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1B8B7" w14:textId="77777777" w:rsidR="00ED0B0F" w:rsidRPr="0070689A" w:rsidRDefault="00ED0B0F" w:rsidP="009E1571">
      <w:pPr>
        <w:pStyle w:val="10"/>
        <w:pageBreakBefore/>
        <w:spacing w:line="240" w:lineRule="auto"/>
        <w:jc w:val="center"/>
        <w:rPr>
          <w:lang w:val="uk-UA"/>
        </w:rPr>
      </w:pPr>
    </w:p>
    <w:p w14:paraId="144DEA35" w14:textId="77777777" w:rsidR="00A1506E" w:rsidRPr="0070689A" w:rsidRDefault="00A8325D" w:rsidP="009E1571">
      <w:pPr>
        <w:pStyle w:val="10"/>
        <w:spacing w:before="120" w:line="360" w:lineRule="auto"/>
        <w:jc w:val="center"/>
        <w:rPr>
          <w:b/>
          <w:bCs/>
          <w:sz w:val="32"/>
          <w:szCs w:val="32"/>
          <w:lang w:val="uk-UA"/>
        </w:rPr>
      </w:pPr>
      <w:r w:rsidRPr="0070689A">
        <w:rPr>
          <w:rStyle w:val="20"/>
          <w:b/>
          <w:bCs/>
          <w:w w:val="110"/>
          <w:sz w:val="32"/>
          <w:szCs w:val="32"/>
          <w:lang w:val="uk-UA"/>
        </w:rPr>
        <w:t>МІНІСТЕРСТВО У СПРАВАХ ВЕТЕРАНІВ УКРАЇНИ</w:t>
      </w:r>
      <w:r w:rsidRPr="0070689A">
        <w:rPr>
          <w:b/>
          <w:bCs/>
          <w:sz w:val="32"/>
          <w:szCs w:val="32"/>
          <w:lang w:val="uk-UA"/>
        </w:rPr>
        <w:t xml:space="preserve"> </w:t>
      </w:r>
    </w:p>
    <w:p w14:paraId="34A7FDBA" w14:textId="3AB386FA" w:rsidR="00ED0B0F" w:rsidRPr="0070689A" w:rsidRDefault="00ED0B0F" w:rsidP="009E1571">
      <w:pPr>
        <w:pStyle w:val="10"/>
        <w:spacing w:before="120" w:line="360" w:lineRule="auto"/>
        <w:jc w:val="center"/>
        <w:rPr>
          <w:b/>
          <w:bCs/>
          <w:sz w:val="32"/>
          <w:szCs w:val="32"/>
          <w:lang w:val="uk-UA"/>
        </w:rPr>
      </w:pPr>
      <w:r w:rsidRPr="0070689A">
        <w:rPr>
          <w:b/>
          <w:bCs/>
          <w:sz w:val="32"/>
          <w:szCs w:val="32"/>
          <w:lang w:val="uk-UA"/>
        </w:rPr>
        <w:t>НАКАЗ</w:t>
      </w:r>
    </w:p>
    <w:tbl>
      <w:tblPr>
        <w:tblW w:w="963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346"/>
        <w:gridCol w:w="3023"/>
        <w:gridCol w:w="658"/>
        <w:gridCol w:w="2604"/>
      </w:tblGrid>
      <w:tr w:rsidR="0070689A" w:rsidRPr="0070689A" w14:paraId="7B3C8E9D" w14:textId="77777777" w:rsidTr="00C6735B">
        <w:trPr>
          <w:trHeight w:val="353"/>
        </w:trPr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</w:tcPr>
          <w:p w14:paraId="2BBD99B8" w14:textId="77777777" w:rsidR="00ED0B0F" w:rsidRPr="0070689A" w:rsidRDefault="00ED0B0F">
            <w:pPr>
              <w:pStyle w:val="a9"/>
              <w:tabs>
                <w:tab w:val="left" w:pos="-236"/>
              </w:tabs>
              <w:snapToGrid w:val="0"/>
              <w:ind w:left="-108" w:right="-2"/>
              <w:jc w:val="center"/>
            </w:pPr>
          </w:p>
        </w:tc>
        <w:tc>
          <w:tcPr>
            <w:tcW w:w="3023" w:type="dxa"/>
            <w:shd w:val="clear" w:color="auto" w:fill="auto"/>
            <w:vAlign w:val="bottom"/>
          </w:tcPr>
          <w:p w14:paraId="23BEF6D2" w14:textId="77777777" w:rsidR="00ED0B0F" w:rsidRPr="0070689A" w:rsidRDefault="00ED0B0F">
            <w:pPr>
              <w:pStyle w:val="10"/>
              <w:snapToGrid w:val="0"/>
              <w:jc w:val="center"/>
              <w:rPr>
                <w:rStyle w:val="20"/>
                <w:sz w:val="22"/>
                <w:lang w:val="uk-UA"/>
              </w:rPr>
            </w:pPr>
            <w:r w:rsidRPr="0070689A">
              <w:rPr>
                <w:rStyle w:val="20"/>
                <w:sz w:val="22"/>
                <w:lang w:val="uk-UA"/>
              </w:rPr>
              <w:t>Київ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700F9AFF" w14:textId="77777777" w:rsidR="00ED0B0F" w:rsidRPr="0070689A" w:rsidRDefault="00ED0B0F">
            <w:pPr>
              <w:pStyle w:val="10"/>
              <w:snapToGrid w:val="0"/>
              <w:ind w:right="-57"/>
              <w:jc w:val="right"/>
              <w:rPr>
                <w:rFonts w:ascii="Uk_Antique" w:hAnsi="Uk_Antique"/>
                <w:sz w:val="22"/>
                <w:lang w:val="uk-UA"/>
              </w:rPr>
            </w:pPr>
            <w:r w:rsidRPr="0070689A">
              <w:rPr>
                <w:sz w:val="22"/>
                <w:lang w:val="uk-UA"/>
              </w:rPr>
              <w:t>№</w:t>
            </w:r>
            <w:r w:rsidRPr="0070689A">
              <w:rPr>
                <w:rFonts w:ascii="Uk_Antique" w:hAnsi="Uk_Antique"/>
                <w:sz w:val="22"/>
                <w:lang w:val="uk-UA"/>
              </w:rPr>
              <w:t xml:space="preserve"> 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14:paraId="21BA1822" w14:textId="77777777" w:rsidR="00ED0B0F" w:rsidRPr="0070689A" w:rsidRDefault="00ED0B0F">
            <w:pPr>
              <w:pStyle w:val="a9"/>
              <w:snapToGrid w:val="0"/>
              <w:jc w:val="center"/>
            </w:pPr>
          </w:p>
        </w:tc>
      </w:tr>
    </w:tbl>
    <w:p w14:paraId="35F2C27A" w14:textId="035EC90E" w:rsidR="001746EA" w:rsidRPr="0070689A" w:rsidRDefault="00FE509D" w:rsidP="00F73656">
      <w:pPr>
        <w:tabs>
          <w:tab w:val="left" w:pos="3828"/>
        </w:tabs>
        <w:spacing w:before="120"/>
        <w:ind w:right="4892"/>
        <w:jc w:val="both"/>
        <w:rPr>
          <w:sz w:val="26"/>
          <w:szCs w:val="26"/>
          <w:lang w:val="uk-UA"/>
        </w:rPr>
      </w:pPr>
      <w:r w:rsidRPr="0070689A">
        <w:rPr>
          <w:sz w:val="26"/>
          <w:szCs w:val="26"/>
          <w:lang w:val="uk-UA"/>
        </w:rPr>
        <w:t xml:space="preserve">Про </w:t>
      </w:r>
      <w:r w:rsidR="006D72FC" w:rsidRPr="0070689A">
        <w:rPr>
          <w:sz w:val="26"/>
          <w:szCs w:val="26"/>
          <w:lang w:val="uk-UA"/>
        </w:rPr>
        <w:t>затвердження Положення про Книгу пам’яті добровольців</w:t>
      </w:r>
      <w:r w:rsidR="00A05B48" w:rsidRPr="0070689A">
        <w:rPr>
          <w:sz w:val="26"/>
          <w:szCs w:val="26"/>
          <w:lang w:val="uk-UA"/>
        </w:rPr>
        <w:t xml:space="preserve"> </w:t>
      </w:r>
      <w:r w:rsidR="00A01C02" w:rsidRPr="0070689A">
        <w:rPr>
          <w:sz w:val="26"/>
          <w:szCs w:val="26"/>
          <w:lang w:val="uk-UA"/>
        </w:rPr>
        <w:t xml:space="preserve"> – </w:t>
      </w:r>
      <w:r w:rsidR="006D72FC" w:rsidRPr="0070689A">
        <w:rPr>
          <w:sz w:val="26"/>
          <w:szCs w:val="26"/>
          <w:lang w:val="uk-UA"/>
        </w:rPr>
        <w:t xml:space="preserve"> захисників України, які загинули в боротьбі за незалежність, суверенітет і територіальну цілісність України</w:t>
      </w:r>
      <w:r w:rsidR="00F73656" w:rsidRPr="0070689A">
        <w:rPr>
          <w:lang w:val="uk-UA"/>
        </w:rPr>
        <w:t xml:space="preserve"> </w:t>
      </w:r>
    </w:p>
    <w:p w14:paraId="42E8941F" w14:textId="79F6693E" w:rsidR="00064CFE" w:rsidRPr="0070689A" w:rsidRDefault="00064CFE" w:rsidP="00151148">
      <w:pPr>
        <w:shd w:val="clear" w:color="auto" w:fill="FFFFFF"/>
        <w:adjustRightInd w:val="0"/>
        <w:jc w:val="both"/>
        <w:rPr>
          <w:lang w:val="uk-UA"/>
        </w:rPr>
      </w:pPr>
    </w:p>
    <w:p w14:paraId="7D3069CE" w14:textId="42758155" w:rsidR="00A01C02" w:rsidRDefault="00A01C02" w:rsidP="00151148">
      <w:pPr>
        <w:shd w:val="clear" w:color="auto" w:fill="FFFFFF"/>
        <w:adjustRightInd w:val="0"/>
        <w:jc w:val="both"/>
        <w:rPr>
          <w:lang w:val="uk-UA"/>
        </w:rPr>
      </w:pPr>
    </w:p>
    <w:p w14:paraId="30EF8301" w14:textId="77777777" w:rsidR="002541CD" w:rsidRPr="0070689A" w:rsidRDefault="002541CD" w:rsidP="00151148">
      <w:pPr>
        <w:shd w:val="clear" w:color="auto" w:fill="FFFFFF"/>
        <w:adjustRightInd w:val="0"/>
        <w:jc w:val="both"/>
        <w:rPr>
          <w:lang w:val="uk-UA"/>
        </w:rPr>
      </w:pPr>
    </w:p>
    <w:p w14:paraId="53CD212A" w14:textId="09119A72" w:rsidR="001F6440" w:rsidRPr="0070689A" w:rsidRDefault="00B278BA" w:rsidP="001F6440">
      <w:pPr>
        <w:shd w:val="clear" w:color="auto" w:fill="FFFFFF"/>
        <w:adjustRightInd w:val="0"/>
        <w:ind w:firstLine="709"/>
        <w:jc w:val="both"/>
        <w:rPr>
          <w:lang w:val="uk-UA"/>
        </w:rPr>
      </w:pPr>
      <w:r w:rsidRPr="0070689A">
        <w:rPr>
          <w:lang w:val="uk-UA"/>
        </w:rPr>
        <w:t xml:space="preserve">Відповідно до підпунктів 18 та 22 Положення про Міністерство у справах ветеранів України, затвердженого </w:t>
      </w:r>
      <w:r w:rsidR="00A05B48" w:rsidRPr="0070689A">
        <w:rPr>
          <w:lang w:val="uk-UA"/>
        </w:rPr>
        <w:t xml:space="preserve">постановою Кабінету Міністрів України </w:t>
      </w:r>
      <w:r w:rsidR="00A05B48" w:rsidRPr="0070689A">
        <w:rPr>
          <w:lang w:val="uk-UA"/>
        </w:rPr>
        <w:br/>
        <w:t>від 27 грудня 2018 року № 1175, з</w:t>
      </w:r>
      <w:r w:rsidR="00CA36E2" w:rsidRPr="0070689A">
        <w:rPr>
          <w:lang w:val="uk-UA"/>
        </w:rPr>
        <w:t xml:space="preserve"> метою увічнення пам’яті добровольців, </w:t>
      </w:r>
      <w:r w:rsidR="00F31650" w:rsidRPr="0070689A">
        <w:rPr>
          <w:lang w:val="uk-UA"/>
        </w:rPr>
        <w:t xml:space="preserve">які </w:t>
      </w:r>
      <w:r w:rsidR="00801699" w:rsidRPr="0070689A">
        <w:rPr>
          <w:lang w:val="uk-UA"/>
        </w:rPr>
        <w:t xml:space="preserve">загинули </w:t>
      </w:r>
      <w:r w:rsidR="00F73656" w:rsidRPr="0070689A">
        <w:rPr>
          <w:lang w:val="uk-UA"/>
        </w:rPr>
        <w:t>в боротьбі за незалежність, суверенітет і територіальну цілісність України</w:t>
      </w:r>
      <w:r w:rsidR="00B85C12" w:rsidRPr="0070689A">
        <w:rPr>
          <w:lang w:val="uk-UA"/>
        </w:rPr>
        <w:t xml:space="preserve">, </w:t>
      </w:r>
      <w:r w:rsidR="00DE743C" w:rsidRPr="0070689A">
        <w:rPr>
          <w:lang w:val="uk-UA"/>
        </w:rPr>
        <w:t>формування національної гідності</w:t>
      </w:r>
      <w:r w:rsidR="00B85C12" w:rsidRPr="0070689A">
        <w:rPr>
          <w:lang w:val="uk-UA"/>
        </w:rPr>
        <w:t xml:space="preserve"> та</w:t>
      </w:r>
      <w:r w:rsidR="00DE743C" w:rsidRPr="0070689A">
        <w:rPr>
          <w:lang w:val="uk-UA"/>
        </w:rPr>
        <w:t xml:space="preserve"> підвищення рівня національно-патріотичного виховання населення,</w:t>
      </w:r>
    </w:p>
    <w:p w14:paraId="10A8E874" w14:textId="77777777" w:rsidR="00CA36E2" w:rsidRPr="0070689A" w:rsidRDefault="00CA36E2" w:rsidP="0008664C">
      <w:pPr>
        <w:shd w:val="clear" w:color="auto" w:fill="FFFFFF"/>
        <w:adjustRightInd w:val="0"/>
        <w:ind w:firstLine="709"/>
        <w:jc w:val="both"/>
        <w:rPr>
          <w:lang w:val="uk-UA"/>
        </w:rPr>
      </w:pPr>
    </w:p>
    <w:p w14:paraId="0243627F" w14:textId="42C35B87" w:rsidR="00B65EF8" w:rsidRPr="0070689A" w:rsidRDefault="00F234E6" w:rsidP="00F234E6">
      <w:pPr>
        <w:shd w:val="clear" w:color="auto" w:fill="FFFFFF"/>
        <w:tabs>
          <w:tab w:val="left" w:pos="1509"/>
        </w:tabs>
        <w:adjustRightInd w:val="0"/>
        <w:jc w:val="both"/>
        <w:rPr>
          <w:b/>
          <w:bCs/>
          <w:lang w:val="uk-UA"/>
        </w:rPr>
      </w:pPr>
      <w:r w:rsidRPr="0070689A">
        <w:rPr>
          <w:b/>
          <w:bCs/>
          <w:lang w:val="uk-UA"/>
        </w:rPr>
        <w:t>НАКАЗУЮ:</w:t>
      </w:r>
    </w:p>
    <w:p w14:paraId="5B9B1F89" w14:textId="77777777" w:rsidR="00F234E6" w:rsidRPr="0070689A" w:rsidRDefault="00F234E6" w:rsidP="00F234E6">
      <w:pPr>
        <w:shd w:val="clear" w:color="auto" w:fill="FFFFFF"/>
        <w:tabs>
          <w:tab w:val="left" w:pos="1509"/>
        </w:tabs>
        <w:adjustRightInd w:val="0"/>
        <w:jc w:val="both"/>
        <w:rPr>
          <w:b/>
          <w:bCs/>
          <w:lang w:val="uk-UA"/>
        </w:rPr>
      </w:pPr>
    </w:p>
    <w:p w14:paraId="51175F15" w14:textId="6BC5CF66" w:rsidR="00DE743C" w:rsidRPr="0070689A" w:rsidRDefault="00DE743C" w:rsidP="00127584">
      <w:pPr>
        <w:pStyle w:val="afa"/>
        <w:numPr>
          <w:ilvl w:val="0"/>
          <w:numId w:val="5"/>
        </w:numPr>
        <w:shd w:val="clear" w:color="auto" w:fill="FFFFFF"/>
        <w:tabs>
          <w:tab w:val="left" w:pos="709"/>
          <w:tab w:val="left" w:pos="1064"/>
        </w:tabs>
        <w:adjustRightInd w:val="0"/>
        <w:ind w:left="0" w:firstLine="709"/>
        <w:jc w:val="both"/>
        <w:rPr>
          <w:lang w:val="uk-UA"/>
        </w:rPr>
      </w:pPr>
      <w:r w:rsidRPr="0070689A">
        <w:rPr>
          <w:lang w:val="uk-UA"/>
        </w:rPr>
        <w:t xml:space="preserve">Затвердити </w:t>
      </w:r>
      <w:r w:rsidR="00373BAE" w:rsidRPr="0070689A">
        <w:rPr>
          <w:lang w:val="uk-UA"/>
        </w:rPr>
        <w:t>Положення про Книгу пам’яті добровольців  –  захисників України, які загинули в боротьбі за незалежність, суверенітет і територіальну цілісність України, що додається.</w:t>
      </w:r>
    </w:p>
    <w:p w14:paraId="1ED7752A" w14:textId="1F1AB22A" w:rsidR="00DE743C" w:rsidRPr="0070689A" w:rsidRDefault="00886095" w:rsidP="00705B28">
      <w:pPr>
        <w:pStyle w:val="afa"/>
        <w:numPr>
          <w:ilvl w:val="0"/>
          <w:numId w:val="5"/>
        </w:numPr>
        <w:shd w:val="clear" w:color="auto" w:fill="FFFFFF"/>
        <w:tabs>
          <w:tab w:val="left" w:pos="709"/>
          <w:tab w:val="left" w:pos="1064"/>
        </w:tabs>
        <w:adjustRightInd w:val="0"/>
        <w:spacing w:before="120" w:after="120"/>
        <w:ind w:left="0" w:firstLine="709"/>
        <w:contextualSpacing w:val="0"/>
        <w:jc w:val="both"/>
        <w:rPr>
          <w:lang w:val="uk-UA"/>
        </w:rPr>
      </w:pPr>
      <w:r w:rsidRPr="0070689A">
        <w:rPr>
          <w:lang w:val="uk-UA"/>
        </w:rPr>
        <w:t xml:space="preserve">Директорату </w:t>
      </w:r>
      <w:r w:rsidR="00060AD0" w:rsidRPr="0070689A">
        <w:rPr>
          <w:lang w:val="uk-UA"/>
        </w:rPr>
        <w:t>вшанування</w:t>
      </w:r>
      <w:r w:rsidR="001C73EB" w:rsidRPr="0070689A">
        <w:rPr>
          <w:lang w:val="uk-UA"/>
        </w:rPr>
        <w:t xml:space="preserve"> </w:t>
      </w:r>
      <w:r w:rsidR="00ED2FEA" w:rsidRPr="0070689A">
        <w:rPr>
          <w:lang w:val="uk-UA"/>
        </w:rPr>
        <w:t>пам’яті та формування позитивного образу ветерана (</w:t>
      </w:r>
      <w:proofErr w:type="spellStart"/>
      <w:r w:rsidR="00ED2FEA" w:rsidRPr="0070689A">
        <w:rPr>
          <w:lang w:val="uk-UA"/>
        </w:rPr>
        <w:t>Татаркін</w:t>
      </w:r>
      <w:proofErr w:type="spellEnd"/>
      <w:r w:rsidR="00ED2FEA" w:rsidRPr="0070689A">
        <w:rPr>
          <w:lang w:val="uk-UA"/>
        </w:rPr>
        <w:t> К.</w:t>
      </w:r>
      <w:r w:rsidR="00477EF0" w:rsidRPr="0070689A">
        <w:rPr>
          <w:lang w:val="uk-UA"/>
        </w:rPr>
        <w:t xml:space="preserve"> О.) </w:t>
      </w:r>
      <w:r w:rsidRPr="0070689A">
        <w:rPr>
          <w:lang w:val="uk-UA"/>
        </w:rPr>
        <w:t>забезпечити в установленому порядку подання цього наказу на державну реєстрацію до Міністерства юстиції України.</w:t>
      </w:r>
    </w:p>
    <w:p w14:paraId="6587F42A" w14:textId="39FF05F6" w:rsidR="00917DB6" w:rsidRPr="0070689A" w:rsidRDefault="0006547C" w:rsidP="00705B28">
      <w:pPr>
        <w:pStyle w:val="afa"/>
        <w:numPr>
          <w:ilvl w:val="0"/>
          <w:numId w:val="5"/>
        </w:numPr>
        <w:shd w:val="clear" w:color="auto" w:fill="FFFFFF"/>
        <w:tabs>
          <w:tab w:val="left" w:pos="709"/>
          <w:tab w:val="left" w:pos="1064"/>
        </w:tabs>
        <w:adjustRightInd w:val="0"/>
        <w:spacing w:before="120" w:after="120"/>
        <w:ind w:left="0" w:firstLine="709"/>
        <w:contextualSpacing w:val="0"/>
        <w:jc w:val="both"/>
        <w:rPr>
          <w:lang w:val="uk-UA"/>
        </w:rPr>
      </w:pPr>
      <w:r w:rsidRPr="0070689A">
        <w:rPr>
          <w:lang w:val="uk-UA"/>
        </w:rPr>
        <w:t>Цей наказ набирає чинності з дня його офіційного опублікування.</w:t>
      </w:r>
    </w:p>
    <w:p w14:paraId="6EE38D88" w14:textId="1CF3E652" w:rsidR="00917DB6" w:rsidRPr="0070689A" w:rsidRDefault="0006547C" w:rsidP="00705B28">
      <w:pPr>
        <w:pStyle w:val="afa"/>
        <w:numPr>
          <w:ilvl w:val="0"/>
          <w:numId w:val="5"/>
        </w:numPr>
        <w:shd w:val="clear" w:color="auto" w:fill="FFFFFF"/>
        <w:tabs>
          <w:tab w:val="left" w:pos="709"/>
          <w:tab w:val="left" w:pos="1064"/>
        </w:tabs>
        <w:adjustRightInd w:val="0"/>
        <w:spacing w:before="120" w:after="120"/>
        <w:ind w:left="0" w:firstLine="709"/>
        <w:contextualSpacing w:val="0"/>
        <w:jc w:val="both"/>
        <w:rPr>
          <w:lang w:val="uk-UA"/>
        </w:rPr>
      </w:pPr>
      <w:r w:rsidRPr="0070689A">
        <w:rPr>
          <w:lang w:val="uk-UA"/>
        </w:rPr>
        <w:t>Контроль за виконанням наказу покласти на заступника Міністра Терещенка </w:t>
      </w:r>
      <w:r w:rsidR="00D9201A" w:rsidRPr="0070689A">
        <w:rPr>
          <w:lang w:val="uk-UA"/>
        </w:rPr>
        <w:t>О. Л.</w:t>
      </w:r>
    </w:p>
    <w:p w14:paraId="2169AF86" w14:textId="4FC3F001" w:rsidR="00E42E8D" w:rsidRPr="0070689A" w:rsidRDefault="00E42E8D" w:rsidP="004A777A">
      <w:pPr>
        <w:tabs>
          <w:tab w:val="left" w:pos="1288"/>
        </w:tabs>
        <w:ind w:firstLine="709"/>
        <w:jc w:val="both"/>
        <w:rPr>
          <w:rFonts w:eastAsia="Calibri"/>
          <w:lang w:val="uk-UA" w:eastAsia="en-US"/>
        </w:rPr>
      </w:pPr>
    </w:p>
    <w:p w14:paraId="2589339F" w14:textId="00F9703B" w:rsidR="000C28DF" w:rsidRPr="0070689A" w:rsidRDefault="000C28DF" w:rsidP="004A777A">
      <w:pPr>
        <w:shd w:val="clear" w:color="auto" w:fill="FFFFFF"/>
        <w:tabs>
          <w:tab w:val="left" w:pos="851"/>
        </w:tabs>
        <w:adjustRightInd w:val="0"/>
        <w:ind w:firstLine="709"/>
        <w:jc w:val="both"/>
        <w:rPr>
          <w:lang w:val="uk-UA"/>
        </w:rPr>
      </w:pPr>
    </w:p>
    <w:p w14:paraId="15C48DCD" w14:textId="55D61949" w:rsidR="00FC0AAA" w:rsidRPr="0070689A" w:rsidRDefault="00FE509D" w:rsidP="00F17118">
      <w:pPr>
        <w:pStyle w:val="af"/>
        <w:spacing w:before="0" w:line="240" w:lineRule="auto"/>
        <w:rPr>
          <w:b/>
          <w:szCs w:val="28"/>
          <w:lang w:eastAsia="uk-UA"/>
        </w:rPr>
        <w:sectPr w:rsidR="00FC0AAA" w:rsidRPr="0070689A" w:rsidSect="00B278BA">
          <w:headerReference w:type="default" r:id="rId8"/>
          <w:headerReference w:type="first" r:id="rId9"/>
          <w:pgSz w:w="11906" w:h="16838"/>
          <w:pgMar w:top="1134" w:right="567" w:bottom="1134" w:left="1701" w:header="567" w:footer="1134" w:gutter="0"/>
          <w:cols w:space="720"/>
          <w:titlePg/>
          <w:docGrid w:linePitch="381"/>
        </w:sectPr>
      </w:pPr>
      <w:r w:rsidRPr="0070689A">
        <w:rPr>
          <w:b/>
          <w:szCs w:val="28"/>
          <w:lang w:eastAsia="uk-UA"/>
        </w:rPr>
        <w:t>Міністр</w:t>
      </w:r>
      <w:r w:rsidRPr="0070689A">
        <w:rPr>
          <w:b/>
          <w:szCs w:val="28"/>
          <w:lang w:eastAsia="uk-UA"/>
        </w:rPr>
        <w:tab/>
      </w:r>
      <w:r w:rsidRPr="0070689A">
        <w:rPr>
          <w:b/>
          <w:szCs w:val="28"/>
          <w:lang w:eastAsia="uk-UA"/>
        </w:rPr>
        <w:tab/>
      </w:r>
      <w:r w:rsidRPr="0070689A">
        <w:rPr>
          <w:b/>
          <w:szCs w:val="28"/>
          <w:lang w:eastAsia="uk-UA"/>
        </w:rPr>
        <w:tab/>
      </w:r>
      <w:r w:rsidRPr="0070689A">
        <w:rPr>
          <w:b/>
          <w:szCs w:val="28"/>
          <w:lang w:eastAsia="uk-UA"/>
        </w:rPr>
        <w:tab/>
      </w:r>
      <w:r w:rsidRPr="0070689A">
        <w:rPr>
          <w:b/>
          <w:szCs w:val="28"/>
          <w:lang w:eastAsia="uk-UA"/>
        </w:rPr>
        <w:tab/>
      </w:r>
      <w:r w:rsidRPr="0070689A">
        <w:rPr>
          <w:b/>
          <w:szCs w:val="28"/>
          <w:lang w:eastAsia="uk-UA"/>
        </w:rPr>
        <w:tab/>
      </w:r>
      <w:r w:rsidRPr="0070689A">
        <w:rPr>
          <w:b/>
          <w:szCs w:val="28"/>
          <w:lang w:eastAsia="uk-UA"/>
        </w:rPr>
        <w:tab/>
      </w:r>
      <w:r w:rsidRPr="0070689A">
        <w:rPr>
          <w:b/>
          <w:szCs w:val="28"/>
          <w:lang w:eastAsia="uk-UA"/>
        </w:rPr>
        <w:tab/>
      </w:r>
      <w:r w:rsidRPr="0070689A">
        <w:rPr>
          <w:b/>
          <w:szCs w:val="28"/>
          <w:lang w:eastAsia="uk-UA"/>
        </w:rPr>
        <w:tab/>
      </w:r>
      <w:r w:rsidR="001F3F08" w:rsidRPr="0070689A">
        <w:rPr>
          <w:b/>
          <w:szCs w:val="28"/>
          <w:lang w:eastAsia="uk-UA"/>
        </w:rPr>
        <w:t xml:space="preserve">          Сергій</w:t>
      </w:r>
      <w:r w:rsidR="00FC26CE" w:rsidRPr="0070689A">
        <w:rPr>
          <w:b/>
          <w:szCs w:val="28"/>
          <w:lang w:eastAsia="uk-UA"/>
        </w:rPr>
        <w:t xml:space="preserve"> </w:t>
      </w:r>
      <w:r w:rsidR="001F3F08" w:rsidRPr="0070689A">
        <w:rPr>
          <w:b/>
          <w:szCs w:val="28"/>
          <w:lang w:eastAsia="uk-UA"/>
        </w:rPr>
        <w:t>БЕССАРАБ</w:t>
      </w:r>
    </w:p>
    <w:p w14:paraId="59BBDEE4" w14:textId="77777777" w:rsidR="00020AE9" w:rsidRPr="0070689A" w:rsidRDefault="00020AE9" w:rsidP="00020AE9">
      <w:pPr>
        <w:ind w:left="5245"/>
        <w:rPr>
          <w:lang w:val="uk-UA"/>
        </w:rPr>
      </w:pPr>
      <w:r w:rsidRPr="0070689A">
        <w:rPr>
          <w:lang w:val="uk-UA"/>
        </w:rPr>
        <w:lastRenderedPageBreak/>
        <w:t>ЗАТВЕРДЖЕНО</w:t>
      </w:r>
    </w:p>
    <w:p w14:paraId="1762C259" w14:textId="27DCFB99" w:rsidR="00020AE9" w:rsidRPr="0070689A" w:rsidRDefault="00020AE9" w:rsidP="00020AE9">
      <w:pPr>
        <w:ind w:left="5245"/>
        <w:rPr>
          <w:lang w:val="uk-UA"/>
        </w:rPr>
      </w:pPr>
      <w:r w:rsidRPr="0070689A">
        <w:rPr>
          <w:lang w:val="uk-UA"/>
        </w:rPr>
        <w:t>Наказ Міністерства у справах ветеранів війни України</w:t>
      </w:r>
    </w:p>
    <w:p w14:paraId="42C68AED" w14:textId="74D2A84F" w:rsidR="00020AE9" w:rsidRPr="0070689A" w:rsidRDefault="008541F1" w:rsidP="00020AE9">
      <w:pPr>
        <w:ind w:left="5245"/>
        <w:rPr>
          <w:lang w:val="uk-UA"/>
        </w:rPr>
      </w:pPr>
      <w:r w:rsidRPr="0070689A">
        <w:rPr>
          <w:lang w:val="uk-UA"/>
        </w:rPr>
        <w:t xml:space="preserve">                                           </w:t>
      </w:r>
      <w:r w:rsidR="00020AE9" w:rsidRPr="0070689A">
        <w:rPr>
          <w:lang w:val="uk-UA"/>
        </w:rPr>
        <w:t xml:space="preserve">№  </w:t>
      </w:r>
    </w:p>
    <w:p w14:paraId="10525FF5" w14:textId="6A804493" w:rsidR="00F774F4" w:rsidRPr="0070689A" w:rsidRDefault="00F774F4" w:rsidP="00241FF4">
      <w:pPr>
        <w:jc w:val="center"/>
        <w:rPr>
          <w:rFonts w:eastAsia="Calibri"/>
          <w:lang w:val="uk-UA" w:eastAsia="en-US"/>
        </w:rPr>
      </w:pPr>
    </w:p>
    <w:p w14:paraId="09CE670E" w14:textId="77777777" w:rsidR="004E1103" w:rsidRDefault="004E1103" w:rsidP="002D6BFF">
      <w:pPr>
        <w:keepLines/>
        <w:jc w:val="center"/>
        <w:rPr>
          <w:b/>
          <w:bCs/>
          <w:lang w:val="uk-UA"/>
        </w:rPr>
      </w:pPr>
    </w:p>
    <w:p w14:paraId="0FBF02AB" w14:textId="77777777" w:rsidR="004E1103" w:rsidRDefault="004E1103" w:rsidP="002D6BFF">
      <w:pPr>
        <w:keepLines/>
        <w:jc w:val="center"/>
        <w:rPr>
          <w:b/>
          <w:bCs/>
          <w:lang w:val="uk-UA"/>
        </w:rPr>
      </w:pPr>
    </w:p>
    <w:p w14:paraId="0A0ABEC8" w14:textId="77777777" w:rsidR="004E1103" w:rsidRDefault="004E1103" w:rsidP="002D6BFF">
      <w:pPr>
        <w:keepLines/>
        <w:jc w:val="center"/>
        <w:rPr>
          <w:b/>
          <w:bCs/>
          <w:lang w:val="uk-UA"/>
        </w:rPr>
      </w:pPr>
    </w:p>
    <w:p w14:paraId="60CFBF88" w14:textId="77777777" w:rsidR="004E1103" w:rsidRDefault="004E1103" w:rsidP="002D6BFF">
      <w:pPr>
        <w:keepLines/>
        <w:jc w:val="center"/>
        <w:rPr>
          <w:b/>
          <w:bCs/>
          <w:lang w:val="uk-UA"/>
        </w:rPr>
      </w:pPr>
    </w:p>
    <w:p w14:paraId="4C326438" w14:textId="77777777" w:rsidR="004E1103" w:rsidRDefault="004E1103" w:rsidP="002D6BFF">
      <w:pPr>
        <w:keepLines/>
        <w:jc w:val="center"/>
        <w:rPr>
          <w:b/>
          <w:bCs/>
          <w:lang w:val="uk-UA"/>
        </w:rPr>
      </w:pPr>
    </w:p>
    <w:p w14:paraId="3B4193CF" w14:textId="77777777" w:rsidR="004E1103" w:rsidRDefault="004E1103" w:rsidP="002D6BFF">
      <w:pPr>
        <w:keepLines/>
        <w:jc w:val="center"/>
        <w:rPr>
          <w:b/>
          <w:bCs/>
          <w:lang w:val="uk-UA"/>
        </w:rPr>
      </w:pPr>
    </w:p>
    <w:p w14:paraId="192D2A0B" w14:textId="77777777" w:rsidR="004E1103" w:rsidRDefault="004E1103" w:rsidP="002D6BFF">
      <w:pPr>
        <w:keepLines/>
        <w:jc w:val="center"/>
        <w:rPr>
          <w:b/>
          <w:bCs/>
          <w:lang w:val="uk-UA"/>
        </w:rPr>
      </w:pPr>
    </w:p>
    <w:p w14:paraId="027668F8" w14:textId="77777777" w:rsidR="004E1103" w:rsidRDefault="004E1103" w:rsidP="002D6BFF">
      <w:pPr>
        <w:keepLines/>
        <w:jc w:val="center"/>
        <w:rPr>
          <w:b/>
          <w:bCs/>
          <w:lang w:val="uk-UA"/>
        </w:rPr>
      </w:pPr>
    </w:p>
    <w:p w14:paraId="7E228748" w14:textId="74B297CC" w:rsidR="00241FF4" w:rsidRPr="0070689A" w:rsidRDefault="00241FF4" w:rsidP="002D6BFF">
      <w:pPr>
        <w:keepLines/>
        <w:jc w:val="center"/>
        <w:rPr>
          <w:b/>
          <w:bCs/>
          <w:lang w:val="uk-UA"/>
        </w:rPr>
      </w:pPr>
      <w:r w:rsidRPr="0070689A">
        <w:rPr>
          <w:b/>
          <w:bCs/>
          <w:lang w:val="uk-UA"/>
        </w:rPr>
        <w:t>ПОЛОЖЕННЯ</w:t>
      </w:r>
    </w:p>
    <w:p w14:paraId="3ACF98C1" w14:textId="1E19F94E" w:rsidR="00241FF4" w:rsidRPr="0070689A" w:rsidRDefault="00241FF4" w:rsidP="002D6BFF">
      <w:pPr>
        <w:keepLines/>
        <w:jc w:val="center"/>
        <w:rPr>
          <w:b/>
          <w:bCs/>
          <w:lang w:val="uk-UA"/>
        </w:rPr>
      </w:pPr>
      <w:r w:rsidRPr="0070689A">
        <w:rPr>
          <w:b/>
          <w:bCs/>
          <w:lang w:val="uk-UA"/>
        </w:rPr>
        <w:t xml:space="preserve">про Книгу пам’яті добровольців  –  захисників України, які загинули в боротьбі за незалежність, суверенітет і територіальну цілісність України </w:t>
      </w:r>
    </w:p>
    <w:p w14:paraId="5A91079E" w14:textId="08DE1E3B" w:rsidR="00241FF4" w:rsidRPr="0070689A" w:rsidRDefault="00241FF4" w:rsidP="002D6BFF">
      <w:pPr>
        <w:keepLines/>
        <w:jc w:val="center"/>
        <w:rPr>
          <w:b/>
          <w:bCs/>
          <w:lang w:val="uk-UA"/>
        </w:rPr>
      </w:pPr>
    </w:p>
    <w:p w14:paraId="02147A10" w14:textId="657DE878" w:rsidR="001667A3" w:rsidRPr="0070689A" w:rsidRDefault="00241FF4" w:rsidP="002D6BFF">
      <w:pPr>
        <w:pStyle w:val="afa"/>
        <w:keepLines/>
        <w:numPr>
          <w:ilvl w:val="0"/>
          <w:numId w:val="6"/>
        </w:numPr>
        <w:tabs>
          <w:tab w:val="left" w:pos="994"/>
        </w:tabs>
        <w:autoSpaceDE/>
        <w:autoSpaceDN/>
        <w:spacing w:before="120" w:after="120"/>
        <w:ind w:left="0" w:firstLine="709"/>
        <w:contextualSpacing w:val="0"/>
        <w:jc w:val="both"/>
        <w:rPr>
          <w:lang w:val="uk-UA"/>
        </w:rPr>
      </w:pPr>
      <w:r w:rsidRPr="0070689A">
        <w:rPr>
          <w:lang w:val="uk-UA"/>
        </w:rPr>
        <w:t>Книга пам’яті добровольців  –  захисників України, які загинули в боротьбі за незале</w:t>
      </w:r>
      <w:bookmarkStart w:id="0" w:name="_GoBack"/>
      <w:bookmarkEnd w:id="0"/>
      <w:r w:rsidRPr="0070689A">
        <w:rPr>
          <w:lang w:val="uk-UA"/>
        </w:rPr>
        <w:t>жність, суверенітет і територіальну цілісність України (далі – Книга пам’яті), видається Міністерством у справах ветеранів України з метою увічнення пам’яті</w:t>
      </w:r>
      <w:r w:rsidR="001667A3" w:rsidRPr="0070689A">
        <w:rPr>
          <w:lang w:val="uk-UA"/>
        </w:rPr>
        <w:t xml:space="preserve"> </w:t>
      </w:r>
      <w:r w:rsidR="00973455" w:rsidRPr="0070689A">
        <w:rPr>
          <w:lang w:val="uk-UA"/>
        </w:rPr>
        <w:t xml:space="preserve">осіб, які, перебуваючи у складі добровольчих формувань, що були утворені або </w:t>
      </w:r>
      <w:proofErr w:type="spellStart"/>
      <w:r w:rsidR="00973455" w:rsidRPr="0070689A">
        <w:rPr>
          <w:lang w:val="uk-UA"/>
        </w:rPr>
        <w:t>самоорганізувалися</w:t>
      </w:r>
      <w:proofErr w:type="spellEnd"/>
      <w:r w:rsidR="00973455" w:rsidRPr="0070689A">
        <w:rPr>
          <w:lang w:val="uk-UA"/>
        </w:rPr>
        <w:t xml:space="preserve"> для захисту незалежності, суверенітету, територіальної цілісності України, загинули (пропали безвісти) або померли внаслідок поранення, контузії, каліцтва або захворювання, одержаних </w:t>
      </w:r>
      <w:r w:rsidR="00973455" w:rsidRPr="0070689A">
        <w:rPr>
          <w:spacing w:val="-6"/>
          <w:lang w:val="uk-UA"/>
        </w:rPr>
        <w:t xml:space="preserve">під час виконання </w:t>
      </w:r>
      <w:r w:rsidR="00750E40" w:rsidRPr="0070689A">
        <w:rPr>
          <w:spacing w:val="-6"/>
          <w:lang w:val="uk-UA"/>
        </w:rPr>
        <w:t>бойових</w:t>
      </w:r>
      <w:r w:rsidR="00973455" w:rsidRPr="0070689A">
        <w:rPr>
          <w:spacing w:val="-6"/>
          <w:lang w:val="uk-UA"/>
        </w:rPr>
        <w:t xml:space="preserve"> завдань антитерористичної</w:t>
      </w:r>
      <w:r w:rsidR="00973455" w:rsidRPr="0070689A">
        <w:rPr>
          <w:lang w:val="uk-UA"/>
        </w:rPr>
        <w:t xml:space="preserve"> операції</w:t>
      </w:r>
      <w:r w:rsidR="00441160" w:rsidRPr="0070689A">
        <w:rPr>
          <w:lang w:val="uk-UA"/>
        </w:rPr>
        <w:t xml:space="preserve"> </w:t>
      </w:r>
      <w:r w:rsidR="00973455" w:rsidRPr="0070689A">
        <w:rPr>
          <w:lang w:val="uk-UA"/>
        </w:rPr>
        <w:t xml:space="preserve">в районах </w:t>
      </w:r>
      <w:r w:rsidR="00B60B1F" w:rsidRPr="0070689A">
        <w:rPr>
          <w:lang w:val="uk-UA"/>
        </w:rPr>
        <w:t>та</w:t>
      </w:r>
      <w:r w:rsidR="00973455" w:rsidRPr="0070689A">
        <w:rPr>
          <w:lang w:val="uk-UA"/>
        </w:rPr>
        <w:t xml:space="preserve"> у період її проведення</w:t>
      </w:r>
      <w:r w:rsidR="008B2F40" w:rsidRPr="0070689A">
        <w:rPr>
          <w:lang w:val="uk-UA"/>
        </w:rPr>
        <w:t xml:space="preserve"> (далі – </w:t>
      </w:r>
      <w:r w:rsidR="00787165" w:rsidRPr="0070689A">
        <w:rPr>
          <w:lang w:val="uk-UA"/>
        </w:rPr>
        <w:t xml:space="preserve">полеглі </w:t>
      </w:r>
      <w:r w:rsidR="008B2F40" w:rsidRPr="0070689A">
        <w:rPr>
          <w:lang w:val="uk-UA"/>
        </w:rPr>
        <w:t>добровольці)</w:t>
      </w:r>
      <w:r w:rsidR="00441160" w:rsidRPr="0070689A">
        <w:rPr>
          <w:lang w:val="uk-UA"/>
        </w:rPr>
        <w:t>.</w:t>
      </w:r>
    </w:p>
    <w:p w14:paraId="7D292575" w14:textId="066FE57C" w:rsidR="008B2F40" w:rsidRPr="0070689A" w:rsidRDefault="000651B6" w:rsidP="002D6BFF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lang w:val="uk-UA"/>
        </w:rPr>
      </w:pPr>
      <w:r w:rsidRPr="0070689A">
        <w:rPr>
          <w:lang w:val="uk-UA"/>
        </w:rPr>
        <w:t>Книга пам’яті</w:t>
      </w:r>
      <w:r w:rsidR="008B2F40" w:rsidRPr="0070689A">
        <w:rPr>
          <w:lang w:val="uk-UA"/>
        </w:rPr>
        <w:t xml:space="preserve"> </w:t>
      </w:r>
      <w:r w:rsidRPr="0070689A">
        <w:rPr>
          <w:lang w:val="uk-UA"/>
        </w:rPr>
        <w:t>виготовляється в одному примірнику</w:t>
      </w:r>
      <w:r w:rsidR="003F2C51" w:rsidRPr="0070689A">
        <w:rPr>
          <w:lang w:val="uk-UA"/>
        </w:rPr>
        <w:t xml:space="preserve"> відповідно до опису</w:t>
      </w:r>
      <w:r w:rsidR="00F01444" w:rsidRPr="0070689A">
        <w:rPr>
          <w:lang w:val="uk-UA"/>
        </w:rPr>
        <w:t xml:space="preserve"> згідно з додатком, та</w:t>
      </w:r>
      <w:r w:rsidRPr="0070689A">
        <w:rPr>
          <w:lang w:val="uk-UA"/>
        </w:rPr>
        <w:t xml:space="preserve"> є відкритим книжковим виданням. </w:t>
      </w:r>
    </w:p>
    <w:p w14:paraId="7383E6A6" w14:textId="4310830A" w:rsidR="001667A3" w:rsidRPr="0070689A" w:rsidRDefault="000651B6" w:rsidP="002D6BFF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lang w:val="uk-UA"/>
        </w:rPr>
      </w:pPr>
      <w:r w:rsidRPr="0070689A">
        <w:rPr>
          <w:lang w:val="uk-UA"/>
        </w:rPr>
        <w:t xml:space="preserve">Внесення до Книги пам’яті відомостей про </w:t>
      </w:r>
      <w:r w:rsidR="00787165" w:rsidRPr="0070689A">
        <w:rPr>
          <w:lang w:val="uk-UA"/>
        </w:rPr>
        <w:t>полеглих добровольців</w:t>
      </w:r>
      <w:r w:rsidRPr="0070689A">
        <w:rPr>
          <w:lang w:val="uk-UA"/>
        </w:rPr>
        <w:t xml:space="preserve"> є публічним визнанням їх подвигів та героїчних вчинків.</w:t>
      </w:r>
    </w:p>
    <w:p w14:paraId="6C14C2D3" w14:textId="238FC483" w:rsidR="005100DE" w:rsidRPr="0070689A" w:rsidRDefault="003D70BA" w:rsidP="002D6BFF">
      <w:pPr>
        <w:pStyle w:val="afa"/>
        <w:keepLines/>
        <w:numPr>
          <w:ilvl w:val="0"/>
          <w:numId w:val="6"/>
        </w:numPr>
        <w:tabs>
          <w:tab w:val="left" w:pos="994"/>
        </w:tabs>
        <w:autoSpaceDE/>
        <w:autoSpaceDN/>
        <w:spacing w:before="120" w:after="120"/>
        <w:ind w:left="0" w:firstLine="709"/>
        <w:contextualSpacing w:val="0"/>
        <w:jc w:val="both"/>
        <w:rPr>
          <w:lang w:val="uk-UA"/>
        </w:rPr>
      </w:pPr>
      <w:r w:rsidRPr="0070689A">
        <w:rPr>
          <w:lang w:val="uk-UA"/>
        </w:rPr>
        <w:t>До Книги пам’яті заносяться прізвище, власне ім’я та по батькові (у разі наявності), дата народження</w:t>
      </w:r>
      <w:r w:rsidR="005100DE" w:rsidRPr="0070689A">
        <w:rPr>
          <w:lang w:val="uk-UA"/>
        </w:rPr>
        <w:t xml:space="preserve">, </w:t>
      </w:r>
      <w:r w:rsidRPr="0070689A">
        <w:rPr>
          <w:lang w:val="uk-UA"/>
        </w:rPr>
        <w:t>військове звання (у разі наявності)</w:t>
      </w:r>
      <w:r w:rsidR="005100DE" w:rsidRPr="0070689A">
        <w:rPr>
          <w:lang w:val="uk-UA"/>
        </w:rPr>
        <w:t xml:space="preserve"> полегл</w:t>
      </w:r>
      <w:r w:rsidR="007C3096" w:rsidRPr="0070689A">
        <w:rPr>
          <w:lang w:val="uk-UA"/>
        </w:rPr>
        <w:t>их</w:t>
      </w:r>
      <w:r w:rsidR="005100DE" w:rsidRPr="0070689A">
        <w:rPr>
          <w:lang w:val="uk-UA"/>
        </w:rPr>
        <w:t xml:space="preserve"> добровольц</w:t>
      </w:r>
      <w:r w:rsidR="007C3096" w:rsidRPr="0070689A">
        <w:rPr>
          <w:lang w:val="uk-UA"/>
        </w:rPr>
        <w:t xml:space="preserve">ів, а також найменування добровольчого формування, у складі якого </w:t>
      </w:r>
      <w:r w:rsidR="00495A3C" w:rsidRPr="0070689A">
        <w:rPr>
          <w:lang w:val="uk-UA"/>
        </w:rPr>
        <w:t xml:space="preserve">вони брали безпосередню участь в антитерористичній операції, </w:t>
      </w:r>
      <w:r w:rsidR="007C3096" w:rsidRPr="0070689A">
        <w:rPr>
          <w:lang w:val="uk-UA"/>
        </w:rPr>
        <w:t>дата їх загибелі</w:t>
      </w:r>
      <w:r w:rsidR="00495A3C" w:rsidRPr="0070689A">
        <w:rPr>
          <w:lang w:val="uk-UA"/>
        </w:rPr>
        <w:t xml:space="preserve"> (смер</w:t>
      </w:r>
      <w:r w:rsidR="0040024E" w:rsidRPr="0070689A">
        <w:rPr>
          <w:lang w:val="uk-UA"/>
        </w:rPr>
        <w:t>т</w:t>
      </w:r>
      <w:r w:rsidR="00495A3C" w:rsidRPr="0070689A">
        <w:rPr>
          <w:lang w:val="uk-UA"/>
        </w:rPr>
        <w:t>і)</w:t>
      </w:r>
      <w:r w:rsidR="007C3096" w:rsidRPr="0070689A">
        <w:rPr>
          <w:lang w:val="uk-UA"/>
        </w:rPr>
        <w:t>.</w:t>
      </w:r>
    </w:p>
    <w:p w14:paraId="3B37862A" w14:textId="79E8EE90" w:rsidR="00CF6EE3" w:rsidRPr="0070689A" w:rsidRDefault="00CF6EE3" w:rsidP="002D6BFF">
      <w:pPr>
        <w:pStyle w:val="afa"/>
        <w:keepLines/>
        <w:numPr>
          <w:ilvl w:val="0"/>
          <w:numId w:val="6"/>
        </w:numPr>
        <w:tabs>
          <w:tab w:val="left" w:pos="994"/>
        </w:tabs>
        <w:autoSpaceDE/>
        <w:autoSpaceDN/>
        <w:spacing w:before="120" w:after="120"/>
        <w:ind w:left="0" w:firstLine="709"/>
        <w:contextualSpacing w:val="0"/>
        <w:jc w:val="both"/>
        <w:rPr>
          <w:lang w:val="uk-UA"/>
        </w:rPr>
      </w:pPr>
      <w:r w:rsidRPr="0070689A">
        <w:rPr>
          <w:lang w:val="uk-UA"/>
        </w:rPr>
        <w:t>До Книги пам’яті заносяться дані про полеглих добровольців, які:</w:t>
      </w:r>
    </w:p>
    <w:p w14:paraId="5C22BC51" w14:textId="77777777" w:rsidR="00CF6EE3" w:rsidRPr="0070689A" w:rsidRDefault="00CF6EE3" w:rsidP="002D6BFF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lang w:val="uk-UA"/>
        </w:rPr>
      </w:pPr>
      <w:bookmarkStart w:id="1" w:name="n10"/>
      <w:bookmarkEnd w:id="1"/>
      <w:r w:rsidRPr="0070689A">
        <w:rPr>
          <w:lang w:val="uk-UA"/>
        </w:rPr>
        <w:t>загинули внаслідок безпосереднього зіткнення з противником (уражені зброєю противника);</w:t>
      </w:r>
    </w:p>
    <w:p w14:paraId="67B00C5A" w14:textId="430807E2" w:rsidR="00CF6EE3" w:rsidRPr="0070689A" w:rsidRDefault="00CF6EE3" w:rsidP="002D6BFF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lang w:val="uk-UA"/>
        </w:rPr>
      </w:pPr>
      <w:bookmarkStart w:id="2" w:name="n11"/>
      <w:bookmarkEnd w:id="2"/>
      <w:r w:rsidRPr="0070689A">
        <w:rPr>
          <w:lang w:val="uk-UA"/>
        </w:rPr>
        <w:t xml:space="preserve">померли внаслідок поранення, контузії, каліцтва або захворювання, пов’язаних </w:t>
      </w:r>
      <w:bookmarkStart w:id="3" w:name="_Hlk50636064"/>
      <w:r w:rsidRPr="0070689A">
        <w:rPr>
          <w:lang w:val="uk-UA"/>
        </w:rPr>
        <w:t xml:space="preserve">із виконанням </w:t>
      </w:r>
      <w:r w:rsidR="00323C68" w:rsidRPr="0070689A">
        <w:rPr>
          <w:lang w:val="uk-UA" w:eastAsia="uk-UA"/>
        </w:rPr>
        <w:t xml:space="preserve">бойових завдань </w:t>
      </w:r>
      <w:r w:rsidRPr="0070689A">
        <w:rPr>
          <w:spacing w:val="-6"/>
          <w:lang w:val="uk-UA"/>
        </w:rPr>
        <w:t>антитерористичної</w:t>
      </w:r>
      <w:r w:rsidRPr="0070689A">
        <w:rPr>
          <w:lang w:val="uk-UA"/>
        </w:rPr>
        <w:t xml:space="preserve"> операції в районах та у період її проведення</w:t>
      </w:r>
      <w:r w:rsidR="00F7289A" w:rsidRPr="0070689A">
        <w:rPr>
          <w:lang w:val="uk-UA"/>
        </w:rPr>
        <w:t>.</w:t>
      </w:r>
    </w:p>
    <w:p w14:paraId="75F001CB" w14:textId="6B726336" w:rsidR="00E32145" w:rsidRPr="0070689A" w:rsidRDefault="005F1EE6" w:rsidP="002D6BFF">
      <w:pPr>
        <w:pStyle w:val="afa"/>
        <w:keepLines/>
        <w:numPr>
          <w:ilvl w:val="0"/>
          <w:numId w:val="6"/>
        </w:numPr>
        <w:tabs>
          <w:tab w:val="left" w:pos="994"/>
        </w:tabs>
        <w:autoSpaceDE/>
        <w:autoSpaceDN/>
        <w:spacing w:before="120" w:after="120"/>
        <w:ind w:left="0" w:firstLine="709"/>
        <w:contextualSpacing w:val="0"/>
        <w:jc w:val="both"/>
        <w:rPr>
          <w:lang w:val="uk-UA"/>
        </w:rPr>
      </w:pPr>
      <w:r w:rsidRPr="0070689A">
        <w:rPr>
          <w:lang w:val="uk-UA"/>
        </w:rPr>
        <w:lastRenderedPageBreak/>
        <w:t xml:space="preserve">Занесення </w:t>
      </w:r>
      <w:r w:rsidR="00C22256" w:rsidRPr="0070689A">
        <w:rPr>
          <w:lang w:val="uk-UA"/>
        </w:rPr>
        <w:t xml:space="preserve">відомостей </w:t>
      </w:r>
      <w:r w:rsidRPr="0070689A">
        <w:rPr>
          <w:lang w:val="uk-UA"/>
        </w:rPr>
        <w:t xml:space="preserve">до Книги пам’яті здійснюється на підставі </w:t>
      </w:r>
      <w:r w:rsidR="00B8143E" w:rsidRPr="0070689A">
        <w:rPr>
          <w:lang w:val="uk-UA" w:eastAsia="uk-UA"/>
        </w:rPr>
        <w:t>рішення</w:t>
      </w:r>
      <w:r w:rsidR="005A4133" w:rsidRPr="0070689A">
        <w:rPr>
          <w:lang w:val="uk-UA" w:eastAsia="uk-UA"/>
        </w:rPr>
        <w:t xml:space="preserve"> </w:t>
      </w:r>
      <w:r w:rsidR="001D122B" w:rsidRPr="0070689A">
        <w:rPr>
          <w:lang w:val="uk-UA"/>
        </w:rPr>
        <w:t xml:space="preserve">комісії з питань включення до Книги пам’яті добровольців  –  захисників України, які загинули в боротьбі за незалежність, суверенітет і територіальну цілісність України </w:t>
      </w:r>
      <w:r w:rsidR="00551B7B" w:rsidRPr="0070689A">
        <w:rPr>
          <w:lang w:val="uk-UA"/>
        </w:rPr>
        <w:t>(далі – Комісія)</w:t>
      </w:r>
      <w:r w:rsidR="0025262B" w:rsidRPr="0070689A">
        <w:rPr>
          <w:lang w:val="uk-UA"/>
        </w:rPr>
        <w:t>, яка утворюється Міністерством у справах ветеранів України</w:t>
      </w:r>
      <w:r w:rsidR="009A13FB" w:rsidRPr="0070689A">
        <w:rPr>
          <w:lang w:val="uk-UA"/>
        </w:rPr>
        <w:t xml:space="preserve"> та до складу якої за згодою включаються представники суб’єктів, які безпосередньо здійснюють боротьбу з тероризмом, </w:t>
      </w:r>
      <w:r w:rsidR="009A13FB" w:rsidRPr="0070689A">
        <w:rPr>
          <w:shd w:val="clear" w:color="auto" w:fill="FFFFFF"/>
          <w:lang w:val="uk-UA"/>
        </w:rPr>
        <w:t>військових формувань, правоохоронни</w:t>
      </w:r>
      <w:r w:rsidR="003E54E4" w:rsidRPr="0070689A">
        <w:rPr>
          <w:shd w:val="clear" w:color="auto" w:fill="FFFFFF"/>
          <w:lang w:val="uk-UA"/>
        </w:rPr>
        <w:t>х</w:t>
      </w:r>
      <w:r w:rsidR="009A13FB" w:rsidRPr="0070689A">
        <w:rPr>
          <w:shd w:val="clear" w:color="auto" w:fill="FFFFFF"/>
          <w:lang w:val="uk-UA"/>
        </w:rPr>
        <w:t xml:space="preserve"> орган</w:t>
      </w:r>
      <w:r w:rsidR="003E54E4" w:rsidRPr="0070689A">
        <w:rPr>
          <w:shd w:val="clear" w:color="auto" w:fill="FFFFFF"/>
          <w:lang w:val="uk-UA"/>
        </w:rPr>
        <w:t>ів</w:t>
      </w:r>
      <w:r w:rsidR="002E7944" w:rsidRPr="0070689A">
        <w:rPr>
          <w:shd w:val="clear" w:color="auto" w:fill="FFFFFF"/>
          <w:lang w:val="uk-UA"/>
        </w:rPr>
        <w:t xml:space="preserve">, </w:t>
      </w:r>
      <w:r w:rsidR="002E7944" w:rsidRPr="0070689A">
        <w:rPr>
          <w:lang w:val="uk-UA"/>
        </w:rPr>
        <w:t xml:space="preserve">добровольчих формувань та </w:t>
      </w:r>
      <w:r w:rsidR="002E7944" w:rsidRPr="0070689A">
        <w:rPr>
          <w:shd w:val="clear" w:color="auto" w:fill="FFFFFF"/>
          <w:lang w:val="uk-UA"/>
        </w:rPr>
        <w:t xml:space="preserve">громадських </w:t>
      </w:r>
      <w:r w:rsidR="0070689A" w:rsidRPr="0070689A">
        <w:rPr>
          <w:shd w:val="clear" w:color="auto" w:fill="FFFFFF"/>
          <w:lang w:val="uk-UA"/>
        </w:rPr>
        <w:t>об’єднань</w:t>
      </w:r>
      <w:r w:rsidR="002E7944" w:rsidRPr="0070689A">
        <w:rPr>
          <w:shd w:val="clear" w:color="auto" w:fill="FFFFFF"/>
          <w:lang w:val="uk-UA"/>
        </w:rPr>
        <w:t>.</w:t>
      </w:r>
    </w:p>
    <w:p w14:paraId="027F486E" w14:textId="680A4BE5" w:rsidR="00A774AC" w:rsidRDefault="000F6177" w:rsidP="002D6BFF">
      <w:pPr>
        <w:pStyle w:val="afa"/>
        <w:keepLines/>
        <w:numPr>
          <w:ilvl w:val="0"/>
          <w:numId w:val="6"/>
        </w:numPr>
        <w:tabs>
          <w:tab w:val="left" w:pos="994"/>
        </w:tabs>
        <w:autoSpaceDE/>
        <w:autoSpaceDN/>
        <w:spacing w:before="120" w:after="120"/>
        <w:ind w:left="0" w:firstLine="709"/>
        <w:contextualSpacing w:val="0"/>
        <w:jc w:val="both"/>
        <w:rPr>
          <w:lang w:val="uk-UA"/>
        </w:rPr>
      </w:pPr>
      <w:r w:rsidRPr="0070689A">
        <w:rPr>
          <w:lang w:val="uk-UA"/>
        </w:rPr>
        <w:t xml:space="preserve">Для занесення </w:t>
      </w:r>
      <w:r w:rsidR="00BD614F" w:rsidRPr="0070689A">
        <w:rPr>
          <w:lang w:val="uk-UA"/>
        </w:rPr>
        <w:t xml:space="preserve">до Книги пам’яті </w:t>
      </w:r>
      <w:r w:rsidR="00C22256" w:rsidRPr="0070689A">
        <w:rPr>
          <w:lang w:val="uk-UA"/>
        </w:rPr>
        <w:t xml:space="preserve">відомостей про </w:t>
      </w:r>
      <w:r w:rsidRPr="0070689A">
        <w:rPr>
          <w:lang w:val="uk-UA"/>
        </w:rPr>
        <w:t xml:space="preserve">полеглих добровольців </w:t>
      </w:r>
      <w:r w:rsidR="001714E5" w:rsidRPr="0070689A">
        <w:rPr>
          <w:lang w:val="uk-UA"/>
        </w:rPr>
        <w:t>член</w:t>
      </w:r>
      <w:r w:rsidR="00AD7EF4" w:rsidRPr="0070689A">
        <w:rPr>
          <w:lang w:val="uk-UA"/>
        </w:rPr>
        <w:t>и</w:t>
      </w:r>
      <w:r w:rsidR="00D240DD" w:rsidRPr="0070689A">
        <w:rPr>
          <w:lang w:val="uk-UA"/>
        </w:rPr>
        <w:t xml:space="preserve"> їх</w:t>
      </w:r>
      <w:r w:rsidR="001714E5" w:rsidRPr="0070689A">
        <w:rPr>
          <w:lang w:val="uk-UA"/>
        </w:rPr>
        <w:t xml:space="preserve"> сім’ї</w:t>
      </w:r>
      <w:r w:rsidRPr="0070689A">
        <w:rPr>
          <w:lang w:val="uk-UA"/>
        </w:rPr>
        <w:t xml:space="preserve"> або командир</w:t>
      </w:r>
      <w:r w:rsidR="00AD7EF4" w:rsidRPr="0070689A">
        <w:rPr>
          <w:lang w:val="uk-UA"/>
        </w:rPr>
        <w:t>и</w:t>
      </w:r>
      <w:r w:rsidR="001714E5" w:rsidRPr="0070689A">
        <w:rPr>
          <w:lang w:val="uk-UA"/>
        </w:rPr>
        <w:t xml:space="preserve"> добровольчих формувань</w:t>
      </w:r>
      <w:r w:rsidRPr="0070689A">
        <w:rPr>
          <w:lang w:val="uk-UA"/>
        </w:rPr>
        <w:t xml:space="preserve">, у </w:t>
      </w:r>
      <w:r w:rsidR="001714E5" w:rsidRPr="0070689A">
        <w:rPr>
          <w:lang w:val="uk-UA"/>
        </w:rPr>
        <w:t>складі</w:t>
      </w:r>
      <w:r w:rsidRPr="0070689A">
        <w:rPr>
          <w:lang w:val="uk-UA"/>
        </w:rPr>
        <w:t xml:space="preserve"> яких </w:t>
      </w:r>
      <w:r w:rsidR="001714E5" w:rsidRPr="0070689A">
        <w:rPr>
          <w:lang w:val="uk-UA"/>
        </w:rPr>
        <w:t xml:space="preserve">перебували полеглі добровольці, </w:t>
      </w:r>
      <w:r w:rsidR="00071F5E" w:rsidRPr="0070689A">
        <w:rPr>
          <w:shd w:val="clear" w:color="auto" w:fill="FFFFFF"/>
          <w:lang w:val="uk-UA"/>
        </w:rPr>
        <w:t>щороку до 0</w:t>
      </w:r>
      <w:r w:rsidR="007057B0" w:rsidRPr="0070689A">
        <w:rPr>
          <w:shd w:val="clear" w:color="auto" w:fill="FFFFFF"/>
          <w:lang w:val="uk-UA"/>
        </w:rPr>
        <w:t xml:space="preserve">1 </w:t>
      </w:r>
      <w:r w:rsidR="00CD38E2" w:rsidRPr="0070689A">
        <w:rPr>
          <w:shd w:val="clear" w:color="auto" w:fill="FFFFFF"/>
          <w:lang w:val="uk-UA"/>
        </w:rPr>
        <w:t>січня</w:t>
      </w:r>
      <w:r w:rsidR="00071F5E" w:rsidRPr="0070689A">
        <w:rPr>
          <w:lang w:val="uk-UA"/>
        </w:rPr>
        <w:t xml:space="preserve"> </w:t>
      </w:r>
      <w:r w:rsidRPr="0070689A">
        <w:rPr>
          <w:lang w:val="uk-UA"/>
        </w:rPr>
        <w:t>пода</w:t>
      </w:r>
      <w:r w:rsidR="00A774AC">
        <w:rPr>
          <w:lang w:val="uk-UA"/>
        </w:rPr>
        <w:t>ють</w:t>
      </w:r>
      <w:r w:rsidRPr="0070689A">
        <w:rPr>
          <w:lang w:val="uk-UA"/>
        </w:rPr>
        <w:t xml:space="preserve"> на розгляд Комісії</w:t>
      </w:r>
      <w:r w:rsidR="00A774AC" w:rsidRPr="00A774AC">
        <w:rPr>
          <w:lang w:val="uk-UA"/>
        </w:rPr>
        <w:t xml:space="preserve"> </w:t>
      </w:r>
      <w:r w:rsidR="00A774AC" w:rsidRPr="0070689A">
        <w:rPr>
          <w:lang w:val="uk-UA"/>
        </w:rPr>
        <w:t>клопотання у довільній формі</w:t>
      </w:r>
      <w:r w:rsidR="00A774AC">
        <w:rPr>
          <w:lang w:val="uk-UA"/>
        </w:rPr>
        <w:t>.</w:t>
      </w:r>
    </w:p>
    <w:p w14:paraId="53013A12" w14:textId="20E93494" w:rsidR="00E06D94" w:rsidRPr="0070689A" w:rsidRDefault="00A774AC" w:rsidP="00A774AC">
      <w:pPr>
        <w:pStyle w:val="afa"/>
        <w:keepLines/>
        <w:tabs>
          <w:tab w:val="left" w:pos="994"/>
        </w:tabs>
        <w:autoSpaceDE/>
        <w:autoSpaceDN/>
        <w:spacing w:before="120" w:after="120"/>
        <w:ind w:left="709"/>
        <w:contextualSpacing w:val="0"/>
        <w:jc w:val="both"/>
        <w:rPr>
          <w:lang w:val="uk-UA"/>
        </w:rPr>
      </w:pPr>
      <w:r>
        <w:rPr>
          <w:lang w:val="uk-UA"/>
        </w:rPr>
        <w:t>До клопотання можуть додаватися такі документи:</w:t>
      </w:r>
    </w:p>
    <w:p w14:paraId="63FC7D76" w14:textId="44CBD89D" w:rsidR="004D1474" w:rsidRPr="0070689A" w:rsidRDefault="001A402F" w:rsidP="002D6BFF">
      <w:pPr>
        <w:pStyle w:val="afa"/>
        <w:keepLines/>
        <w:tabs>
          <w:tab w:val="left" w:pos="994"/>
        </w:tabs>
        <w:autoSpaceDE/>
        <w:autoSpaceDN/>
        <w:spacing w:before="120" w:after="120"/>
        <w:ind w:left="709"/>
        <w:contextualSpacing w:val="0"/>
        <w:jc w:val="both"/>
        <w:rPr>
          <w:lang w:val="uk-UA"/>
        </w:rPr>
      </w:pPr>
      <w:r>
        <w:rPr>
          <w:lang w:val="uk-UA"/>
        </w:rPr>
        <w:t>1) </w:t>
      </w:r>
      <w:r w:rsidR="00D3763D" w:rsidRPr="0070689A">
        <w:rPr>
          <w:lang w:val="uk-UA"/>
        </w:rPr>
        <w:t>копі</w:t>
      </w:r>
      <w:r w:rsidR="00A774AC">
        <w:rPr>
          <w:lang w:val="uk-UA"/>
        </w:rPr>
        <w:t>я</w:t>
      </w:r>
      <w:r w:rsidR="00D3763D" w:rsidRPr="0070689A">
        <w:rPr>
          <w:lang w:val="uk-UA"/>
        </w:rPr>
        <w:t xml:space="preserve"> свідоцтва про смерть;</w:t>
      </w:r>
    </w:p>
    <w:p w14:paraId="42DA1B95" w14:textId="1F5F2221" w:rsidR="00D3763D" w:rsidRPr="0070689A" w:rsidRDefault="001A402F" w:rsidP="002D6BFF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2) </w:t>
      </w:r>
      <w:r w:rsidR="00DB2023" w:rsidRPr="0070689A">
        <w:rPr>
          <w:lang w:val="uk-UA"/>
        </w:rPr>
        <w:t>копі</w:t>
      </w:r>
      <w:r w:rsidR="00A774AC">
        <w:rPr>
          <w:lang w:val="uk-UA"/>
        </w:rPr>
        <w:t>я</w:t>
      </w:r>
      <w:r w:rsidR="00DB2023" w:rsidRPr="0070689A">
        <w:rPr>
          <w:lang w:val="uk-UA"/>
        </w:rPr>
        <w:t xml:space="preserve"> </w:t>
      </w:r>
      <w:r w:rsidR="00D62A63" w:rsidRPr="0070689A">
        <w:rPr>
          <w:lang w:val="uk-UA"/>
        </w:rPr>
        <w:t>довідк</w:t>
      </w:r>
      <w:r w:rsidR="00DB2023" w:rsidRPr="0070689A">
        <w:rPr>
          <w:lang w:val="uk-UA"/>
        </w:rPr>
        <w:t>и</w:t>
      </w:r>
      <w:r w:rsidR="00D62A63" w:rsidRPr="0070689A">
        <w:rPr>
          <w:lang w:val="uk-UA"/>
        </w:rPr>
        <w:t xml:space="preserve"> органів, які згідно із Законом України </w:t>
      </w:r>
      <w:r w:rsidR="00DB2023" w:rsidRPr="0070689A">
        <w:rPr>
          <w:lang w:val="uk-UA"/>
        </w:rPr>
        <w:t>“</w:t>
      </w:r>
      <w:r w:rsidR="00D62A63" w:rsidRPr="0070689A">
        <w:rPr>
          <w:lang w:val="uk-UA"/>
        </w:rPr>
        <w:t>Про боротьбу з тероризмом</w:t>
      </w:r>
      <w:r w:rsidR="00DB2023" w:rsidRPr="0070689A">
        <w:rPr>
          <w:lang w:val="uk-UA"/>
        </w:rPr>
        <w:t>”</w:t>
      </w:r>
      <w:r w:rsidR="00D62A63" w:rsidRPr="0070689A">
        <w:rPr>
          <w:lang w:val="uk-UA"/>
        </w:rPr>
        <w:t xml:space="preserve"> визначені суб’єктами, які безпосередньо здійснюють боротьбу з тероризмом, про період безпосереднього виконання особою бойових завдань антитерористичної операції в районах її проведення у взаємодії із</w:t>
      </w:r>
      <w:r w:rsidR="00516DF7" w:rsidRPr="0070689A">
        <w:rPr>
          <w:lang w:val="uk-UA"/>
        </w:rPr>
        <w:t xml:space="preserve"> </w:t>
      </w:r>
      <w:r w:rsidR="00516DF7" w:rsidRPr="0070689A">
        <w:rPr>
          <w:shd w:val="clear" w:color="auto" w:fill="FFFFFF"/>
          <w:lang w:val="uk-UA"/>
        </w:rPr>
        <w:t>Збройними Силами України, Міністерством внутрішніх справ України, Національною поліцією, Національною гвардією України, Службою безпеки України чи іншими утвореними відповідно до законів України військовими формуваннями та правоохоронними органами;</w:t>
      </w:r>
    </w:p>
    <w:p w14:paraId="13AFEA52" w14:textId="466C8222" w:rsidR="00AD7EF4" w:rsidRPr="0070689A" w:rsidRDefault="001A402F" w:rsidP="002D6BFF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3) </w:t>
      </w:r>
      <w:r w:rsidR="003324B4" w:rsidRPr="0070689A">
        <w:rPr>
          <w:lang w:val="uk-UA"/>
        </w:rPr>
        <w:t>довідк</w:t>
      </w:r>
      <w:r w:rsidR="005543A5">
        <w:rPr>
          <w:lang w:val="uk-UA"/>
        </w:rPr>
        <w:t>а</w:t>
      </w:r>
      <w:r w:rsidR="003324B4" w:rsidRPr="0070689A">
        <w:rPr>
          <w:lang w:val="uk-UA"/>
        </w:rPr>
        <w:t xml:space="preserve"> командира добровольчого формування або особи, яка його заміщує, про перебування, загибель та обставини загибелі особи у складі добровольчого формування під</w:t>
      </w:r>
      <w:r w:rsidR="000B1980" w:rsidRPr="0070689A">
        <w:rPr>
          <w:lang w:val="uk-UA"/>
        </w:rPr>
        <w:t xml:space="preserve"> час </w:t>
      </w:r>
      <w:r w:rsidR="00C428D6" w:rsidRPr="0070689A">
        <w:rPr>
          <w:lang w:val="uk-UA"/>
        </w:rPr>
        <w:t>безпосередньої участі</w:t>
      </w:r>
      <w:r w:rsidR="000B1980" w:rsidRPr="0070689A">
        <w:rPr>
          <w:lang w:val="uk-UA"/>
        </w:rPr>
        <w:t xml:space="preserve"> </w:t>
      </w:r>
      <w:r w:rsidR="00183BAE" w:rsidRPr="0070689A">
        <w:rPr>
          <w:lang w:val="uk-UA"/>
        </w:rPr>
        <w:t xml:space="preserve">в </w:t>
      </w:r>
      <w:r w:rsidR="000B1980" w:rsidRPr="0070689A">
        <w:rPr>
          <w:lang w:val="uk-UA"/>
        </w:rPr>
        <w:t>антитерористичн</w:t>
      </w:r>
      <w:r w:rsidR="00183BAE" w:rsidRPr="0070689A">
        <w:rPr>
          <w:lang w:val="uk-UA"/>
        </w:rPr>
        <w:t>ій</w:t>
      </w:r>
      <w:r w:rsidR="000B1980" w:rsidRPr="0070689A">
        <w:rPr>
          <w:lang w:val="uk-UA"/>
        </w:rPr>
        <w:t xml:space="preserve"> операції в районах та у період її проведення</w:t>
      </w:r>
      <w:r w:rsidR="00AD7EF4" w:rsidRPr="0070689A">
        <w:rPr>
          <w:lang w:val="uk-UA"/>
        </w:rPr>
        <w:t>;</w:t>
      </w:r>
    </w:p>
    <w:p w14:paraId="6951691F" w14:textId="3006B473" w:rsidR="003324B4" w:rsidRPr="0070689A" w:rsidRDefault="001A402F" w:rsidP="002D6BFF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lang w:val="uk-UA"/>
        </w:rPr>
      </w:pPr>
      <w:r w:rsidRPr="00100298">
        <w:rPr>
          <w:spacing w:val="-2"/>
          <w:lang w:val="uk-UA"/>
        </w:rPr>
        <w:t>4) </w:t>
      </w:r>
      <w:r w:rsidR="00AD7EF4" w:rsidRPr="00100298">
        <w:rPr>
          <w:spacing w:val="-2"/>
          <w:lang w:val="uk-UA"/>
        </w:rPr>
        <w:t>копі</w:t>
      </w:r>
      <w:r w:rsidR="005543A5" w:rsidRPr="00100298">
        <w:rPr>
          <w:spacing w:val="-2"/>
          <w:lang w:val="uk-UA"/>
        </w:rPr>
        <w:t>я</w:t>
      </w:r>
      <w:r w:rsidR="00AD7EF4" w:rsidRPr="00100298">
        <w:rPr>
          <w:spacing w:val="-2"/>
          <w:lang w:val="uk-UA"/>
        </w:rPr>
        <w:t xml:space="preserve"> </w:t>
      </w:r>
      <w:r w:rsidR="001865A9" w:rsidRPr="00100298">
        <w:rPr>
          <w:spacing w:val="-2"/>
          <w:lang w:val="uk-UA"/>
        </w:rPr>
        <w:t>документ</w:t>
      </w:r>
      <w:r w:rsidR="00AD7EF4" w:rsidRPr="00100298">
        <w:rPr>
          <w:spacing w:val="-2"/>
          <w:lang w:val="uk-UA"/>
        </w:rPr>
        <w:t xml:space="preserve">ів </w:t>
      </w:r>
      <w:r w:rsidR="001865A9" w:rsidRPr="00100298">
        <w:rPr>
          <w:spacing w:val="-2"/>
          <w:lang w:val="uk-UA"/>
        </w:rPr>
        <w:t>про безпосереднє виконання завдань антитерористичної</w:t>
      </w:r>
      <w:r w:rsidR="001865A9" w:rsidRPr="0070689A">
        <w:rPr>
          <w:lang w:val="uk-UA"/>
        </w:rPr>
        <w:t xml:space="preserve"> операції в районах її проведення (витяги з наказів, розпоряджень, книг нарядів, матеріалів спеціальних/службових розслідувань за фактами отримання поранень)</w:t>
      </w:r>
      <w:r w:rsidR="006317C8" w:rsidRPr="0070689A">
        <w:rPr>
          <w:lang w:val="uk-UA"/>
        </w:rPr>
        <w:t xml:space="preserve">; </w:t>
      </w:r>
    </w:p>
    <w:p w14:paraId="27EAFE26" w14:textId="36B35799" w:rsidR="00404ACE" w:rsidRPr="0070689A" w:rsidRDefault="001A402F" w:rsidP="002D6BFF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5) </w:t>
      </w:r>
      <w:r w:rsidR="00404ACE" w:rsidRPr="0070689A">
        <w:rPr>
          <w:lang w:val="uk-UA"/>
        </w:rPr>
        <w:t>копі</w:t>
      </w:r>
      <w:r w:rsidR="005543A5">
        <w:rPr>
          <w:lang w:val="uk-UA"/>
        </w:rPr>
        <w:t>я</w:t>
      </w:r>
      <w:r w:rsidR="00FF696D">
        <w:rPr>
          <w:lang w:val="uk-UA"/>
        </w:rPr>
        <w:t xml:space="preserve"> висновку</w:t>
      </w:r>
      <w:r w:rsidR="00404ACE" w:rsidRPr="0070689A">
        <w:rPr>
          <w:lang w:val="uk-UA"/>
        </w:rPr>
        <w:t xml:space="preserve"> судово-медичної експертизи;</w:t>
      </w:r>
    </w:p>
    <w:p w14:paraId="07972644" w14:textId="65CF8CBA" w:rsidR="006317C8" w:rsidRPr="0070689A" w:rsidRDefault="001A402F" w:rsidP="002D6BFF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6) </w:t>
      </w:r>
      <w:r w:rsidR="006317C8" w:rsidRPr="0070689A">
        <w:rPr>
          <w:lang w:val="uk-UA"/>
        </w:rPr>
        <w:t>інші видані державними органами офіційні документи, що містять достатні докази про безпосередню участь особи, яка померла (загинула), під час виконання бойових завдань антитерористичної операції в районах та у період її проведення;</w:t>
      </w:r>
    </w:p>
    <w:p w14:paraId="29777E55" w14:textId="13FC3EE0" w:rsidR="00CD38E2" w:rsidRPr="0070689A" w:rsidRDefault="001A402F" w:rsidP="002D6BFF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7) </w:t>
      </w:r>
      <w:r w:rsidR="00AD7EF4" w:rsidRPr="0070689A">
        <w:rPr>
          <w:lang w:val="uk-UA"/>
        </w:rPr>
        <w:t>копі</w:t>
      </w:r>
      <w:r w:rsidR="005543A5">
        <w:rPr>
          <w:lang w:val="uk-UA"/>
        </w:rPr>
        <w:t>я</w:t>
      </w:r>
      <w:r w:rsidR="00AD7EF4" w:rsidRPr="0070689A">
        <w:rPr>
          <w:lang w:val="uk-UA"/>
        </w:rPr>
        <w:t xml:space="preserve"> </w:t>
      </w:r>
      <w:r w:rsidR="006B60BE" w:rsidRPr="0070689A">
        <w:rPr>
          <w:lang w:val="uk-UA"/>
        </w:rPr>
        <w:t>рішення суду про встановлення факту загибелі особи під час безпосередньої участі в антитерористичній операції в районах та у період її проведення</w:t>
      </w:r>
      <w:r w:rsidR="00BD614F">
        <w:rPr>
          <w:lang w:val="uk-UA"/>
        </w:rPr>
        <w:t>.</w:t>
      </w:r>
    </w:p>
    <w:p w14:paraId="62B80537" w14:textId="14C61CBD" w:rsidR="006B60BE" w:rsidRPr="0070689A" w:rsidRDefault="00BD614F" w:rsidP="002D6BFF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Перелік</w:t>
      </w:r>
      <w:r w:rsidR="00CD38E2" w:rsidRPr="0070689A">
        <w:rPr>
          <w:lang w:val="uk-UA"/>
        </w:rPr>
        <w:t xml:space="preserve"> документів</w:t>
      </w:r>
      <w:r w:rsidR="005543A5">
        <w:rPr>
          <w:lang w:val="uk-UA"/>
        </w:rPr>
        <w:t>, які можуть додаватися до клопотання,</w:t>
      </w:r>
      <w:r w:rsidR="00CD38E2" w:rsidRPr="0070689A">
        <w:rPr>
          <w:lang w:val="uk-UA"/>
        </w:rPr>
        <w:t xml:space="preserve"> не є вичерпним</w:t>
      </w:r>
      <w:r w:rsidR="00FC0BF1" w:rsidRPr="0070689A">
        <w:rPr>
          <w:lang w:val="uk-UA"/>
        </w:rPr>
        <w:t>.</w:t>
      </w:r>
    </w:p>
    <w:p w14:paraId="0FAA5041" w14:textId="38181A4C" w:rsidR="00E56E81" w:rsidRPr="0070689A" w:rsidRDefault="00E56E81" w:rsidP="002D6BFF">
      <w:pPr>
        <w:pStyle w:val="afa"/>
        <w:keepLines/>
        <w:numPr>
          <w:ilvl w:val="0"/>
          <w:numId w:val="6"/>
        </w:numPr>
        <w:tabs>
          <w:tab w:val="left" w:pos="994"/>
        </w:tabs>
        <w:autoSpaceDE/>
        <w:autoSpaceDN/>
        <w:spacing w:before="120" w:after="120"/>
        <w:ind w:left="0" w:firstLine="709"/>
        <w:contextualSpacing w:val="0"/>
        <w:jc w:val="both"/>
        <w:rPr>
          <w:lang w:val="uk-UA"/>
        </w:rPr>
      </w:pPr>
      <w:r w:rsidRPr="0070689A">
        <w:rPr>
          <w:lang w:val="uk-UA"/>
        </w:rPr>
        <w:lastRenderedPageBreak/>
        <w:t xml:space="preserve">Комісія розглядає отримані документи, </w:t>
      </w:r>
      <w:r w:rsidR="00D36B96" w:rsidRPr="0070689A">
        <w:rPr>
          <w:lang w:val="uk-UA"/>
        </w:rPr>
        <w:t>в разі потреби уточнює інформацію про осіб, стосовно яких вони подані</w:t>
      </w:r>
      <w:r w:rsidR="00594A2A" w:rsidRPr="0070689A">
        <w:rPr>
          <w:lang w:val="uk-UA"/>
        </w:rPr>
        <w:t>,</w:t>
      </w:r>
      <w:r w:rsidR="00D36B96" w:rsidRPr="0070689A">
        <w:rPr>
          <w:lang w:val="uk-UA"/>
        </w:rPr>
        <w:t xml:space="preserve"> та </w:t>
      </w:r>
      <w:r w:rsidR="00430182" w:rsidRPr="0070689A">
        <w:rPr>
          <w:lang w:val="uk-UA"/>
        </w:rPr>
        <w:t xml:space="preserve">щороку до </w:t>
      </w:r>
      <w:r w:rsidR="00430182" w:rsidRPr="0070689A">
        <w:rPr>
          <w:shd w:val="clear" w:color="auto" w:fill="FFFFFF"/>
          <w:lang w:val="uk-UA"/>
        </w:rPr>
        <w:t>1</w:t>
      </w:r>
      <w:r w:rsidR="00CD38E2" w:rsidRPr="0070689A">
        <w:rPr>
          <w:shd w:val="clear" w:color="auto" w:fill="FFFFFF"/>
          <w:lang w:val="uk-UA"/>
        </w:rPr>
        <w:t>4 березн</w:t>
      </w:r>
      <w:r w:rsidR="00430182" w:rsidRPr="0070689A">
        <w:rPr>
          <w:shd w:val="clear" w:color="auto" w:fill="FFFFFF"/>
          <w:lang w:val="uk-UA"/>
        </w:rPr>
        <w:t>я</w:t>
      </w:r>
      <w:r w:rsidR="00430182" w:rsidRPr="0070689A">
        <w:rPr>
          <w:lang w:val="uk-UA"/>
        </w:rPr>
        <w:t xml:space="preserve"> </w:t>
      </w:r>
      <w:r w:rsidR="00D36B96" w:rsidRPr="0070689A">
        <w:rPr>
          <w:lang w:val="uk-UA"/>
        </w:rPr>
        <w:t xml:space="preserve">приймає рішення про занесення </w:t>
      </w:r>
      <w:r w:rsidR="00430182" w:rsidRPr="0070689A">
        <w:rPr>
          <w:lang w:val="uk-UA"/>
        </w:rPr>
        <w:t xml:space="preserve">(відмову у </w:t>
      </w:r>
      <w:r w:rsidR="00C22256" w:rsidRPr="0070689A">
        <w:rPr>
          <w:lang w:val="uk-UA"/>
        </w:rPr>
        <w:t>занесенні</w:t>
      </w:r>
      <w:r w:rsidR="00430182" w:rsidRPr="0070689A">
        <w:rPr>
          <w:lang w:val="uk-UA"/>
        </w:rPr>
        <w:t xml:space="preserve">) </w:t>
      </w:r>
      <w:r w:rsidR="00D36B96" w:rsidRPr="0070689A">
        <w:rPr>
          <w:lang w:val="uk-UA"/>
        </w:rPr>
        <w:t xml:space="preserve">до Книги пам’яті </w:t>
      </w:r>
      <w:r w:rsidR="00C22256" w:rsidRPr="0070689A">
        <w:rPr>
          <w:lang w:val="uk-UA"/>
        </w:rPr>
        <w:t xml:space="preserve">відомостей про </w:t>
      </w:r>
      <w:r w:rsidR="00D36B96" w:rsidRPr="0070689A">
        <w:rPr>
          <w:lang w:val="uk-UA"/>
        </w:rPr>
        <w:t>полеглих добровольців.</w:t>
      </w:r>
    </w:p>
    <w:p w14:paraId="44C5C6BB" w14:textId="52619387" w:rsidR="0070689A" w:rsidRPr="0070689A" w:rsidRDefault="003915A3" w:rsidP="0070689A">
      <w:pPr>
        <w:keepLines/>
        <w:tabs>
          <w:tab w:val="left" w:pos="994"/>
        </w:tabs>
        <w:autoSpaceDE/>
        <w:autoSpaceDN/>
        <w:spacing w:before="120" w:after="120"/>
        <w:ind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>У разі</w:t>
      </w:r>
      <w:r w:rsidRPr="0070689A">
        <w:rPr>
          <w:shd w:val="clear" w:color="auto" w:fill="FFFFFF"/>
          <w:lang w:val="uk-UA"/>
        </w:rPr>
        <w:t xml:space="preserve"> потреби </w:t>
      </w:r>
      <w:r w:rsidR="0070689A" w:rsidRPr="0070689A">
        <w:rPr>
          <w:shd w:val="clear" w:color="auto" w:fill="FFFFFF"/>
          <w:lang w:val="uk-UA"/>
        </w:rPr>
        <w:t xml:space="preserve">Книга пам’яті </w:t>
      </w:r>
      <w:r>
        <w:rPr>
          <w:shd w:val="clear" w:color="auto" w:fill="FFFFFF"/>
          <w:lang w:val="uk-UA"/>
        </w:rPr>
        <w:t xml:space="preserve">може </w:t>
      </w:r>
      <w:r w:rsidR="0070689A" w:rsidRPr="0070689A">
        <w:rPr>
          <w:shd w:val="clear" w:color="auto" w:fill="FFFFFF"/>
          <w:lang w:val="uk-UA"/>
        </w:rPr>
        <w:t>оновлю</w:t>
      </w:r>
      <w:r>
        <w:rPr>
          <w:shd w:val="clear" w:color="auto" w:fill="FFFFFF"/>
          <w:lang w:val="uk-UA"/>
        </w:rPr>
        <w:t>ватися</w:t>
      </w:r>
      <w:r w:rsidR="0070689A" w:rsidRPr="0070689A">
        <w:rPr>
          <w:shd w:val="clear" w:color="auto" w:fill="FFFFFF"/>
          <w:lang w:val="uk-UA"/>
        </w:rPr>
        <w:t xml:space="preserve"> та доповню</w:t>
      </w:r>
      <w:r>
        <w:rPr>
          <w:shd w:val="clear" w:color="auto" w:fill="FFFFFF"/>
          <w:lang w:val="uk-UA"/>
        </w:rPr>
        <w:t>ватися</w:t>
      </w:r>
      <w:r w:rsidR="0070689A" w:rsidRPr="0070689A">
        <w:rPr>
          <w:shd w:val="clear" w:color="auto" w:fill="FFFFFF"/>
          <w:lang w:val="uk-UA"/>
        </w:rPr>
        <w:t xml:space="preserve"> </w:t>
      </w:r>
      <w:r w:rsidR="002A0720">
        <w:rPr>
          <w:shd w:val="clear" w:color="auto" w:fill="FFFFFF"/>
          <w:lang w:val="uk-UA"/>
        </w:rPr>
        <w:t xml:space="preserve">протягом календарного року </w:t>
      </w:r>
      <w:r w:rsidR="0070689A" w:rsidRPr="0070689A">
        <w:rPr>
          <w:shd w:val="clear" w:color="auto" w:fill="FFFFFF"/>
          <w:lang w:val="uk-UA"/>
        </w:rPr>
        <w:t>за рішенням Комісії.</w:t>
      </w:r>
    </w:p>
    <w:p w14:paraId="26234544" w14:textId="009B61A2" w:rsidR="00F7289A" w:rsidRPr="0070689A" w:rsidRDefault="0062090B" w:rsidP="002D6BFF">
      <w:pPr>
        <w:pStyle w:val="afa"/>
        <w:keepLines/>
        <w:numPr>
          <w:ilvl w:val="0"/>
          <w:numId w:val="6"/>
        </w:numPr>
        <w:tabs>
          <w:tab w:val="left" w:pos="994"/>
        </w:tabs>
        <w:autoSpaceDE/>
        <w:autoSpaceDN/>
        <w:spacing w:before="120" w:after="120"/>
        <w:ind w:left="0" w:firstLine="709"/>
        <w:contextualSpacing w:val="0"/>
        <w:jc w:val="both"/>
        <w:rPr>
          <w:lang w:val="uk-UA"/>
        </w:rPr>
      </w:pPr>
      <w:r w:rsidRPr="0070689A">
        <w:rPr>
          <w:lang w:val="uk-UA"/>
        </w:rPr>
        <w:t>Книга пам’яті, за згодою Міністерства оборони України, виставляється для загального доступу та зберігається в Меморіальному комплексі, розташованому на території Міністерства оборони України (проспект Повітрофлотський, 6, м. Київ).</w:t>
      </w:r>
      <w:bookmarkEnd w:id="3"/>
    </w:p>
    <w:p w14:paraId="70F3328A" w14:textId="2F8E068C" w:rsidR="00B8119A" w:rsidRPr="0070689A" w:rsidRDefault="00B8119A" w:rsidP="002D6BFF">
      <w:pPr>
        <w:pStyle w:val="afa"/>
        <w:keepLines/>
        <w:numPr>
          <w:ilvl w:val="0"/>
          <w:numId w:val="6"/>
        </w:numPr>
        <w:tabs>
          <w:tab w:val="left" w:pos="994"/>
        </w:tabs>
        <w:autoSpaceDE/>
        <w:autoSpaceDN/>
        <w:spacing w:before="120" w:after="120"/>
        <w:ind w:left="0" w:firstLine="709"/>
        <w:contextualSpacing w:val="0"/>
        <w:jc w:val="both"/>
        <w:rPr>
          <w:lang w:val="uk-UA"/>
        </w:rPr>
      </w:pPr>
      <w:r w:rsidRPr="0070689A">
        <w:rPr>
          <w:lang w:val="uk-UA"/>
        </w:rPr>
        <w:t>Покриття витрат на видання Книги пам</w:t>
      </w:r>
      <w:r w:rsidR="003064DB" w:rsidRPr="0070689A">
        <w:rPr>
          <w:lang w:val="uk-UA"/>
        </w:rPr>
        <w:t>’</w:t>
      </w:r>
      <w:r w:rsidRPr="0070689A">
        <w:rPr>
          <w:lang w:val="uk-UA"/>
        </w:rPr>
        <w:t xml:space="preserve">яті здійснюється за рахунок кошторису Міністерства </w:t>
      </w:r>
      <w:r w:rsidR="00B61EF9">
        <w:rPr>
          <w:lang w:val="uk-UA"/>
        </w:rPr>
        <w:t xml:space="preserve">у справах </w:t>
      </w:r>
      <w:r w:rsidR="00EF60B0" w:rsidRPr="0070689A">
        <w:rPr>
          <w:lang w:val="uk-UA"/>
        </w:rPr>
        <w:t>ветеранів України</w:t>
      </w:r>
      <w:r w:rsidRPr="0070689A">
        <w:rPr>
          <w:lang w:val="uk-UA"/>
        </w:rPr>
        <w:t xml:space="preserve"> на поточний рік.</w:t>
      </w:r>
    </w:p>
    <w:p w14:paraId="7BC5D5AB" w14:textId="0F936211" w:rsidR="005508CC" w:rsidRPr="0070689A" w:rsidRDefault="005508CC" w:rsidP="002D6BFF">
      <w:pPr>
        <w:keepLines/>
        <w:rPr>
          <w:lang w:val="uk-UA"/>
        </w:rPr>
      </w:pPr>
    </w:p>
    <w:p w14:paraId="2425D3CF" w14:textId="77777777" w:rsidR="003064DB" w:rsidRPr="0070689A" w:rsidRDefault="003064DB" w:rsidP="002D6BFF">
      <w:pPr>
        <w:keepLines/>
        <w:rPr>
          <w:lang w:val="uk-UA"/>
        </w:rPr>
      </w:pPr>
    </w:p>
    <w:p w14:paraId="5915513E" w14:textId="32989A16" w:rsidR="005508CC" w:rsidRPr="0070689A" w:rsidRDefault="005508CC" w:rsidP="002D6BFF">
      <w:pPr>
        <w:keepLines/>
        <w:rPr>
          <w:b/>
          <w:bCs/>
          <w:lang w:val="uk-UA"/>
        </w:rPr>
      </w:pPr>
      <w:r w:rsidRPr="0070689A">
        <w:rPr>
          <w:b/>
          <w:bCs/>
          <w:lang w:val="uk-UA"/>
        </w:rPr>
        <w:t xml:space="preserve">Генеральний директор Директорату </w:t>
      </w:r>
      <w:r w:rsidRPr="0070689A">
        <w:rPr>
          <w:b/>
          <w:bCs/>
          <w:lang w:val="uk-UA"/>
        </w:rPr>
        <w:br/>
        <w:t xml:space="preserve">вшанування пам’яті та формування </w:t>
      </w:r>
      <w:r w:rsidRPr="0070689A">
        <w:rPr>
          <w:b/>
          <w:bCs/>
          <w:lang w:val="uk-UA"/>
        </w:rPr>
        <w:br/>
        <w:t xml:space="preserve">позитивного образу ветерана </w:t>
      </w:r>
      <w:r w:rsidR="003064DB" w:rsidRPr="0070689A">
        <w:rPr>
          <w:b/>
          <w:bCs/>
          <w:lang w:val="uk-UA"/>
        </w:rPr>
        <w:tab/>
      </w:r>
      <w:r w:rsidR="003064DB" w:rsidRPr="0070689A">
        <w:rPr>
          <w:b/>
          <w:bCs/>
          <w:lang w:val="uk-UA"/>
        </w:rPr>
        <w:tab/>
      </w:r>
      <w:r w:rsidR="003064DB" w:rsidRPr="0070689A">
        <w:rPr>
          <w:b/>
          <w:bCs/>
          <w:lang w:val="uk-UA"/>
        </w:rPr>
        <w:tab/>
      </w:r>
      <w:r w:rsidR="003064DB" w:rsidRPr="0070689A">
        <w:rPr>
          <w:b/>
          <w:bCs/>
          <w:lang w:val="uk-UA"/>
        </w:rPr>
        <w:tab/>
        <w:t xml:space="preserve">   Костянтин ТАТАРКІН </w:t>
      </w:r>
    </w:p>
    <w:p w14:paraId="5C0F8B8A" w14:textId="5B69065F" w:rsidR="005508CC" w:rsidRPr="0070689A" w:rsidRDefault="005508CC" w:rsidP="005508CC">
      <w:pPr>
        <w:rPr>
          <w:lang w:val="uk-UA"/>
        </w:rPr>
      </w:pPr>
    </w:p>
    <w:p w14:paraId="67265129" w14:textId="7D8564D6" w:rsidR="005508CC" w:rsidRPr="0070689A" w:rsidRDefault="005508CC" w:rsidP="005508CC">
      <w:pPr>
        <w:tabs>
          <w:tab w:val="left" w:pos="8762"/>
        </w:tabs>
        <w:rPr>
          <w:lang w:val="uk-UA"/>
        </w:rPr>
      </w:pPr>
      <w:r w:rsidRPr="0070689A">
        <w:rPr>
          <w:lang w:val="uk-UA"/>
        </w:rPr>
        <w:tab/>
      </w:r>
    </w:p>
    <w:p w14:paraId="1E14471F" w14:textId="77777777" w:rsidR="00F01444" w:rsidRPr="0070689A" w:rsidRDefault="00F01444" w:rsidP="005508CC">
      <w:pPr>
        <w:tabs>
          <w:tab w:val="left" w:pos="8762"/>
        </w:tabs>
        <w:rPr>
          <w:lang w:val="uk-UA"/>
        </w:rPr>
        <w:sectPr w:rsidR="00F01444" w:rsidRPr="0070689A" w:rsidSect="00635C09">
          <w:headerReference w:type="first" r:id="rId10"/>
          <w:pgSz w:w="11906" w:h="16838"/>
          <w:pgMar w:top="1306" w:right="567" w:bottom="1365" w:left="1701" w:header="567" w:footer="1134" w:gutter="0"/>
          <w:pgNumType w:start="1"/>
          <w:cols w:space="720"/>
          <w:titlePg/>
          <w:docGrid w:linePitch="381"/>
        </w:sectPr>
      </w:pPr>
    </w:p>
    <w:p w14:paraId="078CFBEE" w14:textId="613C1AD0" w:rsidR="00B62FC4" w:rsidRPr="0070689A" w:rsidRDefault="00B62FC4" w:rsidP="00172AA5">
      <w:pPr>
        <w:tabs>
          <w:tab w:val="left" w:pos="8762"/>
        </w:tabs>
        <w:ind w:left="5082"/>
        <w:rPr>
          <w:lang w:val="uk-UA"/>
        </w:rPr>
      </w:pPr>
      <w:r w:rsidRPr="0070689A">
        <w:rPr>
          <w:lang w:val="uk-UA"/>
        </w:rPr>
        <w:lastRenderedPageBreak/>
        <w:t>Додаток</w:t>
      </w:r>
    </w:p>
    <w:p w14:paraId="3414031F" w14:textId="5AC73581" w:rsidR="00B62FC4" w:rsidRPr="0070689A" w:rsidRDefault="00B62FC4" w:rsidP="00172AA5">
      <w:pPr>
        <w:tabs>
          <w:tab w:val="left" w:pos="8762"/>
        </w:tabs>
        <w:ind w:left="5082"/>
        <w:rPr>
          <w:lang w:val="uk-UA"/>
        </w:rPr>
      </w:pPr>
      <w:r w:rsidRPr="0070689A">
        <w:rPr>
          <w:lang w:val="uk-UA"/>
        </w:rPr>
        <w:t xml:space="preserve">до про Книгу пам’яті добровольців  –  захисників України, які загинули в боротьбі за незалежність, суверенітет і територіальну цілісність України </w:t>
      </w:r>
    </w:p>
    <w:p w14:paraId="017A7409" w14:textId="16C90D5F" w:rsidR="005508CC" w:rsidRPr="0070689A" w:rsidRDefault="00B62FC4" w:rsidP="00172AA5">
      <w:pPr>
        <w:tabs>
          <w:tab w:val="left" w:pos="8762"/>
        </w:tabs>
        <w:ind w:left="5082"/>
        <w:rPr>
          <w:lang w:val="uk-UA"/>
        </w:rPr>
      </w:pPr>
      <w:r w:rsidRPr="0070689A">
        <w:rPr>
          <w:lang w:val="uk-UA"/>
        </w:rPr>
        <w:t>(пункт 1)</w:t>
      </w:r>
    </w:p>
    <w:p w14:paraId="3A12C11D" w14:textId="7C8759F0" w:rsidR="00B62FC4" w:rsidRPr="0070689A" w:rsidRDefault="00B62FC4" w:rsidP="00B62FC4">
      <w:pPr>
        <w:tabs>
          <w:tab w:val="left" w:pos="8762"/>
        </w:tabs>
        <w:ind w:left="5103"/>
        <w:rPr>
          <w:lang w:val="uk-UA"/>
        </w:rPr>
      </w:pPr>
    </w:p>
    <w:p w14:paraId="6F92354F" w14:textId="571411E8" w:rsidR="00B62FC4" w:rsidRPr="0070689A" w:rsidRDefault="00B62FC4" w:rsidP="00B62FC4">
      <w:pPr>
        <w:tabs>
          <w:tab w:val="left" w:pos="8762"/>
        </w:tabs>
        <w:ind w:left="5103"/>
        <w:rPr>
          <w:lang w:val="uk-UA"/>
        </w:rPr>
      </w:pPr>
    </w:p>
    <w:p w14:paraId="31F46D3C" w14:textId="77777777" w:rsidR="00BE2ED4" w:rsidRPr="0070689A" w:rsidRDefault="00BE2ED4" w:rsidP="00BE2ED4">
      <w:pPr>
        <w:tabs>
          <w:tab w:val="left" w:pos="8762"/>
        </w:tabs>
        <w:jc w:val="center"/>
        <w:rPr>
          <w:b/>
          <w:bCs/>
          <w:lang w:val="uk-UA"/>
        </w:rPr>
      </w:pPr>
      <w:r w:rsidRPr="0070689A">
        <w:rPr>
          <w:b/>
          <w:bCs/>
          <w:lang w:val="uk-UA"/>
        </w:rPr>
        <w:t>ОПИС</w:t>
      </w:r>
    </w:p>
    <w:p w14:paraId="37FFD503" w14:textId="275C6DFB" w:rsidR="00B62FC4" w:rsidRPr="0070689A" w:rsidRDefault="00BE2ED4" w:rsidP="00BE2ED4">
      <w:pPr>
        <w:tabs>
          <w:tab w:val="left" w:pos="8762"/>
        </w:tabs>
        <w:jc w:val="center"/>
        <w:rPr>
          <w:b/>
          <w:bCs/>
          <w:lang w:val="uk-UA"/>
        </w:rPr>
      </w:pPr>
      <w:r w:rsidRPr="0070689A">
        <w:rPr>
          <w:b/>
          <w:bCs/>
          <w:lang w:val="uk-UA"/>
        </w:rPr>
        <w:t xml:space="preserve">Книги пам’яті добровольців  –  захисників України, які загинули в боротьбі за незалежність, суверенітет і територіальну цілісність України </w:t>
      </w:r>
    </w:p>
    <w:p w14:paraId="1B690C10" w14:textId="280091C3" w:rsidR="00623441" w:rsidRPr="0070689A" w:rsidRDefault="00623441" w:rsidP="00623441">
      <w:pPr>
        <w:rPr>
          <w:lang w:val="uk-UA"/>
        </w:rPr>
      </w:pPr>
    </w:p>
    <w:p w14:paraId="188F0069" w14:textId="1FF4010A" w:rsidR="00623441" w:rsidRPr="0070689A" w:rsidRDefault="00623441" w:rsidP="00CC1639">
      <w:pPr>
        <w:tabs>
          <w:tab w:val="left" w:pos="8858"/>
        </w:tabs>
        <w:spacing w:after="100"/>
        <w:ind w:firstLine="709"/>
        <w:jc w:val="both"/>
        <w:rPr>
          <w:lang w:val="uk-UA"/>
        </w:rPr>
      </w:pPr>
      <w:r w:rsidRPr="0070689A">
        <w:rPr>
          <w:lang w:val="uk-UA"/>
        </w:rPr>
        <w:t>Книга пам’яті добровольців  –  захисників України, які загинули в боротьбі за незалежність, суверенітет і територіальну цілісність України (далі – Книга пам’яті) має розмір 300 мм х 420 мм.</w:t>
      </w:r>
    </w:p>
    <w:p w14:paraId="0A144319" w14:textId="456F06BB" w:rsidR="00623441" w:rsidRPr="0070689A" w:rsidRDefault="00623441" w:rsidP="00CC1639">
      <w:pPr>
        <w:tabs>
          <w:tab w:val="left" w:pos="8858"/>
        </w:tabs>
        <w:spacing w:before="100" w:after="100"/>
        <w:ind w:firstLine="709"/>
        <w:jc w:val="both"/>
        <w:rPr>
          <w:lang w:val="uk-UA"/>
        </w:rPr>
      </w:pPr>
      <w:r w:rsidRPr="0070689A">
        <w:rPr>
          <w:lang w:val="uk-UA"/>
        </w:rPr>
        <w:t>Палітурка Книги пам’яті чорного кольору. Кутки палітурки оздоблені декоративними металевими куточками золотистого кольору.</w:t>
      </w:r>
    </w:p>
    <w:p w14:paraId="7DB2F5A5" w14:textId="77777777" w:rsidR="00CD38E2" w:rsidRPr="0070689A" w:rsidRDefault="00623441" w:rsidP="00CC1639">
      <w:pPr>
        <w:tabs>
          <w:tab w:val="left" w:pos="8858"/>
        </w:tabs>
        <w:spacing w:before="100" w:after="100"/>
        <w:ind w:firstLine="709"/>
        <w:jc w:val="both"/>
        <w:rPr>
          <w:lang w:val="uk-UA"/>
        </w:rPr>
      </w:pPr>
      <w:r w:rsidRPr="0070689A">
        <w:rPr>
          <w:lang w:val="uk-UA"/>
        </w:rPr>
        <w:t>На палітурці зоб</w:t>
      </w:r>
      <w:r w:rsidR="00CD38E2" w:rsidRPr="0070689A">
        <w:rPr>
          <w:lang w:val="uk-UA"/>
        </w:rPr>
        <w:t xml:space="preserve">ражено: </w:t>
      </w:r>
    </w:p>
    <w:p w14:paraId="53C8F228" w14:textId="77777777" w:rsidR="00CD38E2" w:rsidRPr="0070689A" w:rsidRDefault="00CD38E2" w:rsidP="00CC1639">
      <w:pPr>
        <w:tabs>
          <w:tab w:val="left" w:pos="8858"/>
        </w:tabs>
        <w:spacing w:before="100" w:after="100"/>
        <w:ind w:firstLine="709"/>
        <w:jc w:val="both"/>
        <w:rPr>
          <w:lang w:val="uk-UA"/>
        </w:rPr>
      </w:pPr>
      <w:r w:rsidRPr="0070689A">
        <w:rPr>
          <w:lang w:val="uk-UA"/>
        </w:rPr>
        <w:t>Державний Прапор України;</w:t>
      </w:r>
    </w:p>
    <w:p w14:paraId="44745B72" w14:textId="769DE33A" w:rsidR="00CD38E2" w:rsidRPr="0070689A" w:rsidRDefault="00CD38E2" w:rsidP="00CC1639">
      <w:pPr>
        <w:tabs>
          <w:tab w:val="left" w:pos="8858"/>
        </w:tabs>
        <w:spacing w:before="100" w:after="100"/>
        <w:ind w:firstLine="709"/>
        <w:jc w:val="both"/>
        <w:rPr>
          <w:lang w:val="uk-UA"/>
        </w:rPr>
      </w:pPr>
      <w:r w:rsidRPr="0070689A">
        <w:rPr>
          <w:lang w:val="uk-UA"/>
        </w:rPr>
        <w:t>е</w:t>
      </w:r>
      <w:r w:rsidR="00623441" w:rsidRPr="0070689A">
        <w:rPr>
          <w:lang w:val="uk-UA"/>
        </w:rPr>
        <w:t>мблеми</w:t>
      </w:r>
      <w:r w:rsidRPr="0070689A">
        <w:rPr>
          <w:lang w:val="uk-UA"/>
        </w:rPr>
        <w:t xml:space="preserve"> добровольчих батальйонів</w:t>
      </w:r>
      <w:r w:rsidR="00623441" w:rsidRPr="0070689A">
        <w:rPr>
          <w:lang w:val="uk-UA"/>
        </w:rPr>
        <w:t>;</w:t>
      </w:r>
    </w:p>
    <w:p w14:paraId="3EEB532A" w14:textId="2BA6DDD4" w:rsidR="00623441" w:rsidRPr="0070689A" w:rsidRDefault="00623441" w:rsidP="00CC1639">
      <w:pPr>
        <w:tabs>
          <w:tab w:val="left" w:pos="8858"/>
        </w:tabs>
        <w:spacing w:before="100" w:after="100"/>
        <w:ind w:firstLine="709"/>
        <w:jc w:val="both"/>
        <w:rPr>
          <w:highlight w:val="yellow"/>
          <w:lang w:val="uk-UA"/>
        </w:rPr>
      </w:pPr>
      <w:r w:rsidRPr="0070689A">
        <w:rPr>
          <w:lang w:val="uk-UA"/>
        </w:rPr>
        <w:t xml:space="preserve">нанесено напис жовтого кольору у два рядки: </w:t>
      </w:r>
      <w:r w:rsidR="00E87843" w:rsidRPr="0070689A">
        <w:rPr>
          <w:lang w:val="uk-UA"/>
        </w:rPr>
        <w:t>“</w:t>
      </w:r>
      <w:r w:rsidRPr="0070689A">
        <w:rPr>
          <w:lang w:val="uk-UA"/>
        </w:rPr>
        <w:t>КНИГА ПАМ</w:t>
      </w:r>
      <w:r w:rsidR="00E87843" w:rsidRPr="0070689A">
        <w:rPr>
          <w:lang w:val="uk-UA"/>
        </w:rPr>
        <w:t>’</w:t>
      </w:r>
      <w:r w:rsidRPr="0070689A">
        <w:rPr>
          <w:lang w:val="uk-UA"/>
        </w:rPr>
        <w:t>ЯТІ</w:t>
      </w:r>
      <w:r w:rsidR="00E87843" w:rsidRPr="0070689A">
        <w:rPr>
          <w:lang w:val="uk-UA"/>
        </w:rPr>
        <w:t>”</w:t>
      </w:r>
      <w:r w:rsidRPr="0070689A">
        <w:rPr>
          <w:lang w:val="uk-UA"/>
        </w:rPr>
        <w:t xml:space="preserve"> та напис чорного кольору на жовтому фоні </w:t>
      </w:r>
      <w:r w:rsidR="00E87843" w:rsidRPr="0070689A">
        <w:rPr>
          <w:lang w:val="uk-UA"/>
        </w:rPr>
        <w:t>“добровольців  –  захисників України, які загинули в боротьбі за незалежність, суверенітет і т</w:t>
      </w:r>
      <w:r w:rsidR="00CD38E2" w:rsidRPr="0070689A">
        <w:rPr>
          <w:lang w:val="uk-UA"/>
        </w:rPr>
        <w:t>ериторіальну цілісність України</w:t>
      </w:r>
      <w:r w:rsidR="00E87843" w:rsidRPr="0070689A">
        <w:rPr>
          <w:lang w:val="uk-UA"/>
        </w:rPr>
        <w:t>”</w:t>
      </w:r>
      <w:r w:rsidRPr="0070689A">
        <w:rPr>
          <w:lang w:val="uk-UA"/>
        </w:rPr>
        <w:t>.</w:t>
      </w:r>
    </w:p>
    <w:p w14:paraId="559A2EC4" w14:textId="2B9211FE" w:rsidR="00623441" w:rsidRPr="0070689A" w:rsidRDefault="00623441" w:rsidP="00CC1639">
      <w:pPr>
        <w:tabs>
          <w:tab w:val="left" w:pos="8858"/>
        </w:tabs>
        <w:spacing w:before="100" w:after="100"/>
        <w:ind w:firstLine="709"/>
        <w:jc w:val="both"/>
        <w:rPr>
          <w:lang w:val="uk-UA"/>
        </w:rPr>
      </w:pPr>
      <w:r w:rsidRPr="0070689A">
        <w:rPr>
          <w:lang w:val="uk-UA"/>
        </w:rPr>
        <w:t>На корінець Книги пам</w:t>
      </w:r>
      <w:r w:rsidR="00E87843" w:rsidRPr="0070689A">
        <w:rPr>
          <w:lang w:val="uk-UA"/>
        </w:rPr>
        <w:t>’</w:t>
      </w:r>
      <w:r w:rsidRPr="0070689A">
        <w:rPr>
          <w:lang w:val="uk-UA"/>
        </w:rPr>
        <w:t xml:space="preserve">яті нанесено напис жовтого кольору на чорному фоні в один рядок: </w:t>
      </w:r>
      <w:r w:rsidR="00E87843" w:rsidRPr="0070689A">
        <w:rPr>
          <w:lang w:val="uk-UA"/>
        </w:rPr>
        <w:t>“</w:t>
      </w:r>
      <w:r w:rsidRPr="0070689A">
        <w:rPr>
          <w:lang w:val="uk-UA"/>
        </w:rPr>
        <w:t>КНИГА ПАМ</w:t>
      </w:r>
      <w:r w:rsidR="00E87843" w:rsidRPr="0070689A">
        <w:rPr>
          <w:lang w:val="uk-UA"/>
        </w:rPr>
        <w:t>’</w:t>
      </w:r>
      <w:r w:rsidRPr="0070689A">
        <w:rPr>
          <w:lang w:val="uk-UA"/>
        </w:rPr>
        <w:t>ЯТІ</w:t>
      </w:r>
      <w:r w:rsidR="00E87843" w:rsidRPr="0070689A">
        <w:rPr>
          <w:lang w:val="uk-UA"/>
        </w:rPr>
        <w:t>”</w:t>
      </w:r>
      <w:r w:rsidRPr="0070689A">
        <w:rPr>
          <w:lang w:val="uk-UA"/>
        </w:rPr>
        <w:t xml:space="preserve"> та напис чорного кольору на жовтому фоні: </w:t>
      </w:r>
      <w:r w:rsidR="00E87843" w:rsidRPr="0070689A">
        <w:rPr>
          <w:lang w:val="uk-UA"/>
        </w:rPr>
        <w:t>“добровольців  –  захисників України, які загинули в боротьбі за незалежність, суверенітет і т</w:t>
      </w:r>
      <w:r w:rsidR="00CD38E2" w:rsidRPr="0070689A">
        <w:rPr>
          <w:lang w:val="uk-UA"/>
        </w:rPr>
        <w:t>ериторіальну цілісність України</w:t>
      </w:r>
      <w:r w:rsidR="00E87843" w:rsidRPr="0070689A">
        <w:rPr>
          <w:lang w:val="uk-UA"/>
        </w:rPr>
        <w:t>”</w:t>
      </w:r>
      <w:r w:rsidRPr="0070689A">
        <w:rPr>
          <w:lang w:val="uk-UA"/>
        </w:rPr>
        <w:t xml:space="preserve"> (написи нанесено у вигляді палаючої свічки).</w:t>
      </w:r>
    </w:p>
    <w:p w14:paraId="23A635F5" w14:textId="45A06BE2" w:rsidR="00CD38E2" w:rsidRPr="0070689A" w:rsidRDefault="00CD38E2" w:rsidP="00CC1639">
      <w:pPr>
        <w:tabs>
          <w:tab w:val="left" w:pos="8858"/>
        </w:tabs>
        <w:spacing w:before="100" w:after="100"/>
        <w:ind w:firstLine="709"/>
        <w:jc w:val="both"/>
        <w:rPr>
          <w:lang w:val="uk-UA"/>
        </w:rPr>
      </w:pPr>
      <w:r w:rsidRPr="0070689A">
        <w:rPr>
          <w:lang w:val="uk-UA"/>
        </w:rPr>
        <w:t>На сторінках біля прізвища загиблого розмішується емблема відповідного батальйону.</w:t>
      </w:r>
    </w:p>
    <w:p w14:paraId="1B40DAC3" w14:textId="3160B96A" w:rsidR="00623441" w:rsidRPr="0070689A" w:rsidRDefault="00623441" w:rsidP="00CC1639">
      <w:pPr>
        <w:tabs>
          <w:tab w:val="left" w:pos="8858"/>
        </w:tabs>
        <w:spacing w:before="100" w:after="100"/>
        <w:ind w:firstLine="709"/>
        <w:jc w:val="both"/>
        <w:rPr>
          <w:lang w:val="uk-UA"/>
        </w:rPr>
      </w:pPr>
      <w:r w:rsidRPr="0070689A">
        <w:rPr>
          <w:lang w:val="uk-UA"/>
        </w:rPr>
        <w:t>Книга пам</w:t>
      </w:r>
      <w:r w:rsidR="00E87843" w:rsidRPr="0070689A">
        <w:rPr>
          <w:lang w:val="uk-UA"/>
        </w:rPr>
        <w:t>’</w:t>
      </w:r>
      <w:r w:rsidRPr="0070689A">
        <w:rPr>
          <w:lang w:val="uk-UA"/>
        </w:rPr>
        <w:t xml:space="preserve">яті побудована як календар: один день - один розворот. За неможливості розмістити відомості щодо </w:t>
      </w:r>
      <w:r w:rsidR="00E87843" w:rsidRPr="0070689A">
        <w:rPr>
          <w:lang w:val="uk-UA"/>
        </w:rPr>
        <w:t xml:space="preserve">полеглих добровольців </w:t>
      </w:r>
      <w:r w:rsidRPr="0070689A">
        <w:rPr>
          <w:lang w:val="uk-UA"/>
        </w:rPr>
        <w:t>на одному розвороті, один день може займати декілька розворотів.</w:t>
      </w:r>
    </w:p>
    <w:p w14:paraId="0D69EE2A" w14:textId="7AF9152F" w:rsidR="00623441" w:rsidRDefault="00623441" w:rsidP="00CC1639">
      <w:pPr>
        <w:tabs>
          <w:tab w:val="left" w:pos="8858"/>
        </w:tabs>
        <w:spacing w:before="100"/>
        <w:ind w:firstLine="709"/>
        <w:jc w:val="both"/>
        <w:rPr>
          <w:lang w:val="uk-UA"/>
        </w:rPr>
      </w:pPr>
      <w:r w:rsidRPr="0070689A">
        <w:rPr>
          <w:lang w:val="uk-UA"/>
        </w:rPr>
        <w:t>Кріплення блоку Книги пам</w:t>
      </w:r>
      <w:r w:rsidR="00514710" w:rsidRPr="0070689A">
        <w:rPr>
          <w:lang w:val="uk-UA"/>
        </w:rPr>
        <w:t>’</w:t>
      </w:r>
      <w:r w:rsidRPr="0070689A">
        <w:rPr>
          <w:lang w:val="uk-UA"/>
        </w:rPr>
        <w:t>яті виконано декоративними металевими скобами золотистого кольору.</w:t>
      </w:r>
    </w:p>
    <w:p w14:paraId="40AE9C2B" w14:textId="12751F81" w:rsidR="00CC1639" w:rsidRDefault="00CC1639" w:rsidP="00CC1639">
      <w:pPr>
        <w:tabs>
          <w:tab w:val="left" w:pos="8858"/>
        </w:tabs>
        <w:spacing w:before="100"/>
        <w:ind w:firstLine="709"/>
        <w:jc w:val="both"/>
        <w:rPr>
          <w:lang w:val="uk-UA"/>
        </w:rPr>
      </w:pPr>
    </w:p>
    <w:p w14:paraId="10912E63" w14:textId="57366021" w:rsidR="00623441" w:rsidRPr="0070689A" w:rsidRDefault="00514710" w:rsidP="00CC1639">
      <w:pPr>
        <w:spacing w:before="240"/>
        <w:rPr>
          <w:lang w:val="uk-UA"/>
        </w:rPr>
      </w:pPr>
      <w:r w:rsidRPr="0070689A">
        <w:rPr>
          <w:b/>
          <w:bCs/>
          <w:lang w:val="uk-UA"/>
        </w:rPr>
        <w:t xml:space="preserve">Генеральний директор Директорату </w:t>
      </w:r>
      <w:r w:rsidRPr="0070689A">
        <w:rPr>
          <w:b/>
          <w:bCs/>
          <w:lang w:val="uk-UA"/>
        </w:rPr>
        <w:br/>
        <w:t xml:space="preserve">вшанування пам’яті та формування </w:t>
      </w:r>
      <w:r w:rsidRPr="0070689A">
        <w:rPr>
          <w:b/>
          <w:bCs/>
          <w:lang w:val="uk-UA"/>
        </w:rPr>
        <w:br/>
        <w:t xml:space="preserve">позитивного образу ветерана </w:t>
      </w:r>
      <w:r w:rsidRPr="0070689A">
        <w:rPr>
          <w:b/>
          <w:bCs/>
          <w:lang w:val="uk-UA"/>
        </w:rPr>
        <w:tab/>
      </w:r>
      <w:r w:rsidRPr="0070689A">
        <w:rPr>
          <w:b/>
          <w:bCs/>
          <w:lang w:val="uk-UA"/>
        </w:rPr>
        <w:tab/>
      </w:r>
      <w:r w:rsidRPr="0070689A">
        <w:rPr>
          <w:b/>
          <w:bCs/>
          <w:lang w:val="uk-UA"/>
        </w:rPr>
        <w:tab/>
      </w:r>
      <w:r w:rsidRPr="0070689A">
        <w:rPr>
          <w:b/>
          <w:bCs/>
          <w:lang w:val="uk-UA"/>
        </w:rPr>
        <w:tab/>
        <w:t xml:space="preserve">   Костянтин ТАТАРКІН </w:t>
      </w:r>
    </w:p>
    <w:sectPr w:rsidR="00623441" w:rsidRPr="0070689A" w:rsidSect="003064DB">
      <w:pgSz w:w="11906" w:h="16838"/>
      <w:pgMar w:top="1306" w:right="567" w:bottom="1365" w:left="1701" w:header="51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478A4" w14:textId="77777777" w:rsidR="00D3178C" w:rsidRDefault="00D3178C">
      <w:r>
        <w:separator/>
      </w:r>
    </w:p>
  </w:endnote>
  <w:endnote w:type="continuationSeparator" w:id="0">
    <w:p w14:paraId="4756CBC9" w14:textId="77777777" w:rsidR="00D3178C" w:rsidRDefault="00D3178C">
      <w:r>
        <w:continuationSeparator/>
      </w:r>
    </w:p>
  </w:endnote>
  <w:endnote w:type="continuationNotice" w:id="1">
    <w:p w14:paraId="66C962A7" w14:textId="77777777" w:rsidR="00D3178C" w:rsidRDefault="00D31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D412" w14:textId="77777777" w:rsidR="00D3178C" w:rsidRDefault="00D3178C">
      <w:r>
        <w:separator/>
      </w:r>
    </w:p>
  </w:footnote>
  <w:footnote w:type="continuationSeparator" w:id="0">
    <w:p w14:paraId="17898BC3" w14:textId="77777777" w:rsidR="00D3178C" w:rsidRDefault="00D3178C">
      <w:r>
        <w:continuationSeparator/>
      </w:r>
    </w:p>
  </w:footnote>
  <w:footnote w:type="continuationNotice" w:id="1">
    <w:p w14:paraId="6F8B41FD" w14:textId="77777777" w:rsidR="00D3178C" w:rsidRDefault="00D31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709667"/>
      <w:docPartObj>
        <w:docPartGallery w:val="Page Numbers (Top of Page)"/>
        <w:docPartUnique/>
      </w:docPartObj>
    </w:sdtPr>
    <w:sdtEndPr/>
    <w:sdtContent>
      <w:p w14:paraId="3DD76BAD" w14:textId="01489257" w:rsidR="007D045F" w:rsidRDefault="007D045F" w:rsidP="00E75269">
        <w:pPr>
          <w:pStyle w:val="ac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18" w:rsidRPr="00F17118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4872" w14:textId="77777777" w:rsidR="007D045F" w:rsidRDefault="007D045F" w:rsidP="004D1923">
    <w:pPr>
      <w:jc w:val="center"/>
    </w:pPr>
    <w:r>
      <w:object w:dxaOrig="885" w:dyaOrig="1140" w14:anchorId="1A414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7pt" filled="t">
          <v:fill color2="black"/>
          <v:imagedata r:id="rId1" o:title=""/>
        </v:shape>
        <o:OLEObject Type="Embed" ProgID="Word.Picture.8" ShapeID="_x0000_i1025" DrawAspect="Content" ObjectID="_166220177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EB1B" w14:textId="2B673B0F" w:rsidR="007D045F" w:rsidRPr="00FC0AAA" w:rsidRDefault="007D045F" w:rsidP="00FC0A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BF22BA"/>
    <w:multiLevelType w:val="hybridMultilevel"/>
    <w:tmpl w:val="2102C568"/>
    <w:lvl w:ilvl="0" w:tplc="2000000F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416C9"/>
    <w:multiLevelType w:val="multilevel"/>
    <w:tmpl w:val="C09226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6D60642"/>
    <w:multiLevelType w:val="hybridMultilevel"/>
    <w:tmpl w:val="A44A4FAE"/>
    <w:lvl w:ilvl="0" w:tplc="BFF839AA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5" w:hanging="360"/>
      </w:pPr>
    </w:lvl>
    <w:lvl w:ilvl="2" w:tplc="0422001B" w:tentative="1">
      <w:start w:val="1"/>
      <w:numFmt w:val="lowerRoman"/>
      <w:lvlText w:val="%3."/>
      <w:lvlJc w:val="right"/>
      <w:pPr>
        <w:ind w:left="3925" w:hanging="180"/>
      </w:pPr>
    </w:lvl>
    <w:lvl w:ilvl="3" w:tplc="0422000F" w:tentative="1">
      <w:start w:val="1"/>
      <w:numFmt w:val="decimal"/>
      <w:lvlText w:val="%4."/>
      <w:lvlJc w:val="left"/>
      <w:pPr>
        <w:ind w:left="4645" w:hanging="360"/>
      </w:pPr>
    </w:lvl>
    <w:lvl w:ilvl="4" w:tplc="04220019" w:tentative="1">
      <w:start w:val="1"/>
      <w:numFmt w:val="lowerLetter"/>
      <w:lvlText w:val="%5."/>
      <w:lvlJc w:val="left"/>
      <w:pPr>
        <w:ind w:left="5365" w:hanging="360"/>
      </w:pPr>
    </w:lvl>
    <w:lvl w:ilvl="5" w:tplc="0422001B" w:tentative="1">
      <w:start w:val="1"/>
      <w:numFmt w:val="lowerRoman"/>
      <w:lvlText w:val="%6."/>
      <w:lvlJc w:val="right"/>
      <w:pPr>
        <w:ind w:left="6085" w:hanging="180"/>
      </w:pPr>
    </w:lvl>
    <w:lvl w:ilvl="6" w:tplc="0422000F" w:tentative="1">
      <w:start w:val="1"/>
      <w:numFmt w:val="decimal"/>
      <w:lvlText w:val="%7."/>
      <w:lvlJc w:val="left"/>
      <w:pPr>
        <w:ind w:left="6805" w:hanging="360"/>
      </w:pPr>
    </w:lvl>
    <w:lvl w:ilvl="7" w:tplc="04220019" w:tentative="1">
      <w:start w:val="1"/>
      <w:numFmt w:val="lowerLetter"/>
      <w:lvlText w:val="%8."/>
      <w:lvlJc w:val="left"/>
      <w:pPr>
        <w:ind w:left="7525" w:hanging="360"/>
      </w:pPr>
    </w:lvl>
    <w:lvl w:ilvl="8" w:tplc="0422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 w15:restartNumberingAfterBreak="0">
    <w:nsid w:val="5EF1110A"/>
    <w:multiLevelType w:val="hybridMultilevel"/>
    <w:tmpl w:val="3454C766"/>
    <w:lvl w:ilvl="0" w:tplc="C88AC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F470F"/>
    <w:multiLevelType w:val="hybridMultilevel"/>
    <w:tmpl w:val="14C06C92"/>
    <w:lvl w:ilvl="0" w:tplc="5BD68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sDQ0MzI2NzYzNTFR0lEKTi0uzszPAykwrQUAjNnQKSwAAAA="/>
  </w:docVars>
  <w:rsids>
    <w:rsidRoot w:val="00FE509D"/>
    <w:rsid w:val="000021BA"/>
    <w:rsid w:val="00004EE6"/>
    <w:rsid w:val="00005244"/>
    <w:rsid w:val="00013095"/>
    <w:rsid w:val="00016A30"/>
    <w:rsid w:val="00020AE9"/>
    <w:rsid w:val="00026C2A"/>
    <w:rsid w:val="00040036"/>
    <w:rsid w:val="00050978"/>
    <w:rsid w:val="00051FEC"/>
    <w:rsid w:val="0006020D"/>
    <w:rsid w:val="00060359"/>
    <w:rsid w:val="00060AD0"/>
    <w:rsid w:val="00064CFE"/>
    <w:rsid w:val="000651B6"/>
    <w:rsid w:val="0006547C"/>
    <w:rsid w:val="0006778A"/>
    <w:rsid w:val="0007188B"/>
    <w:rsid w:val="00071F5E"/>
    <w:rsid w:val="0008664C"/>
    <w:rsid w:val="000A7333"/>
    <w:rsid w:val="000B08AA"/>
    <w:rsid w:val="000B0CDE"/>
    <w:rsid w:val="000B1047"/>
    <w:rsid w:val="000B1980"/>
    <w:rsid w:val="000C1651"/>
    <w:rsid w:val="000C28DF"/>
    <w:rsid w:val="000C4E4A"/>
    <w:rsid w:val="000C652D"/>
    <w:rsid w:val="000F6177"/>
    <w:rsid w:val="000F7500"/>
    <w:rsid w:val="00100298"/>
    <w:rsid w:val="001007D3"/>
    <w:rsid w:val="00103F98"/>
    <w:rsid w:val="0010475B"/>
    <w:rsid w:val="0011027A"/>
    <w:rsid w:val="00114B9F"/>
    <w:rsid w:val="001158F1"/>
    <w:rsid w:val="00127584"/>
    <w:rsid w:val="001323B9"/>
    <w:rsid w:val="00132928"/>
    <w:rsid w:val="001444B2"/>
    <w:rsid w:val="00150220"/>
    <w:rsid w:val="00151148"/>
    <w:rsid w:val="001667A3"/>
    <w:rsid w:val="001714E5"/>
    <w:rsid w:val="00171B6D"/>
    <w:rsid w:val="00171DE2"/>
    <w:rsid w:val="00172AA5"/>
    <w:rsid w:val="001746EA"/>
    <w:rsid w:val="00183BAE"/>
    <w:rsid w:val="001865A9"/>
    <w:rsid w:val="00195768"/>
    <w:rsid w:val="001A402F"/>
    <w:rsid w:val="001B012A"/>
    <w:rsid w:val="001B043C"/>
    <w:rsid w:val="001B073D"/>
    <w:rsid w:val="001C4DA7"/>
    <w:rsid w:val="001C73EB"/>
    <w:rsid w:val="001D122B"/>
    <w:rsid w:val="001E0104"/>
    <w:rsid w:val="001E6AA1"/>
    <w:rsid w:val="001F3F08"/>
    <w:rsid w:val="001F6440"/>
    <w:rsid w:val="00201B36"/>
    <w:rsid w:val="0021366C"/>
    <w:rsid w:val="0021716D"/>
    <w:rsid w:val="00220DD8"/>
    <w:rsid w:val="00241FF4"/>
    <w:rsid w:val="0025262B"/>
    <w:rsid w:val="00252764"/>
    <w:rsid w:val="002541CD"/>
    <w:rsid w:val="00254FA1"/>
    <w:rsid w:val="00275055"/>
    <w:rsid w:val="002A0096"/>
    <w:rsid w:val="002A0720"/>
    <w:rsid w:val="002A60D0"/>
    <w:rsid w:val="002C5306"/>
    <w:rsid w:val="002C72D6"/>
    <w:rsid w:val="002D40C7"/>
    <w:rsid w:val="002D666C"/>
    <w:rsid w:val="002D6BFF"/>
    <w:rsid w:val="002E62E9"/>
    <w:rsid w:val="002E7944"/>
    <w:rsid w:val="00300139"/>
    <w:rsid w:val="003045DF"/>
    <w:rsid w:val="003064DB"/>
    <w:rsid w:val="00316F54"/>
    <w:rsid w:val="00323C68"/>
    <w:rsid w:val="003324B4"/>
    <w:rsid w:val="00334B2F"/>
    <w:rsid w:val="00347C5D"/>
    <w:rsid w:val="00360722"/>
    <w:rsid w:val="00373BAE"/>
    <w:rsid w:val="003915A3"/>
    <w:rsid w:val="00394FBE"/>
    <w:rsid w:val="003A4A0E"/>
    <w:rsid w:val="003B09B7"/>
    <w:rsid w:val="003B0B3D"/>
    <w:rsid w:val="003C329C"/>
    <w:rsid w:val="003C480D"/>
    <w:rsid w:val="003C62BD"/>
    <w:rsid w:val="003D70BA"/>
    <w:rsid w:val="003E54E4"/>
    <w:rsid w:val="003F04A5"/>
    <w:rsid w:val="003F2C51"/>
    <w:rsid w:val="0040024E"/>
    <w:rsid w:val="00403DD9"/>
    <w:rsid w:val="00404ACE"/>
    <w:rsid w:val="00411803"/>
    <w:rsid w:val="00426390"/>
    <w:rsid w:val="00430182"/>
    <w:rsid w:val="00441160"/>
    <w:rsid w:val="00477EF0"/>
    <w:rsid w:val="0049538E"/>
    <w:rsid w:val="00495A3C"/>
    <w:rsid w:val="004A0DF6"/>
    <w:rsid w:val="004A1EBD"/>
    <w:rsid w:val="004A777A"/>
    <w:rsid w:val="004B4549"/>
    <w:rsid w:val="004D1474"/>
    <w:rsid w:val="004D1923"/>
    <w:rsid w:val="004D60F3"/>
    <w:rsid w:val="004E1103"/>
    <w:rsid w:val="004E7019"/>
    <w:rsid w:val="004F5B86"/>
    <w:rsid w:val="005100DE"/>
    <w:rsid w:val="00514710"/>
    <w:rsid w:val="00514B89"/>
    <w:rsid w:val="00516DF7"/>
    <w:rsid w:val="005247F7"/>
    <w:rsid w:val="005300DE"/>
    <w:rsid w:val="00546204"/>
    <w:rsid w:val="005508CC"/>
    <w:rsid w:val="00551B7B"/>
    <w:rsid w:val="00554026"/>
    <w:rsid w:val="005543A5"/>
    <w:rsid w:val="00567FD7"/>
    <w:rsid w:val="00594A2A"/>
    <w:rsid w:val="005A1334"/>
    <w:rsid w:val="005A4133"/>
    <w:rsid w:val="005B3DA2"/>
    <w:rsid w:val="005B57F9"/>
    <w:rsid w:val="005D267D"/>
    <w:rsid w:val="005E0AE1"/>
    <w:rsid w:val="005F1EE6"/>
    <w:rsid w:val="005F4E8D"/>
    <w:rsid w:val="00603074"/>
    <w:rsid w:val="00607436"/>
    <w:rsid w:val="00614C90"/>
    <w:rsid w:val="0062090B"/>
    <w:rsid w:val="006209B4"/>
    <w:rsid w:val="00623441"/>
    <w:rsid w:val="006317C8"/>
    <w:rsid w:val="006320E9"/>
    <w:rsid w:val="00635686"/>
    <w:rsid w:val="00635C09"/>
    <w:rsid w:val="006373BE"/>
    <w:rsid w:val="00650096"/>
    <w:rsid w:val="00692266"/>
    <w:rsid w:val="006B60BE"/>
    <w:rsid w:val="006D6B1E"/>
    <w:rsid w:val="006D72FC"/>
    <w:rsid w:val="006F3474"/>
    <w:rsid w:val="006F7A84"/>
    <w:rsid w:val="0070449B"/>
    <w:rsid w:val="007057B0"/>
    <w:rsid w:val="00705B28"/>
    <w:rsid w:val="0070689A"/>
    <w:rsid w:val="007340C9"/>
    <w:rsid w:val="0073663D"/>
    <w:rsid w:val="00740BA7"/>
    <w:rsid w:val="00750E40"/>
    <w:rsid w:val="007545C7"/>
    <w:rsid w:val="0075745A"/>
    <w:rsid w:val="00761302"/>
    <w:rsid w:val="007641EE"/>
    <w:rsid w:val="00764643"/>
    <w:rsid w:val="00765401"/>
    <w:rsid w:val="00786552"/>
    <w:rsid w:val="00787165"/>
    <w:rsid w:val="00791A1C"/>
    <w:rsid w:val="00792A98"/>
    <w:rsid w:val="00792AAA"/>
    <w:rsid w:val="00796F83"/>
    <w:rsid w:val="007A1B96"/>
    <w:rsid w:val="007A7047"/>
    <w:rsid w:val="007A7E0B"/>
    <w:rsid w:val="007B634A"/>
    <w:rsid w:val="007C3096"/>
    <w:rsid w:val="007C72F9"/>
    <w:rsid w:val="007D045F"/>
    <w:rsid w:val="007D16FD"/>
    <w:rsid w:val="007D1B35"/>
    <w:rsid w:val="007D6A27"/>
    <w:rsid w:val="007E72C1"/>
    <w:rsid w:val="007F0895"/>
    <w:rsid w:val="00801699"/>
    <w:rsid w:val="008049BF"/>
    <w:rsid w:val="00813AAB"/>
    <w:rsid w:val="00820B2A"/>
    <w:rsid w:val="00834954"/>
    <w:rsid w:val="00834E56"/>
    <w:rsid w:val="00845E0E"/>
    <w:rsid w:val="008541F1"/>
    <w:rsid w:val="008667BF"/>
    <w:rsid w:val="00870798"/>
    <w:rsid w:val="0088022D"/>
    <w:rsid w:val="00886095"/>
    <w:rsid w:val="008863A9"/>
    <w:rsid w:val="00890D7B"/>
    <w:rsid w:val="008936C6"/>
    <w:rsid w:val="00893E51"/>
    <w:rsid w:val="0089655C"/>
    <w:rsid w:val="008B2073"/>
    <w:rsid w:val="008B2F40"/>
    <w:rsid w:val="008C06FE"/>
    <w:rsid w:val="008C124B"/>
    <w:rsid w:val="008D0EE6"/>
    <w:rsid w:val="008E23C2"/>
    <w:rsid w:val="008E3CD3"/>
    <w:rsid w:val="00901750"/>
    <w:rsid w:val="009063F5"/>
    <w:rsid w:val="00914A4B"/>
    <w:rsid w:val="00917DB6"/>
    <w:rsid w:val="00933326"/>
    <w:rsid w:val="009440EA"/>
    <w:rsid w:val="00957F10"/>
    <w:rsid w:val="00971E42"/>
    <w:rsid w:val="00973455"/>
    <w:rsid w:val="00976451"/>
    <w:rsid w:val="00985DE7"/>
    <w:rsid w:val="009875D0"/>
    <w:rsid w:val="00992ADB"/>
    <w:rsid w:val="009A13FB"/>
    <w:rsid w:val="009B2AF7"/>
    <w:rsid w:val="009B7AD3"/>
    <w:rsid w:val="009C0808"/>
    <w:rsid w:val="009C39D7"/>
    <w:rsid w:val="009D00B4"/>
    <w:rsid w:val="009D0B33"/>
    <w:rsid w:val="009D7462"/>
    <w:rsid w:val="009E1571"/>
    <w:rsid w:val="009F72B4"/>
    <w:rsid w:val="00A01C02"/>
    <w:rsid w:val="00A03C21"/>
    <w:rsid w:val="00A05B48"/>
    <w:rsid w:val="00A06A5C"/>
    <w:rsid w:val="00A1506E"/>
    <w:rsid w:val="00A32274"/>
    <w:rsid w:val="00A56FE1"/>
    <w:rsid w:val="00A63202"/>
    <w:rsid w:val="00A65B92"/>
    <w:rsid w:val="00A736E8"/>
    <w:rsid w:val="00A7393B"/>
    <w:rsid w:val="00A774AC"/>
    <w:rsid w:val="00A8325D"/>
    <w:rsid w:val="00AA0F42"/>
    <w:rsid w:val="00AA473E"/>
    <w:rsid w:val="00AB7088"/>
    <w:rsid w:val="00AD7EF4"/>
    <w:rsid w:val="00AE11F4"/>
    <w:rsid w:val="00AF561A"/>
    <w:rsid w:val="00B07B31"/>
    <w:rsid w:val="00B11A09"/>
    <w:rsid w:val="00B26088"/>
    <w:rsid w:val="00B278BA"/>
    <w:rsid w:val="00B55169"/>
    <w:rsid w:val="00B60B1F"/>
    <w:rsid w:val="00B61EF9"/>
    <w:rsid w:val="00B62FC4"/>
    <w:rsid w:val="00B64F07"/>
    <w:rsid w:val="00B65EF8"/>
    <w:rsid w:val="00B7652A"/>
    <w:rsid w:val="00B8119A"/>
    <w:rsid w:val="00B8143E"/>
    <w:rsid w:val="00B85C12"/>
    <w:rsid w:val="00B86423"/>
    <w:rsid w:val="00B87B1B"/>
    <w:rsid w:val="00B96F7D"/>
    <w:rsid w:val="00BA0211"/>
    <w:rsid w:val="00BA066A"/>
    <w:rsid w:val="00BB189C"/>
    <w:rsid w:val="00BB3088"/>
    <w:rsid w:val="00BC1092"/>
    <w:rsid w:val="00BC35C5"/>
    <w:rsid w:val="00BD21CF"/>
    <w:rsid w:val="00BD5402"/>
    <w:rsid w:val="00BD54F0"/>
    <w:rsid w:val="00BD614F"/>
    <w:rsid w:val="00BD79B0"/>
    <w:rsid w:val="00BE2ED4"/>
    <w:rsid w:val="00BE4B0C"/>
    <w:rsid w:val="00BE6A73"/>
    <w:rsid w:val="00BF5C2E"/>
    <w:rsid w:val="00C05137"/>
    <w:rsid w:val="00C149B4"/>
    <w:rsid w:val="00C22256"/>
    <w:rsid w:val="00C3332F"/>
    <w:rsid w:val="00C35B03"/>
    <w:rsid w:val="00C428D6"/>
    <w:rsid w:val="00C46402"/>
    <w:rsid w:val="00C46798"/>
    <w:rsid w:val="00C63E89"/>
    <w:rsid w:val="00C6735B"/>
    <w:rsid w:val="00C830B2"/>
    <w:rsid w:val="00C95594"/>
    <w:rsid w:val="00C95FED"/>
    <w:rsid w:val="00CA11A0"/>
    <w:rsid w:val="00CA36E2"/>
    <w:rsid w:val="00CB0AA4"/>
    <w:rsid w:val="00CB5E2C"/>
    <w:rsid w:val="00CC1639"/>
    <w:rsid w:val="00CC41C4"/>
    <w:rsid w:val="00CC4431"/>
    <w:rsid w:val="00CC4D75"/>
    <w:rsid w:val="00CC5403"/>
    <w:rsid w:val="00CC6E8B"/>
    <w:rsid w:val="00CD2170"/>
    <w:rsid w:val="00CD38E2"/>
    <w:rsid w:val="00CD528E"/>
    <w:rsid w:val="00CE08C5"/>
    <w:rsid w:val="00CF3690"/>
    <w:rsid w:val="00CF6EE3"/>
    <w:rsid w:val="00D240DD"/>
    <w:rsid w:val="00D3178C"/>
    <w:rsid w:val="00D36B96"/>
    <w:rsid w:val="00D3763D"/>
    <w:rsid w:val="00D425CB"/>
    <w:rsid w:val="00D45CFB"/>
    <w:rsid w:val="00D50270"/>
    <w:rsid w:val="00D510D4"/>
    <w:rsid w:val="00D572D5"/>
    <w:rsid w:val="00D575F7"/>
    <w:rsid w:val="00D60EF4"/>
    <w:rsid w:val="00D61418"/>
    <w:rsid w:val="00D62A63"/>
    <w:rsid w:val="00D652F5"/>
    <w:rsid w:val="00D71361"/>
    <w:rsid w:val="00D9201A"/>
    <w:rsid w:val="00D95371"/>
    <w:rsid w:val="00D96F8A"/>
    <w:rsid w:val="00DA2944"/>
    <w:rsid w:val="00DB2023"/>
    <w:rsid w:val="00DB7C1D"/>
    <w:rsid w:val="00DC1E22"/>
    <w:rsid w:val="00DC2BEE"/>
    <w:rsid w:val="00DD6E28"/>
    <w:rsid w:val="00DD6E29"/>
    <w:rsid w:val="00DE1C13"/>
    <w:rsid w:val="00DE743C"/>
    <w:rsid w:val="00DF3C70"/>
    <w:rsid w:val="00E03E1B"/>
    <w:rsid w:val="00E06D94"/>
    <w:rsid w:val="00E32145"/>
    <w:rsid w:val="00E42E8D"/>
    <w:rsid w:val="00E44E85"/>
    <w:rsid w:val="00E46544"/>
    <w:rsid w:val="00E47356"/>
    <w:rsid w:val="00E475FE"/>
    <w:rsid w:val="00E56E81"/>
    <w:rsid w:val="00E6725A"/>
    <w:rsid w:val="00E75269"/>
    <w:rsid w:val="00E8154B"/>
    <w:rsid w:val="00E853A6"/>
    <w:rsid w:val="00E85AC6"/>
    <w:rsid w:val="00E85E24"/>
    <w:rsid w:val="00E8727E"/>
    <w:rsid w:val="00E87843"/>
    <w:rsid w:val="00E9285D"/>
    <w:rsid w:val="00E952C5"/>
    <w:rsid w:val="00EA7ED4"/>
    <w:rsid w:val="00EC2194"/>
    <w:rsid w:val="00EC75FB"/>
    <w:rsid w:val="00ED0B0F"/>
    <w:rsid w:val="00ED2FEA"/>
    <w:rsid w:val="00EF60B0"/>
    <w:rsid w:val="00F01444"/>
    <w:rsid w:val="00F03631"/>
    <w:rsid w:val="00F1532F"/>
    <w:rsid w:val="00F16666"/>
    <w:rsid w:val="00F17118"/>
    <w:rsid w:val="00F234E6"/>
    <w:rsid w:val="00F27AC7"/>
    <w:rsid w:val="00F27D2C"/>
    <w:rsid w:val="00F31650"/>
    <w:rsid w:val="00F35007"/>
    <w:rsid w:val="00F368D5"/>
    <w:rsid w:val="00F4424C"/>
    <w:rsid w:val="00F61C1E"/>
    <w:rsid w:val="00F7289A"/>
    <w:rsid w:val="00F73656"/>
    <w:rsid w:val="00F774F4"/>
    <w:rsid w:val="00FA1CCE"/>
    <w:rsid w:val="00FC0AAA"/>
    <w:rsid w:val="00FC0BF1"/>
    <w:rsid w:val="00FC26CE"/>
    <w:rsid w:val="00FC6C4C"/>
    <w:rsid w:val="00FE509D"/>
    <w:rsid w:val="00FF1F4C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254D86"/>
  <w15:docId w15:val="{D05F4804-FA86-4140-98DA-84A2EAF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10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basedOn w:val="11"/>
    <w:rsid w:val="00C46798"/>
    <w:rPr>
      <w:sz w:val="22"/>
    </w:rPr>
  </w:style>
  <w:style w:type="paragraph" w:customStyle="1" w:styleId="12">
    <w:name w:val="Заголовок1"/>
    <w:basedOn w:val="10"/>
    <w:next w:val="a4"/>
    <w:rsid w:val="00C46798"/>
  </w:style>
  <w:style w:type="paragraph" w:styleId="a4">
    <w:name w:val="Body Text"/>
    <w:basedOn w:val="10"/>
    <w:rsid w:val="00C46798"/>
    <w:pPr>
      <w:spacing w:after="120"/>
    </w:pPr>
  </w:style>
  <w:style w:type="paragraph" w:styleId="a5">
    <w:name w:val="Title"/>
    <w:basedOn w:val="a"/>
    <w:next w:val="a"/>
    <w:qFormat/>
    <w:rsid w:val="00C46798"/>
    <w:pPr>
      <w:keepNext/>
      <w:suppressAutoHyphens/>
      <w:autoSpaceDE/>
      <w:autoSpaceDN/>
      <w:spacing w:before="240" w:after="120" w:line="100" w:lineRule="atLeast"/>
    </w:pPr>
    <w:rPr>
      <w:rFonts w:ascii="Arial" w:eastAsia="Lucida Sans Unicode" w:hAnsi="Arial" w:cs="Tahoma"/>
      <w:sz w:val="20"/>
      <w:lang w:eastAsia="ar-SA"/>
    </w:rPr>
  </w:style>
  <w:style w:type="paragraph" w:styleId="a6">
    <w:name w:val="Subtitle"/>
    <w:basedOn w:val="12"/>
    <w:next w:val="a4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List"/>
    <w:basedOn w:val="a4"/>
    <w:rsid w:val="00C46798"/>
    <w:rPr>
      <w:rFonts w:cs="Tahoma"/>
    </w:rPr>
  </w:style>
  <w:style w:type="paragraph" w:customStyle="1" w:styleId="13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8">
    <w:name w:val="заголов"/>
    <w:basedOn w:val="10"/>
    <w:rsid w:val="00C46798"/>
    <w:pPr>
      <w:jc w:val="center"/>
    </w:pPr>
    <w:rPr>
      <w:b/>
    </w:rPr>
  </w:style>
  <w:style w:type="paragraph" w:customStyle="1" w:styleId="a9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a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b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c">
    <w:name w:val="header"/>
    <w:basedOn w:val="10"/>
    <w:link w:val="ad"/>
    <w:uiPriority w:val="99"/>
    <w:rsid w:val="00C46798"/>
    <w:pPr>
      <w:tabs>
        <w:tab w:val="center" w:pos="4536"/>
        <w:tab w:val="right" w:pos="9072"/>
      </w:tabs>
    </w:pPr>
  </w:style>
  <w:style w:type="paragraph" w:styleId="ae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f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0">
    <w:name w:val="Содержимое таблицы"/>
    <w:basedOn w:val="10"/>
    <w:rsid w:val="00C46798"/>
    <w:pPr>
      <w:suppressLineNumbers/>
    </w:pPr>
  </w:style>
  <w:style w:type="paragraph" w:customStyle="1" w:styleId="af1">
    <w:name w:val="Заголовок таблицы"/>
    <w:basedOn w:val="af0"/>
    <w:rsid w:val="00C46798"/>
    <w:pPr>
      <w:jc w:val="center"/>
    </w:pPr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C46798"/>
    <w:rPr>
      <w:sz w:val="28"/>
      <w:lang w:val="hr-HR" w:eastAsia="ar-SA"/>
    </w:rPr>
  </w:style>
  <w:style w:type="character" w:styleId="af2">
    <w:name w:val="Hyperlink"/>
    <w:basedOn w:val="a0"/>
    <w:rsid w:val="00C46798"/>
    <w:rPr>
      <w:color w:val="0000FF"/>
      <w:u w:val="single"/>
    </w:rPr>
  </w:style>
  <w:style w:type="character" w:customStyle="1" w:styleId="15">
    <w:name w:val="Гиперссылка1"/>
    <w:basedOn w:val="11"/>
    <w:rsid w:val="00C4679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basedOn w:val="a0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3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4">
    <w:name w:val="Кому"/>
    <w:basedOn w:val="10"/>
    <w:rsid w:val="00C46798"/>
    <w:rPr>
      <w:b/>
      <w:lang w:val="uk-UA"/>
    </w:rPr>
  </w:style>
  <w:style w:type="paragraph" w:customStyle="1" w:styleId="af5">
    <w:name w:val="кому ин"/>
    <w:basedOn w:val="af4"/>
    <w:rsid w:val="00C46798"/>
  </w:style>
  <w:style w:type="paragraph" w:customStyle="1" w:styleId="31">
    <w:name w:val="Название3"/>
    <w:basedOn w:val="12"/>
    <w:next w:val="a6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6">
    <w:name w:val="FollowedHyperlink"/>
    <w:basedOn w:val="a0"/>
    <w:rsid w:val="00C46798"/>
    <w:rPr>
      <w:color w:val="800080"/>
      <w:u w:val="single"/>
    </w:rPr>
  </w:style>
  <w:style w:type="character" w:customStyle="1" w:styleId="16">
    <w:name w:val="Просмотренная гиперссылка1"/>
    <w:basedOn w:val="1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7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styleId="33">
    <w:name w:val="Body Text 3"/>
    <w:basedOn w:val="a"/>
    <w:link w:val="34"/>
    <w:rsid w:val="00FE509D"/>
    <w:pPr>
      <w:widowControl w:val="0"/>
      <w:jc w:val="both"/>
    </w:pPr>
    <w:rPr>
      <w:lang w:val="uk-UA"/>
    </w:rPr>
  </w:style>
  <w:style w:type="character" w:customStyle="1" w:styleId="34">
    <w:name w:val="Основной текст 3 Знак"/>
    <w:basedOn w:val="a0"/>
    <w:link w:val="33"/>
    <w:rsid w:val="00FE509D"/>
    <w:rPr>
      <w:sz w:val="28"/>
      <w:szCs w:val="28"/>
      <w:lang w:val="uk-UA"/>
    </w:rPr>
  </w:style>
  <w:style w:type="paragraph" w:styleId="af8">
    <w:name w:val="Balloon Text"/>
    <w:basedOn w:val="a"/>
    <w:link w:val="af9"/>
    <w:uiPriority w:val="99"/>
    <w:semiHidden/>
    <w:unhideWhenUsed/>
    <w:rsid w:val="00FC26C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26CE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A1506E"/>
    <w:pPr>
      <w:ind w:left="720"/>
      <w:contextualSpacing/>
    </w:pPr>
  </w:style>
  <w:style w:type="table" w:styleId="afb">
    <w:name w:val="Table Grid"/>
    <w:basedOn w:val="a1"/>
    <w:uiPriority w:val="59"/>
    <w:rsid w:val="00E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hrechukha\Desktop\&#1053;&#1072;&#1082;&#1072;&#1079;%20&#1087;&#1088;&#1086;%20&#1074;&#1080;&#1079;&#1085;&#1072;&#1085;&#1085;&#1103;%20&#1090;&#1072;&#1082;&#1080;&#1084;%20&#1097;&#1086;%20&#1090;&#1088;&#1072;&#1090;&#1080;&#1074;%20&#1095;&#1080;&#1085;&#1085;&#1110;&#1089;&#1090;&#1100;%20%20&#8470;%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7543-6BC1-4B99-B30E-55E4E1FC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про визнання таким що тратив чинність  № 21</Template>
  <TotalTime>126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Гречуха Антон Володимирович</dc:creator>
  <cp:keywords/>
  <cp:lastModifiedBy>Зубов Максим Олександрович</cp:lastModifiedBy>
  <cp:revision>13</cp:revision>
  <cp:lastPrinted>2020-09-18T07:17:00Z</cp:lastPrinted>
  <dcterms:created xsi:type="dcterms:W3CDTF">2020-09-14T14:03:00Z</dcterms:created>
  <dcterms:modified xsi:type="dcterms:W3CDTF">2020-09-21T10:57:00Z</dcterms:modified>
</cp:coreProperties>
</file>