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585A46" w:rsidR="001649E2" w:rsidRPr="00065E89" w:rsidRDefault="00F0646B" w:rsidP="00065E8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sz w:val="28"/>
            <w:szCs w:val="28"/>
          </w:rPr>
          <w:tag w:val="goog_rdk_0"/>
          <w:id w:val="813600826"/>
          <w:showingPlcHdr/>
        </w:sdtPr>
        <w:sdtEndPr/>
        <w:sdtContent>
          <w:r w:rsidR="00623365" w:rsidRPr="00065E89">
            <w:rPr>
              <w:sz w:val="28"/>
              <w:szCs w:val="28"/>
            </w:rPr>
            <w:t xml:space="preserve">     </w:t>
          </w:r>
        </w:sdtContent>
      </w:sdt>
      <w:r w:rsidR="00607AFE" w:rsidRPr="00065E89">
        <w:rPr>
          <w:rFonts w:ascii="Times New Roman" w:hAnsi="Times New Roman" w:cs="Times New Roman"/>
          <w:sz w:val="28"/>
          <w:szCs w:val="28"/>
        </w:rPr>
        <w:t>ЗВІТ</w:t>
      </w:r>
    </w:p>
    <w:p w14:paraId="719D1CF3" w14:textId="53793E65" w:rsidR="00471FE9" w:rsidRPr="00065E89" w:rsidRDefault="00D23565" w:rsidP="00065E8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7300976"/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про результати громадського обговорення </w:t>
      </w:r>
      <w:proofErr w:type="spellStart"/>
      <w:r w:rsidRPr="00065E89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607AFE" w:rsidRPr="0006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="00623365" w:rsidRPr="00065E89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623365" w:rsidRPr="00065E89"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України </w:t>
      </w:r>
      <w:r w:rsidR="008B5C14" w:rsidRPr="00065E89">
        <w:rPr>
          <w:rFonts w:ascii="Times New Roman" w:hAnsi="Times New Roman"/>
          <w:sz w:val="28"/>
          <w:szCs w:val="28"/>
        </w:rPr>
        <w:t>“</w:t>
      </w:r>
      <w:r w:rsidR="008B5C14" w:rsidRPr="00065E89">
        <w:rPr>
          <w:rFonts w:ascii="Times New Roman" w:hAnsi="Times New Roman" w:cs="Times New Roman"/>
          <w:sz w:val="28"/>
          <w:szCs w:val="28"/>
        </w:rPr>
        <w:t xml:space="preserve">Про </w:t>
      </w:r>
      <w:r w:rsidR="008B5C14" w:rsidRPr="00065E89">
        <w:rPr>
          <w:rFonts w:ascii="Times New Roman" w:eastAsia="Times New Roman" w:hAnsi="Times New Roman" w:cs="Times New Roman"/>
          <w:sz w:val="28"/>
          <w:szCs w:val="28"/>
        </w:rPr>
        <w:t xml:space="preserve">внесення змін до постанови Кабінету Міністрів України </w:t>
      </w:r>
      <w:r w:rsidR="00065E89">
        <w:rPr>
          <w:rFonts w:ascii="Times New Roman" w:eastAsia="Times New Roman" w:hAnsi="Times New Roman" w:cs="Times New Roman"/>
          <w:sz w:val="28"/>
          <w:szCs w:val="28"/>
        </w:rPr>
        <w:br/>
      </w:r>
      <w:r w:rsidR="008B5C14" w:rsidRPr="00065E89">
        <w:rPr>
          <w:rFonts w:ascii="Times New Roman" w:eastAsia="Times New Roman" w:hAnsi="Times New Roman" w:cs="Times New Roman"/>
          <w:sz w:val="28"/>
          <w:szCs w:val="28"/>
        </w:rPr>
        <w:t>від 19 жовтня 2016 року № 719</w:t>
      </w:r>
      <w:bookmarkStart w:id="1" w:name="n1702"/>
      <w:bookmarkEnd w:id="1"/>
      <w:r w:rsidR="008B5C14" w:rsidRPr="00065E89">
        <w:rPr>
          <w:rFonts w:ascii="Times New Roman" w:hAnsi="Times New Roman" w:cs="Times New Roman"/>
          <w:sz w:val="28"/>
          <w:szCs w:val="28"/>
        </w:rPr>
        <w:t>”</w:t>
      </w:r>
    </w:p>
    <w:p w14:paraId="69F3755A" w14:textId="77777777" w:rsidR="00065E89" w:rsidRDefault="00065E89" w:rsidP="00065E89">
      <w:pPr>
        <w:spacing w:before="120" w:after="12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7300748"/>
    </w:p>
    <w:p w14:paraId="5F36744E" w14:textId="7C67934D" w:rsidR="00623365" w:rsidRPr="00065E89" w:rsidRDefault="00D23565" w:rsidP="00065E89">
      <w:pPr>
        <w:spacing w:before="120" w:after="12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</w:t>
      </w:r>
      <w:r w:rsidR="006962C5" w:rsidRPr="00065E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65E89">
        <w:rPr>
          <w:rFonts w:ascii="Times New Roman" w:eastAsia="Times New Roman" w:hAnsi="Times New Roman" w:cs="Times New Roman"/>
          <w:sz w:val="28"/>
          <w:szCs w:val="28"/>
        </w:rPr>
        <w:t>3 листопада 2010 р</w:t>
      </w:r>
      <w:r w:rsidR="00664E41" w:rsidRPr="00065E89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 № 996, з метою залучення громадян до участі в управлінні державними справами, надання можливості для їх вільного доступу до інформації про діяльність органів виконавчої влади, а також забезпечення гласності, відкритості та прозорості діяльності зазначених органів</w:t>
      </w:r>
      <w:r w:rsidR="00D12552" w:rsidRPr="00065E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 на офіційному веб</w:t>
      </w:r>
      <w:r w:rsidR="00664E41" w:rsidRPr="00065E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сайті Міністерства у справах ветеранів України </w:t>
      </w:r>
      <w:r w:rsidR="00065E89">
        <w:rPr>
          <w:rFonts w:ascii="Times New Roman" w:eastAsia="Times New Roman" w:hAnsi="Times New Roman" w:cs="Times New Roman"/>
          <w:sz w:val="28"/>
          <w:szCs w:val="28"/>
        </w:rPr>
        <w:br/>
      </w:r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623365" w:rsidRPr="00065E8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65" w:rsidRPr="00065E89">
        <w:rPr>
          <w:rFonts w:ascii="Times New Roman" w:eastAsia="Times New Roman" w:hAnsi="Times New Roman" w:cs="Times New Roman"/>
          <w:sz w:val="28"/>
          <w:szCs w:val="28"/>
        </w:rPr>
        <w:t>лютого</w:t>
      </w:r>
      <w:r w:rsidR="00C84D44" w:rsidRPr="00065E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4E41" w:rsidRPr="00065E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5E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7AFE" w:rsidRPr="0006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65" w:rsidRPr="00065E89">
        <w:rPr>
          <w:rFonts w:ascii="Times New Roman" w:eastAsia="Times New Roman" w:hAnsi="Times New Roman" w:cs="Times New Roman"/>
          <w:sz w:val="28"/>
          <w:szCs w:val="28"/>
        </w:rPr>
        <w:t>05</w:t>
      </w:r>
      <w:r w:rsidR="00607AFE" w:rsidRPr="0006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65" w:rsidRPr="00065E89">
        <w:rPr>
          <w:rFonts w:ascii="Times New Roman" w:eastAsia="Times New Roman" w:hAnsi="Times New Roman" w:cs="Times New Roman"/>
          <w:sz w:val="28"/>
          <w:szCs w:val="28"/>
        </w:rPr>
        <w:t>березня</w:t>
      </w:r>
      <w:r w:rsidR="00607AFE" w:rsidRPr="0006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E8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23365" w:rsidRPr="00065E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7AFE" w:rsidRPr="00065E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5E8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204D" w:rsidRPr="00065E89">
        <w:rPr>
          <w:rFonts w:ascii="Times New Roman" w:eastAsia="Times New Roman" w:hAnsi="Times New Roman" w:cs="Times New Roman"/>
          <w:sz w:val="28"/>
          <w:szCs w:val="28"/>
        </w:rPr>
        <w:t xml:space="preserve">оку </w:t>
      </w:r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тривало громадське обговорення </w:t>
      </w:r>
      <w:proofErr w:type="spellStart"/>
      <w:r w:rsidRPr="00065E89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63773661"/>
      <w:proofErr w:type="spellStart"/>
      <w:r w:rsidR="00623365" w:rsidRPr="00065E89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623365" w:rsidRPr="00065E89"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України </w:t>
      </w:r>
      <w:r w:rsidR="008B5C14" w:rsidRPr="00065E89">
        <w:rPr>
          <w:rFonts w:ascii="Times New Roman" w:eastAsia="Times New Roman" w:hAnsi="Times New Roman" w:cs="Times New Roman"/>
          <w:sz w:val="28"/>
          <w:szCs w:val="28"/>
        </w:rPr>
        <w:t xml:space="preserve">“Про внесення змін до постанови Кабінету Міністрів України від 19 жовтня 2016 року № 719” </w:t>
      </w:r>
      <w:r w:rsidR="00E46E67" w:rsidRPr="00065E89">
        <w:rPr>
          <w:rFonts w:ascii="Times New Roman" w:eastAsia="Times New Roman" w:hAnsi="Times New Roman" w:cs="Times New Roman"/>
          <w:sz w:val="28"/>
          <w:szCs w:val="28"/>
        </w:rPr>
        <w:t xml:space="preserve">(далі – </w:t>
      </w:r>
      <w:proofErr w:type="spellStart"/>
      <w:r w:rsidR="00E46E67" w:rsidRPr="00065E89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E46E67" w:rsidRPr="0006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E67" w:rsidRPr="00065E89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E46E67" w:rsidRPr="00065E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365" w:rsidRPr="00065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94B59E" w14:textId="77777777" w:rsidR="008B5C14" w:rsidRPr="00065E89" w:rsidRDefault="00623365" w:rsidP="00065E89">
      <w:pPr>
        <w:widowControl w:val="0"/>
        <w:spacing w:before="120" w:after="12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Розроблення </w:t>
      </w:r>
      <w:proofErr w:type="spellStart"/>
      <w:r w:rsidRPr="00065E89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E89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 спрямовано на врегулювання проблемних питань реалізації бюджетної програми </w:t>
      </w:r>
      <w:bookmarkEnd w:id="2"/>
      <w:bookmarkEnd w:id="3"/>
      <w:r w:rsidR="008B5C14" w:rsidRPr="00065E89">
        <w:rPr>
          <w:rFonts w:ascii="Times New Roman" w:hAnsi="Times New Roman" w:cs="Times New Roman"/>
          <w:sz w:val="28"/>
          <w:szCs w:val="28"/>
        </w:rPr>
        <w:t xml:space="preserve">“Субвенція з державного бюджету місцевим бюджетам на виплату грошової компенсації за належні для отримання жилі приміщення для сімей осіб, визначених абзацами 5-8 пункту 1 статті 10 Закону України “Про статус ветеранів війни, гарантії їх соціального захисту”,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11-14 частини другої статті 7 Закону України “Про статус ветеранів війни, гарантії їх соціального захисту”, та які потребують поліпшення житлових умов”. </w:t>
      </w:r>
    </w:p>
    <w:p w14:paraId="65E8C629" w14:textId="278B6B00" w:rsidR="002777B8" w:rsidRPr="00065E89" w:rsidRDefault="002777B8" w:rsidP="00065E89">
      <w:pPr>
        <w:widowControl w:val="0"/>
        <w:spacing w:before="120" w:after="12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65E89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065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5E89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065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має на меті визначити чіткий порядок здійснення розподілу субвенції з державного бюджету місцевим бюджетам на виплату грошової компенсації за належні для отримання жилі приміщення (далі – грошова компенсація), розширити повноваження комісій, які утворюються для розгляду заяв про призначення грошової компенсації, визначити право на виплату грошової компенсації у разі смерті заявника та підстави, за яких не здійснюється виплата грошової компенсації.</w:t>
      </w:r>
    </w:p>
    <w:p w14:paraId="4C6A82ED" w14:textId="72E173FB" w:rsidR="002777B8" w:rsidRPr="00065E89" w:rsidRDefault="002777B8" w:rsidP="00065E89">
      <w:pPr>
        <w:spacing w:before="120" w:after="12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E89">
        <w:rPr>
          <w:rFonts w:ascii="Times New Roman" w:hAnsi="Times New Roman" w:cs="Times New Roman"/>
          <w:sz w:val="28"/>
          <w:szCs w:val="28"/>
          <w:lang w:eastAsia="ru-RU"/>
        </w:rPr>
        <w:t xml:space="preserve">Прийняття </w:t>
      </w:r>
      <w:proofErr w:type="spellStart"/>
      <w:r w:rsidRPr="00065E89">
        <w:rPr>
          <w:rFonts w:ascii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065E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E89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065E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E89">
        <w:rPr>
          <w:rFonts w:ascii="Times New Roman" w:hAnsi="Times New Roman" w:cs="Times New Roman"/>
          <w:sz w:val="28"/>
          <w:szCs w:val="28"/>
          <w:lang w:eastAsia="ru-RU"/>
        </w:rPr>
        <w:t>надасть</w:t>
      </w:r>
      <w:proofErr w:type="spellEnd"/>
      <w:r w:rsidRPr="00065E89">
        <w:rPr>
          <w:rFonts w:ascii="Times New Roman" w:hAnsi="Times New Roman" w:cs="Times New Roman"/>
          <w:sz w:val="28"/>
          <w:szCs w:val="28"/>
          <w:lang w:eastAsia="ru-RU"/>
        </w:rPr>
        <w:t xml:space="preserve"> можливість оновити його положення, що сприятиме удосконаленню державної політики у сфері</w:t>
      </w:r>
      <w:r w:rsidRPr="00065E89">
        <w:rPr>
          <w:rFonts w:ascii="Times New Roman" w:hAnsi="Times New Roman" w:cs="Times New Roman"/>
          <w:sz w:val="28"/>
          <w:szCs w:val="28"/>
        </w:rPr>
        <w:t xml:space="preserve"> </w:t>
      </w:r>
      <w:r w:rsidRPr="00065E89">
        <w:rPr>
          <w:rFonts w:ascii="Times New Roman" w:hAnsi="Times New Roman" w:cs="Times New Roman"/>
          <w:sz w:val="28"/>
          <w:szCs w:val="28"/>
          <w:lang w:eastAsia="ru-RU"/>
        </w:rPr>
        <w:t>соціального захисту осіб з інвалідністю I-II групи</w:t>
      </w:r>
      <w:r w:rsidR="008B5C14" w:rsidRPr="00065E89">
        <w:rPr>
          <w:rFonts w:ascii="Times New Roman" w:hAnsi="Times New Roman" w:cs="Times New Roman"/>
          <w:sz w:val="28"/>
          <w:szCs w:val="28"/>
          <w:lang w:eastAsia="ru-RU"/>
        </w:rPr>
        <w:t xml:space="preserve"> з числа учасників АТО/ООС та членів сімей загиблих (померлих)</w:t>
      </w:r>
      <w:r w:rsidRPr="00065E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C14" w:rsidRPr="00065E89">
        <w:rPr>
          <w:rFonts w:ascii="Times New Roman" w:hAnsi="Times New Roman" w:cs="Times New Roman"/>
          <w:sz w:val="28"/>
          <w:szCs w:val="28"/>
        </w:rPr>
        <w:t>з</w:t>
      </w:r>
      <w:bookmarkStart w:id="4" w:name="_GoBack"/>
      <w:bookmarkEnd w:id="4"/>
      <w:r w:rsidRPr="00065E89">
        <w:rPr>
          <w:rFonts w:ascii="Times New Roman" w:hAnsi="Times New Roman" w:cs="Times New Roman"/>
          <w:sz w:val="28"/>
          <w:szCs w:val="28"/>
          <w:lang w:eastAsia="ru-RU"/>
        </w:rPr>
        <w:t xml:space="preserve"> дотриманням принципу соціальної справедливості щодо забезпечення їх житлом</w:t>
      </w:r>
      <w:r w:rsidR="00C84D44" w:rsidRPr="00065E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000008" w14:textId="71E9C5C9" w:rsidR="001649E2" w:rsidRPr="00065E89" w:rsidRDefault="00607AFE" w:rsidP="00065E89">
      <w:pPr>
        <w:spacing w:before="120" w:after="12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Пропозиції та зауваження </w:t>
      </w:r>
      <w:r w:rsidR="00C84D44" w:rsidRPr="00065E8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236A8" w:rsidRPr="0006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E89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3365" w:rsidRPr="00065E89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623365" w:rsidRPr="0006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E89">
        <w:rPr>
          <w:rFonts w:ascii="Times New Roman" w:eastAsia="Times New Roman" w:hAnsi="Times New Roman" w:cs="Times New Roman"/>
          <w:sz w:val="28"/>
          <w:szCs w:val="28"/>
        </w:rPr>
        <w:t>від фізичних та юридичних осіб, інститутів громадянського суспільства</w:t>
      </w:r>
      <w:r w:rsidR="009236A8" w:rsidRPr="00065E89">
        <w:rPr>
          <w:rFonts w:ascii="Times New Roman" w:eastAsia="Times New Roman" w:hAnsi="Times New Roman" w:cs="Times New Roman"/>
          <w:sz w:val="28"/>
          <w:szCs w:val="28"/>
        </w:rPr>
        <w:t xml:space="preserve"> до Мінветеранів</w:t>
      </w:r>
      <w:r w:rsidRPr="0006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A8" w:rsidRPr="00065E89">
        <w:rPr>
          <w:rFonts w:ascii="Times New Roman" w:eastAsia="Times New Roman" w:hAnsi="Times New Roman" w:cs="Times New Roman"/>
          <w:sz w:val="28"/>
          <w:szCs w:val="28"/>
        </w:rPr>
        <w:t>не надходили</w:t>
      </w:r>
      <w:r w:rsidR="009236A8" w:rsidRPr="000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1649E2" w:rsidRPr="00065E89" w:rsidSect="00F0646B">
      <w:pgSz w:w="11906" w:h="16838"/>
      <w:pgMar w:top="993" w:right="70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E2"/>
    <w:rsid w:val="000269BF"/>
    <w:rsid w:val="00065E89"/>
    <w:rsid w:val="001649E2"/>
    <w:rsid w:val="001E259C"/>
    <w:rsid w:val="002777B8"/>
    <w:rsid w:val="002C7EF8"/>
    <w:rsid w:val="002F78FF"/>
    <w:rsid w:val="00395A92"/>
    <w:rsid w:val="0040204D"/>
    <w:rsid w:val="004268A9"/>
    <w:rsid w:val="0043040B"/>
    <w:rsid w:val="00471FE9"/>
    <w:rsid w:val="00607AFE"/>
    <w:rsid w:val="00623365"/>
    <w:rsid w:val="00664E41"/>
    <w:rsid w:val="006962C5"/>
    <w:rsid w:val="00737AE7"/>
    <w:rsid w:val="00873B0C"/>
    <w:rsid w:val="008B5C14"/>
    <w:rsid w:val="009236A8"/>
    <w:rsid w:val="00963D18"/>
    <w:rsid w:val="00B63970"/>
    <w:rsid w:val="00C539A2"/>
    <w:rsid w:val="00C84D44"/>
    <w:rsid w:val="00D12552"/>
    <w:rsid w:val="00D23565"/>
    <w:rsid w:val="00DB7DBA"/>
    <w:rsid w:val="00E46E67"/>
    <w:rsid w:val="00E73407"/>
    <w:rsid w:val="00F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E1C6"/>
  <w15:docId w15:val="{6B0A5DF8-42C5-40EA-B230-7D7D0FE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JGka7Go+Ep72UDHQ6pqe/sr6ewQ==">AMUW2mUf00Rci5saVEHfT0dy3XSCGTbzbSCEkQ0RDNOhM+L1INJJkwVTnYY3yNfdmoQkjrP+82kdIuas7hMwb/z9Bz32SmFQ806OJOFYvHEia2dDK4Npojk=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Сісецька Вікторія Ігорівна</dc:creator>
  <cp:lastModifiedBy>Недиба Олена Олександрівна</cp:lastModifiedBy>
  <cp:revision>3</cp:revision>
  <cp:lastPrinted>2021-02-09T12:45:00Z</cp:lastPrinted>
  <dcterms:created xsi:type="dcterms:W3CDTF">2021-04-01T14:35:00Z</dcterms:created>
  <dcterms:modified xsi:type="dcterms:W3CDTF">2021-04-01T14:36:00Z</dcterms:modified>
</cp:coreProperties>
</file>