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585A46" w:rsidR="001649E2" w:rsidRPr="003F0CBB" w:rsidRDefault="006B5712" w:rsidP="003F0CB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0"/>
          <w:id w:val="813600826"/>
          <w:showingPlcHdr/>
        </w:sdtPr>
        <w:sdtEndPr/>
        <w:sdtContent>
          <w:r w:rsidR="00623365" w:rsidRPr="003F0CBB">
            <w:rPr>
              <w:sz w:val="28"/>
              <w:szCs w:val="28"/>
            </w:rPr>
            <w:t xml:space="preserve">     </w:t>
          </w:r>
        </w:sdtContent>
      </w:sdt>
      <w:r w:rsidR="00607AFE" w:rsidRPr="003F0CBB">
        <w:rPr>
          <w:rFonts w:ascii="Times New Roman" w:hAnsi="Times New Roman" w:cs="Times New Roman"/>
          <w:sz w:val="28"/>
          <w:szCs w:val="28"/>
        </w:rPr>
        <w:t>ЗВІТ</w:t>
      </w:r>
    </w:p>
    <w:p w14:paraId="2A57C8BB" w14:textId="43D14154" w:rsidR="004268A9" w:rsidRPr="003F0CBB" w:rsidRDefault="00D23565" w:rsidP="000F67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7300976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 w:rsidRPr="003F0CB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4268A9" w:rsidRPr="003F0CBB">
        <w:rPr>
          <w:rFonts w:ascii="Times New Roman" w:eastAsia="Times New Roman" w:hAnsi="Times New Roman" w:cs="Times New Roman"/>
          <w:sz w:val="28"/>
          <w:szCs w:val="28"/>
        </w:rPr>
        <w:t xml:space="preserve">“Про внесення змін до постанови Кабінету Міністрів України </w:t>
      </w:r>
      <w:r w:rsidR="000F6760">
        <w:rPr>
          <w:rFonts w:ascii="Times New Roman" w:eastAsia="Times New Roman" w:hAnsi="Times New Roman" w:cs="Times New Roman"/>
          <w:sz w:val="28"/>
          <w:szCs w:val="28"/>
        </w:rPr>
        <w:br/>
      </w:r>
      <w:r w:rsidR="004268A9" w:rsidRPr="003F0CBB">
        <w:rPr>
          <w:rFonts w:ascii="Times New Roman" w:eastAsia="Times New Roman" w:hAnsi="Times New Roman" w:cs="Times New Roman"/>
          <w:sz w:val="28"/>
          <w:szCs w:val="28"/>
        </w:rPr>
        <w:t>від 28 березня 2018 року № 214”</w:t>
      </w:r>
    </w:p>
    <w:p w14:paraId="00000003" w14:textId="04BC69E1" w:rsidR="001649E2" w:rsidRPr="003F0CBB" w:rsidRDefault="001649E2" w:rsidP="003F0C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6744E" w14:textId="56EE2739" w:rsidR="00623365" w:rsidRPr="003F0CBB" w:rsidRDefault="00D23565" w:rsidP="003F0CBB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 w:rsidRPr="003F0C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 w:rsidRPr="003F0CBB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 w:rsidRPr="003F0C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 w:rsidRPr="003F0C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</w:t>
      </w:r>
      <w:r w:rsidR="000F6760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лютого</w:t>
      </w:r>
      <w:r w:rsidR="00C84D44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1" w:rsidRPr="003F0C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07AFE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="00607AFE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AFE" w:rsidRPr="003F0C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 w:rsidRPr="003F0CBB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 w:rsidRPr="003F0CB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3773661"/>
      <w:proofErr w:type="spellStart"/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4268A9" w:rsidRPr="003F0CBB">
        <w:rPr>
          <w:rFonts w:ascii="Times New Roman" w:eastAsia="Times New Roman" w:hAnsi="Times New Roman" w:cs="Times New Roman"/>
          <w:sz w:val="28"/>
          <w:szCs w:val="28"/>
        </w:rPr>
        <w:t xml:space="preserve">“Про внесення змін до постанови Кабінету Міністрів України від 28 березня 2018 року № 214” </w:t>
      </w:r>
      <w:r w:rsidR="00E46E67" w:rsidRPr="003F0CBB">
        <w:rPr>
          <w:rFonts w:ascii="Times New Roman" w:eastAsia="Times New Roman" w:hAnsi="Times New Roman" w:cs="Times New Roman"/>
          <w:sz w:val="28"/>
          <w:szCs w:val="28"/>
        </w:rPr>
        <w:t xml:space="preserve">(далі – </w:t>
      </w:r>
      <w:proofErr w:type="spellStart"/>
      <w:r w:rsidR="00E46E67" w:rsidRPr="003F0CB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E46E67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E67" w:rsidRPr="003F0CB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46E67" w:rsidRPr="003F0C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8BC9E5" w14:textId="6562FC08" w:rsidR="002777B8" w:rsidRPr="003F0CBB" w:rsidRDefault="00623365" w:rsidP="003F0CBB">
      <w:pPr>
        <w:widowControl w:val="0"/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3F0CB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CB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врегулювання проблемних питань реалізації бюджетної програми </w:t>
      </w:r>
      <w:bookmarkEnd w:id="1"/>
      <w:bookmarkEnd w:id="3"/>
      <w:r w:rsidR="002777B8" w:rsidRPr="003F0CBB">
        <w:rPr>
          <w:rFonts w:ascii="Times New Roman" w:hAnsi="Times New Roman" w:cs="Times New Roman"/>
          <w:sz w:val="28"/>
          <w:szCs w:val="28"/>
        </w:rPr>
        <w:t xml:space="preserve">“Субвенція з державного бюджету місцевим бюджетам на виплату грошової компенсації за належні для отримання жилі приміщення для </w:t>
      </w:r>
      <w:bookmarkStart w:id="4" w:name="_Hlk68185567"/>
      <w:r w:rsidR="002777B8" w:rsidRPr="003F0CBB">
        <w:rPr>
          <w:rFonts w:ascii="Times New Roman" w:hAnsi="Times New Roman" w:cs="Times New Roman"/>
          <w:sz w:val="28"/>
          <w:szCs w:val="28"/>
        </w:rPr>
        <w:t>сімей учасників бойових дій на території інших держав, визначених у абзаці першому пункту 1 статті 10 Закону України “Про статус ветеранів війни, гарантії їх соціального захисту”, для осіб з інвалідністю I-II групи з числа учасників бойових дій на території інших держав</w:t>
      </w:r>
      <w:bookmarkEnd w:id="4"/>
      <w:r w:rsidR="002777B8" w:rsidRPr="003F0C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68185639"/>
      <w:r w:rsidR="002777B8" w:rsidRPr="003F0CBB">
        <w:rPr>
          <w:rFonts w:ascii="Times New Roman" w:hAnsi="Times New Roman" w:cs="Times New Roman"/>
          <w:sz w:val="28"/>
          <w:szCs w:val="28"/>
        </w:rPr>
        <w:t>інвалідність яких настала внаслідок поранення, контузії, каліцтва або захворювання, пов’язаних з перебуванням у цих державах</w:t>
      </w:r>
      <w:bookmarkEnd w:id="5"/>
      <w:r w:rsidR="002777B8" w:rsidRPr="003F0CBB">
        <w:rPr>
          <w:rFonts w:ascii="Times New Roman" w:hAnsi="Times New Roman" w:cs="Times New Roman"/>
          <w:sz w:val="28"/>
          <w:szCs w:val="28"/>
        </w:rPr>
        <w:t xml:space="preserve">, визначених пунктом 7 частини другої статті 7 Закону України “Про статус ветеранів війни, гарантії їх соціального захисту”, </w:t>
      </w:r>
      <w:r w:rsidR="00C84D44" w:rsidRPr="003F0C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77B8" w:rsidRPr="003F0CBB">
        <w:rPr>
          <w:rFonts w:ascii="Times New Roman" w:hAnsi="Times New Roman" w:cs="Times New Roman"/>
          <w:sz w:val="28"/>
          <w:szCs w:val="28"/>
        </w:rPr>
        <w:t>та які потребують поліпшення житлових умов”.</w:t>
      </w:r>
    </w:p>
    <w:p w14:paraId="65E8C629" w14:textId="5C1929EE" w:rsidR="002777B8" w:rsidRPr="003F0CBB" w:rsidRDefault="002777B8" w:rsidP="003F0CBB">
      <w:pPr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0CBB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3F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CBB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3F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 – 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разі смерті заявника та підстави, за яких не здійснюється виплата грошової компенсації.</w:t>
      </w:r>
    </w:p>
    <w:p w14:paraId="4C6A82ED" w14:textId="58601E7A" w:rsidR="002777B8" w:rsidRPr="003F0CBB" w:rsidRDefault="002777B8" w:rsidP="003F0CBB">
      <w:pPr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CBB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Pr="003F0CBB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F0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CBB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3F0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CBB">
        <w:rPr>
          <w:rFonts w:ascii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3F0CBB">
        <w:rPr>
          <w:rFonts w:ascii="Times New Roman" w:hAnsi="Times New Roman" w:cs="Times New Roman"/>
          <w:sz w:val="28"/>
          <w:szCs w:val="28"/>
          <w:lang w:eastAsia="ru-RU"/>
        </w:rPr>
        <w:t xml:space="preserve"> можливість оновити його положення, що сприятиме удосконаленню державної політики у сфері</w:t>
      </w:r>
      <w:r w:rsidRPr="003F0CBB">
        <w:rPr>
          <w:rFonts w:ascii="Times New Roman" w:hAnsi="Times New Roman" w:cs="Times New Roman"/>
          <w:sz w:val="28"/>
          <w:szCs w:val="28"/>
        </w:rPr>
        <w:t xml:space="preserve"> </w:t>
      </w:r>
      <w:r w:rsidRPr="003F0CBB">
        <w:rPr>
          <w:rFonts w:ascii="Times New Roman" w:hAnsi="Times New Roman" w:cs="Times New Roman"/>
          <w:sz w:val="28"/>
          <w:szCs w:val="28"/>
          <w:lang w:eastAsia="ru-RU"/>
        </w:rPr>
        <w:t xml:space="preserve">соціального захисту сімей загиблих (померлих) учасників бойових дій на території інших держав та осіб з інвалідністю I-II групи, </w:t>
      </w:r>
      <w:r w:rsidRPr="003F0CBB">
        <w:rPr>
          <w:rFonts w:ascii="Times New Roman" w:hAnsi="Times New Roman" w:cs="Times New Roman"/>
          <w:sz w:val="28"/>
          <w:szCs w:val="28"/>
        </w:rPr>
        <w:t>інвалідність яких настала внаслідок поранення, контузії, каліцтва або захворювання, пов’язаних з перебуванням у цих державах,</w:t>
      </w:r>
      <w:r w:rsidRPr="003F0CBB">
        <w:rPr>
          <w:rFonts w:ascii="Times New Roman" w:hAnsi="Times New Roman" w:cs="Times New Roman"/>
          <w:sz w:val="28"/>
          <w:szCs w:val="28"/>
          <w:lang w:eastAsia="ru-RU"/>
        </w:rPr>
        <w:t xml:space="preserve"> з дотриманням принципу соціальної справедливості щодо забезпечення їх житлом</w:t>
      </w:r>
      <w:r w:rsidR="00C84D44" w:rsidRPr="003F0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000008" w14:textId="71E9C5C9" w:rsidR="001649E2" w:rsidRPr="003F0CBB" w:rsidRDefault="00607AFE" w:rsidP="003F0CBB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C84D44" w:rsidRPr="003F0CB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236A8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CB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>від фізичних та юридичних осіб, інститутів громадянського суспільства</w:t>
      </w:r>
      <w:r w:rsidR="009236A8" w:rsidRPr="003F0CBB">
        <w:rPr>
          <w:rFonts w:ascii="Times New Roman" w:eastAsia="Times New Roman" w:hAnsi="Times New Roman" w:cs="Times New Roman"/>
          <w:sz w:val="28"/>
          <w:szCs w:val="28"/>
        </w:rPr>
        <w:t xml:space="preserve"> до Мінветеранів</w:t>
      </w:r>
      <w:r w:rsidRPr="003F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8" w:rsidRPr="003F0CBB">
        <w:rPr>
          <w:rFonts w:ascii="Times New Roman" w:eastAsia="Times New Roman" w:hAnsi="Times New Roman" w:cs="Times New Roman"/>
          <w:sz w:val="28"/>
          <w:szCs w:val="28"/>
        </w:rPr>
        <w:t>не надходили</w:t>
      </w:r>
      <w:r w:rsidR="009236A8" w:rsidRPr="003F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649E2" w:rsidRPr="003F0CBB" w:rsidSect="000F6760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0F6760"/>
    <w:rsid w:val="001649E2"/>
    <w:rsid w:val="001E259C"/>
    <w:rsid w:val="002777B8"/>
    <w:rsid w:val="002C7EF8"/>
    <w:rsid w:val="002F78FF"/>
    <w:rsid w:val="00395A92"/>
    <w:rsid w:val="003F0CBB"/>
    <w:rsid w:val="0040204D"/>
    <w:rsid w:val="004268A9"/>
    <w:rsid w:val="0043040B"/>
    <w:rsid w:val="00607AFE"/>
    <w:rsid w:val="00623365"/>
    <w:rsid w:val="00664E41"/>
    <w:rsid w:val="006962C5"/>
    <w:rsid w:val="006B5712"/>
    <w:rsid w:val="00737AE7"/>
    <w:rsid w:val="00873B0C"/>
    <w:rsid w:val="009236A8"/>
    <w:rsid w:val="00963D18"/>
    <w:rsid w:val="00B63970"/>
    <w:rsid w:val="00C539A2"/>
    <w:rsid w:val="00C84D44"/>
    <w:rsid w:val="00D12552"/>
    <w:rsid w:val="00D23565"/>
    <w:rsid w:val="00DB7DBA"/>
    <w:rsid w:val="00E46E67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Недиба Олена Олександрівна</cp:lastModifiedBy>
  <cp:revision>2</cp:revision>
  <cp:lastPrinted>2021-02-09T12:45:00Z</cp:lastPrinted>
  <dcterms:created xsi:type="dcterms:W3CDTF">2021-04-01T14:29:00Z</dcterms:created>
  <dcterms:modified xsi:type="dcterms:W3CDTF">2021-04-01T14:29:00Z</dcterms:modified>
</cp:coreProperties>
</file>