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EE69" w14:textId="77777777" w:rsidR="00352A64" w:rsidRPr="00C95513" w:rsidRDefault="00352A64" w:rsidP="00894FDE">
      <w:pPr>
        <w:jc w:val="center"/>
        <w:rPr>
          <w:b/>
          <w:lang w:val="uk-UA"/>
        </w:rPr>
      </w:pPr>
      <w:r w:rsidRPr="00C95513">
        <w:rPr>
          <w:b/>
          <w:lang w:val="uk-UA"/>
        </w:rPr>
        <w:t>ПОЯСНЮВАЛЬНА ЗАПИСКА</w:t>
      </w:r>
    </w:p>
    <w:p w14:paraId="0D8D73C5" w14:textId="20F523EF" w:rsidR="00352A64" w:rsidRPr="00C95513" w:rsidRDefault="00352A64" w:rsidP="00ED6B98">
      <w:pPr>
        <w:jc w:val="center"/>
        <w:rPr>
          <w:b/>
          <w:sz w:val="26"/>
          <w:lang w:val="uk-UA"/>
        </w:rPr>
      </w:pPr>
      <w:r w:rsidRPr="00C95513">
        <w:rPr>
          <w:b/>
          <w:lang w:val="uk-UA"/>
        </w:rPr>
        <w:t xml:space="preserve">до </w:t>
      </w:r>
      <w:r w:rsidR="00ED6B98" w:rsidRPr="00C95513">
        <w:rPr>
          <w:b/>
          <w:sz w:val="26"/>
          <w:lang w:val="uk-UA"/>
        </w:rPr>
        <w:t>про</w:t>
      </w:r>
      <w:r w:rsidR="00B263C0">
        <w:rPr>
          <w:b/>
          <w:sz w:val="26"/>
          <w:lang w:val="uk-UA"/>
        </w:rPr>
        <w:t>є</w:t>
      </w:r>
      <w:r w:rsidR="00ED6B98" w:rsidRPr="00C95513">
        <w:rPr>
          <w:b/>
          <w:sz w:val="26"/>
          <w:lang w:val="uk-UA"/>
        </w:rPr>
        <w:t xml:space="preserve">кту постанови Кабінету Міністрів України </w:t>
      </w:r>
      <w:r w:rsidR="00ED6B98" w:rsidRPr="00C95513">
        <w:rPr>
          <w:b/>
          <w:sz w:val="26"/>
          <w:lang w:val="uk-UA"/>
        </w:rPr>
        <w:br/>
        <w:t xml:space="preserve">“Про внесення змін до постанови Кабінету Міністрів України </w:t>
      </w:r>
      <w:r w:rsidR="00ED6B98" w:rsidRPr="00C95513">
        <w:rPr>
          <w:b/>
          <w:sz w:val="26"/>
          <w:lang w:val="uk-UA"/>
        </w:rPr>
        <w:br/>
        <w:t>від 12 липня 2017 р. № 497”</w:t>
      </w:r>
    </w:p>
    <w:p w14:paraId="2D8ECF90" w14:textId="77777777" w:rsidR="00ED6B98" w:rsidRPr="00C95513" w:rsidRDefault="00ED6B98" w:rsidP="00ED6B98">
      <w:pPr>
        <w:jc w:val="center"/>
        <w:rPr>
          <w:b/>
          <w:lang w:val="uk-UA"/>
        </w:rPr>
      </w:pPr>
    </w:p>
    <w:p w14:paraId="069EFB2D" w14:textId="7F447B16" w:rsidR="00352A64" w:rsidRPr="00C95513" w:rsidRDefault="00352A64" w:rsidP="00B263C0">
      <w:pPr>
        <w:pStyle w:val="a3"/>
        <w:numPr>
          <w:ilvl w:val="0"/>
          <w:numId w:val="3"/>
        </w:numPr>
        <w:shd w:val="clear" w:color="auto" w:fill="FFFFFF"/>
        <w:tabs>
          <w:tab w:val="left" w:pos="851"/>
        </w:tabs>
        <w:ind w:left="0" w:firstLine="567"/>
        <w:contextualSpacing w:val="0"/>
        <w:jc w:val="both"/>
        <w:rPr>
          <w:rFonts w:eastAsia="Times New Roman"/>
          <w:b/>
          <w:lang w:val="uk-UA"/>
        </w:rPr>
      </w:pPr>
      <w:r w:rsidRPr="00C95513">
        <w:rPr>
          <w:rFonts w:eastAsia="Times New Roman"/>
          <w:b/>
          <w:lang w:val="uk-UA"/>
        </w:rPr>
        <w:t>Мета</w:t>
      </w:r>
      <w:bookmarkStart w:id="0" w:name="_Hlk26279976"/>
      <w:bookmarkStart w:id="1" w:name="_Hlk25649932"/>
    </w:p>
    <w:p w14:paraId="71D07AEA" w14:textId="26D6AC6B" w:rsidR="00102D27" w:rsidRPr="00C95513" w:rsidRDefault="00352A64" w:rsidP="00B263C0">
      <w:pPr>
        <w:tabs>
          <w:tab w:val="left" w:pos="851"/>
          <w:tab w:val="num" w:pos="1070"/>
          <w:tab w:val="left" w:pos="1418"/>
        </w:tabs>
        <w:ind w:firstLine="567"/>
        <w:jc w:val="both"/>
        <w:rPr>
          <w:shd w:val="clear" w:color="auto" w:fill="FFFFFF"/>
          <w:lang w:val="uk-UA"/>
        </w:rPr>
      </w:pPr>
      <w:r w:rsidRPr="00C95513">
        <w:rPr>
          <w:shd w:val="clear" w:color="auto" w:fill="FFFFFF"/>
          <w:lang w:val="uk-UA"/>
        </w:rPr>
        <w:t>Метою</w:t>
      </w:r>
      <w:r w:rsidR="00B263C0">
        <w:rPr>
          <w:shd w:val="clear" w:color="auto" w:fill="FFFFFF"/>
          <w:lang w:val="uk-UA"/>
        </w:rPr>
        <w:t xml:space="preserve"> проєкту</w:t>
      </w:r>
      <w:r w:rsidRPr="00C95513">
        <w:rPr>
          <w:shd w:val="clear" w:color="auto" w:fill="FFFFFF"/>
          <w:lang w:val="uk-UA"/>
        </w:rPr>
        <w:t xml:space="preserve"> акта є</w:t>
      </w:r>
      <w:bookmarkEnd w:id="0"/>
      <w:r w:rsidRPr="00C95513">
        <w:rPr>
          <w:shd w:val="clear" w:color="auto" w:fill="FFFFFF"/>
          <w:lang w:val="uk-UA"/>
        </w:rPr>
        <w:t xml:space="preserve"> </w:t>
      </w:r>
      <w:bookmarkEnd w:id="1"/>
      <w:r w:rsidR="002B0ED6" w:rsidRPr="00C95513">
        <w:rPr>
          <w:shd w:val="clear" w:color="auto" w:fill="FFFFFF"/>
          <w:lang w:val="uk-UA"/>
        </w:rPr>
        <w:t>удосконалення порядку використання коштів, передбачених у державному бюджеті для здійснення заходів із психологічної допомоги ветеран</w:t>
      </w:r>
      <w:r w:rsidR="00102D27" w:rsidRPr="00C95513">
        <w:rPr>
          <w:shd w:val="clear" w:color="auto" w:fill="FFFFFF"/>
          <w:lang w:val="uk-UA"/>
        </w:rPr>
        <w:t>ам</w:t>
      </w:r>
      <w:r w:rsidR="002B0ED6" w:rsidRPr="00C95513">
        <w:rPr>
          <w:shd w:val="clear" w:color="auto" w:fill="FFFFFF"/>
          <w:lang w:val="uk-UA"/>
        </w:rPr>
        <w:t xml:space="preserve"> війни, ос</w:t>
      </w:r>
      <w:r w:rsidR="00102D27" w:rsidRPr="00C95513">
        <w:rPr>
          <w:shd w:val="clear" w:color="auto" w:fill="FFFFFF"/>
          <w:lang w:val="uk-UA"/>
        </w:rPr>
        <w:t>о</w:t>
      </w:r>
      <w:r w:rsidR="002B0ED6" w:rsidRPr="00C95513">
        <w:rPr>
          <w:shd w:val="clear" w:color="auto" w:fill="FFFFFF"/>
          <w:lang w:val="uk-UA"/>
        </w:rPr>
        <w:t>б</w:t>
      </w:r>
      <w:r w:rsidR="00102D27" w:rsidRPr="00C95513">
        <w:rPr>
          <w:shd w:val="clear" w:color="auto" w:fill="FFFFFF"/>
          <w:lang w:val="uk-UA"/>
        </w:rPr>
        <w:t>ам</w:t>
      </w:r>
      <w:r w:rsidR="002B0ED6" w:rsidRPr="00C95513">
        <w:rPr>
          <w:shd w:val="clear" w:color="auto" w:fill="FFFFFF"/>
          <w:lang w:val="uk-UA"/>
        </w:rPr>
        <w:t>, які мають особливі заслуги перед Батьківщиною, член</w:t>
      </w:r>
      <w:r w:rsidR="00102D27" w:rsidRPr="00C95513">
        <w:rPr>
          <w:shd w:val="clear" w:color="auto" w:fill="FFFFFF"/>
          <w:lang w:val="uk-UA"/>
        </w:rPr>
        <w:t>ам</w:t>
      </w:r>
      <w:r w:rsidR="002B0ED6" w:rsidRPr="00C95513">
        <w:rPr>
          <w:shd w:val="clear" w:color="auto" w:fill="FFFFFF"/>
          <w:lang w:val="uk-UA"/>
        </w:rPr>
        <w:t xml:space="preserve"> сімей таких осіб, постраждали</w:t>
      </w:r>
      <w:r w:rsidR="00102D27" w:rsidRPr="00C95513">
        <w:rPr>
          <w:shd w:val="clear" w:color="auto" w:fill="FFFFFF"/>
          <w:lang w:val="uk-UA"/>
        </w:rPr>
        <w:t>м</w:t>
      </w:r>
      <w:r w:rsidR="002B0ED6" w:rsidRPr="00C95513">
        <w:rPr>
          <w:shd w:val="clear" w:color="auto" w:fill="FFFFFF"/>
          <w:lang w:val="uk-UA"/>
        </w:rPr>
        <w:t xml:space="preserve"> учасник</w:t>
      </w:r>
      <w:r w:rsidR="00102D27" w:rsidRPr="00C95513">
        <w:rPr>
          <w:shd w:val="clear" w:color="auto" w:fill="FFFFFF"/>
          <w:lang w:val="uk-UA"/>
        </w:rPr>
        <w:t>ам</w:t>
      </w:r>
      <w:r w:rsidR="002B0ED6" w:rsidRPr="00C95513">
        <w:rPr>
          <w:shd w:val="clear" w:color="auto" w:fill="FFFFFF"/>
          <w:lang w:val="uk-UA"/>
        </w:rPr>
        <w:t xml:space="preserve"> Революції Гідності, член</w:t>
      </w:r>
      <w:r w:rsidR="00102D27" w:rsidRPr="00C95513">
        <w:rPr>
          <w:shd w:val="clear" w:color="auto" w:fill="FFFFFF"/>
          <w:lang w:val="uk-UA"/>
        </w:rPr>
        <w:t>ам</w:t>
      </w:r>
      <w:r w:rsidR="002B0ED6" w:rsidRPr="00C95513">
        <w:rPr>
          <w:shd w:val="clear" w:color="auto" w:fill="FFFFFF"/>
          <w:lang w:val="uk-UA"/>
        </w:rPr>
        <w:t xml:space="preserve"> сімей загиблих (померлих) ветеранів війни, член</w:t>
      </w:r>
      <w:r w:rsidR="00102D27" w:rsidRPr="00C95513">
        <w:rPr>
          <w:shd w:val="clear" w:color="auto" w:fill="FFFFFF"/>
          <w:lang w:val="uk-UA"/>
        </w:rPr>
        <w:t>ам</w:t>
      </w:r>
      <w:r w:rsidR="002B0ED6" w:rsidRPr="00C95513">
        <w:rPr>
          <w:shd w:val="clear" w:color="auto" w:fill="FFFFFF"/>
          <w:lang w:val="uk-UA"/>
        </w:rPr>
        <w:t xml:space="preserve"> сімей загиблих (померлих) Захисників та Захисниць України</w:t>
      </w:r>
      <w:r w:rsidR="00102D27" w:rsidRPr="00C95513">
        <w:rPr>
          <w:shd w:val="clear" w:color="auto" w:fill="FFFFFF"/>
          <w:lang w:val="uk-UA"/>
        </w:rPr>
        <w:t>.</w:t>
      </w:r>
    </w:p>
    <w:p w14:paraId="1C16A014" w14:textId="30153EBD" w:rsidR="00352A64" w:rsidRPr="00C95513" w:rsidRDefault="00352A64" w:rsidP="00B263C0">
      <w:pPr>
        <w:tabs>
          <w:tab w:val="left" w:pos="851"/>
          <w:tab w:val="left" w:pos="1134"/>
        </w:tabs>
        <w:autoSpaceDN w:val="0"/>
        <w:ind w:firstLine="567"/>
        <w:jc w:val="both"/>
        <w:rPr>
          <w:lang w:val="uk-UA"/>
        </w:rPr>
      </w:pPr>
    </w:p>
    <w:p w14:paraId="2B07D19E" w14:textId="77777777" w:rsidR="00352A64" w:rsidRPr="00C95513" w:rsidRDefault="00352A64" w:rsidP="00B263C0">
      <w:pPr>
        <w:pStyle w:val="a3"/>
        <w:tabs>
          <w:tab w:val="left" w:pos="851"/>
        </w:tabs>
        <w:ind w:left="0" w:firstLine="567"/>
        <w:contextualSpacing w:val="0"/>
        <w:jc w:val="both"/>
        <w:rPr>
          <w:b/>
          <w:bCs/>
          <w:lang w:val="uk-UA"/>
        </w:rPr>
      </w:pPr>
      <w:r w:rsidRPr="00C95513">
        <w:rPr>
          <w:b/>
          <w:bCs/>
          <w:lang w:val="uk-UA"/>
        </w:rPr>
        <w:t>2. Обґрунтування необхідності прийняття акта</w:t>
      </w:r>
    </w:p>
    <w:p w14:paraId="3298C616" w14:textId="5AD1072A" w:rsidR="002E1EDC" w:rsidRDefault="002E1EDC" w:rsidP="00B263C0">
      <w:pPr>
        <w:tabs>
          <w:tab w:val="left" w:pos="851"/>
          <w:tab w:val="num" w:pos="1070"/>
          <w:tab w:val="left" w:pos="1418"/>
        </w:tabs>
        <w:ind w:firstLine="567"/>
        <w:jc w:val="both"/>
        <w:rPr>
          <w:lang w:val="uk-UA"/>
        </w:rPr>
      </w:pPr>
      <w:r w:rsidRPr="00C95513">
        <w:rPr>
          <w:shd w:val="clear" w:color="auto" w:fill="FFFFFF"/>
          <w:lang w:val="uk-UA"/>
        </w:rPr>
        <w:t xml:space="preserve">Пунктом </w:t>
      </w:r>
      <w:r w:rsidR="00A323DC" w:rsidRPr="00C95513">
        <w:rPr>
          <w:shd w:val="clear" w:color="auto" w:fill="FFFFFF"/>
          <w:lang w:val="uk-UA"/>
        </w:rPr>
        <w:t>36</w:t>
      </w:r>
      <w:r w:rsidRPr="00C95513">
        <w:rPr>
          <w:shd w:val="clear" w:color="auto" w:fill="FFFFFF"/>
          <w:lang w:val="uk-UA"/>
        </w:rPr>
        <w:t xml:space="preserve"> </w:t>
      </w:r>
      <w:r w:rsidR="00A323DC" w:rsidRPr="00C95513">
        <w:rPr>
          <w:shd w:val="clear" w:color="auto" w:fill="FFFFFF"/>
          <w:lang w:val="uk-UA"/>
        </w:rPr>
        <w:t xml:space="preserve">Порядку </w:t>
      </w:r>
      <w:r w:rsidR="00102D27" w:rsidRPr="00C95513">
        <w:rPr>
          <w:lang w:val="uk-UA"/>
        </w:rPr>
        <w:t xml:space="preserve">та умов надання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 затверджених постановою Кабінету Міністрів України від </w:t>
      </w:r>
      <w:r w:rsidR="00B263C0" w:rsidRPr="00C95513">
        <w:rPr>
          <w:lang w:val="uk-UA"/>
        </w:rPr>
        <w:t>29</w:t>
      </w:r>
      <w:r w:rsidR="00B263C0">
        <w:rPr>
          <w:lang w:val="uk-UA"/>
        </w:rPr>
        <w:t xml:space="preserve"> листопада </w:t>
      </w:r>
      <w:r w:rsidR="00B263C0" w:rsidRPr="00C95513">
        <w:rPr>
          <w:lang w:val="uk-UA"/>
        </w:rPr>
        <w:t xml:space="preserve">2022 </w:t>
      </w:r>
      <w:r w:rsidR="00B263C0">
        <w:rPr>
          <w:lang w:val="uk-UA"/>
        </w:rPr>
        <w:t xml:space="preserve">р. </w:t>
      </w:r>
      <w:r w:rsidR="00102D27" w:rsidRPr="00C95513">
        <w:rPr>
          <w:lang w:val="uk-UA"/>
        </w:rPr>
        <w:t>№</w:t>
      </w:r>
      <w:r w:rsidR="00B263C0">
        <w:rPr>
          <w:lang w:val="uk-UA"/>
        </w:rPr>
        <w:t> </w:t>
      </w:r>
      <w:r w:rsidR="00102D27" w:rsidRPr="00C95513">
        <w:rPr>
          <w:lang w:val="uk-UA"/>
        </w:rPr>
        <w:t xml:space="preserve">1338 </w:t>
      </w:r>
      <w:r w:rsidR="00102D27" w:rsidRPr="00C95513">
        <w:rPr>
          <w:shd w:val="clear" w:color="auto" w:fill="FFFFFF"/>
          <w:lang w:val="uk-UA"/>
        </w:rPr>
        <w:t>(далі – Порядок надання психологічної допомоги)</w:t>
      </w:r>
      <w:r w:rsidR="00C53301" w:rsidRPr="00C95513">
        <w:rPr>
          <w:shd w:val="clear" w:color="auto" w:fill="FFFFFF"/>
          <w:lang w:val="uk-UA"/>
        </w:rPr>
        <w:t xml:space="preserve">, </w:t>
      </w:r>
      <w:r w:rsidR="00352A64" w:rsidRPr="00C95513">
        <w:rPr>
          <w:lang w:val="uk-UA"/>
        </w:rPr>
        <w:t xml:space="preserve">передбачено, що </w:t>
      </w:r>
      <w:r w:rsidR="00A323DC" w:rsidRPr="00C95513">
        <w:rPr>
          <w:lang w:val="uk-UA"/>
        </w:rPr>
        <w:t>оплата послуг із психологічної допомоги другого та третього рівня здійснюється відповідно до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затвердженого постановою Кабінету Міністрів України від 12 липня 2017 р. № 497</w:t>
      </w:r>
      <w:r w:rsidR="00C53301" w:rsidRPr="00C95513">
        <w:rPr>
          <w:lang w:val="uk-UA"/>
        </w:rPr>
        <w:t xml:space="preserve"> (далі – Порядок № 497)</w:t>
      </w:r>
      <w:r w:rsidR="00A323DC" w:rsidRPr="00C95513">
        <w:rPr>
          <w:lang w:val="uk-UA"/>
        </w:rPr>
        <w:t>.</w:t>
      </w:r>
    </w:p>
    <w:p w14:paraId="0A4305C1" w14:textId="03F03792" w:rsidR="00B263C0" w:rsidRPr="00C95513" w:rsidRDefault="00B263C0" w:rsidP="00B263C0">
      <w:pPr>
        <w:tabs>
          <w:tab w:val="left" w:pos="851"/>
          <w:tab w:val="num" w:pos="1070"/>
          <w:tab w:val="left" w:pos="1418"/>
        </w:tabs>
        <w:ind w:firstLine="567"/>
        <w:jc w:val="both"/>
        <w:rPr>
          <w:lang w:val="uk-UA"/>
        </w:rPr>
      </w:pPr>
      <w:r>
        <w:rPr>
          <w:lang w:val="uk-UA"/>
        </w:rPr>
        <w:t xml:space="preserve">Порядок № 497 потребує приведення у відповідність до Закону України “Про Державний бюджет України на 2023 рік” та </w:t>
      </w:r>
      <w:r w:rsidRPr="00C95513">
        <w:rPr>
          <w:shd w:val="clear" w:color="auto" w:fill="FFFFFF"/>
          <w:lang w:val="uk-UA"/>
        </w:rPr>
        <w:t>Поряд</w:t>
      </w:r>
      <w:r>
        <w:rPr>
          <w:shd w:val="clear" w:color="auto" w:fill="FFFFFF"/>
          <w:lang w:val="uk-UA"/>
        </w:rPr>
        <w:t>ку</w:t>
      </w:r>
      <w:r w:rsidRPr="00C95513">
        <w:rPr>
          <w:shd w:val="clear" w:color="auto" w:fill="FFFFFF"/>
          <w:lang w:val="uk-UA"/>
        </w:rPr>
        <w:t xml:space="preserve"> надання психологічної допомоги</w:t>
      </w:r>
      <w:r>
        <w:rPr>
          <w:shd w:val="clear" w:color="auto" w:fill="FFFFFF"/>
          <w:lang w:val="uk-UA"/>
        </w:rPr>
        <w:t>.</w:t>
      </w:r>
    </w:p>
    <w:p w14:paraId="3818DC73" w14:textId="77777777" w:rsidR="00A323DC" w:rsidRPr="00C95513" w:rsidRDefault="00A323DC" w:rsidP="00B263C0">
      <w:pPr>
        <w:tabs>
          <w:tab w:val="left" w:pos="709"/>
          <w:tab w:val="left" w:pos="851"/>
        </w:tabs>
        <w:ind w:firstLine="567"/>
        <w:jc w:val="both"/>
        <w:rPr>
          <w:shd w:val="clear" w:color="auto" w:fill="FFFFFF"/>
          <w:lang w:val="uk-UA"/>
        </w:rPr>
      </w:pPr>
    </w:p>
    <w:p w14:paraId="331A1645" w14:textId="648C2811"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lang w:val="uk-UA"/>
        </w:rPr>
      </w:pPr>
      <w:r w:rsidRPr="00C95513">
        <w:rPr>
          <w:b/>
          <w:bCs/>
          <w:lang w:val="uk-UA"/>
        </w:rPr>
        <w:t>3. Основні положення проєкту акта</w:t>
      </w:r>
    </w:p>
    <w:p w14:paraId="195833AF" w14:textId="3C190DDC" w:rsidR="0029697E" w:rsidRPr="00C95513" w:rsidRDefault="005D71C9" w:rsidP="00B263C0">
      <w:pPr>
        <w:tabs>
          <w:tab w:val="left" w:pos="851"/>
        </w:tabs>
        <w:ind w:firstLine="567"/>
        <w:jc w:val="both"/>
        <w:rPr>
          <w:shd w:val="clear" w:color="auto" w:fill="FFFFFF"/>
          <w:lang w:val="uk-UA"/>
        </w:rPr>
      </w:pPr>
      <w:r w:rsidRPr="00C95513">
        <w:rPr>
          <w:lang w:val="uk-UA"/>
        </w:rPr>
        <w:t xml:space="preserve">З метою подолання наслідків </w:t>
      </w:r>
      <w:r w:rsidR="00A323DC" w:rsidRPr="00C95513">
        <w:rPr>
          <w:lang w:val="uk-UA"/>
        </w:rPr>
        <w:t>повно</w:t>
      </w:r>
      <w:r w:rsidR="00D13C6D" w:rsidRPr="00C95513">
        <w:rPr>
          <w:lang w:val="uk-UA"/>
        </w:rPr>
        <w:t>масштабн</w:t>
      </w:r>
      <w:r w:rsidRPr="00C95513">
        <w:rPr>
          <w:lang w:val="uk-UA"/>
        </w:rPr>
        <w:t>ого</w:t>
      </w:r>
      <w:r w:rsidR="00D13C6D" w:rsidRPr="00C95513">
        <w:rPr>
          <w:lang w:val="uk-UA"/>
        </w:rPr>
        <w:t xml:space="preserve"> вторгнення російських військ на територію України</w:t>
      </w:r>
      <w:r w:rsidR="00D46F31" w:rsidRPr="00C95513">
        <w:rPr>
          <w:lang w:val="uk-UA"/>
        </w:rPr>
        <w:t xml:space="preserve"> у сфері охорони психічного здоров’я</w:t>
      </w:r>
      <w:r w:rsidRPr="00C95513">
        <w:rPr>
          <w:lang w:val="uk-UA"/>
        </w:rPr>
        <w:t xml:space="preserve"> </w:t>
      </w:r>
      <w:r w:rsidR="00D46F31" w:rsidRPr="00C95513">
        <w:rPr>
          <w:lang w:val="uk-UA"/>
        </w:rPr>
        <w:t xml:space="preserve">необхідно </w:t>
      </w:r>
      <w:r w:rsidRPr="00C95513">
        <w:rPr>
          <w:shd w:val="clear" w:color="auto" w:fill="FFFFFF"/>
          <w:lang w:val="uk-UA"/>
        </w:rPr>
        <w:t>у</w:t>
      </w:r>
      <w:r w:rsidR="0029697E" w:rsidRPr="00C95513">
        <w:rPr>
          <w:shd w:val="clear" w:color="auto" w:fill="FFFFFF"/>
          <w:lang w:val="uk-UA"/>
        </w:rPr>
        <w:t>досконал</w:t>
      </w:r>
      <w:r w:rsidR="00D46F31" w:rsidRPr="00C95513">
        <w:rPr>
          <w:shd w:val="clear" w:color="auto" w:fill="FFFFFF"/>
          <w:lang w:val="uk-UA"/>
        </w:rPr>
        <w:t>ити</w:t>
      </w:r>
      <w:r w:rsidR="0029697E" w:rsidRPr="00C95513">
        <w:rPr>
          <w:shd w:val="clear" w:color="auto" w:fill="FFFFFF"/>
          <w:lang w:val="uk-UA"/>
        </w:rPr>
        <w:t xml:space="preserve"> нормативно-правов</w:t>
      </w:r>
      <w:r w:rsidR="00D46F31" w:rsidRPr="00C95513">
        <w:rPr>
          <w:shd w:val="clear" w:color="auto" w:fill="FFFFFF"/>
          <w:lang w:val="uk-UA"/>
        </w:rPr>
        <w:t>і</w:t>
      </w:r>
      <w:r w:rsidR="0029697E" w:rsidRPr="00C95513">
        <w:rPr>
          <w:shd w:val="clear" w:color="auto" w:fill="FFFFFF"/>
          <w:lang w:val="uk-UA"/>
        </w:rPr>
        <w:t xml:space="preserve"> акт</w:t>
      </w:r>
      <w:r w:rsidR="00D46F31" w:rsidRPr="00C95513">
        <w:rPr>
          <w:shd w:val="clear" w:color="auto" w:fill="FFFFFF"/>
          <w:lang w:val="uk-UA"/>
        </w:rPr>
        <w:t>и</w:t>
      </w:r>
      <w:r w:rsidR="0029697E" w:rsidRPr="00C95513">
        <w:rPr>
          <w:shd w:val="clear" w:color="auto" w:fill="FFFFFF"/>
          <w:lang w:val="uk-UA"/>
        </w:rPr>
        <w:t xml:space="preserve">, </w:t>
      </w:r>
      <w:r w:rsidRPr="00C95513">
        <w:rPr>
          <w:shd w:val="clear" w:color="auto" w:fill="FFFFFF"/>
          <w:lang w:val="uk-UA"/>
        </w:rPr>
        <w:t xml:space="preserve">які </w:t>
      </w:r>
      <w:r w:rsidR="0029697E" w:rsidRPr="00C95513">
        <w:rPr>
          <w:shd w:val="clear" w:color="auto" w:fill="FFFFFF"/>
          <w:lang w:val="uk-UA"/>
        </w:rPr>
        <w:t xml:space="preserve">регулюють надання </w:t>
      </w:r>
      <w:r w:rsidR="00C53301" w:rsidRPr="00C95513">
        <w:rPr>
          <w:shd w:val="clear" w:color="auto" w:fill="FFFFFF"/>
          <w:lang w:val="uk-UA"/>
        </w:rPr>
        <w:t>ветеранам війни, особам,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w:t>
      </w:r>
      <w:r w:rsidRPr="00C95513">
        <w:rPr>
          <w:shd w:val="clear" w:color="auto" w:fill="FFFFFF"/>
          <w:lang w:val="uk-UA"/>
        </w:rPr>
        <w:t xml:space="preserve"> </w:t>
      </w:r>
      <w:r w:rsidR="0029697E" w:rsidRPr="00C95513">
        <w:rPr>
          <w:shd w:val="clear" w:color="auto" w:fill="FFFFFF"/>
          <w:lang w:val="uk-UA"/>
        </w:rPr>
        <w:t xml:space="preserve">послуг </w:t>
      </w:r>
      <w:r w:rsidR="00C22DDC" w:rsidRPr="00C95513">
        <w:rPr>
          <w:shd w:val="clear" w:color="auto" w:fill="FFFFFF"/>
          <w:lang w:val="uk-UA"/>
        </w:rPr>
        <w:t>і</w:t>
      </w:r>
      <w:r w:rsidR="0029697E" w:rsidRPr="00C95513">
        <w:rPr>
          <w:shd w:val="clear" w:color="auto" w:fill="FFFFFF"/>
          <w:lang w:val="uk-UA"/>
        </w:rPr>
        <w:t>з психологічної</w:t>
      </w:r>
      <w:r w:rsidR="00A323DC" w:rsidRPr="00C95513">
        <w:rPr>
          <w:shd w:val="clear" w:color="auto" w:fill="FFFFFF"/>
          <w:lang w:val="uk-UA"/>
        </w:rPr>
        <w:t xml:space="preserve"> допомоги</w:t>
      </w:r>
      <w:r w:rsidRPr="00C95513">
        <w:rPr>
          <w:shd w:val="clear" w:color="auto" w:fill="FFFFFF"/>
          <w:lang w:val="uk-UA"/>
        </w:rPr>
        <w:t>.</w:t>
      </w:r>
    </w:p>
    <w:p w14:paraId="7555963E" w14:textId="452C9C93" w:rsidR="00927160" w:rsidRPr="00C95513" w:rsidRDefault="00C53301" w:rsidP="00B263C0">
      <w:pPr>
        <w:pStyle w:val="HTML"/>
        <w:shd w:val="clear" w:color="auto" w:fill="FFFFFF"/>
        <w:tabs>
          <w:tab w:val="left" w:pos="851"/>
        </w:tabs>
        <w:ind w:firstLine="567"/>
        <w:jc w:val="both"/>
        <w:rPr>
          <w:rFonts w:ascii="Times New Roman" w:hAnsi="Times New Roman" w:cs="Times New Roman"/>
          <w:sz w:val="28"/>
          <w:szCs w:val="28"/>
          <w:lang w:val="uk-UA"/>
        </w:rPr>
      </w:pPr>
      <w:r w:rsidRPr="00C95513">
        <w:rPr>
          <w:rFonts w:ascii="Times New Roman" w:hAnsi="Times New Roman" w:cs="Times New Roman"/>
          <w:sz w:val="28"/>
          <w:szCs w:val="28"/>
          <w:lang w:val="uk-UA"/>
        </w:rPr>
        <w:lastRenderedPageBreak/>
        <w:t>Порядком надання психологічної допомоги</w:t>
      </w:r>
      <w:r w:rsidR="00BF7438">
        <w:rPr>
          <w:rFonts w:ascii="Times New Roman" w:hAnsi="Times New Roman" w:cs="Times New Roman"/>
          <w:sz w:val="28"/>
          <w:szCs w:val="28"/>
          <w:lang w:val="uk-UA"/>
        </w:rPr>
        <w:t xml:space="preserve">, серед іншого, </w:t>
      </w:r>
      <w:proofErr w:type="spellStart"/>
      <w:r w:rsidR="00BF7438">
        <w:rPr>
          <w:rFonts w:ascii="Times New Roman" w:hAnsi="Times New Roman" w:cs="Times New Roman"/>
          <w:sz w:val="28"/>
          <w:szCs w:val="28"/>
          <w:lang w:val="uk-UA"/>
        </w:rPr>
        <w:t>внесено</w:t>
      </w:r>
      <w:proofErr w:type="spellEnd"/>
      <w:r w:rsidR="00BF7438">
        <w:rPr>
          <w:rFonts w:ascii="Times New Roman" w:hAnsi="Times New Roman" w:cs="Times New Roman"/>
          <w:sz w:val="28"/>
          <w:szCs w:val="28"/>
          <w:lang w:val="uk-UA"/>
        </w:rPr>
        <w:t xml:space="preserve"> зміни до термінів, що застосовуються при організації системи</w:t>
      </w:r>
      <w:r w:rsidR="00263E1E" w:rsidRPr="00C95513">
        <w:rPr>
          <w:rFonts w:ascii="Times New Roman" w:hAnsi="Times New Roman" w:cs="Times New Roman"/>
          <w:sz w:val="28"/>
          <w:szCs w:val="28"/>
          <w:lang w:val="uk-UA"/>
        </w:rPr>
        <w:t xml:space="preserve"> </w:t>
      </w:r>
      <w:r w:rsidRPr="00C95513">
        <w:rPr>
          <w:rFonts w:ascii="Times New Roman" w:hAnsi="Times New Roman" w:cs="Times New Roman"/>
          <w:sz w:val="28"/>
          <w:szCs w:val="28"/>
          <w:lang w:val="uk-UA"/>
        </w:rPr>
        <w:t xml:space="preserve">надання послуг із психологічної допомоги </w:t>
      </w:r>
      <w:r w:rsidR="00263E1E" w:rsidRPr="00C95513">
        <w:rPr>
          <w:rFonts w:ascii="Times New Roman" w:hAnsi="Times New Roman" w:cs="Times New Roman"/>
          <w:sz w:val="28"/>
          <w:szCs w:val="28"/>
          <w:lang w:val="uk-UA"/>
        </w:rPr>
        <w:t>отримувач</w:t>
      </w:r>
      <w:r w:rsidRPr="00C95513">
        <w:rPr>
          <w:rFonts w:ascii="Times New Roman" w:hAnsi="Times New Roman" w:cs="Times New Roman"/>
          <w:sz w:val="28"/>
          <w:szCs w:val="28"/>
          <w:lang w:val="uk-UA"/>
        </w:rPr>
        <w:t>ам</w:t>
      </w:r>
      <w:r w:rsidR="00263E1E" w:rsidRPr="00C95513">
        <w:rPr>
          <w:rFonts w:ascii="Times New Roman" w:hAnsi="Times New Roman" w:cs="Times New Roman"/>
          <w:sz w:val="28"/>
          <w:szCs w:val="28"/>
          <w:lang w:val="uk-UA"/>
        </w:rPr>
        <w:t xml:space="preserve"> послуг</w:t>
      </w:r>
      <w:r w:rsidRPr="00C95513">
        <w:rPr>
          <w:rFonts w:ascii="Times New Roman" w:hAnsi="Times New Roman" w:cs="Times New Roman"/>
          <w:sz w:val="28"/>
          <w:szCs w:val="28"/>
          <w:lang w:val="uk-UA"/>
        </w:rPr>
        <w:t>.</w:t>
      </w:r>
    </w:p>
    <w:p w14:paraId="0EB71EE2" w14:textId="25E47F52" w:rsidR="00C53301" w:rsidRPr="00C95513" w:rsidRDefault="00C53301" w:rsidP="00B263C0">
      <w:pPr>
        <w:pStyle w:val="HTML"/>
        <w:shd w:val="clear" w:color="auto" w:fill="FFFFFF"/>
        <w:tabs>
          <w:tab w:val="left" w:pos="851"/>
        </w:tabs>
        <w:ind w:firstLine="567"/>
        <w:jc w:val="both"/>
        <w:rPr>
          <w:rFonts w:ascii="Times New Roman" w:hAnsi="Times New Roman" w:cs="Times New Roman"/>
          <w:sz w:val="28"/>
          <w:szCs w:val="28"/>
          <w:lang w:val="uk-UA"/>
        </w:rPr>
      </w:pPr>
      <w:r w:rsidRPr="00C95513">
        <w:rPr>
          <w:rFonts w:ascii="Times New Roman" w:hAnsi="Times New Roman" w:cs="Times New Roman"/>
          <w:sz w:val="28"/>
          <w:szCs w:val="28"/>
          <w:lang w:val="uk-UA"/>
        </w:rPr>
        <w:t>Водночас у відповідності до Закону України “Про Державний бюджет України на 2023 рік”</w:t>
      </w:r>
      <w:r w:rsidR="008A77E5" w:rsidRPr="00C95513">
        <w:rPr>
          <w:rFonts w:ascii="Times New Roman" w:hAnsi="Times New Roman" w:cs="Times New Roman"/>
          <w:sz w:val="28"/>
          <w:szCs w:val="28"/>
          <w:lang w:val="uk-UA"/>
        </w:rPr>
        <w:t xml:space="preserve"> (далі – Закон України)</w:t>
      </w:r>
      <w:r w:rsidRPr="00C95513">
        <w:rPr>
          <w:rFonts w:ascii="Times New Roman" w:hAnsi="Times New Roman" w:cs="Times New Roman"/>
          <w:sz w:val="28"/>
          <w:szCs w:val="28"/>
          <w:lang w:val="uk-UA"/>
        </w:rPr>
        <w:t xml:space="preserve"> змінено назву бюджетної програми КПКВ 1501040 </w:t>
      </w:r>
      <w:r w:rsidRPr="00B263C0">
        <w:rPr>
          <w:rFonts w:ascii="Times New Roman" w:hAnsi="Times New Roman" w:cs="Times New Roman"/>
          <w:i/>
          <w:iCs/>
          <w:sz w:val="28"/>
          <w:szCs w:val="28"/>
          <w:lang w:val="uk-UA"/>
        </w:rPr>
        <w:t>“Заходи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w:t>
      </w:r>
      <w:r w:rsidRPr="00C95513">
        <w:rPr>
          <w:rFonts w:ascii="Times New Roman" w:hAnsi="Times New Roman" w:cs="Times New Roman"/>
          <w:sz w:val="28"/>
          <w:szCs w:val="28"/>
          <w:lang w:val="uk-UA"/>
        </w:rPr>
        <w:t xml:space="preserve"> на </w:t>
      </w:r>
      <w:r w:rsidR="008A77E5" w:rsidRPr="00B263C0">
        <w:rPr>
          <w:rFonts w:ascii="Times New Roman" w:hAnsi="Times New Roman" w:cs="Times New Roman"/>
          <w:i/>
          <w:iCs/>
          <w:sz w:val="28"/>
          <w:szCs w:val="28"/>
          <w:lang w:val="uk-UA"/>
        </w:rPr>
        <w:t>“Заходи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w:t>
      </w:r>
      <w:r w:rsidR="008A77E5" w:rsidRPr="00C95513">
        <w:rPr>
          <w:rFonts w:ascii="Times New Roman" w:hAnsi="Times New Roman" w:cs="Times New Roman"/>
          <w:sz w:val="28"/>
          <w:szCs w:val="28"/>
          <w:lang w:val="uk-UA"/>
        </w:rPr>
        <w:t>.</w:t>
      </w:r>
    </w:p>
    <w:p w14:paraId="143B84CB" w14:textId="6A47C157" w:rsidR="008A77E5" w:rsidRPr="00C95513" w:rsidRDefault="00BF7438" w:rsidP="00B263C0">
      <w:pPr>
        <w:pStyle w:val="HTML"/>
        <w:shd w:val="clear" w:color="auto" w:fill="FFFFFF"/>
        <w:tabs>
          <w:tab w:val="left" w:pos="851"/>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8A77E5" w:rsidRPr="00C95513">
        <w:rPr>
          <w:rFonts w:ascii="Times New Roman" w:hAnsi="Times New Roman" w:cs="Times New Roman"/>
          <w:sz w:val="28"/>
          <w:szCs w:val="28"/>
          <w:lang w:val="uk-UA"/>
        </w:rPr>
        <w:t xml:space="preserve">ариф на послуги із психологічної допомоги, які надаються </w:t>
      </w:r>
      <w:proofErr w:type="spellStart"/>
      <w:r w:rsidR="008A77E5" w:rsidRPr="00C95513">
        <w:rPr>
          <w:rFonts w:ascii="Times New Roman" w:hAnsi="Times New Roman" w:cs="Times New Roman"/>
          <w:sz w:val="28"/>
          <w:szCs w:val="28"/>
          <w:lang w:val="uk-UA"/>
        </w:rPr>
        <w:t>мультидисциплінарними</w:t>
      </w:r>
      <w:proofErr w:type="spellEnd"/>
      <w:r w:rsidR="008A77E5" w:rsidRPr="00C95513">
        <w:rPr>
          <w:rFonts w:ascii="Times New Roman" w:hAnsi="Times New Roman" w:cs="Times New Roman"/>
          <w:sz w:val="28"/>
          <w:szCs w:val="28"/>
          <w:lang w:val="uk-UA"/>
        </w:rPr>
        <w:t xml:space="preserve"> командами суб’єкта надання послуг із психологічної </w:t>
      </w:r>
      <w:r>
        <w:rPr>
          <w:rFonts w:ascii="Times New Roman" w:hAnsi="Times New Roman" w:cs="Times New Roman"/>
          <w:sz w:val="28"/>
          <w:szCs w:val="28"/>
          <w:lang w:val="uk-UA"/>
        </w:rPr>
        <w:t xml:space="preserve">допомоги </w:t>
      </w:r>
      <w:r w:rsidR="008A77E5" w:rsidRPr="00C95513">
        <w:rPr>
          <w:rFonts w:ascii="Times New Roman" w:hAnsi="Times New Roman" w:cs="Times New Roman"/>
          <w:sz w:val="28"/>
          <w:szCs w:val="28"/>
          <w:lang w:val="uk-UA"/>
        </w:rPr>
        <w:t>(визначається як глобальна ставка на місяць на одну команду) потребує перерахунку з урахуванням значення індексу споживчих цін, згідно з Закон</w:t>
      </w:r>
      <w:r w:rsidR="00B263C0">
        <w:rPr>
          <w:rFonts w:ascii="Times New Roman" w:hAnsi="Times New Roman" w:cs="Times New Roman"/>
          <w:sz w:val="28"/>
          <w:szCs w:val="28"/>
          <w:lang w:val="uk-UA"/>
        </w:rPr>
        <w:t xml:space="preserve">ом </w:t>
      </w:r>
      <w:r w:rsidR="008A77E5" w:rsidRPr="00C95513">
        <w:rPr>
          <w:rFonts w:ascii="Times New Roman" w:hAnsi="Times New Roman" w:cs="Times New Roman"/>
          <w:sz w:val="28"/>
          <w:szCs w:val="28"/>
          <w:lang w:val="uk-UA"/>
        </w:rPr>
        <w:t>України</w:t>
      </w:r>
      <w:r w:rsidR="001457E3">
        <w:rPr>
          <w:rFonts w:ascii="Times New Roman" w:hAnsi="Times New Roman" w:cs="Times New Roman"/>
          <w:sz w:val="28"/>
          <w:szCs w:val="28"/>
          <w:lang w:val="uk-UA"/>
        </w:rPr>
        <w:t xml:space="preserve"> (розрахунок додається)</w:t>
      </w:r>
      <w:r w:rsidR="008A77E5" w:rsidRPr="00C95513">
        <w:rPr>
          <w:rFonts w:ascii="Times New Roman" w:hAnsi="Times New Roman" w:cs="Times New Roman"/>
          <w:sz w:val="28"/>
          <w:szCs w:val="28"/>
          <w:lang w:val="uk-UA"/>
        </w:rPr>
        <w:t>.</w:t>
      </w:r>
    </w:p>
    <w:p w14:paraId="5BCE4AC9" w14:textId="2B306D26" w:rsidR="00517343" w:rsidRPr="00C95513" w:rsidRDefault="008A77E5" w:rsidP="00B263C0">
      <w:pPr>
        <w:pStyle w:val="HTML"/>
        <w:shd w:val="clear" w:color="auto" w:fill="FFFFFF"/>
        <w:tabs>
          <w:tab w:val="left" w:pos="851"/>
        </w:tabs>
        <w:ind w:firstLine="567"/>
        <w:jc w:val="both"/>
        <w:rPr>
          <w:rFonts w:ascii="Times New Roman" w:hAnsi="Times New Roman" w:cs="Times New Roman"/>
          <w:sz w:val="28"/>
          <w:szCs w:val="28"/>
          <w:lang w:val="uk-UA"/>
        </w:rPr>
      </w:pPr>
      <w:r w:rsidRPr="00C95513">
        <w:rPr>
          <w:rFonts w:ascii="Times New Roman" w:hAnsi="Times New Roman" w:cs="Times New Roman"/>
          <w:sz w:val="28"/>
          <w:szCs w:val="28"/>
          <w:lang w:val="uk-UA"/>
        </w:rPr>
        <w:t xml:space="preserve">Прийняття проекту акта </w:t>
      </w:r>
      <w:r w:rsidR="00572230" w:rsidRPr="00C95513">
        <w:rPr>
          <w:rFonts w:ascii="Times New Roman" w:hAnsi="Times New Roman" w:cs="Times New Roman"/>
          <w:sz w:val="28"/>
          <w:szCs w:val="28"/>
          <w:lang w:val="uk-UA"/>
        </w:rPr>
        <w:t>дозволить привести Порядок № 497 у відповідність до Порядку надання психологічної допомоги та Закону України.</w:t>
      </w:r>
    </w:p>
    <w:p w14:paraId="75BD026B" w14:textId="77777777" w:rsidR="003E502D" w:rsidRPr="00C95513" w:rsidRDefault="003E502D" w:rsidP="00B263C0">
      <w:pPr>
        <w:pStyle w:val="HTML"/>
        <w:shd w:val="clear" w:color="auto" w:fill="FFFFFF"/>
        <w:tabs>
          <w:tab w:val="left" w:pos="851"/>
        </w:tabs>
        <w:ind w:firstLine="567"/>
        <w:jc w:val="both"/>
        <w:rPr>
          <w:rFonts w:ascii="Times New Roman" w:hAnsi="Times New Roman" w:cs="Times New Roman"/>
          <w:sz w:val="28"/>
          <w:szCs w:val="28"/>
          <w:lang w:val="uk-UA"/>
        </w:rPr>
      </w:pPr>
    </w:p>
    <w:p w14:paraId="26DA1052" w14:textId="0BE293A9" w:rsidR="00352A64" w:rsidRPr="00C95513" w:rsidRDefault="00352A64" w:rsidP="00B263C0">
      <w:pPr>
        <w:pStyle w:val="HTML"/>
        <w:shd w:val="clear" w:color="auto" w:fill="FFFFFF"/>
        <w:tabs>
          <w:tab w:val="left" w:pos="851"/>
        </w:tabs>
        <w:ind w:firstLine="567"/>
        <w:jc w:val="both"/>
        <w:rPr>
          <w:rFonts w:ascii="Times New Roman" w:hAnsi="Times New Roman" w:cs="Times New Roman"/>
          <w:b/>
          <w:bCs/>
          <w:sz w:val="28"/>
          <w:szCs w:val="28"/>
          <w:lang w:val="uk-UA"/>
        </w:rPr>
      </w:pPr>
      <w:r w:rsidRPr="00C95513">
        <w:rPr>
          <w:rFonts w:ascii="Times New Roman" w:hAnsi="Times New Roman" w:cs="Times New Roman"/>
          <w:b/>
          <w:bCs/>
          <w:sz w:val="28"/>
          <w:szCs w:val="28"/>
          <w:lang w:val="uk-UA"/>
        </w:rPr>
        <w:t>4. Правові аспекти</w:t>
      </w:r>
    </w:p>
    <w:p w14:paraId="16B0DDC0" w14:textId="4A73AD49" w:rsidR="00352A64" w:rsidRPr="00C95513" w:rsidRDefault="00B263C0" w:rsidP="00B263C0">
      <w:pPr>
        <w:tabs>
          <w:tab w:val="left" w:pos="851"/>
        </w:tabs>
        <w:ind w:firstLine="567"/>
        <w:jc w:val="both"/>
        <w:rPr>
          <w:lang w:val="uk-UA"/>
        </w:rPr>
      </w:pPr>
      <w:r>
        <w:rPr>
          <w:lang w:val="uk-UA"/>
        </w:rPr>
        <w:t xml:space="preserve">Бюджетний кодекс України, Закону України “Про Державний бюджет України на 2023 рік”, </w:t>
      </w:r>
      <w:r w:rsidR="001A5BE4" w:rsidRPr="00C95513">
        <w:rPr>
          <w:lang w:val="uk-UA"/>
        </w:rPr>
        <w:t xml:space="preserve">Закон України “Про соціальний і правовий захист військовослужбовців та членів їх сімей”, Закон України “Про статус ветеранів війни, гарантії їх соціального захисту”, постанова Кабінету Міністрів України </w:t>
      </w:r>
      <w:r w:rsidR="001A5BE4" w:rsidRPr="00C95513">
        <w:rPr>
          <w:bCs/>
          <w:shd w:val="clear" w:color="auto" w:fill="FFFFFF"/>
          <w:lang w:val="uk-UA"/>
        </w:rPr>
        <w:t xml:space="preserve">від 27 грудня 2018 р. № 1175 </w:t>
      </w:r>
      <w:r w:rsidR="001A5BE4" w:rsidRPr="00C95513">
        <w:rPr>
          <w:lang w:val="uk-UA"/>
        </w:rPr>
        <w:t>“</w:t>
      </w:r>
      <w:r w:rsidR="001A5BE4" w:rsidRPr="00C95513">
        <w:rPr>
          <w:bCs/>
          <w:shd w:val="clear" w:color="auto" w:fill="FFFFFF"/>
          <w:lang w:val="uk-UA"/>
        </w:rPr>
        <w:t>Деякі питання Міністерства у справах ветеранів</w:t>
      </w:r>
      <w:r w:rsidR="001A5BE4" w:rsidRPr="00C95513">
        <w:rPr>
          <w:lang w:val="uk-UA"/>
        </w:rPr>
        <w:t xml:space="preserve">”, </w:t>
      </w:r>
      <w:r w:rsidR="00572230" w:rsidRPr="00C95513">
        <w:rPr>
          <w:lang w:val="uk-UA"/>
        </w:rPr>
        <w:t xml:space="preserve">Порядок надання психологічної допомоги, </w:t>
      </w:r>
      <w:r w:rsidRPr="00B263C0">
        <w:rPr>
          <w:lang w:val="uk-UA"/>
        </w:rPr>
        <w:t>постанов</w:t>
      </w:r>
      <w:r>
        <w:rPr>
          <w:lang w:val="uk-UA"/>
        </w:rPr>
        <w:t>а</w:t>
      </w:r>
      <w:r w:rsidRPr="00B263C0">
        <w:rPr>
          <w:lang w:val="uk-UA"/>
        </w:rPr>
        <w:t xml:space="preserve"> Кабінету Міністрів України від 12 липня 2017 р. № 497</w:t>
      </w:r>
      <w:r>
        <w:rPr>
          <w:lang w:val="uk-UA"/>
        </w:rPr>
        <w:t xml:space="preserve"> та </w:t>
      </w:r>
      <w:r w:rsidRPr="00C95513">
        <w:rPr>
          <w:lang w:val="uk-UA"/>
        </w:rPr>
        <w:t>постанов</w:t>
      </w:r>
      <w:r>
        <w:rPr>
          <w:lang w:val="uk-UA"/>
        </w:rPr>
        <w:t>а</w:t>
      </w:r>
      <w:r w:rsidRPr="00C95513">
        <w:rPr>
          <w:lang w:val="uk-UA"/>
        </w:rPr>
        <w:t xml:space="preserve"> Кабінету Міністрів України від 29</w:t>
      </w:r>
      <w:r>
        <w:rPr>
          <w:lang w:val="uk-UA"/>
        </w:rPr>
        <w:t xml:space="preserve"> листопада </w:t>
      </w:r>
      <w:r w:rsidRPr="00C95513">
        <w:rPr>
          <w:lang w:val="uk-UA"/>
        </w:rPr>
        <w:t xml:space="preserve">2022 </w:t>
      </w:r>
      <w:r>
        <w:rPr>
          <w:lang w:val="uk-UA"/>
        </w:rPr>
        <w:t xml:space="preserve">р. </w:t>
      </w:r>
      <w:r w:rsidRPr="00C95513">
        <w:rPr>
          <w:lang w:val="uk-UA"/>
        </w:rPr>
        <w:t>№ 1338</w:t>
      </w:r>
      <w:r>
        <w:rPr>
          <w:lang w:val="uk-UA"/>
        </w:rPr>
        <w:t>.</w:t>
      </w:r>
    </w:p>
    <w:p w14:paraId="103A0188" w14:textId="77777777" w:rsidR="003E502D" w:rsidRPr="00C95513" w:rsidRDefault="003E502D" w:rsidP="00B263C0">
      <w:pPr>
        <w:tabs>
          <w:tab w:val="left" w:pos="851"/>
        </w:tabs>
        <w:ind w:firstLine="567"/>
        <w:jc w:val="both"/>
        <w:rPr>
          <w:bCs/>
          <w:lang w:val="uk-UA"/>
        </w:rPr>
      </w:pPr>
    </w:p>
    <w:p w14:paraId="1A37DEED" w14:textId="77777777" w:rsidR="00352A64" w:rsidRPr="00C95513" w:rsidRDefault="00352A64" w:rsidP="00B263C0">
      <w:pPr>
        <w:tabs>
          <w:tab w:val="left" w:pos="851"/>
        </w:tabs>
        <w:ind w:firstLine="567"/>
        <w:jc w:val="both"/>
        <w:rPr>
          <w:lang w:val="uk-UA"/>
        </w:rPr>
      </w:pPr>
      <w:r w:rsidRPr="00C95513">
        <w:rPr>
          <w:b/>
          <w:bCs/>
          <w:lang w:val="uk-UA"/>
        </w:rPr>
        <w:t>5. Фінансово-економічне обґрунтування</w:t>
      </w:r>
    </w:p>
    <w:p w14:paraId="73C82543" w14:textId="77777777" w:rsidR="00572230" w:rsidRPr="00C95513" w:rsidRDefault="00352A64" w:rsidP="00B263C0">
      <w:pPr>
        <w:tabs>
          <w:tab w:val="left" w:pos="851"/>
        </w:tabs>
        <w:ind w:firstLine="567"/>
        <w:jc w:val="both"/>
        <w:rPr>
          <w:lang w:val="uk-UA"/>
        </w:rPr>
      </w:pPr>
      <w:r w:rsidRPr="00C95513">
        <w:rPr>
          <w:lang w:val="uk-UA"/>
        </w:rPr>
        <w:t>Реалізація акта не потребує додаткового фінансування з державного бюджету.</w:t>
      </w:r>
    </w:p>
    <w:p w14:paraId="1C9F4A8A" w14:textId="0AACDE37" w:rsidR="00352A64" w:rsidRPr="00C95513" w:rsidRDefault="00572230" w:rsidP="00B263C0">
      <w:pPr>
        <w:tabs>
          <w:tab w:val="left" w:pos="851"/>
        </w:tabs>
        <w:ind w:firstLine="567"/>
        <w:jc w:val="both"/>
        <w:rPr>
          <w:lang w:val="uk-UA"/>
        </w:rPr>
      </w:pPr>
      <w:r w:rsidRPr="00C95513">
        <w:rPr>
          <w:lang w:val="uk-UA"/>
        </w:rPr>
        <w:t>Фінансово-економічні розрахунки додаються.</w:t>
      </w:r>
    </w:p>
    <w:p w14:paraId="24D58B8B" w14:textId="200CB259" w:rsidR="00572230" w:rsidRDefault="00572230" w:rsidP="00B263C0">
      <w:pPr>
        <w:tabs>
          <w:tab w:val="left" w:pos="851"/>
        </w:tabs>
        <w:ind w:firstLine="567"/>
        <w:jc w:val="both"/>
        <w:rPr>
          <w:lang w:val="uk-UA"/>
        </w:rPr>
      </w:pPr>
    </w:p>
    <w:p w14:paraId="2222BCE0" w14:textId="77777777" w:rsidR="00B263C0" w:rsidRPr="00C95513" w:rsidRDefault="00B263C0" w:rsidP="00B263C0">
      <w:pPr>
        <w:tabs>
          <w:tab w:val="left" w:pos="851"/>
        </w:tabs>
        <w:ind w:firstLine="567"/>
        <w:jc w:val="both"/>
        <w:rPr>
          <w:lang w:val="uk-UA"/>
        </w:rPr>
      </w:pPr>
    </w:p>
    <w:p w14:paraId="25FB5465" w14:textId="77777777" w:rsidR="00352A64" w:rsidRPr="00C95513" w:rsidRDefault="00352A64" w:rsidP="00B263C0">
      <w:pPr>
        <w:pStyle w:val="a3"/>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val="0"/>
        <w:jc w:val="both"/>
        <w:textAlignment w:val="baseline"/>
        <w:rPr>
          <w:b/>
          <w:bCs/>
          <w:lang w:val="uk-UA"/>
        </w:rPr>
      </w:pPr>
      <w:r w:rsidRPr="00C95513">
        <w:rPr>
          <w:b/>
          <w:bCs/>
          <w:lang w:val="uk-UA"/>
        </w:rPr>
        <w:lastRenderedPageBreak/>
        <w:t>6. Позиція заінтересованих сторін</w:t>
      </w:r>
    </w:p>
    <w:p w14:paraId="27141C45" w14:textId="2DD1073B" w:rsidR="00572230" w:rsidRPr="00C95513" w:rsidRDefault="00572230" w:rsidP="00B263C0">
      <w:pPr>
        <w:pStyle w:val="ac"/>
        <w:tabs>
          <w:tab w:val="left" w:pos="851"/>
          <w:tab w:val="left" w:pos="993"/>
        </w:tabs>
        <w:ind w:firstLine="567"/>
        <w:jc w:val="both"/>
        <w:rPr>
          <w:rStyle w:val="ad"/>
          <w:shd w:val="clear" w:color="auto" w:fill="FFFFFF"/>
          <w:lang w:val="uk-UA"/>
        </w:rPr>
      </w:pPr>
      <w:r w:rsidRPr="00C95513">
        <w:rPr>
          <w:rStyle w:val="ad"/>
          <w:shd w:val="clear" w:color="auto" w:fill="FFFFFF"/>
          <w:lang w:val="uk-UA"/>
        </w:rPr>
        <w:t>Реалізація проекту акта матиме безпосередній вплив на інтереси окремих верств (груп) населення, об’єднаних спільними інтересами в частині надання якісних послуг із психологічної допомоги.</w:t>
      </w:r>
    </w:p>
    <w:p w14:paraId="498D4514" w14:textId="1D7C58D1" w:rsidR="00572230" w:rsidRPr="00C95513" w:rsidRDefault="00572230" w:rsidP="00B263C0">
      <w:pPr>
        <w:pStyle w:val="ac"/>
        <w:tabs>
          <w:tab w:val="left" w:pos="851"/>
          <w:tab w:val="left" w:pos="993"/>
        </w:tabs>
        <w:ind w:firstLine="567"/>
        <w:jc w:val="both"/>
        <w:rPr>
          <w:rStyle w:val="ad"/>
          <w:shd w:val="clear" w:color="auto" w:fill="FFFFFF"/>
          <w:lang w:val="uk-UA"/>
        </w:rPr>
      </w:pPr>
      <w:r w:rsidRPr="00C95513">
        <w:rPr>
          <w:rStyle w:val="ad"/>
          <w:shd w:val="clear" w:color="auto" w:fill="FFFFFF"/>
          <w:lang w:val="uk-UA"/>
        </w:rPr>
        <w:t xml:space="preserve">Проект акта потребує погодження з </w:t>
      </w:r>
      <w:bookmarkStart w:id="2" w:name="_Hlk69392295"/>
      <w:r w:rsidRPr="00C95513">
        <w:rPr>
          <w:rStyle w:val="ad"/>
          <w:shd w:val="clear" w:color="auto" w:fill="FFFFFF"/>
          <w:lang w:val="uk-UA"/>
        </w:rPr>
        <w:t xml:space="preserve">Міністерством економіки України, Міністерством фінансів України, </w:t>
      </w:r>
      <w:bookmarkEnd w:id="2"/>
      <w:r w:rsidR="0064296D" w:rsidRPr="0064296D">
        <w:rPr>
          <w:rStyle w:val="ad"/>
          <w:shd w:val="clear" w:color="auto" w:fill="FFFFFF"/>
          <w:lang w:val="uk-UA"/>
        </w:rPr>
        <w:t>Міністерство</w:t>
      </w:r>
      <w:r w:rsidR="0064296D">
        <w:rPr>
          <w:rStyle w:val="ad"/>
          <w:shd w:val="clear" w:color="auto" w:fill="FFFFFF"/>
          <w:lang w:val="uk-UA"/>
        </w:rPr>
        <w:t>м</w:t>
      </w:r>
      <w:r w:rsidR="0064296D" w:rsidRPr="0064296D">
        <w:rPr>
          <w:rStyle w:val="ad"/>
          <w:shd w:val="clear" w:color="auto" w:fill="FFFFFF"/>
          <w:lang w:val="uk-UA"/>
        </w:rPr>
        <w:t xml:space="preserve"> цифрової трансформації України</w:t>
      </w:r>
      <w:r w:rsidR="0064296D">
        <w:rPr>
          <w:rStyle w:val="ad"/>
          <w:shd w:val="clear" w:color="auto" w:fill="FFFFFF"/>
          <w:lang w:val="uk-UA"/>
        </w:rPr>
        <w:t xml:space="preserve">, </w:t>
      </w:r>
      <w:r w:rsidRPr="00C95513">
        <w:rPr>
          <w:rStyle w:val="ad"/>
          <w:shd w:val="clear" w:color="auto" w:fill="FFFFFF"/>
          <w:lang w:val="uk-UA"/>
        </w:rPr>
        <w:t>Урядовим уповноваженим з прав осіб з інвалідністю, Уповноваженим Верховної Ради України з прав людини</w:t>
      </w:r>
      <w:r w:rsidR="00C95513" w:rsidRPr="00C95513">
        <w:rPr>
          <w:rStyle w:val="ad"/>
          <w:shd w:val="clear" w:color="auto" w:fill="FFFFFF"/>
          <w:lang w:val="uk-UA"/>
        </w:rPr>
        <w:t xml:space="preserve">, а також </w:t>
      </w:r>
      <w:r w:rsidR="00C95513" w:rsidRPr="00C95513">
        <w:rPr>
          <w:rStyle w:val="10"/>
          <w:lang w:val="uk-UA"/>
        </w:rPr>
        <w:t>Спільним представницьким органом об'єднань профспілок, Спільним представницьким органом сторони роботодавців на національному рівні, всеукраїнськими асоціаціями органів місцевого самоврядування.</w:t>
      </w:r>
    </w:p>
    <w:p w14:paraId="4B9FEB14" w14:textId="1FA2AB6E" w:rsidR="00572230" w:rsidRPr="00C95513" w:rsidRDefault="00572230" w:rsidP="00B263C0">
      <w:pPr>
        <w:pStyle w:val="ac"/>
        <w:tabs>
          <w:tab w:val="left" w:pos="851"/>
          <w:tab w:val="left" w:pos="993"/>
        </w:tabs>
        <w:ind w:firstLine="567"/>
        <w:jc w:val="both"/>
        <w:rPr>
          <w:rStyle w:val="ad"/>
          <w:shd w:val="clear" w:color="auto" w:fill="FFFFFF"/>
          <w:lang w:val="uk-UA"/>
        </w:rPr>
      </w:pPr>
      <w:r w:rsidRPr="00C95513">
        <w:rPr>
          <w:rStyle w:val="ad"/>
          <w:shd w:val="clear" w:color="auto" w:fill="FFFFFF"/>
          <w:lang w:val="uk-UA"/>
        </w:rPr>
        <w:t>Про</w:t>
      </w:r>
      <w:r w:rsidR="00C95513" w:rsidRPr="00C95513">
        <w:rPr>
          <w:rStyle w:val="ad"/>
          <w:shd w:val="clear" w:color="auto" w:fill="FFFFFF"/>
          <w:lang w:val="uk-UA"/>
        </w:rPr>
        <w:t>е</w:t>
      </w:r>
      <w:r w:rsidRPr="00C95513">
        <w:rPr>
          <w:rStyle w:val="ad"/>
          <w:shd w:val="clear" w:color="auto" w:fill="FFFFFF"/>
          <w:lang w:val="uk-UA"/>
        </w:rPr>
        <w:t>кт акта потребує погодження всеукраїнських громадських об’єднань осіб з інвалідністю та громадського обговорення.</w:t>
      </w:r>
    </w:p>
    <w:p w14:paraId="77255E91" w14:textId="5138275D" w:rsidR="00C95513" w:rsidRPr="00C95513" w:rsidRDefault="00C95513" w:rsidP="00B263C0">
      <w:pPr>
        <w:pStyle w:val="1"/>
        <w:tabs>
          <w:tab w:val="center" w:pos="-2127"/>
          <w:tab w:val="left" w:pos="851"/>
          <w:tab w:val="left" w:pos="896"/>
        </w:tabs>
        <w:ind w:firstLine="567"/>
        <w:jc w:val="both"/>
        <w:rPr>
          <w:rStyle w:val="10"/>
        </w:rPr>
      </w:pPr>
      <w:r w:rsidRPr="00C95513">
        <w:rPr>
          <w:rStyle w:val="10"/>
        </w:rPr>
        <w:t>Проект акта не стосується сфери наукової та науково-технічної діяльності та не потребує погодження з Науковим комітетом Національної ради з питань розвитку науки і технологій.</w:t>
      </w:r>
    </w:p>
    <w:p w14:paraId="60186531" w14:textId="77777777" w:rsidR="001A5BE4" w:rsidRPr="00C95513" w:rsidRDefault="001A5BE4" w:rsidP="00B263C0">
      <w:pPr>
        <w:tabs>
          <w:tab w:val="center" w:pos="-2127"/>
          <w:tab w:val="left" w:pos="851"/>
        </w:tabs>
        <w:ind w:firstLine="567"/>
        <w:jc w:val="both"/>
        <w:rPr>
          <w:lang w:val="uk-UA"/>
        </w:rPr>
      </w:pPr>
    </w:p>
    <w:p w14:paraId="79212C0D" w14:textId="77777777" w:rsidR="00352A64" w:rsidRPr="00C95513" w:rsidRDefault="00352A64" w:rsidP="00B263C0">
      <w:pPr>
        <w:pStyle w:val="a3"/>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val="0"/>
        <w:jc w:val="both"/>
        <w:textAlignment w:val="baseline"/>
        <w:rPr>
          <w:b/>
          <w:bCs/>
          <w:lang w:val="uk-UA"/>
        </w:rPr>
      </w:pPr>
      <w:r w:rsidRPr="00C95513">
        <w:rPr>
          <w:b/>
          <w:bCs/>
          <w:lang w:val="uk-UA"/>
        </w:rPr>
        <w:t xml:space="preserve">7. Оцінка відповідності </w:t>
      </w:r>
    </w:p>
    <w:p w14:paraId="08A3DC1F" w14:textId="3002104D" w:rsidR="00352A64" w:rsidRPr="00C95513" w:rsidRDefault="00352A64" w:rsidP="00B263C0">
      <w:pPr>
        <w:shd w:val="clear" w:color="auto" w:fill="FFFFFF"/>
        <w:tabs>
          <w:tab w:val="left" w:pos="851"/>
        </w:tabs>
        <w:ind w:firstLine="567"/>
        <w:jc w:val="both"/>
        <w:rPr>
          <w:rFonts w:eastAsia="Times New Roman"/>
          <w:u w:val="single"/>
          <w:lang w:val="uk-UA"/>
        </w:rPr>
      </w:pPr>
      <w:r w:rsidRPr="00C95513">
        <w:rPr>
          <w:rFonts w:eastAsia="Times New Roman"/>
          <w:lang w:val="uk-UA"/>
        </w:rPr>
        <w:t>Про</w:t>
      </w:r>
      <w:r w:rsidR="00C95513">
        <w:rPr>
          <w:rFonts w:eastAsia="Times New Roman"/>
          <w:lang w:val="uk-UA"/>
        </w:rPr>
        <w:t>е</w:t>
      </w:r>
      <w:r w:rsidRPr="00C95513">
        <w:rPr>
          <w:rFonts w:eastAsia="Times New Roman"/>
          <w:lang w:val="uk-UA"/>
        </w:rPr>
        <w:t xml:space="preserve">кт акта не стосується зобов’язань України у сфері європейської інтеграції. </w:t>
      </w:r>
      <w:bookmarkStart w:id="3" w:name="n1470"/>
      <w:bookmarkEnd w:id="3"/>
    </w:p>
    <w:p w14:paraId="11404C3C" w14:textId="3803516D"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C95513">
        <w:rPr>
          <w:lang w:val="uk-UA"/>
        </w:rPr>
        <w:t>У про</w:t>
      </w:r>
      <w:r w:rsidR="00C95513">
        <w:rPr>
          <w:lang w:val="uk-UA"/>
        </w:rPr>
        <w:t>е</w:t>
      </w:r>
      <w:r w:rsidRPr="00C95513">
        <w:rPr>
          <w:lang w:val="uk-UA"/>
        </w:rPr>
        <w:t>кті акта відсутні норми, що стосуються прав і свобод, гарантованих Конвенцією про захист прав людини і основоположних свобод.</w:t>
      </w:r>
    </w:p>
    <w:p w14:paraId="6AB94B66" w14:textId="25C8C9FB"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C95513">
        <w:rPr>
          <w:lang w:val="uk-UA"/>
        </w:rPr>
        <w:t>Про</w:t>
      </w:r>
      <w:r w:rsidR="00C95513">
        <w:rPr>
          <w:lang w:val="uk-UA"/>
        </w:rPr>
        <w:t>е</w:t>
      </w:r>
      <w:r w:rsidRPr="00C95513">
        <w:rPr>
          <w:lang w:val="uk-UA"/>
        </w:rPr>
        <w:t>кт акта не містить положення, які впливають на забезпечення рівних прав та можливостей жінок і чоловіків.</w:t>
      </w:r>
    </w:p>
    <w:p w14:paraId="618E6B55" w14:textId="5817C3DA"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C95513">
        <w:rPr>
          <w:lang w:val="uk-UA"/>
        </w:rPr>
        <w:t>У про</w:t>
      </w:r>
      <w:r w:rsidR="00C95513">
        <w:rPr>
          <w:lang w:val="uk-UA"/>
        </w:rPr>
        <w:t>е</w:t>
      </w:r>
      <w:r w:rsidRPr="00C95513">
        <w:rPr>
          <w:lang w:val="uk-UA"/>
        </w:rPr>
        <w:t>кті акта відсутні норми, які можуть містити ризики вчинення корупційних правопорушень, пов’язаних з корупцією.</w:t>
      </w:r>
    </w:p>
    <w:p w14:paraId="2FB88F92" w14:textId="6EE357B7"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C95513">
        <w:rPr>
          <w:lang w:val="uk-UA"/>
        </w:rPr>
        <w:t>Про</w:t>
      </w:r>
      <w:r w:rsidR="00C95513">
        <w:rPr>
          <w:lang w:val="uk-UA"/>
        </w:rPr>
        <w:t>е</w:t>
      </w:r>
      <w:r w:rsidRPr="00C95513">
        <w:rPr>
          <w:lang w:val="uk-UA"/>
        </w:rPr>
        <w:t>кт акта не створює підстави для дискримінації.</w:t>
      </w:r>
    </w:p>
    <w:p w14:paraId="566898E6" w14:textId="22EEE8F0"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C95513">
        <w:rPr>
          <w:lang w:val="uk-UA"/>
        </w:rPr>
        <w:t xml:space="preserve">Громадська антикорупційна, громадська </w:t>
      </w:r>
      <w:proofErr w:type="spellStart"/>
      <w:r w:rsidRPr="00C95513">
        <w:rPr>
          <w:lang w:val="uk-UA"/>
        </w:rPr>
        <w:t>антидискримінаційна</w:t>
      </w:r>
      <w:proofErr w:type="spellEnd"/>
      <w:r w:rsidRPr="00C95513">
        <w:rPr>
          <w:lang w:val="uk-UA"/>
        </w:rPr>
        <w:t xml:space="preserve"> та громадська </w:t>
      </w:r>
      <w:proofErr w:type="spellStart"/>
      <w:r w:rsidRPr="00C95513">
        <w:rPr>
          <w:lang w:val="uk-UA"/>
        </w:rPr>
        <w:t>гендерно</w:t>
      </w:r>
      <w:proofErr w:type="spellEnd"/>
      <w:r w:rsidRPr="00C95513">
        <w:rPr>
          <w:lang w:val="uk-UA"/>
        </w:rPr>
        <w:t xml:space="preserve">-правова експертиза не проводились. </w:t>
      </w:r>
    </w:p>
    <w:p w14:paraId="426AF463" w14:textId="77777777" w:rsidR="001A5BE4" w:rsidRPr="00C95513" w:rsidRDefault="001A5BE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p>
    <w:p w14:paraId="05BE86A0" w14:textId="77777777" w:rsidR="00352A64" w:rsidRPr="00C95513" w:rsidRDefault="00352A64" w:rsidP="00B263C0">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rPr>
      </w:pPr>
      <w:r w:rsidRPr="00C95513">
        <w:rPr>
          <w:b/>
          <w:bCs/>
          <w:lang w:val="uk-UA"/>
        </w:rPr>
        <w:t>8. Прогноз результатів</w:t>
      </w:r>
    </w:p>
    <w:p w14:paraId="0B0EF8D2" w14:textId="477C2EA2" w:rsidR="00EC2563" w:rsidRPr="00C95513" w:rsidRDefault="00EC2563" w:rsidP="00B263C0">
      <w:pPr>
        <w:tabs>
          <w:tab w:val="left" w:pos="851"/>
        </w:tabs>
        <w:ind w:firstLine="567"/>
        <w:jc w:val="both"/>
        <w:rPr>
          <w:lang w:val="uk-UA"/>
        </w:rPr>
      </w:pPr>
      <w:r w:rsidRPr="00C95513">
        <w:rPr>
          <w:lang w:val="uk-UA"/>
        </w:rPr>
        <w:t>У про</w:t>
      </w:r>
      <w:r w:rsidR="00C95513">
        <w:rPr>
          <w:lang w:val="uk-UA"/>
        </w:rPr>
        <w:t>е</w:t>
      </w:r>
      <w:r w:rsidRPr="00C95513">
        <w:rPr>
          <w:lang w:val="uk-UA"/>
        </w:rPr>
        <w:t xml:space="preserve">кті акта відсутні положення, що: </w:t>
      </w:r>
    </w:p>
    <w:p w14:paraId="4D761C1B" w14:textId="77777777" w:rsidR="00EC2563" w:rsidRPr="00C95513" w:rsidRDefault="00EC2563" w:rsidP="00B263C0">
      <w:pPr>
        <w:tabs>
          <w:tab w:val="left" w:pos="851"/>
        </w:tabs>
        <w:ind w:firstLine="567"/>
        <w:jc w:val="both"/>
        <w:rPr>
          <w:lang w:val="uk-UA"/>
        </w:rPr>
      </w:pPr>
      <w:r w:rsidRPr="00C95513">
        <w:rPr>
          <w:lang w:val="uk-UA"/>
        </w:rPr>
        <w:t xml:space="preserve">стосуються зобов’язань України у сфері європейської інтеграції; </w:t>
      </w:r>
    </w:p>
    <w:p w14:paraId="5BE830E1" w14:textId="77777777" w:rsidR="00EC2563" w:rsidRPr="00C95513" w:rsidRDefault="00EC2563" w:rsidP="00B263C0">
      <w:pPr>
        <w:tabs>
          <w:tab w:val="left" w:pos="851"/>
        </w:tabs>
        <w:ind w:firstLine="567"/>
        <w:jc w:val="both"/>
        <w:rPr>
          <w:lang w:val="uk-UA"/>
        </w:rPr>
      </w:pPr>
      <w:r w:rsidRPr="00C95513">
        <w:rPr>
          <w:lang w:val="uk-UA"/>
        </w:rPr>
        <w:t xml:space="preserve">стосуються прав та свобод, гарантованих Конвенцією про захист прав людини і основоположних свобод; </w:t>
      </w:r>
    </w:p>
    <w:p w14:paraId="4AEC69F2" w14:textId="77777777" w:rsidR="00EC2563" w:rsidRPr="00C95513" w:rsidRDefault="00EC2563" w:rsidP="00B263C0">
      <w:pPr>
        <w:tabs>
          <w:tab w:val="left" w:pos="851"/>
        </w:tabs>
        <w:ind w:firstLine="567"/>
        <w:jc w:val="both"/>
        <w:rPr>
          <w:lang w:val="uk-UA"/>
        </w:rPr>
      </w:pPr>
      <w:r w:rsidRPr="00C95513">
        <w:rPr>
          <w:lang w:val="uk-UA"/>
        </w:rPr>
        <w:t xml:space="preserve">впливають на забезпечення рівних прав та можливостей жінок і чоловіків; </w:t>
      </w:r>
    </w:p>
    <w:p w14:paraId="7850905B" w14:textId="77777777" w:rsidR="00EC2563" w:rsidRPr="00C95513" w:rsidRDefault="00EC2563" w:rsidP="00B263C0">
      <w:pPr>
        <w:tabs>
          <w:tab w:val="left" w:pos="851"/>
        </w:tabs>
        <w:ind w:firstLine="567"/>
        <w:jc w:val="both"/>
        <w:rPr>
          <w:lang w:val="uk-UA"/>
        </w:rPr>
      </w:pPr>
      <w:r w:rsidRPr="00C95513">
        <w:rPr>
          <w:lang w:val="uk-UA"/>
        </w:rPr>
        <w:t xml:space="preserve">містять ризики вчинення корупційних правопорушень та правопорушень, пов'язаних з корупцією; </w:t>
      </w:r>
    </w:p>
    <w:p w14:paraId="4611CAEB" w14:textId="77777777" w:rsidR="00EC2563" w:rsidRPr="00C95513" w:rsidRDefault="00EC2563" w:rsidP="00B263C0">
      <w:pPr>
        <w:tabs>
          <w:tab w:val="left" w:pos="851"/>
        </w:tabs>
        <w:ind w:firstLine="567"/>
        <w:jc w:val="both"/>
        <w:rPr>
          <w:lang w:val="uk-UA"/>
        </w:rPr>
      </w:pPr>
      <w:r w:rsidRPr="00C95513">
        <w:rPr>
          <w:lang w:val="uk-UA"/>
        </w:rPr>
        <w:t xml:space="preserve">створюють підстави для дискримінації. </w:t>
      </w:r>
    </w:p>
    <w:p w14:paraId="487C2E6D" w14:textId="6FEAB637" w:rsidR="00352A64" w:rsidRPr="00C95513" w:rsidRDefault="00EC2563" w:rsidP="00B263C0">
      <w:pPr>
        <w:tabs>
          <w:tab w:val="left" w:pos="851"/>
        </w:tabs>
        <w:ind w:firstLine="567"/>
        <w:jc w:val="both"/>
        <w:rPr>
          <w:lang w:val="uk-UA"/>
        </w:rPr>
      </w:pPr>
      <w:r w:rsidRPr="00C95513">
        <w:rPr>
          <w:lang w:val="uk-UA"/>
        </w:rPr>
        <w:t xml:space="preserve">Громадська антикорупційна, громадська </w:t>
      </w:r>
      <w:proofErr w:type="spellStart"/>
      <w:r w:rsidRPr="00C95513">
        <w:rPr>
          <w:lang w:val="uk-UA"/>
        </w:rPr>
        <w:t>антидискримінаційна</w:t>
      </w:r>
      <w:proofErr w:type="spellEnd"/>
      <w:r w:rsidRPr="00C95513">
        <w:rPr>
          <w:lang w:val="uk-UA"/>
        </w:rPr>
        <w:t xml:space="preserve"> та громадська </w:t>
      </w:r>
      <w:proofErr w:type="spellStart"/>
      <w:r w:rsidRPr="00C95513">
        <w:rPr>
          <w:lang w:val="uk-UA"/>
        </w:rPr>
        <w:t>гендерно</w:t>
      </w:r>
      <w:proofErr w:type="spellEnd"/>
      <w:r w:rsidRPr="00C95513">
        <w:rPr>
          <w:lang w:val="uk-UA"/>
        </w:rPr>
        <w:t>-правові експертизи не проводились.</w:t>
      </w:r>
    </w:p>
    <w:p w14:paraId="1A5D4D20" w14:textId="0E171B4B" w:rsidR="00EC2563" w:rsidRPr="00C95513" w:rsidRDefault="00EC2563" w:rsidP="00263E1E">
      <w:pPr>
        <w:ind w:firstLine="709"/>
        <w:jc w:val="both"/>
        <w:rPr>
          <w:rFonts w:eastAsia="Times New Roman"/>
          <w:lang w:val="uk-UA" w:eastAsia="ru-RU"/>
        </w:rPr>
      </w:pPr>
    </w:p>
    <w:p w14:paraId="277ED06F" w14:textId="77777777" w:rsidR="00EC2563" w:rsidRPr="00C95513" w:rsidRDefault="00EC2563" w:rsidP="00263E1E">
      <w:pPr>
        <w:ind w:firstLine="709"/>
        <w:jc w:val="both"/>
        <w:rPr>
          <w:rFonts w:eastAsia="Times New Roman"/>
          <w:lang w:val="uk-UA" w:eastAsia="ru-RU"/>
        </w:rPr>
      </w:pPr>
    </w:p>
    <w:tbl>
      <w:tblPr>
        <w:tblW w:w="5000" w:type="pct"/>
        <w:tblBorders>
          <w:top w:val="single" w:sz="6" w:space="0" w:color="auto"/>
          <w:left w:val="single" w:sz="6" w:space="0" w:color="auto"/>
          <w:bottom w:val="single" w:sz="6" w:space="0" w:color="auto"/>
          <w:right w:val="single" w:sz="6" w:space="0" w:color="auto"/>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647"/>
        <w:gridCol w:w="1747"/>
        <w:gridCol w:w="4228"/>
      </w:tblGrid>
      <w:tr w:rsidR="00C95513" w:rsidRPr="00C95513" w14:paraId="3AEB1DA0"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bookmarkStart w:id="4" w:name="n1704"/>
          <w:bookmarkStart w:id="5" w:name="n1705"/>
          <w:bookmarkEnd w:id="4"/>
          <w:bookmarkEnd w:id="5"/>
          <w:p w14:paraId="228F9D90" w14:textId="77777777" w:rsidR="00EC2563" w:rsidRPr="00C95513" w:rsidRDefault="00EC2563" w:rsidP="00060556">
            <w:pPr>
              <w:pStyle w:val="1"/>
              <w:tabs>
                <w:tab w:val="left" w:pos="709"/>
              </w:tabs>
              <w:jc w:val="center"/>
              <w:rPr>
                <w:rStyle w:val="10"/>
                <w:sz w:val="24"/>
              </w:rPr>
            </w:pPr>
            <w:r w:rsidRPr="00C95513">
              <w:rPr>
                <w:rStyle w:val="10"/>
                <w:sz w:val="24"/>
              </w:rPr>
              <w:lastRenderedPageBreak/>
              <w:fldChar w:fldCharType="begin"/>
            </w:r>
            <w:r w:rsidRPr="00C95513">
              <w:rPr>
                <w:rStyle w:val="10"/>
                <w:sz w:val="24"/>
              </w:rPr>
              <w:instrText xml:space="preserve"> HYPERLINK "https://ips.ligazakon.net/document/view/kp201285?ed=2020_12_16&amp;an=254" \t "_blank" </w:instrText>
            </w:r>
            <w:r w:rsidRPr="00C95513">
              <w:rPr>
                <w:rStyle w:val="10"/>
                <w:sz w:val="24"/>
              </w:rPr>
            </w:r>
            <w:r w:rsidRPr="00C95513">
              <w:rPr>
                <w:rStyle w:val="10"/>
                <w:sz w:val="24"/>
              </w:rPr>
              <w:fldChar w:fldCharType="separate"/>
            </w:r>
            <w:r w:rsidRPr="00C95513">
              <w:rPr>
                <w:rStyle w:val="10"/>
                <w:sz w:val="24"/>
              </w:rPr>
              <w:t>Заінтересована сторона</w:t>
            </w:r>
            <w:r w:rsidRPr="00C95513">
              <w:rPr>
                <w:rStyle w:val="10"/>
                <w:sz w:val="24"/>
              </w:rPr>
              <w:fldChar w:fldCharType="end"/>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7A9C50C9" w14:textId="77777777" w:rsidR="00EC2563" w:rsidRPr="00C95513" w:rsidRDefault="00000000" w:rsidP="00060556">
            <w:pPr>
              <w:pStyle w:val="1"/>
              <w:tabs>
                <w:tab w:val="left" w:pos="709"/>
              </w:tabs>
              <w:jc w:val="center"/>
              <w:rPr>
                <w:rStyle w:val="10"/>
                <w:sz w:val="24"/>
              </w:rPr>
            </w:pPr>
            <w:hyperlink r:id="rId7" w:tgtFrame="_blank" w:history="1">
              <w:r w:rsidR="00EC2563" w:rsidRPr="00C95513">
                <w:rPr>
                  <w:rStyle w:val="10"/>
                  <w:sz w:val="24"/>
                </w:rPr>
                <w:t>Вплив реалізації акта на заінтересовану сторону</w:t>
              </w:r>
            </w:hyperlink>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59D4270E" w14:textId="77777777" w:rsidR="00EC2563" w:rsidRPr="00C95513" w:rsidRDefault="00000000" w:rsidP="00060556">
            <w:pPr>
              <w:pStyle w:val="1"/>
              <w:tabs>
                <w:tab w:val="left" w:pos="709"/>
              </w:tabs>
              <w:jc w:val="center"/>
              <w:rPr>
                <w:rStyle w:val="10"/>
                <w:sz w:val="24"/>
              </w:rPr>
            </w:pPr>
            <w:hyperlink r:id="rId8" w:tgtFrame="_blank" w:history="1">
              <w:r w:rsidR="00EC2563" w:rsidRPr="00C95513">
                <w:rPr>
                  <w:rStyle w:val="10"/>
                  <w:sz w:val="24"/>
                </w:rPr>
                <w:t>Пояснення очікуваного впливу</w:t>
              </w:r>
            </w:hyperlink>
          </w:p>
        </w:tc>
      </w:tr>
      <w:tr w:rsidR="00C95513" w:rsidRPr="00C95513" w14:paraId="24EEBAB6"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8DC5F49" w14:textId="18C8BFFA" w:rsidR="00EC2563" w:rsidRPr="00C95513" w:rsidRDefault="00EC2563" w:rsidP="00060556">
            <w:pPr>
              <w:pStyle w:val="1"/>
              <w:tabs>
                <w:tab w:val="left" w:pos="709"/>
              </w:tabs>
              <w:jc w:val="center"/>
              <w:rPr>
                <w:rStyle w:val="10"/>
                <w:sz w:val="24"/>
              </w:rPr>
            </w:pPr>
            <w:r w:rsidRPr="00C95513">
              <w:rPr>
                <w:rStyle w:val="10"/>
                <w:sz w:val="24"/>
              </w:rPr>
              <w:t xml:space="preserve">суб’єкти надання послуг із психологічної </w:t>
            </w:r>
            <w:r w:rsidR="00C95513">
              <w:rPr>
                <w:rStyle w:val="10"/>
                <w:sz w:val="24"/>
              </w:rPr>
              <w:t>допомоги</w:t>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9405D64" w14:textId="77777777" w:rsidR="00EC2563" w:rsidRPr="00C95513" w:rsidRDefault="00EC2563" w:rsidP="00060556">
            <w:pPr>
              <w:pStyle w:val="1"/>
              <w:tabs>
                <w:tab w:val="left" w:pos="709"/>
              </w:tabs>
              <w:jc w:val="center"/>
              <w:rPr>
                <w:rStyle w:val="10"/>
                <w:sz w:val="24"/>
              </w:rPr>
            </w:pPr>
            <w:r w:rsidRPr="00C95513">
              <w:rPr>
                <w:rStyle w:val="10"/>
                <w:sz w:val="24"/>
              </w:rPr>
              <w:t>позитивний</w:t>
            </w:r>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54BB86B" w14:textId="138C9A2D" w:rsidR="00EC2563" w:rsidRPr="00C95513" w:rsidRDefault="00EC2563" w:rsidP="00060556">
            <w:pPr>
              <w:pStyle w:val="1"/>
              <w:tabs>
                <w:tab w:val="left" w:pos="709"/>
              </w:tabs>
              <w:jc w:val="center"/>
              <w:rPr>
                <w:rStyle w:val="10"/>
                <w:sz w:val="24"/>
              </w:rPr>
            </w:pPr>
            <w:r w:rsidRPr="00C95513">
              <w:rPr>
                <w:rStyle w:val="10"/>
                <w:sz w:val="24"/>
              </w:rPr>
              <w:t xml:space="preserve">надання послуг із психологічної </w:t>
            </w:r>
            <w:r w:rsidR="00C95513">
              <w:rPr>
                <w:rStyle w:val="10"/>
                <w:sz w:val="24"/>
              </w:rPr>
              <w:t>допомоги</w:t>
            </w:r>
            <w:r w:rsidRPr="00C95513">
              <w:rPr>
                <w:rStyle w:val="10"/>
                <w:sz w:val="24"/>
              </w:rPr>
              <w:t xml:space="preserve"> </w:t>
            </w:r>
            <w:r w:rsidR="00C95513">
              <w:rPr>
                <w:rStyle w:val="10"/>
                <w:sz w:val="24"/>
              </w:rPr>
              <w:t>відповідно до Закону України</w:t>
            </w:r>
            <w:r w:rsidRPr="00C95513">
              <w:rPr>
                <w:rStyle w:val="10"/>
                <w:sz w:val="24"/>
              </w:rPr>
              <w:t xml:space="preserve"> сприятиме нарощуванню </w:t>
            </w:r>
            <w:proofErr w:type="spellStart"/>
            <w:r w:rsidRPr="00C95513">
              <w:rPr>
                <w:rStyle w:val="10"/>
                <w:sz w:val="24"/>
              </w:rPr>
              <w:t>спроможност</w:t>
            </w:r>
            <w:r w:rsidR="00C95513">
              <w:rPr>
                <w:rStyle w:val="10"/>
                <w:sz w:val="24"/>
              </w:rPr>
              <w:t>ей</w:t>
            </w:r>
            <w:proofErr w:type="spellEnd"/>
            <w:r w:rsidRPr="00C95513">
              <w:rPr>
                <w:rStyle w:val="10"/>
                <w:sz w:val="24"/>
              </w:rPr>
              <w:t xml:space="preserve"> суб’єктів надання послуг</w:t>
            </w:r>
          </w:p>
        </w:tc>
      </w:tr>
      <w:tr w:rsidR="00C95513" w:rsidRPr="00C95513" w14:paraId="161CD73B"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757DA9C9" w14:textId="63C7DA25" w:rsidR="00EC2563" w:rsidRPr="00C95513" w:rsidRDefault="00EC2563" w:rsidP="00060556">
            <w:pPr>
              <w:pStyle w:val="1"/>
              <w:tabs>
                <w:tab w:val="left" w:pos="709"/>
              </w:tabs>
              <w:jc w:val="center"/>
              <w:rPr>
                <w:rStyle w:val="10"/>
                <w:sz w:val="24"/>
              </w:rPr>
            </w:pPr>
            <w:r w:rsidRPr="00C95513">
              <w:rPr>
                <w:rStyle w:val="10"/>
                <w:sz w:val="24"/>
              </w:rPr>
              <w:t xml:space="preserve">фахівці із надання послуг із психологічної </w:t>
            </w:r>
            <w:r w:rsidR="00C95513">
              <w:rPr>
                <w:rStyle w:val="10"/>
                <w:sz w:val="24"/>
              </w:rPr>
              <w:t>допомоги</w:t>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70E783C5" w14:textId="77777777" w:rsidR="00EC2563" w:rsidRPr="00C95513" w:rsidRDefault="00EC2563" w:rsidP="00060556">
            <w:pPr>
              <w:pStyle w:val="1"/>
              <w:tabs>
                <w:tab w:val="left" w:pos="709"/>
              </w:tabs>
              <w:jc w:val="center"/>
              <w:rPr>
                <w:rStyle w:val="10"/>
                <w:sz w:val="24"/>
              </w:rPr>
            </w:pPr>
            <w:r w:rsidRPr="00C95513">
              <w:rPr>
                <w:rStyle w:val="10"/>
                <w:sz w:val="24"/>
              </w:rPr>
              <w:t>позитивний</w:t>
            </w:r>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7CB7113A" w14:textId="6C59D285" w:rsidR="00EC2563" w:rsidRPr="00C95513" w:rsidRDefault="00EC2563" w:rsidP="00060556">
            <w:pPr>
              <w:pStyle w:val="1"/>
              <w:tabs>
                <w:tab w:val="left" w:pos="709"/>
              </w:tabs>
              <w:jc w:val="center"/>
              <w:rPr>
                <w:rStyle w:val="10"/>
                <w:sz w:val="24"/>
              </w:rPr>
            </w:pPr>
            <w:r w:rsidRPr="00C95513">
              <w:rPr>
                <w:rStyle w:val="10"/>
                <w:sz w:val="24"/>
              </w:rPr>
              <w:t>підвищення кваліфікаційного та професійного рівня</w:t>
            </w:r>
          </w:p>
        </w:tc>
      </w:tr>
      <w:tr w:rsidR="00C95513" w:rsidRPr="00C95513" w14:paraId="5B512B5D"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B79C155" w14:textId="77777777" w:rsidR="00EC2563" w:rsidRPr="00C95513" w:rsidRDefault="00EC2563" w:rsidP="00060556">
            <w:pPr>
              <w:pStyle w:val="1"/>
              <w:tabs>
                <w:tab w:val="left" w:pos="709"/>
              </w:tabs>
              <w:jc w:val="center"/>
              <w:rPr>
                <w:rStyle w:val="10"/>
                <w:sz w:val="24"/>
              </w:rPr>
            </w:pPr>
            <w:r w:rsidRPr="00C95513">
              <w:rPr>
                <w:rStyle w:val="10"/>
                <w:sz w:val="24"/>
              </w:rPr>
              <w:t>Мінветеранів</w:t>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38FABDFC" w14:textId="77777777" w:rsidR="00EC2563" w:rsidRPr="00C95513" w:rsidRDefault="00EC2563" w:rsidP="00060556">
            <w:pPr>
              <w:pStyle w:val="1"/>
              <w:tabs>
                <w:tab w:val="left" w:pos="709"/>
              </w:tabs>
              <w:jc w:val="center"/>
              <w:rPr>
                <w:rStyle w:val="10"/>
                <w:sz w:val="24"/>
              </w:rPr>
            </w:pPr>
            <w:r w:rsidRPr="00C95513">
              <w:rPr>
                <w:rStyle w:val="10"/>
                <w:sz w:val="24"/>
              </w:rPr>
              <w:t>позитивний</w:t>
            </w:r>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65739CD" w14:textId="021D5F5E" w:rsidR="00EC2563" w:rsidRPr="00C95513" w:rsidRDefault="00C95513" w:rsidP="00060556">
            <w:pPr>
              <w:pStyle w:val="1"/>
              <w:tabs>
                <w:tab w:val="left" w:pos="709"/>
              </w:tabs>
              <w:jc w:val="center"/>
              <w:rPr>
                <w:rStyle w:val="10"/>
                <w:sz w:val="24"/>
              </w:rPr>
            </w:pPr>
            <w:r>
              <w:rPr>
                <w:rStyle w:val="10"/>
                <w:sz w:val="24"/>
              </w:rPr>
              <w:t>ефективна реалізація Порядку № 497</w:t>
            </w:r>
          </w:p>
        </w:tc>
      </w:tr>
      <w:tr w:rsidR="00EC2563" w:rsidRPr="00C95513" w14:paraId="4B06EA60"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3F969F9" w14:textId="1290FBCA" w:rsidR="00EC2563" w:rsidRPr="00C95513" w:rsidRDefault="00EC2563" w:rsidP="00060556">
            <w:pPr>
              <w:pStyle w:val="1"/>
              <w:tabs>
                <w:tab w:val="left" w:pos="709"/>
              </w:tabs>
              <w:jc w:val="center"/>
              <w:rPr>
                <w:rStyle w:val="10"/>
                <w:sz w:val="24"/>
              </w:rPr>
            </w:pPr>
            <w:r w:rsidRPr="00C95513">
              <w:rPr>
                <w:rStyle w:val="10"/>
                <w:sz w:val="24"/>
              </w:rPr>
              <w:t>отримувачі послуг (</w:t>
            </w:r>
            <w:r w:rsidR="00C95513" w:rsidRPr="00C95513">
              <w:rPr>
                <w:rStyle w:val="10"/>
                <w:sz w:val="24"/>
              </w:rPr>
              <w:t>особ</w:t>
            </w:r>
            <w:r w:rsidR="00C95513">
              <w:rPr>
                <w:rStyle w:val="10"/>
                <w:sz w:val="24"/>
              </w:rPr>
              <w:t>и</w:t>
            </w:r>
            <w:r w:rsidR="00C95513" w:rsidRPr="00C95513">
              <w:rPr>
                <w:rStyle w:val="10"/>
                <w:sz w:val="24"/>
              </w:rPr>
              <w:t>, які звільняються або звільнені з військової служби, з числа ветеранів війни, ос</w:t>
            </w:r>
            <w:r w:rsidR="00C95513">
              <w:rPr>
                <w:rStyle w:val="10"/>
                <w:sz w:val="24"/>
              </w:rPr>
              <w:t>оби</w:t>
            </w:r>
            <w:r w:rsidR="00C95513" w:rsidRPr="00C95513">
              <w:rPr>
                <w:rStyle w:val="10"/>
                <w:sz w:val="24"/>
              </w:rPr>
              <w:t>, які мають особливі заслуги перед Батьківщиною, член</w:t>
            </w:r>
            <w:r w:rsidR="00C95513">
              <w:rPr>
                <w:rStyle w:val="10"/>
                <w:sz w:val="24"/>
              </w:rPr>
              <w:t>и</w:t>
            </w:r>
            <w:r w:rsidR="00C95513" w:rsidRPr="00C95513">
              <w:rPr>
                <w:rStyle w:val="10"/>
                <w:sz w:val="24"/>
              </w:rPr>
              <w:t xml:space="preserve"> сімей таких осіб та член</w:t>
            </w:r>
            <w:r w:rsidR="00C95513">
              <w:rPr>
                <w:rStyle w:val="10"/>
                <w:sz w:val="24"/>
              </w:rPr>
              <w:t>и</w:t>
            </w:r>
            <w:r w:rsidR="00C95513" w:rsidRPr="00C95513">
              <w:rPr>
                <w:rStyle w:val="10"/>
                <w:sz w:val="24"/>
              </w:rPr>
              <w:t xml:space="preserve"> сімей загиблих (померлих) ветеранів війни і член</w:t>
            </w:r>
            <w:r w:rsidR="00C95513">
              <w:rPr>
                <w:rStyle w:val="10"/>
                <w:sz w:val="24"/>
              </w:rPr>
              <w:t>и</w:t>
            </w:r>
            <w:r w:rsidR="00C95513" w:rsidRPr="00C95513">
              <w:rPr>
                <w:rStyle w:val="10"/>
                <w:sz w:val="24"/>
              </w:rPr>
              <w:t xml:space="preserve"> сімей загиблих (померлих) Захисників та Захисниць України</w:t>
            </w:r>
            <w:r w:rsidRPr="00C95513">
              <w:rPr>
                <w:rStyle w:val="10"/>
                <w:sz w:val="24"/>
              </w:rPr>
              <w:t>)</w:t>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22635179" w14:textId="77777777" w:rsidR="00EC2563" w:rsidRPr="00C95513" w:rsidRDefault="00EC2563" w:rsidP="00060556">
            <w:pPr>
              <w:pStyle w:val="1"/>
              <w:tabs>
                <w:tab w:val="left" w:pos="709"/>
              </w:tabs>
              <w:jc w:val="center"/>
              <w:rPr>
                <w:rStyle w:val="10"/>
                <w:sz w:val="24"/>
              </w:rPr>
            </w:pPr>
            <w:r w:rsidRPr="00C95513">
              <w:rPr>
                <w:rStyle w:val="10"/>
                <w:sz w:val="24"/>
              </w:rPr>
              <w:t>позитивний</w:t>
            </w:r>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7394488" w14:textId="22E8ECC5" w:rsidR="00EC2563" w:rsidRPr="00C95513" w:rsidRDefault="00EC2563" w:rsidP="00060556">
            <w:pPr>
              <w:pStyle w:val="1"/>
              <w:tabs>
                <w:tab w:val="left" w:pos="709"/>
              </w:tabs>
              <w:jc w:val="center"/>
              <w:rPr>
                <w:rStyle w:val="10"/>
                <w:sz w:val="24"/>
              </w:rPr>
            </w:pPr>
            <w:r w:rsidRPr="00C95513">
              <w:rPr>
                <w:rStyle w:val="10"/>
                <w:sz w:val="24"/>
              </w:rPr>
              <w:t xml:space="preserve">забезпечення доступності </w:t>
            </w:r>
            <w:r w:rsidR="008C7C44">
              <w:rPr>
                <w:rStyle w:val="10"/>
                <w:sz w:val="24"/>
              </w:rPr>
              <w:t xml:space="preserve">та якості </w:t>
            </w:r>
            <w:r w:rsidRPr="00C95513">
              <w:rPr>
                <w:rStyle w:val="10"/>
                <w:sz w:val="24"/>
              </w:rPr>
              <w:t>послуг</w:t>
            </w:r>
            <w:r w:rsidR="00C95513">
              <w:rPr>
                <w:rStyle w:val="10"/>
                <w:sz w:val="24"/>
              </w:rPr>
              <w:t xml:space="preserve"> із психологічної допомоги</w:t>
            </w:r>
            <w:r w:rsidRPr="00C95513">
              <w:rPr>
                <w:rStyle w:val="10"/>
                <w:sz w:val="24"/>
              </w:rPr>
              <w:t>, відповід</w:t>
            </w:r>
            <w:r w:rsidR="008C7C44">
              <w:rPr>
                <w:rStyle w:val="10"/>
                <w:sz w:val="24"/>
              </w:rPr>
              <w:t>но до</w:t>
            </w:r>
            <w:r w:rsidRPr="00C95513">
              <w:rPr>
                <w:rStyle w:val="10"/>
                <w:sz w:val="24"/>
              </w:rPr>
              <w:t xml:space="preserve"> індивідуальни</w:t>
            </w:r>
            <w:r w:rsidR="008C7C44">
              <w:rPr>
                <w:rStyle w:val="10"/>
                <w:sz w:val="24"/>
              </w:rPr>
              <w:t>х</w:t>
            </w:r>
            <w:r w:rsidRPr="00C95513">
              <w:rPr>
                <w:rStyle w:val="10"/>
                <w:sz w:val="24"/>
              </w:rPr>
              <w:t xml:space="preserve"> потреб</w:t>
            </w:r>
            <w:r w:rsidR="008C7C44">
              <w:rPr>
                <w:rStyle w:val="10"/>
                <w:sz w:val="24"/>
              </w:rPr>
              <w:t xml:space="preserve"> отримувачів послуг.</w:t>
            </w:r>
          </w:p>
        </w:tc>
      </w:tr>
    </w:tbl>
    <w:p w14:paraId="2C7B5885" w14:textId="77777777" w:rsidR="00352A64" w:rsidRPr="00C95513" w:rsidRDefault="00352A64" w:rsidP="00263E1E">
      <w:pPr>
        <w:shd w:val="clear" w:color="auto" w:fill="FFFFFF"/>
        <w:ind w:firstLine="709"/>
        <w:jc w:val="both"/>
        <w:rPr>
          <w:shd w:val="clear" w:color="auto" w:fill="FFFFFF"/>
          <w:lang w:val="uk-UA"/>
        </w:rPr>
      </w:pPr>
    </w:p>
    <w:p w14:paraId="12FF9EAA" w14:textId="77777777" w:rsidR="00352A64" w:rsidRPr="00C95513" w:rsidRDefault="00352A64" w:rsidP="00263E1E">
      <w:pPr>
        <w:shd w:val="clear" w:color="auto" w:fill="FFFFFF"/>
        <w:tabs>
          <w:tab w:val="left" w:pos="7088"/>
        </w:tabs>
        <w:ind w:firstLine="709"/>
        <w:jc w:val="both"/>
        <w:rPr>
          <w:lang w:val="uk-UA"/>
        </w:rPr>
      </w:pPr>
    </w:p>
    <w:p w14:paraId="2A650F28" w14:textId="1458B32A" w:rsidR="00352A64" w:rsidRPr="00C95513" w:rsidRDefault="00352A64" w:rsidP="00FB4718">
      <w:pPr>
        <w:tabs>
          <w:tab w:val="left" w:pos="7088"/>
        </w:tabs>
        <w:jc w:val="both"/>
        <w:rPr>
          <w:b/>
          <w:lang w:val="uk-UA"/>
        </w:rPr>
      </w:pPr>
      <w:r w:rsidRPr="00C95513">
        <w:rPr>
          <w:b/>
          <w:lang w:val="uk-UA"/>
        </w:rPr>
        <w:t xml:space="preserve">Міністр у справах ветеранів України </w:t>
      </w:r>
      <w:r w:rsidRPr="00C95513">
        <w:rPr>
          <w:b/>
          <w:lang w:val="uk-UA"/>
        </w:rPr>
        <w:tab/>
        <w:t>Юлія ЛАПУТІНА</w:t>
      </w:r>
    </w:p>
    <w:p w14:paraId="020331E6" w14:textId="77777777" w:rsidR="00352A64" w:rsidRPr="00C95513" w:rsidRDefault="00352A64" w:rsidP="00263E1E">
      <w:pPr>
        <w:ind w:firstLine="709"/>
        <w:jc w:val="both"/>
        <w:rPr>
          <w:b/>
          <w:lang w:val="uk-UA"/>
        </w:rPr>
      </w:pPr>
    </w:p>
    <w:p w14:paraId="4F9DF927" w14:textId="654C7602" w:rsidR="00352A64" w:rsidRPr="00C95513" w:rsidRDefault="00352A64" w:rsidP="00FB4718">
      <w:pPr>
        <w:jc w:val="both"/>
        <w:rPr>
          <w:bCs/>
          <w:lang w:val="uk-UA"/>
        </w:rPr>
      </w:pPr>
      <w:r w:rsidRPr="00C95513">
        <w:rPr>
          <w:bCs/>
          <w:lang w:val="uk-UA"/>
        </w:rPr>
        <w:t>___ _______________ 202</w:t>
      </w:r>
      <w:r w:rsidR="00EC2563" w:rsidRPr="00C95513">
        <w:rPr>
          <w:bCs/>
          <w:lang w:val="uk-UA"/>
        </w:rPr>
        <w:t>2</w:t>
      </w:r>
      <w:r w:rsidRPr="00C95513">
        <w:rPr>
          <w:bCs/>
          <w:lang w:val="uk-UA"/>
        </w:rPr>
        <w:t xml:space="preserve"> р.</w:t>
      </w:r>
    </w:p>
    <w:p w14:paraId="7A6C3AA3" w14:textId="77777777" w:rsidR="00352A64" w:rsidRPr="00C95513" w:rsidRDefault="00352A64" w:rsidP="00263E1E">
      <w:pPr>
        <w:ind w:firstLine="709"/>
        <w:jc w:val="both"/>
        <w:rPr>
          <w:bCs/>
          <w:lang w:val="uk-UA"/>
        </w:rPr>
      </w:pPr>
    </w:p>
    <w:p w14:paraId="25127E85" w14:textId="77777777" w:rsidR="00352A64" w:rsidRPr="00C95513" w:rsidRDefault="00352A64" w:rsidP="00263E1E">
      <w:pPr>
        <w:ind w:firstLine="709"/>
        <w:jc w:val="both"/>
        <w:rPr>
          <w:bCs/>
          <w:lang w:val="uk-UA"/>
        </w:rPr>
      </w:pPr>
    </w:p>
    <w:p w14:paraId="518C7F2B" w14:textId="77777777" w:rsidR="00352A64" w:rsidRPr="00C95513" w:rsidRDefault="00352A64" w:rsidP="00263E1E">
      <w:pPr>
        <w:ind w:firstLine="709"/>
        <w:jc w:val="both"/>
        <w:rPr>
          <w:bCs/>
          <w:lang w:val="uk-UA"/>
        </w:rPr>
      </w:pPr>
    </w:p>
    <w:p w14:paraId="15F78012" w14:textId="77777777" w:rsidR="004D5D77" w:rsidRPr="00C95513" w:rsidRDefault="00000000" w:rsidP="00263E1E">
      <w:pPr>
        <w:ind w:firstLine="709"/>
        <w:jc w:val="both"/>
        <w:rPr>
          <w:lang w:val="uk-UA"/>
        </w:rPr>
      </w:pPr>
    </w:p>
    <w:sectPr w:rsidR="004D5D77" w:rsidRPr="00C95513" w:rsidSect="00894FDE">
      <w:headerReference w:type="default" r:id="rId9"/>
      <w:pgSz w:w="11906" w:h="16838"/>
      <w:pgMar w:top="1134" w:right="567"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732A" w14:textId="77777777" w:rsidR="00F56836" w:rsidRDefault="00F56836" w:rsidP="00C21D69">
      <w:r>
        <w:separator/>
      </w:r>
    </w:p>
  </w:endnote>
  <w:endnote w:type="continuationSeparator" w:id="0">
    <w:p w14:paraId="4E38A0DC" w14:textId="77777777" w:rsidR="00F56836" w:rsidRDefault="00F56836" w:rsidP="00C2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67C" w14:textId="77777777" w:rsidR="00F56836" w:rsidRDefault="00F56836" w:rsidP="00C21D69">
      <w:r>
        <w:separator/>
      </w:r>
    </w:p>
  </w:footnote>
  <w:footnote w:type="continuationSeparator" w:id="0">
    <w:p w14:paraId="73682B9C" w14:textId="77777777" w:rsidR="00F56836" w:rsidRDefault="00F56836" w:rsidP="00C2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43941"/>
      <w:docPartObj>
        <w:docPartGallery w:val="Page Numbers (Top of Page)"/>
        <w:docPartUnique/>
      </w:docPartObj>
    </w:sdtPr>
    <w:sdtContent>
      <w:p w14:paraId="19DC0804" w14:textId="77777777" w:rsidR="00C21D69" w:rsidRDefault="00C21D69">
        <w:pPr>
          <w:pStyle w:val="a6"/>
          <w:jc w:val="center"/>
        </w:pPr>
        <w:r>
          <w:fldChar w:fldCharType="begin"/>
        </w:r>
        <w:r>
          <w:instrText>PAGE   \* MERGEFORMAT</w:instrText>
        </w:r>
        <w:r>
          <w:fldChar w:fldCharType="separate"/>
        </w:r>
        <w:r w:rsidR="00BF502C">
          <w:rPr>
            <w:noProof/>
          </w:rPr>
          <w:t>4</w:t>
        </w:r>
        <w:r>
          <w:fldChar w:fldCharType="end"/>
        </w:r>
      </w:p>
    </w:sdtContent>
  </w:sdt>
  <w:p w14:paraId="292C4FAE" w14:textId="77777777" w:rsidR="00C21D69" w:rsidRDefault="00C21D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062"/>
    <w:multiLevelType w:val="hybridMultilevel"/>
    <w:tmpl w:val="AC7489B2"/>
    <w:lvl w:ilvl="0" w:tplc="E57418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11B0342"/>
    <w:multiLevelType w:val="hybridMultilevel"/>
    <w:tmpl w:val="E410EBFC"/>
    <w:lvl w:ilvl="0" w:tplc="AD12FF98">
      <w:start w:val="1"/>
      <w:numFmt w:val="decimal"/>
      <w:lvlText w:val="%1)"/>
      <w:lvlJc w:val="left"/>
      <w:pPr>
        <w:ind w:left="1920" w:hanging="360"/>
      </w:pPr>
      <w:rPr>
        <w:rFonts w:cs="Times New Roman" w:hint="default"/>
        <w:b w:val="0"/>
        <w:i w:val="0"/>
      </w:rPr>
    </w:lvl>
    <w:lvl w:ilvl="1" w:tplc="20000019" w:tentative="1">
      <w:start w:val="1"/>
      <w:numFmt w:val="lowerLetter"/>
      <w:lvlText w:val="%2."/>
      <w:lvlJc w:val="left"/>
      <w:pPr>
        <w:ind w:left="2640" w:hanging="360"/>
      </w:pPr>
      <w:rPr>
        <w:rFonts w:cs="Times New Roman"/>
      </w:rPr>
    </w:lvl>
    <w:lvl w:ilvl="2" w:tplc="2000001B" w:tentative="1">
      <w:start w:val="1"/>
      <w:numFmt w:val="lowerRoman"/>
      <w:lvlText w:val="%3."/>
      <w:lvlJc w:val="right"/>
      <w:pPr>
        <w:ind w:left="3360" w:hanging="180"/>
      </w:pPr>
      <w:rPr>
        <w:rFonts w:cs="Times New Roman"/>
      </w:rPr>
    </w:lvl>
    <w:lvl w:ilvl="3" w:tplc="2000000F" w:tentative="1">
      <w:start w:val="1"/>
      <w:numFmt w:val="decimal"/>
      <w:lvlText w:val="%4."/>
      <w:lvlJc w:val="left"/>
      <w:pPr>
        <w:ind w:left="4080" w:hanging="360"/>
      </w:pPr>
      <w:rPr>
        <w:rFonts w:cs="Times New Roman"/>
      </w:rPr>
    </w:lvl>
    <w:lvl w:ilvl="4" w:tplc="20000019" w:tentative="1">
      <w:start w:val="1"/>
      <w:numFmt w:val="lowerLetter"/>
      <w:lvlText w:val="%5."/>
      <w:lvlJc w:val="left"/>
      <w:pPr>
        <w:ind w:left="4800" w:hanging="360"/>
      </w:pPr>
      <w:rPr>
        <w:rFonts w:cs="Times New Roman"/>
      </w:rPr>
    </w:lvl>
    <w:lvl w:ilvl="5" w:tplc="2000001B" w:tentative="1">
      <w:start w:val="1"/>
      <w:numFmt w:val="lowerRoman"/>
      <w:lvlText w:val="%6."/>
      <w:lvlJc w:val="right"/>
      <w:pPr>
        <w:ind w:left="5520" w:hanging="180"/>
      </w:pPr>
      <w:rPr>
        <w:rFonts w:cs="Times New Roman"/>
      </w:rPr>
    </w:lvl>
    <w:lvl w:ilvl="6" w:tplc="2000000F" w:tentative="1">
      <w:start w:val="1"/>
      <w:numFmt w:val="decimal"/>
      <w:lvlText w:val="%7."/>
      <w:lvlJc w:val="left"/>
      <w:pPr>
        <w:ind w:left="6240" w:hanging="360"/>
      </w:pPr>
      <w:rPr>
        <w:rFonts w:cs="Times New Roman"/>
      </w:rPr>
    </w:lvl>
    <w:lvl w:ilvl="7" w:tplc="20000019" w:tentative="1">
      <w:start w:val="1"/>
      <w:numFmt w:val="lowerLetter"/>
      <w:lvlText w:val="%8."/>
      <w:lvlJc w:val="left"/>
      <w:pPr>
        <w:ind w:left="6960" w:hanging="360"/>
      </w:pPr>
      <w:rPr>
        <w:rFonts w:cs="Times New Roman"/>
      </w:rPr>
    </w:lvl>
    <w:lvl w:ilvl="8" w:tplc="2000001B" w:tentative="1">
      <w:start w:val="1"/>
      <w:numFmt w:val="lowerRoman"/>
      <w:lvlText w:val="%9."/>
      <w:lvlJc w:val="right"/>
      <w:pPr>
        <w:ind w:left="7680" w:hanging="180"/>
      </w:pPr>
      <w:rPr>
        <w:rFonts w:cs="Times New Roman"/>
      </w:rPr>
    </w:lvl>
  </w:abstractNum>
  <w:abstractNum w:abstractNumId="2" w15:restartNumberingAfterBreak="0">
    <w:nsid w:val="759D6401"/>
    <w:multiLevelType w:val="hybridMultilevel"/>
    <w:tmpl w:val="711EFB8A"/>
    <w:lvl w:ilvl="0" w:tplc="3420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8523CE1"/>
    <w:multiLevelType w:val="multilevel"/>
    <w:tmpl w:val="FFFFFFFF"/>
    <w:lvl w:ilvl="0">
      <w:start w:val="1"/>
      <w:numFmt w:val="decimal"/>
      <w:lvlText w:val="%1."/>
      <w:lvlJc w:val="left"/>
      <w:pPr>
        <w:tabs>
          <w:tab w:val="num" w:pos="1070"/>
        </w:tabs>
        <w:ind w:left="1070" w:hanging="360"/>
      </w:pPr>
      <w:rPr>
        <w:rFonts w:cs="Times New Roman"/>
      </w:rPr>
    </w:lvl>
    <w:lvl w:ilvl="1">
      <w:start w:val="20"/>
      <w:numFmt w:val="bullet"/>
      <w:lvlText w:val="-"/>
      <w:lvlJc w:val="left"/>
      <w:pPr>
        <w:ind w:left="1724" w:hanging="360"/>
      </w:pPr>
      <w:rPr>
        <w:rFonts w:ascii="Times New Roman" w:eastAsia="Times New Roman" w:hAnsi="Times New Roman" w:hint="default"/>
      </w:rPr>
    </w:lvl>
    <w:lvl w:ilvl="2" w:tentative="1">
      <w:start w:val="1"/>
      <w:numFmt w:val="decimal"/>
      <w:lvlText w:val="%3."/>
      <w:lvlJc w:val="left"/>
      <w:pPr>
        <w:tabs>
          <w:tab w:val="num" w:pos="2444"/>
        </w:tabs>
        <w:ind w:left="2444" w:hanging="360"/>
      </w:pPr>
      <w:rPr>
        <w:rFonts w:cs="Times New Roman"/>
      </w:rPr>
    </w:lvl>
    <w:lvl w:ilvl="3" w:tentative="1">
      <w:start w:val="1"/>
      <w:numFmt w:val="decimal"/>
      <w:lvlText w:val="%4."/>
      <w:lvlJc w:val="left"/>
      <w:pPr>
        <w:tabs>
          <w:tab w:val="num" w:pos="3164"/>
        </w:tabs>
        <w:ind w:left="3164" w:hanging="360"/>
      </w:pPr>
      <w:rPr>
        <w:rFonts w:cs="Times New Roman"/>
      </w:rPr>
    </w:lvl>
    <w:lvl w:ilvl="4" w:tentative="1">
      <w:start w:val="1"/>
      <w:numFmt w:val="decimal"/>
      <w:lvlText w:val="%5."/>
      <w:lvlJc w:val="left"/>
      <w:pPr>
        <w:tabs>
          <w:tab w:val="num" w:pos="3884"/>
        </w:tabs>
        <w:ind w:left="3884" w:hanging="360"/>
      </w:pPr>
      <w:rPr>
        <w:rFonts w:cs="Times New Roman"/>
      </w:rPr>
    </w:lvl>
    <w:lvl w:ilvl="5" w:tentative="1">
      <w:start w:val="1"/>
      <w:numFmt w:val="decimal"/>
      <w:lvlText w:val="%6."/>
      <w:lvlJc w:val="left"/>
      <w:pPr>
        <w:tabs>
          <w:tab w:val="num" w:pos="4604"/>
        </w:tabs>
        <w:ind w:left="4604" w:hanging="360"/>
      </w:pPr>
      <w:rPr>
        <w:rFonts w:cs="Times New Roman"/>
      </w:rPr>
    </w:lvl>
    <w:lvl w:ilvl="6" w:tentative="1">
      <w:start w:val="1"/>
      <w:numFmt w:val="decimal"/>
      <w:lvlText w:val="%7."/>
      <w:lvlJc w:val="left"/>
      <w:pPr>
        <w:tabs>
          <w:tab w:val="num" w:pos="5324"/>
        </w:tabs>
        <w:ind w:left="5324" w:hanging="360"/>
      </w:pPr>
      <w:rPr>
        <w:rFonts w:cs="Times New Roman"/>
      </w:rPr>
    </w:lvl>
    <w:lvl w:ilvl="7" w:tentative="1">
      <w:start w:val="1"/>
      <w:numFmt w:val="decimal"/>
      <w:lvlText w:val="%8."/>
      <w:lvlJc w:val="left"/>
      <w:pPr>
        <w:tabs>
          <w:tab w:val="num" w:pos="6044"/>
        </w:tabs>
        <w:ind w:left="6044" w:hanging="360"/>
      </w:pPr>
      <w:rPr>
        <w:rFonts w:cs="Times New Roman"/>
      </w:rPr>
    </w:lvl>
    <w:lvl w:ilvl="8" w:tentative="1">
      <w:start w:val="1"/>
      <w:numFmt w:val="decimal"/>
      <w:lvlText w:val="%9."/>
      <w:lvlJc w:val="left"/>
      <w:pPr>
        <w:tabs>
          <w:tab w:val="num" w:pos="6764"/>
        </w:tabs>
        <w:ind w:left="6764" w:hanging="360"/>
      </w:pPr>
      <w:rPr>
        <w:rFonts w:cs="Times New Roman"/>
      </w:rPr>
    </w:lvl>
  </w:abstractNum>
  <w:num w:numId="1" w16cid:durableId="2039810607">
    <w:abstractNumId w:val="2"/>
  </w:num>
  <w:num w:numId="2" w16cid:durableId="1433281135">
    <w:abstractNumId w:val="1"/>
  </w:num>
  <w:num w:numId="3" w16cid:durableId="1046181638">
    <w:abstractNumId w:val="0"/>
  </w:num>
  <w:num w:numId="4" w16cid:durableId="29021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64"/>
    <w:rsid w:val="00024D7C"/>
    <w:rsid w:val="00057F36"/>
    <w:rsid w:val="00102D27"/>
    <w:rsid w:val="0011221E"/>
    <w:rsid w:val="0014108F"/>
    <w:rsid w:val="001457E3"/>
    <w:rsid w:val="001A5BE4"/>
    <w:rsid w:val="00246D85"/>
    <w:rsid w:val="00263E1E"/>
    <w:rsid w:val="0029697E"/>
    <w:rsid w:val="002B0ED6"/>
    <w:rsid w:val="002E1EDC"/>
    <w:rsid w:val="00352A64"/>
    <w:rsid w:val="003E404D"/>
    <w:rsid w:val="003E502D"/>
    <w:rsid w:val="004877D9"/>
    <w:rsid w:val="00517343"/>
    <w:rsid w:val="00572230"/>
    <w:rsid w:val="005D71C9"/>
    <w:rsid w:val="0064296D"/>
    <w:rsid w:val="00647B4D"/>
    <w:rsid w:val="006713CA"/>
    <w:rsid w:val="00674DB5"/>
    <w:rsid w:val="007B6FB2"/>
    <w:rsid w:val="008356CE"/>
    <w:rsid w:val="00894FDE"/>
    <w:rsid w:val="008A77E5"/>
    <w:rsid w:val="008C7C44"/>
    <w:rsid w:val="00927160"/>
    <w:rsid w:val="009F54E1"/>
    <w:rsid w:val="00A005C7"/>
    <w:rsid w:val="00A323DC"/>
    <w:rsid w:val="00A74585"/>
    <w:rsid w:val="00B263C0"/>
    <w:rsid w:val="00BF1555"/>
    <w:rsid w:val="00BF502C"/>
    <w:rsid w:val="00BF7438"/>
    <w:rsid w:val="00C21D69"/>
    <w:rsid w:val="00C22DDC"/>
    <w:rsid w:val="00C53301"/>
    <w:rsid w:val="00C6418F"/>
    <w:rsid w:val="00C95513"/>
    <w:rsid w:val="00CF262E"/>
    <w:rsid w:val="00D13C6D"/>
    <w:rsid w:val="00D46F31"/>
    <w:rsid w:val="00D83D0E"/>
    <w:rsid w:val="00DD2347"/>
    <w:rsid w:val="00E7131A"/>
    <w:rsid w:val="00E87534"/>
    <w:rsid w:val="00EB547A"/>
    <w:rsid w:val="00EC2366"/>
    <w:rsid w:val="00EC2563"/>
    <w:rsid w:val="00ED6B98"/>
    <w:rsid w:val="00F14DB0"/>
    <w:rsid w:val="00F56836"/>
    <w:rsid w:val="00FB4718"/>
    <w:rsid w:val="00FD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DBC"/>
  <w15:chartTrackingRefBased/>
  <w15:docId w15:val="{888552A1-96B4-4AD6-A63C-7443C771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A64"/>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A64"/>
    <w:pPr>
      <w:ind w:left="720"/>
      <w:contextualSpacing/>
    </w:pPr>
  </w:style>
  <w:style w:type="paragraph" w:styleId="HTML">
    <w:name w:val="HTML Preformatted"/>
    <w:basedOn w:val="a"/>
    <w:link w:val="HTML0"/>
    <w:uiPriority w:val="99"/>
    <w:rsid w:val="0035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2A64"/>
    <w:rPr>
      <w:rFonts w:ascii="Courier New" w:eastAsia="Times New Roman" w:hAnsi="Courier New" w:cs="Courier New"/>
      <w:sz w:val="20"/>
      <w:szCs w:val="20"/>
      <w:lang w:eastAsia="ru-RU"/>
    </w:rPr>
  </w:style>
  <w:style w:type="character" w:styleId="a4">
    <w:name w:val="Hyperlink"/>
    <w:uiPriority w:val="99"/>
    <w:unhideWhenUsed/>
    <w:rsid w:val="00352A64"/>
    <w:rPr>
      <w:color w:val="0000FF"/>
      <w:u w:val="single"/>
    </w:rPr>
  </w:style>
  <w:style w:type="paragraph" w:customStyle="1" w:styleId="rvps2">
    <w:name w:val="rvps2"/>
    <w:basedOn w:val="a"/>
    <w:rsid w:val="00352A64"/>
    <w:pPr>
      <w:spacing w:before="100" w:beforeAutospacing="1" w:after="100" w:afterAutospacing="1"/>
    </w:pPr>
    <w:rPr>
      <w:rFonts w:eastAsia="Times New Roman"/>
      <w:sz w:val="24"/>
      <w:szCs w:val="24"/>
      <w:lang w:eastAsia="ru-RU"/>
    </w:rPr>
  </w:style>
  <w:style w:type="paragraph" w:styleId="a5">
    <w:name w:val="No Spacing"/>
    <w:uiPriority w:val="1"/>
    <w:qFormat/>
    <w:rsid w:val="00352A64"/>
    <w:pPr>
      <w:spacing w:after="0" w:line="240" w:lineRule="auto"/>
    </w:pPr>
    <w:rPr>
      <w:rFonts w:ascii="Calibri" w:eastAsia="Calibri" w:hAnsi="Calibri" w:cs="Times New Roman"/>
    </w:rPr>
  </w:style>
  <w:style w:type="paragraph" w:styleId="a6">
    <w:name w:val="header"/>
    <w:basedOn w:val="a"/>
    <w:link w:val="a7"/>
    <w:uiPriority w:val="99"/>
    <w:unhideWhenUsed/>
    <w:rsid w:val="00C21D69"/>
    <w:pPr>
      <w:tabs>
        <w:tab w:val="center" w:pos="4677"/>
        <w:tab w:val="right" w:pos="9355"/>
      </w:tabs>
    </w:pPr>
  </w:style>
  <w:style w:type="character" w:customStyle="1" w:styleId="a7">
    <w:name w:val="Верхний колонтитул Знак"/>
    <w:basedOn w:val="a0"/>
    <w:link w:val="a6"/>
    <w:uiPriority w:val="99"/>
    <w:rsid w:val="00C21D69"/>
    <w:rPr>
      <w:rFonts w:ascii="Times New Roman" w:eastAsia="Calibri" w:hAnsi="Times New Roman" w:cs="Times New Roman"/>
      <w:sz w:val="28"/>
      <w:szCs w:val="28"/>
    </w:rPr>
  </w:style>
  <w:style w:type="paragraph" w:styleId="a8">
    <w:name w:val="footer"/>
    <w:basedOn w:val="a"/>
    <w:link w:val="a9"/>
    <w:uiPriority w:val="99"/>
    <w:unhideWhenUsed/>
    <w:rsid w:val="00C21D69"/>
    <w:pPr>
      <w:tabs>
        <w:tab w:val="center" w:pos="4677"/>
        <w:tab w:val="right" w:pos="9355"/>
      </w:tabs>
    </w:pPr>
  </w:style>
  <w:style w:type="character" w:customStyle="1" w:styleId="a9">
    <w:name w:val="Нижний колонтитул Знак"/>
    <w:basedOn w:val="a0"/>
    <w:link w:val="a8"/>
    <w:uiPriority w:val="99"/>
    <w:rsid w:val="00C21D69"/>
    <w:rPr>
      <w:rFonts w:ascii="Times New Roman" w:eastAsia="Calibri" w:hAnsi="Times New Roman" w:cs="Times New Roman"/>
      <w:sz w:val="28"/>
      <w:szCs w:val="28"/>
    </w:rPr>
  </w:style>
  <w:style w:type="paragraph" w:styleId="aa">
    <w:name w:val="Balloon Text"/>
    <w:basedOn w:val="a"/>
    <w:link w:val="ab"/>
    <w:uiPriority w:val="99"/>
    <w:semiHidden/>
    <w:unhideWhenUsed/>
    <w:rsid w:val="00BF502C"/>
    <w:rPr>
      <w:rFonts w:ascii="Segoe UI" w:hAnsi="Segoe UI" w:cs="Segoe UI"/>
      <w:sz w:val="18"/>
      <w:szCs w:val="18"/>
    </w:rPr>
  </w:style>
  <w:style w:type="character" w:customStyle="1" w:styleId="ab">
    <w:name w:val="Текст выноски Знак"/>
    <w:basedOn w:val="a0"/>
    <w:link w:val="aa"/>
    <w:uiPriority w:val="99"/>
    <w:semiHidden/>
    <w:rsid w:val="00BF502C"/>
    <w:rPr>
      <w:rFonts w:ascii="Segoe UI" w:eastAsia="Calibri" w:hAnsi="Segoe UI" w:cs="Segoe UI"/>
      <w:sz w:val="18"/>
      <w:szCs w:val="18"/>
    </w:rPr>
  </w:style>
  <w:style w:type="paragraph" w:customStyle="1" w:styleId="1">
    <w:name w:val="Обычный1"/>
    <w:qFormat/>
    <w:rsid w:val="00EC2563"/>
    <w:pPr>
      <w:pBdr>
        <w:top w:val="nil"/>
        <w:left w:val="nil"/>
        <w:bottom w:val="nil"/>
        <w:right w:val="nil"/>
      </w:pBdr>
      <w:spacing w:after="0" w:line="240" w:lineRule="auto"/>
    </w:pPr>
    <w:rPr>
      <w:rFonts w:ascii="Times New Roman" w:eastAsia="Times New Roman" w:hAnsi="Times New Roman" w:cs="Times New Roman"/>
      <w:sz w:val="28"/>
      <w:szCs w:val="20"/>
      <w:lang w:val="uk-UA"/>
    </w:rPr>
  </w:style>
  <w:style w:type="character" w:customStyle="1" w:styleId="10">
    <w:name w:val="Основной шрифт абзаца1"/>
    <w:rsid w:val="00EC2563"/>
  </w:style>
  <w:style w:type="paragraph" w:customStyle="1" w:styleId="ac">
    <w:name w:val="Звичайний"/>
    <w:qFormat/>
    <w:rsid w:val="00572230"/>
    <w:pPr>
      <w:pBdr>
        <w:top w:val="nil"/>
        <w:left w:val="nil"/>
        <w:bottom w:val="nil"/>
        <w:right w:val="nil"/>
      </w:pBdr>
      <w:spacing w:after="0" w:line="240" w:lineRule="auto"/>
    </w:pPr>
    <w:rPr>
      <w:rFonts w:ascii="Times New Roman" w:eastAsia="Times New Roman" w:hAnsi="Times New Roman" w:cs="Times New Roman"/>
      <w:sz w:val="28"/>
      <w:szCs w:val="20"/>
      <w:lang w:eastAsia="ru-RU"/>
    </w:rPr>
  </w:style>
  <w:style w:type="character" w:customStyle="1" w:styleId="ad">
    <w:name w:val="Шрифт абзацу за замовчуванням"/>
    <w:rsid w:val="0057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670">
      <w:bodyDiv w:val="1"/>
      <w:marLeft w:val="0"/>
      <w:marRight w:val="0"/>
      <w:marTop w:val="0"/>
      <w:marBottom w:val="0"/>
      <w:divBdr>
        <w:top w:val="none" w:sz="0" w:space="0" w:color="auto"/>
        <w:left w:val="none" w:sz="0" w:space="0" w:color="auto"/>
        <w:bottom w:val="none" w:sz="0" w:space="0" w:color="auto"/>
        <w:right w:val="none" w:sz="0" w:space="0" w:color="auto"/>
      </w:divBdr>
      <w:divsChild>
        <w:div w:id="8012726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1285?ed=2020_12_16&amp;an=256" TargetMode="External"/><Relationship Id="rId3" Type="http://schemas.openxmlformats.org/officeDocument/2006/relationships/settings" Target="settings.xml"/><Relationship Id="rId7" Type="http://schemas.openxmlformats.org/officeDocument/2006/relationships/hyperlink" Target="https://ips.ligazakon.net/document/view/kp201285?ed=2020_12_16&amp;an=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1258</Words>
  <Characters>7171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Недиба Олена Олександрівна</dc:creator>
  <cp:keywords/>
  <dc:description/>
  <cp:lastModifiedBy>Олександр Максимчук</cp:lastModifiedBy>
  <cp:revision>12</cp:revision>
  <cp:lastPrinted>2021-02-10T08:29:00Z</cp:lastPrinted>
  <dcterms:created xsi:type="dcterms:W3CDTF">2022-12-01T18:01:00Z</dcterms:created>
  <dcterms:modified xsi:type="dcterms:W3CDTF">2022-12-05T21:27:00Z</dcterms:modified>
</cp:coreProperties>
</file>