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64" w:rsidRPr="00014DAD" w:rsidRDefault="00352A64" w:rsidP="00352A64">
      <w:pPr>
        <w:jc w:val="center"/>
        <w:rPr>
          <w:b/>
          <w:lang w:val="uk-UA"/>
        </w:rPr>
      </w:pPr>
      <w:r w:rsidRPr="00014DAD">
        <w:rPr>
          <w:b/>
          <w:lang w:val="uk-UA"/>
        </w:rPr>
        <w:t>ПОЯСНЮВАЛЬНА ЗАПИСКА</w:t>
      </w:r>
    </w:p>
    <w:p w:rsidR="00352A64" w:rsidRPr="00014DAD" w:rsidRDefault="00352A64" w:rsidP="00352A64">
      <w:pPr>
        <w:jc w:val="center"/>
        <w:rPr>
          <w:b/>
          <w:lang w:val="uk-UA"/>
        </w:rPr>
      </w:pPr>
      <w:r w:rsidRPr="00014DAD">
        <w:rPr>
          <w:b/>
          <w:lang w:val="uk-UA"/>
        </w:rPr>
        <w:t xml:space="preserve">до </w:t>
      </w:r>
      <w:proofErr w:type="spellStart"/>
      <w:r w:rsidRPr="00014DAD">
        <w:rPr>
          <w:b/>
          <w:lang w:val="uk-UA"/>
        </w:rPr>
        <w:t>проєкту</w:t>
      </w:r>
      <w:proofErr w:type="spellEnd"/>
      <w:r w:rsidRPr="00014DAD">
        <w:rPr>
          <w:b/>
          <w:lang w:val="uk-UA"/>
        </w:rPr>
        <w:t xml:space="preserve"> наказу </w:t>
      </w:r>
      <w:bookmarkStart w:id="0" w:name="_Hlk25649808"/>
      <w:r w:rsidRPr="00014DAD">
        <w:rPr>
          <w:b/>
          <w:lang w:val="uk-UA"/>
        </w:rPr>
        <w:t>Міністерства у справах ветеранів України</w:t>
      </w:r>
    </w:p>
    <w:p w:rsidR="00352A64" w:rsidRPr="00E50AE0" w:rsidRDefault="00352A64" w:rsidP="00352A64">
      <w:pPr>
        <w:tabs>
          <w:tab w:val="left" w:pos="3261"/>
        </w:tabs>
        <w:jc w:val="center"/>
        <w:rPr>
          <w:b/>
          <w:color w:val="000000" w:themeColor="text1"/>
          <w:lang w:val="uk-UA"/>
        </w:rPr>
      </w:pPr>
      <w:r w:rsidRPr="00014DAD">
        <w:rPr>
          <w:b/>
          <w:lang w:val="uk-UA"/>
        </w:rPr>
        <w:t xml:space="preserve">“Про затвердження </w:t>
      </w:r>
      <w:r w:rsidRPr="00014DAD">
        <w:rPr>
          <w:b/>
          <w:color w:val="000000" w:themeColor="text1"/>
          <w:lang w:val="uk-UA"/>
        </w:rPr>
        <w:t xml:space="preserve">форм документів щодо забезпечення виплати структурними підрозділами з питань соціального захисту населення грошової компенсації за належні для отримання жилі приміщення </w:t>
      </w:r>
      <w:r>
        <w:rPr>
          <w:b/>
          <w:color w:val="000000" w:themeColor="text1"/>
          <w:lang w:val="uk-UA"/>
        </w:rPr>
        <w:t xml:space="preserve">для внутрішньо переміщених осіб, </w:t>
      </w:r>
      <w:r w:rsidRPr="00F20974">
        <w:rPr>
          <w:b/>
          <w:color w:val="000000" w:themeColor="text1"/>
          <w:lang w:val="uk-UA"/>
        </w:rPr>
        <w:t>які захищали незалежність, суверенітет та територіальну цілісність України</w:t>
      </w:r>
      <w:r w:rsidRPr="00014DAD">
        <w:rPr>
          <w:b/>
          <w:color w:val="000000" w:themeColor="text1"/>
          <w:lang w:val="uk-UA"/>
        </w:rPr>
        <w:t>”</w:t>
      </w:r>
      <w:bookmarkEnd w:id="0"/>
    </w:p>
    <w:p w:rsidR="00352A64" w:rsidRPr="00503FF8" w:rsidRDefault="00352A64" w:rsidP="00352A64">
      <w:pPr>
        <w:tabs>
          <w:tab w:val="left" w:pos="3261"/>
        </w:tabs>
        <w:jc w:val="center"/>
        <w:rPr>
          <w:b/>
          <w:lang w:val="uk-UA"/>
        </w:rPr>
      </w:pPr>
    </w:p>
    <w:p w:rsidR="00352A64" w:rsidRPr="008E3E82" w:rsidRDefault="00352A64" w:rsidP="00352A64">
      <w:pPr>
        <w:pStyle w:val="a3"/>
        <w:numPr>
          <w:ilvl w:val="0"/>
          <w:numId w:val="1"/>
        </w:numPr>
        <w:shd w:val="clear" w:color="auto" w:fill="FFFFFF"/>
        <w:spacing w:before="120" w:after="120"/>
        <w:ind w:left="0" w:firstLine="709"/>
        <w:contextualSpacing w:val="0"/>
        <w:jc w:val="both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>Мета</w:t>
      </w:r>
      <w:bookmarkStart w:id="1" w:name="_Hlk26279976"/>
      <w:bookmarkStart w:id="2" w:name="_Hlk25649932"/>
    </w:p>
    <w:p w:rsidR="00352A64" w:rsidRPr="008E3E82" w:rsidRDefault="00352A64" w:rsidP="00352A64">
      <w:pPr>
        <w:tabs>
          <w:tab w:val="left" w:pos="1134"/>
        </w:tabs>
        <w:autoSpaceDN w:val="0"/>
        <w:spacing w:before="120" w:after="120"/>
        <w:ind w:firstLine="709"/>
        <w:jc w:val="both"/>
        <w:rPr>
          <w:color w:val="000000" w:themeColor="text1"/>
          <w:lang w:val="uk-UA"/>
        </w:rPr>
      </w:pPr>
      <w:r w:rsidRPr="00014DAD">
        <w:rPr>
          <w:shd w:val="clear" w:color="auto" w:fill="FFFFFF"/>
          <w:lang w:val="uk-UA"/>
        </w:rPr>
        <w:t xml:space="preserve">Метою </w:t>
      </w:r>
      <w:proofErr w:type="spellStart"/>
      <w:r w:rsidRPr="00014DAD">
        <w:rPr>
          <w:shd w:val="clear" w:color="auto" w:fill="FFFFFF"/>
          <w:lang w:val="uk-UA"/>
        </w:rPr>
        <w:t>про</w:t>
      </w:r>
      <w:r>
        <w:rPr>
          <w:shd w:val="clear" w:color="auto" w:fill="FFFFFF"/>
          <w:lang w:val="uk-UA"/>
        </w:rPr>
        <w:t>є</w:t>
      </w:r>
      <w:r w:rsidRPr="00014DAD">
        <w:rPr>
          <w:shd w:val="clear" w:color="auto" w:fill="FFFFFF"/>
          <w:lang w:val="uk-UA"/>
        </w:rPr>
        <w:t>кту</w:t>
      </w:r>
      <w:proofErr w:type="spellEnd"/>
      <w:r w:rsidRPr="00014DAD">
        <w:rPr>
          <w:shd w:val="clear" w:color="auto" w:fill="FFFFFF"/>
          <w:lang w:val="uk-UA"/>
        </w:rPr>
        <w:t xml:space="preserve"> </w:t>
      </w:r>
      <w:proofErr w:type="spellStart"/>
      <w:r w:rsidRPr="00014DAD">
        <w:rPr>
          <w:shd w:val="clear" w:color="auto" w:fill="FFFFFF"/>
          <w:lang w:val="uk-UA"/>
        </w:rPr>
        <w:t>акт</w:t>
      </w:r>
      <w:r>
        <w:rPr>
          <w:shd w:val="clear" w:color="auto" w:fill="FFFFFF"/>
          <w:lang w:val="uk-UA"/>
        </w:rPr>
        <w:t>а</w:t>
      </w:r>
      <w:proofErr w:type="spellEnd"/>
      <w:r w:rsidRPr="00014DAD">
        <w:rPr>
          <w:shd w:val="clear" w:color="auto" w:fill="FFFFFF"/>
          <w:lang w:val="uk-UA"/>
        </w:rPr>
        <w:t xml:space="preserve"> є</w:t>
      </w:r>
      <w:bookmarkEnd w:id="1"/>
      <w:r w:rsidRPr="00014DAD">
        <w:rPr>
          <w:shd w:val="clear" w:color="auto" w:fill="FFFFFF"/>
          <w:lang w:val="uk-UA"/>
        </w:rPr>
        <w:t xml:space="preserve"> </w:t>
      </w:r>
      <w:r w:rsidRPr="00014DAD">
        <w:rPr>
          <w:lang w:val="uk-UA"/>
        </w:rPr>
        <w:t xml:space="preserve">затвердження </w:t>
      </w:r>
      <w:bookmarkEnd w:id="2"/>
      <w:r w:rsidRPr="00014DAD">
        <w:rPr>
          <w:bCs/>
          <w:lang w:val="uk-UA"/>
        </w:rPr>
        <w:t xml:space="preserve">форм документів, </w:t>
      </w:r>
      <w:r w:rsidRPr="00014DAD">
        <w:rPr>
          <w:lang w:val="uk-UA"/>
        </w:rPr>
        <w:t xml:space="preserve">що забезпечують виплати структурними підрозділами з питань соціального захисту населення грошової компенсації </w:t>
      </w:r>
      <w:r w:rsidRPr="00EF6C45">
        <w:rPr>
          <w:color w:val="000000" w:themeColor="text1"/>
          <w:lang w:val="uk-UA"/>
        </w:rPr>
        <w:t xml:space="preserve">за належні для отримання жилі приміщення </w:t>
      </w:r>
      <w:r>
        <w:rPr>
          <w:color w:val="000000" w:themeColor="text1"/>
          <w:lang w:val="uk-UA"/>
        </w:rPr>
        <w:t>для внутрішньо переміщених осіб</w:t>
      </w:r>
      <w:r w:rsidRPr="00EF6C45">
        <w:rPr>
          <w:color w:val="000000" w:themeColor="text1"/>
          <w:lang w:val="uk-UA"/>
        </w:rPr>
        <w:t xml:space="preserve">, </w:t>
      </w:r>
      <w:r w:rsidRPr="00F20974">
        <w:rPr>
          <w:color w:val="000000" w:themeColor="text1"/>
          <w:lang w:val="uk-UA"/>
        </w:rPr>
        <w:t>які захищали незалежність, суверенітет та територіальну цілісність України</w:t>
      </w:r>
      <w:r w:rsidRPr="00EF6C45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Pr="00EF6C45">
        <w:rPr>
          <w:bCs/>
          <w:color w:val="000000" w:themeColor="text1"/>
          <w:lang w:val="uk-UA"/>
        </w:rPr>
        <w:t xml:space="preserve">зокрема: </w:t>
      </w:r>
      <w:proofErr w:type="spellStart"/>
      <w:r w:rsidRPr="00EF6C45">
        <w:rPr>
          <w:bCs/>
          <w:color w:val="000000" w:themeColor="text1"/>
          <w:lang w:val="uk-UA"/>
        </w:rPr>
        <w:t>акта</w:t>
      </w:r>
      <w:proofErr w:type="spellEnd"/>
      <w:r w:rsidRPr="00EF6C45">
        <w:rPr>
          <w:bCs/>
          <w:color w:val="000000" w:themeColor="text1"/>
          <w:lang w:val="uk-UA"/>
        </w:rPr>
        <w:t xml:space="preserve"> обстеження матеріально-побутових умов; </w:t>
      </w:r>
      <w:r w:rsidRPr="009A3177">
        <w:rPr>
          <w:color w:val="000000" w:themeColor="text1"/>
          <w:lang w:val="uk-UA"/>
        </w:rPr>
        <w:t xml:space="preserve">журналу обліку звернень </w:t>
      </w:r>
      <w:r>
        <w:rPr>
          <w:color w:val="000000" w:themeColor="text1"/>
          <w:lang w:val="uk-UA"/>
        </w:rPr>
        <w:t xml:space="preserve">внутрішньо переміщених </w:t>
      </w:r>
      <w:r w:rsidRPr="009A3177">
        <w:rPr>
          <w:color w:val="000000" w:themeColor="text1"/>
          <w:lang w:val="uk-UA"/>
        </w:rPr>
        <w:t>осіб, які захищали незалежність, суверенітет та територіальну цілісність України</w:t>
      </w:r>
      <w:r w:rsidRPr="009A3177">
        <w:rPr>
          <w:bCs/>
          <w:shd w:val="clear" w:color="auto" w:fill="FFFFFF"/>
          <w:lang w:val="uk-UA"/>
        </w:rPr>
        <w:t xml:space="preserve">, </w:t>
      </w:r>
      <w:r w:rsidRPr="009A3177">
        <w:rPr>
          <w:color w:val="000000" w:themeColor="text1"/>
          <w:lang w:val="uk-UA"/>
        </w:rPr>
        <w:t>що містить інформацію про використання ними грошової компенсації за належні для отримання жилі приміщення</w:t>
      </w:r>
      <w:r>
        <w:rPr>
          <w:color w:val="000000" w:themeColor="text1"/>
          <w:lang w:val="uk-UA"/>
        </w:rPr>
        <w:t>.</w:t>
      </w:r>
    </w:p>
    <w:p w:rsidR="00352A64" w:rsidRPr="008E3E82" w:rsidRDefault="00352A64" w:rsidP="00352A64">
      <w:pPr>
        <w:pStyle w:val="a3"/>
        <w:spacing w:before="120" w:after="120"/>
        <w:ind w:left="0" w:firstLine="709"/>
        <w:contextualSpacing w:val="0"/>
        <w:jc w:val="both"/>
        <w:rPr>
          <w:b/>
          <w:bCs/>
          <w:lang w:val="uk-UA"/>
        </w:rPr>
      </w:pPr>
      <w:r w:rsidRPr="00D95ECD">
        <w:rPr>
          <w:b/>
          <w:bCs/>
          <w:lang w:val="uk-UA"/>
        </w:rPr>
        <w:t xml:space="preserve">2. </w:t>
      </w:r>
      <w:r>
        <w:rPr>
          <w:b/>
          <w:bCs/>
          <w:lang w:val="uk-UA"/>
        </w:rPr>
        <w:t xml:space="preserve">Обґрунтування необхідності прийняття </w:t>
      </w:r>
      <w:proofErr w:type="spellStart"/>
      <w:r>
        <w:rPr>
          <w:b/>
          <w:bCs/>
          <w:lang w:val="uk-UA"/>
        </w:rPr>
        <w:t>акта</w:t>
      </w:r>
      <w:proofErr w:type="spellEnd"/>
    </w:p>
    <w:p w:rsidR="00352A64" w:rsidRPr="00EF6C45" w:rsidRDefault="00BF502C" w:rsidP="00352A64">
      <w:pPr>
        <w:tabs>
          <w:tab w:val="left" w:pos="709"/>
        </w:tabs>
        <w:spacing w:before="120" w:after="120"/>
        <w:ind w:firstLine="709"/>
        <w:jc w:val="both"/>
        <w:rPr>
          <w:color w:val="000000" w:themeColor="text1"/>
          <w:shd w:val="clear" w:color="auto" w:fill="FFFFFF"/>
          <w:lang w:val="uk-UA"/>
        </w:rPr>
      </w:pPr>
      <w:hyperlink r:id="rId7" w:anchor="n63" w:tgtFrame="_blank" w:history="1">
        <w:r w:rsidR="00352A64" w:rsidRPr="00352A64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Пунктом 9</w:t>
        </w:r>
      </w:hyperlink>
      <w:r w:rsidR="00352A64" w:rsidRPr="00352A64">
        <w:rPr>
          <w:rStyle w:val="a4"/>
          <w:color w:val="000000" w:themeColor="text1"/>
          <w:u w:val="none"/>
          <w:shd w:val="clear" w:color="auto" w:fill="FFFFFF"/>
          <w:lang w:val="uk-UA"/>
        </w:rPr>
        <w:t xml:space="preserve"> </w:t>
      </w:r>
      <w:r w:rsidR="00352A64" w:rsidRPr="00352A64">
        <w:rPr>
          <w:color w:val="000000" w:themeColor="text1"/>
          <w:shd w:val="clear" w:color="auto" w:fill="FFFFFF"/>
          <w:lang w:val="uk-UA"/>
        </w:rPr>
        <w:t>П</w:t>
      </w:r>
      <w:r w:rsidR="00352A64" w:rsidRPr="00E17694">
        <w:rPr>
          <w:color w:val="000000" w:themeColor="text1"/>
          <w:shd w:val="clear" w:color="auto" w:fill="FFFFFF"/>
          <w:lang w:val="uk-UA"/>
        </w:rPr>
        <w:t xml:space="preserve">орядку </w:t>
      </w:r>
      <w:r w:rsidR="00352A64" w:rsidRPr="00E17694">
        <w:rPr>
          <w:bCs/>
          <w:color w:val="333333"/>
          <w:shd w:val="clear" w:color="auto" w:fill="FFFFFF"/>
          <w:lang w:val="uk-UA"/>
        </w:rPr>
        <w:t>виплати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</w:t>
      </w:r>
      <w:r w:rsidR="00352A64" w:rsidRPr="00E17694">
        <w:rPr>
          <w:color w:val="000000" w:themeColor="text1"/>
          <w:shd w:val="clear" w:color="auto" w:fill="FFFFFF"/>
          <w:lang w:val="uk-UA"/>
        </w:rPr>
        <w:t>, затвердженого постановою Кабінету Міністрів України від 18 квітня 2018 року № 280,</w:t>
      </w:r>
      <w:r w:rsidR="00352A64" w:rsidRPr="00F20974">
        <w:rPr>
          <w:color w:val="000000" w:themeColor="text1"/>
          <w:shd w:val="clear" w:color="auto" w:fill="FFFFFF"/>
          <w:lang w:val="uk-UA"/>
        </w:rPr>
        <w:t xml:space="preserve"> </w:t>
      </w:r>
      <w:r w:rsidR="00352A64">
        <w:rPr>
          <w:color w:val="000000" w:themeColor="text1"/>
          <w:shd w:val="clear" w:color="auto" w:fill="FFFFFF"/>
          <w:lang w:val="uk-UA"/>
        </w:rPr>
        <w:br/>
      </w:r>
      <w:r w:rsidR="00352A64" w:rsidRPr="00F20974">
        <w:rPr>
          <w:color w:val="000000" w:themeColor="text1"/>
          <w:shd w:val="clear" w:color="auto" w:fill="FFFFFF"/>
          <w:lang w:val="uk-UA"/>
        </w:rPr>
        <w:t xml:space="preserve">(далі – Порядок виплати) </w:t>
      </w:r>
      <w:r w:rsidR="00352A64" w:rsidRPr="00F20974">
        <w:rPr>
          <w:color w:val="000000" w:themeColor="text1"/>
          <w:lang w:val="uk-UA"/>
        </w:rPr>
        <w:t xml:space="preserve">передбачено, що </w:t>
      </w:r>
      <w:proofErr w:type="spellStart"/>
      <w:r w:rsidR="00352A64" w:rsidRPr="00F20974">
        <w:rPr>
          <w:color w:val="000000" w:themeColor="text1"/>
          <w:lang w:val="uk-UA"/>
        </w:rPr>
        <w:t>Мінветеранів</w:t>
      </w:r>
      <w:proofErr w:type="spellEnd"/>
      <w:r w:rsidR="00352A64" w:rsidRPr="00F20974">
        <w:rPr>
          <w:color w:val="000000" w:themeColor="text1"/>
          <w:lang w:val="uk-UA"/>
        </w:rPr>
        <w:t xml:space="preserve"> встановлює форму </w:t>
      </w:r>
      <w:proofErr w:type="spellStart"/>
      <w:r w:rsidR="00352A64" w:rsidRPr="00F20974">
        <w:rPr>
          <w:color w:val="000000" w:themeColor="text1"/>
          <w:lang w:val="uk-UA"/>
        </w:rPr>
        <w:t>акта</w:t>
      </w:r>
      <w:proofErr w:type="spellEnd"/>
      <w:r w:rsidR="00352A64" w:rsidRPr="00F20974">
        <w:rPr>
          <w:color w:val="000000" w:themeColor="text1"/>
          <w:lang w:val="uk-UA"/>
        </w:rPr>
        <w:t xml:space="preserve"> обстеження матеріально-побутових умов </w:t>
      </w:r>
      <w:r w:rsidR="00352A64">
        <w:rPr>
          <w:color w:val="000000" w:themeColor="text1"/>
          <w:lang w:val="uk-UA"/>
        </w:rPr>
        <w:t>внутрішньо переміщених</w:t>
      </w:r>
      <w:r w:rsidR="00352A64" w:rsidRPr="00F20974">
        <w:rPr>
          <w:color w:val="000000" w:themeColor="text1"/>
          <w:lang w:val="uk-UA"/>
        </w:rPr>
        <w:t xml:space="preserve"> осіб, які захищали незалежність, суверенітет та територіальну цілісність України</w:t>
      </w:r>
      <w:r w:rsidR="00352A64">
        <w:rPr>
          <w:bCs/>
          <w:color w:val="000000" w:themeColor="text1"/>
          <w:shd w:val="clear" w:color="auto" w:fill="FFFFFF"/>
          <w:lang w:val="uk-UA"/>
        </w:rPr>
        <w:t>.</w:t>
      </w:r>
    </w:p>
    <w:p w:rsidR="00352A64" w:rsidRPr="00014DAD" w:rsidRDefault="00352A64" w:rsidP="00352A64">
      <w:pPr>
        <w:tabs>
          <w:tab w:val="left" w:pos="709"/>
        </w:tabs>
        <w:spacing w:before="120" w:after="120"/>
        <w:ind w:firstLine="709"/>
        <w:jc w:val="both"/>
        <w:rPr>
          <w:color w:val="000000" w:themeColor="text1"/>
          <w:shd w:val="clear" w:color="auto" w:fill="FFFFFF"/>
          <w:lang w:val="uk-UA"/>
        </w:rPr>
      </w:pPr>
      <w:r w:rsidRPr="00EF6C45">
        <w:rPr>
          <w:color w:val="000000" w:themeColor="text1"/>
          <w:shd w:val="clear" w:color="auto" w:fill="FFFFFF"/>
          <w:lang w:val="uk-UA"/>
        </w:rPr>
        <w:t>Крім того</w:t>
      </w:r>
      <w:r w:rsidRPr="00352A64">
        <w:rPr>
          <w:color w:val="000000" w:themeColor="text1"/>
          <w:shd w:val="clear" w:color="auto" w:fill="FFFFFF"/>
          <w:lang w:val="uk-UA"/>
        </w:rPr>
        <w:t>,</w:t>
      </w:r>
      <w:r w:rsidRPr="00352A64">
        <w:rPr>
          <w:rStyle w:val="a4"/>
          <w:color w:val="000000" w:themeColor="text1"/>
          <w:u w:val="none"/>
          <w:shd w:val="clear" w:color="auto" w:fill="FFFFFF"/>
          <w:lang w:val="uk-UA"/>
        </w:rPr>
        <w:t xml:space="preserve"> абзацом другим пункту 46</w:t>
      </w:r>
      <w:r w:rsidRPr="00014DAD">
        <w:rPr>
          <w:color w:val="000000" w:themeColor="text1"/>
          <w:shd w:val="clear" w:color="auto" w:fill="FFFFFF"/>
          <w:lang w:val="uk-UA"/>
        </w:rPr>
        <w:t xml:space="preserve"> зазначеного Порядку визначено, що </w:t>
      </w:r>
      <w:proofErr w:type="spellStart"/>
      <w:r w:rsidRPr="00014DAD">
        <w:rPr>
          <w:color w:val="000000" w:themeColor="text1"/>
          <w:shd w:val="clear" w:color="auto" w:fill="FFFFFF"/>
          <w:lang w:val="uk-UA"/>
        </w:rPr>
        <w:t>Мінветеранів</w:t>
      </w:r>
      <w:proofErr w:type="spellEnd"/>
      <w:r w:rsidRPr="00014DAD">
        <w:rPr>
          <w:color w:val="000000" w:themeColor="text1"/>
          <w:shd w:val="clear" w:color="auto" w:fill="FFFFFF"/>
          <w:lang w:val="uk-UA"/>
        </w:rPr>
        <w:t xml:space="preserve"> затверджує </w:t>
      </w:r>
      <w:r w:rsidRPr="00014DAD">
        <w:rPr>
          <w:color w:val="000000" w:themeColor="text1"/>
          <w:lang w:val="uk-UA"/>
        </w:rPr>
        <w:t xml:space="preserve">форму ведення обліку </w:t>
      </w:r>
      <w:r>
        <w:rPr>
          <w:color w:val="000000" w:themeColor="text1"/>
          <w:lang w:val="uk-UA"/>
        </w:rPr>
        <w:t>звернень внутрішньо переміщених</w:t>
      </w:r>
      <w:r w:rsidRPr="00EF6C45">
        <w:rPr>
          <w:color w:val="000000" w:themeColor="text1"/>
          <w:lang w:val="uk-UA"/>
        </w:rPr>
        <w:t xml:space="preserve"> осіб, </w:t>
      </w:r>
      <w:r w:rsidRPr="00F20974">
        <w:rPr>
          <w:color w:val="000000" w:themeColor="text1"/>
          <w:lang w:val="uk-UA"/>
        </w:rPr>
        <w:t>які захищали незалежність, суверенітет та територіальну цілісність України</w:t>
      </w:r>
      <w:r w:rsidRPr="00EF6C45">
        <w:rPr>
          <w:bCs/>
          <w:shd w:val="clear" w:color="auto" w:fill="FFFFFF"/>
          <w:lang w:val="uk-UA"/>
        </w:rPr>
        <w:t xml:space="preserve">, </w:t>
      </w:r>
      <w:r w:rsidRPr="00014DAD">
        <w:rPr>
          <w:color w:val="000000" w:themeColor="text1"/>
          <w:shd w:val="clear" w:color="auto" w:fill="FFFFFF"/>
          <w:lang w:val="uk-UA"/>
        </w:rPr>
        <w:t>що містить</w:t>
      </w:r>
      <w:r w:rsidRPr="00014DAD">
        <w:rPr>
          <w:color w:val="000000" w:themeColor="text1"/>
          <w:lang w:val="uk-UA"/>
        </w:rPr>
        <w:t xml:space="preserve"> інформацію про стан використання ними грошової компенсації.</w:t>
      </w:r>
    </w:p>
    <w:p w:rsidR="00352A64" w:rsidRPr="008E3E82" w:rsidRDefault="00352A64" w:rsidP="00352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textAlignment w:val="baseline"/>
        <w:rPr>
          <w:b/>
          <w:bCs/>
          <w:lang w:val="uk-UA"/>
        </w:rPr>
      </w:pPr>
      <w:r w:rsidRPr="00014DAD">
        <w:rPr>
          <w:rFonts w:eastAsia="Times New Roman"/>
          <w:b/>
          <w:color w:val="000000" w:themeColor="text1"/>
          <w:lang w:val="uk-UA"/>
        </w:rPr>
        <w:t xml:space="preserve"> </w:t>
      </w:r>
      <w:r w:rsidRPr="00E17694">
        <w:rPr>
          <w:b/>
          <w:bCs/>
          <w:lang w:val="uk-UA"/>
        </w:rPr>
        <w:t xml:space="preserve">3. Основні положення </w:t>
      </w:r>
      <w:proofErr w:type="spellStart"/>
      <w:r w:rsidRPr="00E17694">
        <w:rPr>
          <w:b/>
          <w:bCs/>
          <w:lang w:val="uk-UA"/>
        </w:rPr>
        <w:t>проєкту</w:t>
      </w:r>
      <w:proofErr w:type="spellEnd"/>
      <w:r w:rsidRPr="00E17694">
        <w:rPr>
          <w:b/>
          <w:bCs/>
          <w:lang w:val="uk-UA"/>
        </w:rPr>
        <w:t xml:space="preserve"> </w:t>
      </w:r>
      <w:proofErr w:type="spellStart"/>
      <w:r w:rsidRPr="00E17694">
        <w:rPr>
          <w:b/>
          <w:bCs/>
          <w:lang w:val="uk-UA"/>
        </w:rPr>
        <w:t>акта</w:t>
      </w:r>
      <w:proofErr w:type="spellEnd"/>
    </w:p>
    <w:p w:rsidR="00352A64" w:rsidRPr="008E3E82" w:rsidRDefault="00352A64" w:rsidP="00352A64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8E3E82">
        <w:rPr>
          <w:sz w:val="28"/>
          <w:szCs w:val="28"/>
          <w:shd w:val="clear" w:color="auto" w:fill="FFFFFF"/>
          <w:lang w:val="uk-UA"/>
        </w:rPr>
        <w:t xml:space="preserve">Право на отримання грошової компенсації відповідно до Порядку </w:t>
      </w:r>
      <w:r>
        <w:rPr>
          <w:sz w:val="28"/>
          <w:szCs w:val="28"/>
          <w:shd w:val="clear" w:color="auto" w:fill="FFFFFF"/>
          <w:lang w:val="uk-UA"/>
        </w:rPr>
        <w:t xml:space="preserve">виплати </w:t>
      </w:r>
      <w:r w:rsidRPr="008E3E82">
        <w:rPr>
          <w:sz w:val="28"/>
          <w:szCs w:val="28"/>
          <w:shd w:val="clear" w:color="auto" w:fill="FFFFFF"/>
          <w:lang w:val="uk-UA"/>
        </w:rPr>
        <w:t xml:space="preserve">мають внутрішньо переміщені особи,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</w:t>
      </w:r>
      <w:r w:rsidRPr="008E3E82">
        <w:rPr>
          <w:sz w:val="28"/>
          <w:szCs w:val="28"/>
          <w:shd w:val="clear" w:color="auto" w:fill="FFFFFF"/>
        </w:rPr>
        <w:t>III</w:t>
      </w:r>
      <w:r w:rsidRPr="008E3E82">
        <w:rPr>
          <w:sz w:val="28"/>
          <w:szCs w:val="28"/>
          <w:shd w:val="clear" w:color="auto" w:fill="FFFFFF"/>
          <w:lang w:val="uk-UA"/>
        </w:rPr>
        <w:t xml:space="preserve"> групи відповідно до</w:t>
      </w:r>
      <w:r w:rsidRPr="008E3E82">
        <w:rPr>
          <w:sz w:val="28"/>
          <w:szCs w:val="28"/>
          <w:shd w:val="clear" w:color="auto" w:fill="FFFFFF"/>
        </w:rPr>
        <w:t> </w:t>
      </w:r>
      <w:hyperlink r:id="rId8" w:anchor="n103" w:tgtFrame="_blank" w:history="1">
        <w:r w:rsidRPr="00352A64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пунктів 11-14</w:t>
        </w:r>
      </w:hyperlink>
      <w:r w:rsidRPr="00352A64">
        <w:rPr>
          <w:color w:val="000000" w:themeColor="text1"/>
          <w:sz w:val="28"/>
          <w:szCs w:val="28"/>
          <w:shd w:val="clear" w:color="auto" w:fill="FFFFFF"/>
        </w:rPr>
        <w:t> </w:t>
      </w:r>
      <w:r w:rsidRPr="008E3E82">
        <w:rPr>
          <w:sz w:val="28"/>
          <w:szCs w:val="28"/>
          <w:shd w:val="clear" w:color="auto" w:fill="FFFFFF"/>
          <w:lang w:val="uk-UA"/>
        </w:rPr>
        <w:t xml:space="preserve">частини другої статті 7 </w:t>
      </w:r>
      <w:r w:rsidRPr="008E3E82">
        <w:rPr>
          <w:sz w:val="28"/>
          <w:szCs w:val="28"/>
          <w:shd w:val="clear" w:color="auto" w:fill="FFFFFF"/>
          <w:lang w:val="uk-UA"/>
        </w:rPr>
        <w:lastRenderedPageBreak/>
        <w:t>або учасниками бойових дій відповідно до</w:t>
      </w:r>
      <w:r w:rsidRPr="008E3E82">
        <w:rPr>
          <w:sz w:val="28"/>
          <w:szCs w:val="28"/>
          <w:shd w:val="clear" w:color="auto" w:fill="FFFFFF"/>
        </w:rPr>
        <w:t> </w:t>
      </w:r>
      <w:hyperlink r:id="rId9" w:anchor="n73" w:tgtFrame="_blank" w:history="1">
        <w:r w:rsidRPr="00352A64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пунктів 19-20</w:t>
        </w:r>
      </w:hyperlink>
      <w:r w:rsidRPr="00352A64">
        <w:rPr>
          <w:color w:val="000000" w:themeColor="text1"/>
          <w:sz w:val="28"/>
          <w:szCs w:val="28"/>
          <w:shd w:val="clear" w:color="auto" w:fill="FFFFFF"/>
        </w:rPr>
        <w:t> </w:t>
      </w:r>
      <w:r w:rsidRPr="008E3E82">
        <w:rPr>
          <w:sz w:val="28"/>
          <w:szCs w:val="28"/>
          <w:shd w:val="clear" w:color="auto" w:fill="FFFFFF"/>
          <w:lang w:val="uk-UA"/>
        </w:rPr>
        <w:t xml:space="preserve">частини першої статті 6 Закону України “Про статус ветеранів війни, гарантії їх соціального захисту” (далі - внутрішньо переміщені особи, які захищали незалежність, суверенітет та територіальну цілісність України), що перебувають на обліку громадян, які потребують поліпшення житлових умов (далі - квартирний облік), та перебувають не менш як один рік на обліку в Єдиній інформаційній базі даних про внутрішньо переміщених осіб за місцем фактичного проживання в межах </w:t>
      </w:r>
      <w:r>
        <w:rPr>
          <w:sz w:val="28"/>
          <w:szCs w:val="28"/>
          <w:shd w:val="clear" w:color="auto" w:fill="FFFFFF"/>
          <w:lang w:val="uk-UA"/>
        </w:rPr>
        <w:br/>
      </w:r>
      <w:r w:rsidRPr="008E3E82">
        <w:rPr>
          <w:sz w:val="28"/>
          <w:szCs w:val="28"/>
          <w:shd w:val="clear" w:color="auto" w:fill="FFFFFF"/>
          <w:lang w:val="uk-UA"/>
        </w:rPr>
        <w:t xml:space="preserve">м. Києва або в межах однієї області згідно з відомостями Єдиної інформаційної бази даних про внутрішньо переміщених осіб </w:t>
      </w:r>
      <w:r w:rsidRPr="008E3E82">
        <w:rPr>
          <w:sz w:val="28"/>
          <w:szCs w:val="28"/>
          <w:lang w:val="uk-UA"/>
        </w:rPr>
        <w:t>(далі - одержувачі).</w:t>
      </w:r>
      <w:bookmarkStart w:id="3" w:name="n41"/>
      <w:bookmarkEnd w:id="3"/>
    </w:p>
    <w:p w:rsidR="00352A64" w:rsidRPr="00014DAD" w:rsidRDefault="00352A64" w:rsidP="00352A64">
      <w:pPr>
        <w:spacing w:before="120" w:after="120"/>
        <w:ind w:right="-1" w:firstLine="709"/>
        <w:jc w:val="both"/>
        <w:rPr>
          <w:color w:val="000000" w:themeColor="text1"/>
          <w:shd w:val="clear" w:color="auto" w:fill="FFFFFF"/>
          <w:lang w:val="uk-UA"/>
        </w:rPr>
      </w:pPr>
      <w:r w:rsidRPr="00014DAD">
        <w:rPr>
          <w:color w:val="000000" w:themeColor="text1"/>
          <w:shd w:val="clear" w:color="auto" w:fill="FFFFFF"/>
          <w:lang w:val="uk-UA"/>
        </w:rPr>
        <w:t>Заява про призначення грошової компенсації та додані копії документів подаю</w:t>
      </w:r>
      <w:r>
        <w:rPr>
          <w:color w:val="000000" w:themeColor="text1"/>
          <w:shd w:val="clear" w:color="auto" w:fill="FFFFFF"/>
          <w:lang w:val="uk-UA"/>
        </w:rPr>
        <w:t>ться органу соціального захисту</w:t>
      </w:r>
      <w:r w:rsidRPr="00014DAD">
        <w:rPr>
          <w:color w:val="000000" w:themeColor="text1"/>
          <w:shd w:val="clear" w:color="auto" w:fill="FFFFFF"/>
          <w:lang w:val="uk-UA"/>
        </w:rPr>
        <w:t xml:space="preserve"> населення за місцем перебування на квартирному обліку.</w:t>
      </w:r>
    </w:p>
    <w:p w:rsidR="00352A64" w:rsidRPr="00014DAD" w:rsidRDefault="00352A64" w:rsidP="00352A64">
      <w:pPr>
        <w:spacing w:before="120" w:after="120"/>
        <w:ind w:right="-1" w:firstLine="709"/>
        <w:jc w:val="both"/>
        <w:rPr>
          <w:color w:val="000000" w:themeColor="text1"/>
          <w:shd w:val="clear" w:color="auto" w:fill="FFFFFF"/>
          <w:lang w:val="uk-UA"/>
        </w:rPr>
      </w:pPr>
      <w:r w:rsidRPr="00014DAD">
        <w:rPr>
          <w:color w:val="000000" w:themeColor="text1"/>
          <w:shd w:val="clear" w:color="auto" w:fill="FFFFFF"/>
          <w:lang w:val="uk-UA"/>
        </w:rPr>
        <w:t>Орган соціального захисту протягом 10 робочих днів здійснює обстеження матеріально-побутових умов одержувача, про що складає акт</w:t>
      </w:r>
      <w:r>
        <w:rPr>
          <w:color w:val="000000" w:themeColor="text1"/>
          <w:shd w:val="clear" w:color="auto" w:fill="FFFFFF"/>
          <w:lang w:val="uk-UA"/>
        </w:rPr>
        <w:t xml:space="preserve">. Форма такого </w:t>
      </w:r>
      <w:proofErr w:type="spellStart"/>
      <w:r>
        <w:rPr>
          <w:color w:val="000000" w:themeColor="text1"/>
          <w:shd w:val="clear" w:color="auto" w:fill="FFFFFF"/>
          <w:lang w:val="uk-UA"/>
        </w:rPr>
        <w:t>акта</w:t>
      </w:r>
      <w:proofErr w:type="spellEnd"/>
      <w:r>
        <w:rPr>
          <w:color w:val="000000" w:themeColor="text1"/>
          <w:shd w:val="clear" w:color="auto" w:fill="FFFFFF"/>
          <w:lang w:val="uk-UA"/>
        </w:rPr>
        <w:t xml:space="preserve"> затверджується наказом </w:t>
      </w:r>
      <w:proofErr w:type="spellStart"/>
      <w:r w:rsidRPr="00014DAD">
        <w:rPr>
          <w:color w:val="000000" w:themeColor="text1"/>
          <w:shd w:val="clear" w:color="auto" w:fill="FFFFFF"/>
          <w:lang w:val="uk-UA"/>
        </w:rPr>
        <w:t>Мінветеранів</w:t>
      </w:r>
      <w:proofErr w:type="spellEnd"/>
      <w:r w:rsidRPr="00014DAD">
        <w:rPr>
          <w:color w:val="000000" w:themeColor="text1"/>
          <w:shd w:val="clear" w:color="auto" w:fill="FFFFFF"/>
          <w:lang w:val="uk-UA"/>
        </w:rPr>
        <w:t>.</w:t>
      </w:r>
    </w:p>
    <w:p w:rsidR="00352A64" w:rsidRPr="00014DAD" w:rsidRDefault="00352A64" w:rsidP="00352A64">
      <w:pPr>
        <w:spacing w:before="120" w:after="120"/>
        <w:ind w:right="-1" w:firstLine="709"/>
        <w:jc w:val="both"/>
        <w:rPr>
          <w:color w:val="333333"/>
          <w:lang w:val="uk-UA"/>
        </w:rPr>
      </w:pPr>
      <w:r>
        <w:rPr>
          <w:color w:val="000000" w:themeColor="text1"/>
          <w:shd w:val="clear" w:color="auto" w:fill="FFFFFF"/>
          <w:lang w:val="uk-UA"/>
        </w:rPr>
        <w:t>Крім того</w:t>
      </w:r>
      <w:r w:rsidRPr="00014DAD">
        <w:rPr>
          <w:color w:val="000000" w:themeColor="text1"/>
          <w:shd w:val="clear" w:color="auto" w:fill="FFFFFF"/>
          <w:lang w:val="uk-UA"/>
        </w:rPr>
        <w:t xml:space="preserve">, </w:t>
      </w:r>
      <w:r>
        <w:rPr>
          <w:color w:val="000000" w:themeColor="text1"/>
          <w:shd w:val="clear" w:color="auto" w:fill="FFFFFF"/>
          <w:lang w:val="uk-UA"/>
        </w:rPr>
        <w:t xml:space="preserve">Порядком виплати передбачено, що </w:t>
      </w:r>
      <w:proofErr w:type="spellStart"/>
      <w:r w:rsidRPr="00014DAD">
        <w:rPr>
          <w:color w:val="000000" w:themeColor="text1"/>
          <w:shd w:val="clear" w:color="auto" w:fill="FFFFFF"/>
          <w:lang w:val="uk-UA"/>
        </w:rPr>
        <w:t>Мінветеранів</w:t>
      </w:r>
      <w:proofErr w:type="spellEnd"/>
      <w:r w:rsidRPr="00014DAD">
        <w:rPr>
          <w:color w:val="000000" w:themeColor="text1"/>
          <w:shd w:val="clear" w:color="auto" w:fill="FFFFFF"/>
          <w:lang w:val="uk-UA"/>
        </w:rPr>
        <w:t xml:space="preserve"> затверджує форму ведення обліку з</w:t>
      </w:r>
      <w:r>
        <w:rPr>
          <w:color w:val="000000" w:themeColor="text1"/>
          <w:shd w:val="clear" w:color="auto" w:fill="FFFFFF"/>
          <w:lang w:val="uk-UA"/>
        </w:rPr>
        <w:t>вернень</w:t>
      </w:r>
      <w:r w:rsidRPr="00014DAD">
        <w:rPr>
          <w:color w:val="000000" w:themeColor="text1"/>
          <w:shd w:val="clear" w:color="auto" w:fill="FFFFFF"/>
          <w:lang w:val="uk-UA"/>
        </w:rPr>
        <w:t xml:space="preserve"> одержувачів, що містить інформацію про використання ними грошової компенсації. </w:t>
      </w:r>
      <w:r>
        <w:rPr>
          <w:color w:val="000000" w:themeColor="text1"/>
          <w:shd w:val="clear" w:color="auto" w:fill="FFFFFF"/>
          <w:lang w:val="uk-UA"/>
        </w:rPr>
        <w:t xml:space="preserve">Такий облік </w:t>
      </w:r>
      <w:r w:rsidRPr="00014DAD">
        <w:rPr>
          <w:color w:val="000000" w:themeColor="text1"/>
          <w:shd w:val="clear" w:color="auto" w:fill="FFFFFF"/>
          <w:lang w:val="uk-UA"/>
        </w:rPr>
        <w:t xml:space="preserve">пропонується </w:t>
      </w:r>
      <w:r>
        <w:rPr>
          <w:color w:val="000000" w:themeColor="text1"/>
          <w:shd w:val="clear" w:color="auto" w:fill="FFFFFF"/>
          <w:lang w:val="uk-UA"/>
        </w:rPr>
        <w:t xml:space="preserve">вести в </w:t>
      </w:r>
      <w:r w:rsidRPr="00014DAD">
        <w:rPr>
          <w:color w:val="000000" w:themeColor="text1"/>
          <w:shd w:val="clear" w:color="auto" w:fill="FFFFFF"/>
          <w:lang w:val="uk-UA"/>
        </w:rPr>
        <w:t>електрон</w:t>
      </w:r>
      <w:r>
        <w:rPr>
          <w:color w:val="000000" w:themeColor="text1"/>
          <w:shd w:val="clear" w:color="auto" w:fill="FFFFFF"/>
          <w:lang w:val="uk-UA"/>
        </w:rPr>
        <w:t>ній</w:t>
      </w:r>
      <w:r w:rsidRPr="00014DAD">
        <w:rPr>
          <w:color w:val="000000" w:themeColor="text1"/>
          <w:shd w:val="clear" w:color="auto" w:fill="FFFFFF"/>
          <w:lang w:val="uk-UA"/>
        </w:rPr>
        <w:t xml:space="preserve"> та</w:t>
      </w:r>
      <w:r>
        <w:rPr>
          <w:color w:val="000000" w:themeColor="text1"/>
          <w:shd w:val="clear" w:color="auto" w:fill="FFFFFF"/>
          <w:lang w:val="uk-UA"/>
        </w:rPr>
        <w:t>/або</w:t>
      </w:r>
      <w:r w:rsidRPr="00014DAD">
        <w:rPr>
          <w:color w:val="000000" w:themeColor="text1"/>
          <w:shd w:val="clear" w:color="auto" w:fill="FFFFFF"/>
          <w:lang w:val="uk-UA"/>
        </w:rPr>
        <w:t xml:space="preserve"> паперов</w:t>
      </w:r>
      <w:r>
        <w:rPr>
          <w:color w:val="000000" w:themeColor="text1"/>
          <w:shd w:val="clear" w:color="auto" w:fill="FFFFFF"/>
          <w:lang w:val="uk-UA"/>
        </w:rPr>
        <w:t>ій формі</w:t>
      </w:r>
      <w:r w:rsidRPr="00014DAD">
        <w:rPr>
          <w:color w:val="000000" w:themeColor="text1"/>
          <w:shd w:val="clear" w:color="auto" w:fill="FFFFFF"/>
          <w:lang w:val="uk-UA"/>
        </w:rPr>
        <w:t>.</w:t>
      </w:r>
    </w:p>
    <w:p w:rsidR="00352A64" w:rsidRPr="00392F18" w:rsidRDefault="00352A64" w:rsidP="00352A64">
      <w:pPr>
        <w:tabs>
          <w:tab w:val="left" w:pos="1134"/>
        </w:tabs>
        <w:autoSpaceDN w:val="0"/>
        <w:spacing w:before="120" w:after="120"/>
        <w:ind w:firstLine="709"/>
        <w:jc w:val="both"/>
        <w:rPr>
          <w:b/>
          <w:i/>
          <w:noProof/>
          <w:lang w:val="uk-UA" w:eastAsia="ru-RU"/>
        </w:rPr>
      </w:pPr>
      <w:r w:rsidRPr="00014DAD">
        <w:rPr>
          <w:color w:val="000000" w:themeColor="text1"/>
          <w:shd w:val="clear" w:color="auto" w:fill="FFFFFF"/>
          <w:lang w:val="uk-UA"/>
        </w:rPr>
        <w:t xml:space="preserve">З огляду на викладене, </w:t>
      </w:r>
      <w:proofErr w:type="spellStart"/>
      <w:r w:rsidRPr="00014DAD">
        <w:rPr>
          <w:color w:val="000000" w:themeColor="text1"/>
          <w:shd w:val="clear" w:color="auto" w:fill="FFFFFF"/>
          <w:lang w:val="uk-UA"/>
        </w:rPr>
        <w:t>Мінветеранів</w:t>
      </w:r>
      <w:proofErr w:type="spellEnd"/>
      <w:r w:rsidRPr="00014DAD">
        <w:rPr>
          <w:color w:val="000000" w:themeColor="text1"/>
          <w:shd w:val="clear" w:color="auto" w:fill="FFFFFF"/>
          <w:lang w:val="uk-UA"/>
        </w:rPr>
        <w:t xml:space="preserve"> керуючись пунктом 9 Положення </w:t>
      </w:r>
      <w:r w:rsidRPr="00014DAD">
        <w:rPr>
          <w:color w:val="000000" w:themeColor="text1"/>
          <w:lang w:val="uk-UA"/>
        </w:rPr>
        <w:t>про Міністерство у справах ветеранів України, затвердженого постановою Кабінету Міністрів України від</w:t>
      </w:r>
      <w:r>
        <w:rPr>
          <w:color w:val="000000" w:themeColor="text1"/>
          <w:lang w:val="uk-UA"/>
        </w:rPr>
        <w:t xml:space="preserve"> </w:t>
      </w:r>
      <w:r w:rsidRPr="00014DAD">
        <w:rPr>
          <w:color w:val="000000" w:themeColor="text1"/>
          <w:lang w:val="uk-UA"/>
        </w:rPr>
        <w:t>27</w:t>
      </w:r>
      <w:r>
        <w:rPr>
          <w:color w:val="000000" w:themeColor="text1"/>
          <w:lang w:val="uk-UA"/>
        </w:rPr>
        <w:t xml:space="preserve"> грудня </w:t>
      </w:r>
      <w:r w:rsidRPr="00014DAD">
        <w:rPr>
          <w:color w:val="000000" w:themeColor="text1"/>
          <w:lang w:val="uk-UA"/>
        </w:rPr>
        <w:t>2018</w:t>
      </w:r>
      <w:r>
        <w:rPr>
          <w:color w:val="000000" w:themeColor="text1"/>
          <w:lang w:val="uk-UA"/>
        </w:rPr>
        <w:t xml:space="preserve"> року </w:t>
      </w:r>
      <w:r w:rsidRPr="00014DAD">
        <w:rPr>
          <w:color w:val="000000" w:themeColor="text1"/>
          <w:lang w:val="uk-UA"/>
        </w:rPr>
        <w:t>№</w:t>
      </w:r>
      <w:r>
        <w:rPr>
          <w:color w:val="000000" w:themeColor="text1"/>
          <w:lang w:val="uk-UA"/>
        </w:rPr>
        <w:t xml:space="preserve"> </w:t>
      </w:r>
      <w:r w:rsidRPr="00014DAD">
        <w:rPr>
          <w:color w:val="000000" w:themeColor="text1"/>
          <w:lang w:val="uk-UA"/>
        </w:rPr>
        <w:t xml:space="preserve">1175 та Порядком виплати </w:t>
      </w:r>
      <w:r w:rsidRPr="00014DAD">
        <w:rPr>
          <w:color w:val="000000" w:themeColor="text1"/>
          <w:shd w:val="clear" w:color="auto" w:fill="FFFFFF"/>
          <w:lang w:val="uk-UA"/>
        </w:rPr>
        <w:t xml:space="preserve">пропонує затвердити </w:t>
      </w:r>
      <w:r w:rsidRPr="00014DAD">
        <w:rPr>
          <w:bCs/>
          <w:lang w:val="uk-UA"/>
        </w:rPr>
        <w:t>форм</w:t>
      </w:r>
      <w:r>
        <w:rPr>
          <w:bCs/>
          <w:lang w:val="uk-UA"/>
        </w:rPr>
        <w:t>и</w:t>
      </w:r>
      <w:r w:rsidRPr="00014DAD">
        <w:rPr>
          <w:bCs/>
          <w:lang w:val="uk-UA"/>
        </w:rPr>
        <w:t xml:space="preserve"> документів, </w:t>
      </w:r>
      <w:r w:rsidRPr="00014DAD">
        <w:rPr>
          <w:lang w:val="uk-UA"/>
        </w:rPr>
        <w:t xml:space="preserve">що забезпечують виплати структурними підрозділами з питань соціального захисту населення грошової компенсації </w:t>
      </w:r>
      <w:r w:rsidRPr="00EF6C45">
        <w:rPr>
          <w:color w:val="000000" w:themeColor="text1"/>
          <w:lang w:val="uk-UA"/>
        </w:rPr>
        <w:t xml:space="preserve">за належні для отримання жилі приміщення </w:t>
      </w:r>
      <w:r>
        <w:rPr>
          <w:color w:val="000000" w:themeColor="text1"/>
          <w:lang w:val="uk-UA"/>
        </w:rPr>
        <w:t>для внутрішньо переміщених</w:t>
      </w:r>
      <w:r w:rsidRPr="00EF6C45">
        <w:rPr>
          <w:color w:val="000000" w:themeColor="text1"/>
          <w:lang w:val="uk-UA"/>
        </w:rPr>
        <w:t xml:space="preserve"> осіб, </w:t>
      </w:r>
      <w:r w:rsidRPr="00F20974">
        <w:rPr>
          <w:color w:val="000000" w:themeColor="text1"/>
          <w:lang w:val="uk-UA"/>
        </w:rPr>
        <w:t>які захищали незалежність, суверенітет та територіальну цілісність України</w:t>
      </w:r>
      <w:r>
        <w:rPr>
          <w:bCs/>
          <w:color w:val="000000" w:themeColor="text1"/>
          <w:shd w:val="clear" w:color="auto" w:fill="FFFFFF"/>
          <w:lang w:val="uk-UA"/>
        </w:rPr>
        <w:t>.</w:t>
      </w:r>
    </w:p>
    <w:p w:rsidR="00352A64" w:rsidRDefault="00352A64" w:rsidP="00352A64">
      <w:pPr>
        <w:pStyle w:val="HTML"/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5ECD">
        <w:rPr>
          <w:rFonts w:ascii="Times New Roman" w:hAnsi="Times New Roman"/>
          <w:b/>
          <w:bCs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Правові аспекти</w:t>
      </w:r>
    </w:p>
    <w:p w:rsidR="00352A64" w:rsidRPr="00F8083D" w:rsidRDefault="00352A64" w:rsidP="00352A64">
      <w:pPr>
        <w:spacing w:before="120" w:after="120"/>
        <w:ind w:firstLine="709"/>
        <w:jc w:val="both"/>
        <w:rPr>
          <w:bCs/>
          <w:color w:val="000000" w:themeColor="text1"/>
          <w:lang w:val="uk-UA"/>
        </w:rPr>
      </w:pPr>
      <w:r w:rsidRPr="00392F18">
        <w:rPr>
          <w:bCs/>
          <w:color w:val="000000" w:themeColor="text1"/>
          <w:shd w:val="clear" w:color="auto" w:fill="FFFFFF"/>
          <w:lang w:val="uk-UA"/>
        </w:rPr>
        <w:t xml:space="preserve">Закон України </w:t>
      </w:r>
      <w:r w:rsidRPr="00392F18">
        <w:rPr>
          <w:color w:val="000000" w:themeColor="text1"/>
          <w:lang w:val="uk-UA"/>
        </w:rPr>
        <w:t>“</w:t>
      </w:r>
      <w:r w:rsidRPr="00392F18">
        <w:rPr>
          <w:bCs/>
          <w:color w:val="000000" w:themeColor="text1"/>
          <w:shd w:val="clear" w:color="auto" w:fill="FFFFFF"/>
          <w:lang w:val="uk-UA"/>
        </w:rPr>
        <w:t>Про статус ветеранів війни, гарантії їх соціального захисту</w:t>
      </w:r>
      <w:r w:rsidRPr="00392F18">
        <w:rPr>
          <w:color w:val="000000" w:themeColor="text1"/>
          <w:lang w:val="uk-UA"/>
        </w:rPr>
        <w:t xml:space="preserve">”;  Житловий кодекс </w:t>
      </w:r>
      <w:r w:rsidRPr="00352A64">
        <w:rPr>
          <w:color w:val="000000" w:themeColor="text1"/>
          <w:lang w:val="uk-UA"/>
        </w:rPr>
        <w:t xml:space="preserve">Української РСР; </w:t>
      </w:r>
      <w:hyperlink r:id="rId10" w:tgtFrame="_blank" w:history="1">
        <w:r w:rsidRPr="00352A64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 xml:space="preserve">постанова Ради Міністрів УРСР і </w:t>
        </w:r>
        <w:proofErr w:type="spellStart"/>
        <w:r w:rsidRPr="00352A64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Укрпрофради</w:t>
        </w:r>
        <w:proofErr w:type="spellEnd"/>
        <w:r w:rsidRPr="00352A64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 xml:space="preserve">  від 11 грудня 1984 р. № 470</w:t>
        </w:r>
      </w:hyperlink>
      <w:r w:rsidRPr="00352A64">
        <w:rPr>
          <w:color w:val="000000" w:themeColor="text1"/>
          <w:shd w:val="clear" w:color="auto" w:fill="FFFFFF"/>
        </w:rPr>
        <w:t> </w:t>
      </w:r>
      <w:r w:rsidRPr="00352A64">
        <w:rPr>
          <w:color w:val="000000" w:themeColor="text1"/>
          <w:shd w:val="clear" w:color="auto" w:fill="FFFFFF"/>
          <w:lang w:val="uk-UA"/>
        </w:rPr>
        <w:t>“Про затвер</w:t>
      </w:r>
      <w:r w:rsidRPr="00352A64">
        <w:rPr>
          <w:shd w:val="clear" w:color="auto" w:fill="FFFFFF"/>
          <w:lang w:val="uk-UA"/>
        </w:rPr>
        <w:t>дження Правил обліку громадян, які потребують поліпшення житлових умов, і надання їм жилих приміщень в Українській РСР</w:t>
      </w:r>
      <w:r w:rsidRPr="00392F18">
        <w:rPr>
          <w:shd w:val="clear" w:color="auto" w:fill="FFFFFF"/>
          <w:lang w:val="uk-UA"/>
        </w:rPr>
        <w:t xml:space="preserve">”; </w:t>
      </w:r>
      <w:r w:rsidRPr="00392F18">
        <w:rPr>
          <w:color w:val="000000" w:themeColor="text1"/>
          <w:lang w:val="uk-UA"/>
        </w:rPr>
        <w:t xml:space="preserve">постанова Кабінету Міністрів України </w:t>
      </w:r>
      <w:r w:rsidRPr="00392F18">
        <w:rPr>
          <w:color w:val="000000" w:themeColor="text1"/>
          <w:lang w:val="uk-UA"/>
        </w:rPr>
        <w:br/>
      </w:r>
      <w:r w:rsidRPr="00392F18">
        <w:rPr>
          <w:bCs/>
          <w:color w:val="000000" w:themeColor="text1"/>
          <w:shd w:val="clear" w:color="auto" w:fill="FFFFFF"/>
          <w:lang w:val="uk-UA"/>
        </w:rPr>
        <w:t>від 27 грудня 2018</w:t>
      </w:r>
      <w:r w:rsidRPr="00A346F3">
        <w:rPr>
          <w:bCs/>
          <w:color w:val="000000" w:themeColor="text1"/>
          <w:shd w:val="clear" w:color="auto" w:fill="FFFFFF"/>
          <w:lang w:val="uk-UA"/>
        </w:rPr>
        <w:t xml:space="preserve"> р. № 1175 </w:t>
      </w:r>
      <w:r w:rsidRPr="00A346F3">
        <w:rPr>
          <w:color w:val="000000" w:themeColor="text1"/>
          <w:lang w:val="uk-UA"/>
        </w:rPr>
        <w:t>“</w:t>
      </w:r>
      <w:r w:rsidRPr="00A346F3">
        <w:rPr>
          <w:bCs/>
          <w:color w:val="000000" w:themeColor="text1"/>
          <w:shd w:val="clear" w:color="auto" w:fill="FFFFFF"/>
          <w:lang w:val="uk-UA"/>
        </w:rPr>
        <w:t>Деякі питання Міністерства у справах ветеранів</w:t>
      </w:r>
      <w:r w:rsidRPr="00A346F3">
        <w:rPr>
          <w:color w:val="000000" w:themeColor="text1"/>
          <w:lang w:val="uk-UA"/>
        </w:rPr>
        <w:t>”</w:t>
      </w:r>
      <w:r>
        <w:rPr>
          <w:color w:val="000000" w:themeColor="text1"/>
          <w:lang w:val="uk-UA"/>
        </w:rPr>
        <w:t xml:space="preserve">; </w:t>
      </w:r>
      <w:r w:rsidRPr="003269E0">
        <w:rPr>
          <w:color w:val="000000" w:themeColor="text1"/>
          <w:lang w:val="uk-UA"/>
        </w:rPr>
        <w:t xml:space="preserve">постанова Кабінету Міністрів України від 18.04.2018 р. № 280 </w:t>
      </w:r>
      <w:r w:rsidRPr="00A346F3">
        <w:rPr>
          <w:color w:val="000000" w:themeColor="text1"/>
          <w:lang w:val="uk-UA"/>
        </w:rPr>
        <w:t>“</w:t>
      </w:r>
      <w:r w:rsidRPr="003269E0">
        <w:rPr>
          <w:color w:val="000000" w:themeColor="text1"/>
          <w:lang w:val="uk-UA"/>
        </w:rPr>
        <w:t>Питання забезпечення житлом внутрішньо переміщених осіб, які захищали незалежність, суверенітет та територіальну цілісність</w:t>
      </w:r>
      <w:r w:rsidRPr="00A346F3">
        <w:rPr>
          <w:color w:val="000000" w:themeColor="text1"/>
          <w:lang w:val="uk-UA"/>
        </w:rPr>
        <w:t>”</w:t>
      </w:r>
      <w:r>
        <w:rPr>
          <w:color w:val="000000" w:themeColor="text1"/>
          <w:lang w:val="uk-UA"/>
        </w:rPr>
        <w:t>.</w:t>
      </w:r>
    </w:p>
    <w:p w:rsidR="00352A64" w:rsidRPr="00D95ECD" w:rsidRDefault="00352A64" w:rsidP="00352A64">
      <w:pPr>
        <w:spacing w:before="120" w:after="120"/>
        <w:ind w:firstLine="709"/>
        <w:jc w:val="both"/>
        <w:rPr>
          <w:lang w:val="uk-UA"/>
        </w:rPr>
      </w:pPr>
      <w:r w:rsidRPr="00D95ECD">
        <w:rPr>
          <w:b/>
          <w:bCs/>
          <w:lang w:val="uk-UA"/>
        </w:rPr>
        <w:t>5.</w:t>
      </w:r>
      <w:r>
        <w:rPr>
          <w:b/>
          <w:bCs/>
          <w:lang w:val="uk-UA"/>
        </w:rPr>
        <w:t xml:space="preserve"> </w:t>
      </w:r>
      <w:r>
        <w:rPr>
          <w:b/>
          <w:bCs/>
          <w:color w:val="000000" w:themeColor="text1"/>
          <w:lang w:val="uk-UA"/>
        </w:rPr>
        <w:t>Фінансово-економічне обґрунтування</w:t>
      </w:r>
    </w:p>
    <w:p w:rsidR="00352A64" w:rsidRDefault="00352A64" w:rsidP="00352A64">
      <w:pPr>
        <w:spacing w:before="120" w:after="120"/>
        <w:ind w:firstLine="709"/>
        <w:jc w:val="both"/>
        <w:rPr>
          <w:lang w:val="uk-UA"/>
        </w:rPr>
      </w:pPr>
      <w:r w:rsidRPr="00D95ECD">
        <w:rPr>
          <w:lang w:val="uk-UA"/>
        </w:rPr>
        <w:t xml:space="preserve">Реалізація </w:t>
      </w:r>
      <w:proofErr w:type="spellStart"/>
      <w:r>
        <w:rPr>
          <w:lang w:val="uk-UA"/>
        </w:rPr>
        <w:t>проєкт</w:t>
      </w:r>
      <w:r w:rsidRPr="00D95ECD">
        <w:rPr>
          <w:lang w:val="uk-UA"/>
        </w:rPr>
        <w:t>у</w:t>
      </w:r>
      <w:proofErr w:type="spellEnd"/>
      <w:r w:rsidRPr="00D95ECD">
        <w:rPr>
          <w:lang w:val="uk-UA"/>
        </w:rPr>
        <w:t xml:space="preserve"> </w:t>
      </w:r>
      <w:proofErr w:type="spellStart"/>
      <w:r w:rsidRPr="00D95ECD">
        <w:rPr>
          <w:lang w:val="uk-UA"/>
        </w:rPr>
        <w:t>акта</w:t>
      </w:r>
      <w:proofErr w:type="spellEnd"/>
      <w:r w:rsidRPr="00D95ECD">
        <w:rPr>
          <w:lang w:val="uk-UA"/>
        </w:rPr>
        <w:t xml:space="preserve"> не потребує додаткового фінансування з державного бюджет</w:t>
      </w:r>
      <w:r>
        <w:rPr>
          <w:lang w:val="uk-UA"/>
        </w:rPr>
        <w:t>у</w:t>
      </w:r>
      <w:r w:rsidRPr="00D95ECD">
        <w:rPr>
          <w:lang w:val="uk-UA"/>
        </w:rPr>
        <w:t>.</w:t>
      </w:r>
    </w:p>
    <w:p w:rsidR="00352A64" w:rsidRPr="00D95ECD" w:rsidRDefault="00352A64" w:rsidP="00352A64">
      <w:pPr>
        <w:spacing w:before="120" w:after="120"/>
        <w:ind w:firstLine="709"/>
        <w:jc w:val="both"/>
        <w:rPr>
          <w:lang w:val="uk-UA"/>
        </w:rPr>
      </w:pPr>
    </w:p>
    <w:p w:rsidR="00352A64" w:rsidRPr="00D95ECD" w:rsidRDefault="00352A64" w:rsidP="00352A6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709"/>
        <w:contextualSpacing w:val="0"/>
        <w:jc w:val="both"/>
        <w:textAlignment w:val="baseline"/>
        <w:rPr>
          <w:b/>
          <w:bCs/>
          <w:lang w:val="uk-UA"/>
        </w:rPr>
      </w:pPr>
      <w:r w:rsidRPr="00D95ECD">
        <w:rPr>
          <w:b/>
          <w:bCs/>
          <w:lang w:val="uk-UA"/>
        </w:rPr>
        <w:lastRenderedPageBreak/>
        <w:t>6. Позиція заінтересованих сторін</w:t>
      </w:r>
    </w:p>
    <w:p w:rsidR="00352A64" w:rsidRDefault="00352A64" w:rsidP="00352A64">
      <w:pPr>
        <w:shd w:val="clear" w:color="auto" w:fill="FFFFFF"/>
        <w:spacing w:before="120" w:after="120"/>
        <w:ind w:firstLine="709"/>
        <w:jc w:val="both"/>
        <w:textAlignment w:val="baseline"/>
        <w:rPr>
          <w:rFonts w:eastAsia="Times New Roman"/>
          <w:color w:val="000000"/>
          <w:lang w:val="uk-UA" w:eastAsia="ru-RU"/>
        </w:rPr>
      </w:pPr>
      <w:proofErr w:type="spellStart"/>
      <w:r>
        <w:rPr>
          <w:rFonts w:eastAsia="Times New Roman"/>
          <w:color w:val="000000"/>
          <w:lang w:val="uk-UA" w:eastAsia="ru-RU"/>
        </w:rPr>
        <w:t>Проєкт</w:t>
      </w:r>
      <w:proofErr w:type="spellEnd"/>
      <w:r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>
        <w:rPr>
          <w:rFonts w:eastAsia="Times New Roman"/>
          <w:color w:val="000000"/>
          <w:lang w:val="uk-UA" w:eastAsia="ru-RU"/>
        </w:rPr>
        <w:t>акта</w:t>
      </w:r>
      <w:proofErr w:type="spellEnd"/>
      <w:r>
        <w:rPr>
          <w:rFonts w:eastAsia="Times New Roman"/>
          <w:color w:val="000000"/>
          <w:lang w:val="uk-UA" w:eastAsia="ru-RU"/>
        </w:rPr>
        <w:t xml:space="preserve"> потребує проведення консультацій з громадськістю. </w:t>
      </w:r>
    </w:p>
    <w:p w:rsidR="00352A64" w:rsidRPr="00014DAD" w:rsidRDefault="00352A64" w:rsidP="00352A64">
      <w:pPr>
        <w:spacing w:before="120" w:after="120"/>
        <w:ind w:firstLine="709"/>
        <w:jc w:val="both"/>
        <w:rPr>
          <w:shd w:val="clear" w:color="auto" w:fill="FFFFFF"/>
          <w:lang w:val="uk-UA"/>
        </w:rPr>
      </w:pPr>
      <w:proofErr w:type="spellStart"/>
      <w:r w:rsidRPr="00014DAD">
        <w:rPr>
          <w:color w:val="000000" w:themeColor="text1"/>
          <w:shd w:val="clear" w:color="auto" w:fill="FFFFFF"/>
          <w:lang w:val="uk-UA"/>
        </w:rPr>
        <w:t>Проєкт</w:t>
      </w:r>
      <w:proofErr w:type="spellEnd"/>
      <w:r w:rsidRPr="00014DAD">
        <w:rPr>
          <w:color w:val="000000" w:themeColor="text1"/>
          <w:shd w:val="clear" w:color="auto" w:fill="FFFFFF"/>
          <w:lang w:val="uk-UA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uk-UA"/>
        </w:rPr>
        <w:t>акта</w:t>
      </w:r>
      <w:proofErr w:type="spellEnd"/>
      <w:r>
        <w:rPr>
          <w:color w:val="000000" w:themeColor="text1"/>
          <w:shd w:val="clear" w:color="auto" w:fill="FFFFFF"/>
          <w:lang w:val="uk-UA"/>
        </w:rPr>
        <w:t xml:space="preserve"> </w:t>
      </w:r>
      <w:r w:rsidRPr="00014DAD">
        <w:rPr>
          <w:color w:val="000000" w:themeColor="text1"/>
          <w:shd w:val="clear" w:color="auto" w:fill="FFFFFF"/>
          <w:lang w:val="uk-UA"/>
        </w:rPr>
        <w:t xml:space="preserve">потребує погодження з </w:t>
      </w:r>
      <w:r w:rsidRPr="00014DAD">
        <w:rPr>
          <w:shd w:val="clear" w:color="auto" w:fill="FFFFFF"/>
          <w:lang w:val="uk-UA"/>
        </w:rPr>
        <w:t xml:space="preserve">Міністерством соціальної політики України, Міністерством </w:t>
      </w:r>
      <w:r w:rsidRPr="00014DAD">
        <w:rPr>
          <w:lang w:val="uk-UA"/>
        </w:rPr>
        <w:t>розвитку громад та територій України</w:t>
      </w:r>
      <w:r w:rsidRPr="00014DAD">
        <w:rPr>
          <w:shd w:val="clear" w:color="auto" w:fill="FFFFFF"/>
          <w:lang w:val="uk-UA"/>
        </w:rPr>
        <w:t>.</w:t>
      </w:r>
    </w:p>
    <w:p w:rsidR="00352A64" w:rsidRDefault="00352A64" w:rsidP="00352A64">
      <w:pPr>
        <w:spacing w:before="120" w:after="120"/>
        <w:ind w:firstLine="709"/>
        <w:jc w:val="both"/>
        <w:rPr>
          <w:lang w:val="uk-UA"/>
        </w:rPr>
      </w:pPr>
      <w:proofErr w:type="spellStart"/>
      <w:r w:rsidRPr="00014DAD">
        <w:rPr>
          <w:lang w:val="uk-UA"/>
        </w:rPr>
        <w:t>Проєкт</w:t>
      </w:r>
      <w:proofErr w:type="spellEnd"/>
      <w:r w:rsidRPr="00014DAD">
        <w:rPr>
          <w:lang w:val="uk-UA"/>
        </w:rPr>
        <w:t xml:space="preserve"> наказу підлягає державній реєстрації в Міністерстві юстиції України.</w:t>
      </w:r>
    </w:p>
    <w:p w:rsidR="00352A64" w:rsidRPr="00F8083D" w:rsidRDefault="00352A64" w:rsidP="00352A64">
      <w:pPr>
        <w:spacing w:before="120" w:after="120"/>
        <w:ind w:firstLine="709"/>
        <w:jc w:val="both"/>
        <w:rPr>
          <w:lang w:val="uk-UA"/>
        </w:rPr>
      </w:pPr>
      <w:proofErr w:type="spellStart"/>
      <w:r w:rsidRPr="00F8083D">
        <w:rPr>
          <w:color w:val="000000" w:themeColor="text1"/>
          <w:shd w:val="clear" w:color="auto" w:fill="FFFFFF"/>
          <w:lang w:val="uk-UA"/>
        </w:rPr>
        <w:t>Проєкт</w:t>
      </w:r>
      <w:proofErr w:type="spellEnd"/>
      <w:r w:rsidRPr="00F8083D">
        <w:rPr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F8083D">
        <w:rPr>
          <w:color w:val="000000" w:themeColor="text1"/>
          <w:shd w:val="clear" w:color="auto" w:fill="FFFFFF"/>
          <w:lang w:val="uk-UA"/>
        </w:rPr>
        <w:t>акта</w:t>
      </w:r>
      <w:proofErr w:type="spellEnd"/>
      <w:r w:rsidRPr="00F8083D">
        <w:rPr>
          <w:color w:val="000000" w:themeColor="text1"/>
          <w:shd w:val="clear" w:color="auto" w:fill="FFFFFF"/>
          <w:lang w:val="uk-UA"/>
        </w:rPr>
        <w:t xml:space="preserve"> </w:t>
      </w:r>
      <w:r>
        <w:rPr>
          <w:color w:val="000000" w:themeColor="text1"/>
          <w:shd w:val="clear" w:color="auto" w:fill="FFFFFF"/>
          <w:lang w:val="uk-UA"/>
        </w:rPr>
        <w:t xml:space="preserve">не </w:t>
      </w:r>
      <w:r w:rsidRPr="00F8083D">
        <w:rPr>
          <w:color w:val="000000" w:themeColor="text1"/>
          <w:shd w:val="clear" w:color="auto" w:fill="FFFFFF"/>
          <w:lang w:val="uk-UA"/>
        </w:rPr>
        <w:t xml:space="preserve">стосується питань функціонування місцевого самоврядування, прав та інтересів територіальних громад, місцевого та регіонального розвитку, тому </w:t>
      </w:r>
      <w:r>
        <w:rPr>
          <w:color w:val="000000" w:themeColor="text1"/>
          <w:shd w:val="clear" w:color="auto" w:fill="FFFFFF"/>
          <w:lang w:val="uk-UA"/>
        </w:rPr>
        <w:t xml:space="preserve">не </w:t>
      </w:r>
      <w:r w:rsidRPr="00F8083D">
        <w:rPr>
          <w:color w:val="000000" w:themeColor="text1"/>
          <w:shd w:val="clear" w:color="auto" w:fill="FFFFFF"/>
          <w:lang w:val="uk-UA"/>
        </w:rPr>
        <w:t xml:space="preserve">потребує </w:t>
      </w:r>
      <w:r w:rsidRPr="00F8083D">
        <w:rPr>
          <w:shd w:val="clear" w:color="auto" w:fill="FFFFFF"/>
          <w:lang w:val="uk-UA"/>
        </w:rPr>
        <w:t>погодження з уповноваженими представниками всеукраїнських асоціацій органів місцевого самоврядування чи відповідними органами місцевого самоврядування.</w:t>
      </w:r>
    </w:p>
    <w:p w:rsidR="00352A64" w:rsidRDefault="00352A64" w:rsidP="00352A64">
      <w:pPr>
        <w:pStyle w:val="a5"/>
        <w:spacing w:before="120" w:after="12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F8083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F808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8083D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F8083D">
        <w:rPr>
          <w:rFonts w:ascii="Times New Roman" w:hAnsi="Times New Roman"/>
          <w:sz w:val="28"/>
          <w:szCs w:val="28"/>
          <w:lang w:val="uk-UA"/>
        </w:rPr>
        <w:t xml:space="preserve"> стосується </w:t>
      </w:r>
      <w:r w:rsidRPr="00F808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прав осіб з інвалідністю</w:t>
      </w:r>
      <w:r w:rsidRPr="00F8083D">
        <w:rPr>
          <w:rFonts w:ascii="Times New Roman" w:hAnsi="Times New Roman"/>
          <w:sz w:val="28"/>
          <w:szCs w:val="28"/>
          <w:lang w:val="uk-UA"/>
        </w:rPr>
        <w:t xml:space="preserve"> та потребує погодження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Pr="00F8083D">
        <w:rPr>
          <w:rFonts w:ascii="Times New Roman" w:hAnsi="Times New Roman"/>
          <w:sz w:val="28"/>
          <w:szCs w:val="28"/>
          <w:lang w:val="uk-UA"/>
        </w:rPr>
        <w:t xml:space="preserve">Громадською спілкою “Всеукраїнське громадське об’єднання “Національна Асамблея людей з інвалідністю України” </w:t>
      </w:r>
      <w:r w:rsidRPr="00F8083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з </w:t>
      </w:r>
      <w:r w:rsidRPr="00F8083D">
        <w:rPr>
          <w:rFonts w:ascii="Times New Roman" w:hAnsi="Times New Roman"/>
          <w:color w:val="111111"/>
          <w:sz w:val="28"/>
          <w:szCs w:val="28"/>
          <w:shd w:val="clear" w:color="auto" w:fill="FFFFFF"/>
          <w:lang w:val="uk-UA"/>
        </w:rPr>
        <w:t>Уповноваженим Президента України з прав людей з інвалідністю</w:t>
      </w:r>
      <w:r w:rsidRPr="00F8083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352A64" w:rsidRDefault="00352A64" w:rsidP="00352A64">
      <w:pPr>
        <w:tabs>
          <w:tab w:val="center" w:pos="-2127"/>
        </w:tabs>
        <w:spacing w:before="120" w:after="120"/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 w:rsidRPr="00D95ECD">
        <w:rPr>
          <w:lang w:val="uk-UA"/>
        </w:rPr>
        <w:t xml:space="preserve"> </w:t>
      </w:r>
      <w:proofErr w:type="spellStart"/>
      <w:r w:rsidRPr="00D95ECD">
        <w:rPr>
          <w:lang w:val="uk-UA"/>
        </w:rPr>
        <w:t>акта</w:t>
      </w:r>
      <w:proofErr w:type="spellEnd"/>
      <w:r w:rsidRPr="00D95ECD">
        <w:rPr>
          <w:lang w:val="uk-UA"/>
        </w:rPr>
        <w:t xml:space="preserve"> не стосується сфери наукової та науково-технічної діяльності та не потребує погодження з Науковим комітетом Національної ради з питань розвитку науки і технологій.</w:t>
      </w:r>
    </w:p>
    <w:p w:rsidR="00352A64" w:rsidRDefault="00352A64" w:rsidP="00352A6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709"/>
        <w:contextualSpacing w:val="0"/>
        <w:jc w:val="both"/>
        <w:textAlignment w:val="baseline"/>
        <w:rPr>
          <w:b/>
          <w:bCs/>
          <w:lang w:val="uk-UA"/>
        </w:rPr>
      </w:pPr>
      <w:r w:rsidRPr="00D95ECD">
        <w:rPr>
          <w:b/>
          <w:bCs/>
          <w:lang w:val="uk-UA"/>
        </w:rPr>
        <w:t>7.</w:t>
      </w:r>
      <w:r>
        <w:rPr>
          <w:b/>
          <w:bCs/>
          <w:lang w:val="uk-UA"/>
        </w:rPr>
        <w:t xml:space="preserve"> Оцінка відповідності </w:t>
      </w:r>
    </w:p>
    <w:p w:rsidR="00352A64" w:rsidRPr="00244A1C" w:rsidRDefault="00352A64" w:rsidP="00352A64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000099"/>
          <w:u w:val="single"/>
          <w:lang w:val="uk-UA"/>
        </w:rPr>
      </w:pPr>
      <w:proofErr w:type="spellStart"/>
      <w:r w:rsidRPr="00244A1C">
        <w:rPr>
          <w:rFonts w:eastAsia="Times New Roman"/>
          <w:color w:val="000000"/>
          <w:lang w:val="uk-UA"/>
        </w:rPr>
        <w:t>Проєкт</w:t>
      </w:r>
      <w:proofErr w:type="spellEnd"/>
      <w:r w:rsidRPr="00244A1C">
        <w:rPr>
          <w:rFonts w:eastAsia="Times New Roman"/>
          <w:color w:val="000000"/>
          <w:lang w:val="uk-UA"/>
        </w:rPr>
        <w:t xml:space="preserve"> </w:t>
      </w:r>
      <w:proofErr w:type="spellStart"/>
      <w:r w:rsidRPr="00244A1C">
        <w:rPr>
          <w:rFonts w:eastAsia="Times New Roman"/>
          <w:color w:val="000000"/>
          <w:lang w:val="uk-UA"/>
        </w:rPr>
        <w:t>акта</w:t>
      </w:r>
      <w:proofErr w:type="spellEnd"/>
      <w:r w:rsidRPr="00244A1C">
        <w:rPr>
          <w:rFonts w:eastAsia="Times New Roman"/>
          <w:color w:val="000000"/>
          <w:lang w:val="uk-UA"/>
        </w:rPr>
        <w:t xml:space="preserve"> не стосується зобов’язань України у сфері європейської інтеграції. </w:t>
      </w:r>
      <w:bookmarkStart w:id="4" w:name="n1470"/>
      <w:bookmarkEnd w:id="4"/>
    </w:p>
    <w:p w:rsidR="00352A64" w:rsidRPr="00D95ECD" w:rsidRDefault="00352A64" w:rsidP="00352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textAlignment w:val="baseline"/>
        <w:rPr>
          <w:lang w:val="uk-UA"/>
        </w:rPr>
      </w:pPr>
      <w:r w:rsidRPr="00D95ECD">
        <w:rPr>
          <w:lang w:val="uk-UA"/>
        </w:rPr>
        <w:t xml:space="preserve">У </w:t>
      </w:r>
      <w:proofErr w:type="spellStart"/>
      <w:r>
        <w:rPr>
          <w:lang w:val="uk-UA"/>
        </w:rPr>
        <w:t>проєкт</w:t>
      </w:r>
      <w:r w:rsidRPr="00D95ECD">
        <w:rPr>
          <w:lang w:val="uk-UA"/>
        </w:rPr>
        <w:t>і</w:t>
      </w:r>
      <w:proofErr w:type="spellEnd"/>
      <w:r w:rsidRPr="00D95ECD">
        <w:rPr>
          <w:lang w:val="uk-UA"/>
        </w:rPr>
        <w:t xml:space="preserve"> </w:t>
      </w:r>
      <w:proofErr w:type="spellStart"/>
      <w:r w:rsidRPr="00D95ECD">
        <w:rPr>
          <w:lang w:val="uk-UA"/>
        </w:rPr>
        <w:t>акта</w:t>
      </w:r>
      <w:proofErr w:type="spellEnd"/>
      <w:r w:rsidRPr="00D95ECD">
        <w:rPr>
          <w:lang w:val="uk-UA"/>
        </w:rPr>
        <w:t xml:space="preserve"> відсутні норми, що </w:t>
      </w:r>
      <w:r>
        <w:rPr>
          <w:lang w:val="uk-UA"/>
        </w:rPr>
        <w:t>стосуються прав і свобод</w:t>
      </w:r>
      <w:r w:rsidRPr="00D95ECD">
        <w:rPr>
          <w:lang w:val="uk-UA"/>
        </w:rPr>
        <w:t>, гарантован</w:t>
      </w:r>
      <w:r>
        <w:rPr>
          <w:lang w:val="uk-UA"/>
        </w:rPr>
        <w:t>их</w:t>
      </w:r>
      <w:r w:rsidRPr="00D95ECD">
        <w:rPr>
          <w:lang w:val="uk-UA"/>
        </w:rPr>
        <w:t xml:space="preserve"> Конвенцією про захист прав людини і основоположних свобод.</w:t>
      </w:r>
    </w:p>
    <w:p w:rsidR="00352A64" w:rsidRPr="00D95ECD" w:rsidRDefault="00352A64" w:rsidP="00352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textAlignment w:val="baseline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 w:rsidRPr="00D95ECD">
        <w:rPr>
          <w:lang w:val="uk-UA"/>
        </w:rPr>
        <w:t xml:space="preserve"> </w:t>
      </w:r>
      <w:proofErr w:type="spellStart"/>
      <w:r w:rsidRPr="00D95ECD">
        <w:rPr>
          <w:lang w:val="uk-UA"/>
        </w:rPr>
        <w:t>акта</w:t>
      </w:r>
      <w:proofErr w:type="spellEnd"/>
      <w:r w:rsidRPr="00D95ECD">
        <w:rPr>
          <w:lang w:val="uk-UA"/>
        </w:rPr>
        <w:t xml:space="preserve"> </w:t>
      </w:r>
      <w:r>
        <w:rPr>
          <w:lang w:val="uk-UA"/>
        </w:rPr>
        <w:t xml:space="preserve">не містить </w:t>
      </w:r>
      <w:r w:rsidRPr="00D95ECD">
        <w:rPr>
          <w:lang w:val="uk-UA"/>
        </w:rPr>
        <w:t xml:space="preserve">положення, які </w:t>
      </w:r>
      <w:r>
        <w:rPr>
          <w:lang w:val="uk-UA"/>
        </w:rPr>
        <w:t>впливають на</w:t>
      </w:r>
      <w:r w:rsidRPr="00D95ECD">
        <w:rPr>
          <w:lang w:val="uk-UA"/>
        </w:rPr>
        <w:t xml:space="preserve"> забезпечення рівних прав та можливостей жінок і чоловіків.</w:t>
      </w:r>
    </w:p>
    <w:p w:rsidR="00352A64" w:rsidRPr="00D95ECD" w:rsidRDefault="00352A64" w:rsidP="00352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textAlignment w:val="baseline"/>
        <w:rPr>
          <w:lang w:val="uk-UA"/>
        </w:rPr>
      </w:pPr>
      <w:r w:rsidRPr="00D95ECD">
        <w:rPr>
          <w:lang w:val="uk-UA"/>
        </w:rPr>
        <w:t xml:space="preserve">У </w:t>
      </w:r>
      <w:proofErr w:type="spellStart"/>
      <w:r>
        <w:rPr>
          <w:lang w:val="uk-UA"/>
        </w:rPr>
        <w:t>проєкт</w:t>
      </w:r>
      <w:r w:rsidRPr="00D95ECD">
        <w:rPr>
          <w:lang w:val="uk-UA"/>
        </w:rPr>
        <w:t>і</w:t>
      </w:r>
      <w:proofErr w:type="spellEnd"/>
      <w:r w:rsidRPr="00D95ECD">
        <w:rPr>
          <w:lang w:val="uk-UA"/>
        </w:rPr>
        <w:t xml:space="preserve"> </w:t>
      </w:r>
      <w:proofErr w:type="spellStart"/>
      <w:r w:rsidRPr="00D95ECD">
        <w:rPr>
          <w:lang w:val="uk-UA"/>
        </w:rPr>
        <w:t>акта</w:t>
      </w:r>
      <w:proofErr w:type="spellEnd"/>
      <w:r w:rsidRPr="00D95ECD">
        <w:rPr>
          <w:lang w:val="uk-UA"/>
        </w:rPr>
        <w:t xml:space="preserve"> відсутні норми, які можуть містити ризики вчин</w:t>
      </w:r>
      <w:r>
        <w:rPr>
          <w:lang w:val="uk-UA"/>
        </w:rPr>
        <w:t>ення корупційних правопорушень, пов’язаних з корупцією.</w:t>
      </w:r>
    </w:p>
    <w:p w:rsidR="00352A64" w:rsidRDefault="00352A64" w:rsidP="00352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textAlignment w:val="baseline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 w:rsidRPr="00D95ECD">
        <w:rPr>
          <w:lang w:val="uk-UA"/>
        </w:rPr>
        <w:t xml:space="preserve"> </w:t>
      </w:r>
      <w:proofErr w:type="spellStart"/>
      <w:r w:rsidRPr="00D95ECD">
        <w:rPr>
          <w:lang w:val="uk-UA"/>
        </w:rPr>
        <w:t>акта</w:t>
      </w:r>
      <w:proofErr w:type="spellEnd"/>
      <w:r w:rsidRPr="00D95ECD">
        <w:rPr>
          <w:lang w:val="uk-UA"/>
        </w:rPr>
        <w:t xml:space="preserve"> </w:t>
      </w:r>
      <w:r>
        <w:rPr>
          <w:lang w:val="uk-UA"/>
        </w:rPr>
        <w:t>не створює підстави для</w:t>
      </w:r>
      <w:r w:rsidRPr="00D95ECD">
        <w:rPr>
          <w:lang w:val="uk-UA"/>
        </w:rPr>
        <w:t xml:space="preserve"> дискримінації.</w:t>
      </w:r>
    </w:p>
    <w:p w:rsidR="00352A64" w:rsidRPr="00436B48" w:rsidRDefault="00352A64" w:rsidP="00352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textAlignment w:val="baseline"/>
        <w:rPr>
          <w:lang w:val="uk-UA"/>
        </w:rPr>
      </w:pPr>
      <w:r w:rsidRPr="00D95ECD">
        <w:rPr>
          <w:lang w:val="uk-UA"/>
        </w:rPr>
        <w:t xml:space="preserve">Громадська </w:t>
      </w:r>
      <w:r>
        <w:rPr>
          <w:lang w:val="uk-UA"/>
        </w:rPr>
        <w:t>а</w:t>
      </w:r>
      <w:r w:rsidRPr="00D95ECD">
        <w:rPr>
          <w:lang w:val="uk-UA"/>
        </w:rPr>
        <w:t>нти</w:t>
      </w:r>
      <w:r>
        <w:rPr>
          <w:lang w:val="uk-UA"/>
        </w:rPr>
        <w:t>корупційна, громадська</w:t>
      </w:r>
      <w:r w:rsidRPr="00D95ECD">
        <w:rPr>
          <w:lang w:val="uk-UA"/>
        </w:rPr>
        <w:t xml:space="preserve"> </w:t>
      </w:r>
      <w:proofErr w:type="spellStart"/>
      <w:r w:rsidRPr="00D95ECD">
        <w:rPr>
          <w:lang w:val="uk-UA"/>
        </w:rPr>
        <w:t>антидискримінаційна</w:t>
      </w:r>
      <w:proofErr w:type="spellEnd"/>
      <w:r w:rsidRPr="00D95ECD">
        <w:rPr>
          <w:lang w:val="uk-UA"/>
        </w:rPr>
        <w:t xml:space="preserve"> </w:t>
      </w:r>
      <w:r>
        <w:rPr>
          <w:lang w:val="uk-UA"/>
        </w:rPr>
        <w:t xml:space="preserve">та громадська </w:t>
      </w:r>
      <w:proofErr w:type="spellStart"/>
      <w:r>
        <w:rPr>
          <w:lang w:val="uk-UA"/>
        </w:rPr>
        <w:t>гендерно</w:t>
      </w:r>
      <w:proofErr w:type="spellEnd"/>
      <w:r>
        <w:rPr>
          <w:lang w:val="uk-UA"/>
        </w:rPr>
        <w:t xml:space="preserve">-правова експертиза </w:t>
      </w:r>
      <w:r w:rsidRPr="00D95ECD">
        <w:rPr>
          <w:lang w:val="uk-UA"/>
        </w:rPr>
        <w:t xml:space="preserve">не </w:t>
      </w:r>
      <w:r>
        <w:rPr>
          <w:lang w:val="uk-UA"/>
        </w:rPr>
        <w:t>проводились</w:t>
      </w:r>
      <w:r w:rsidRPr="00D95ECD">
        <w:rPr>
          <w:lang w:val="uk-UA"/>
        </w:rPr>
        <w:t>.</w:t>
      </w:r>
      <w:r w:rsidRPr="00244A1C">
        <w:rPr>
          <w:lang w:val="uk-UA"/>
        </w:rPr>
        <w:t xml:space="preserve"> </w:t>
      </w:r>
    </w:p>
    <w:p w:rsidR="00352A64" w:rsidRPr="005E0ACA" w:rsidRDefault="00352A64" w:rsidP="00352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textAlignment w:val="baseline"/>
        <w:rPr>
          <w:lang w:val="uk-UA"/>
        </w:rPr>
      </w:pPr>
      <w:r w:rsidRPr="005E0ACA">
        <w:rPr>
          <w:b/>
          <w:bCs/>
          <w:lang w:val="uk-UA"/>
        </w:rPr>
        <w:t>8. Прогноз результатів</w:t>
      </w:r>
    </w:p>
    <w:p w:rsidR="00352A64" w:rsidRPr="005E0ACA" w:rsidRDefault="00352A64" w:rsidP="00352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textAlignment w:val="baseline"/>
        <w:rPr>
          <w:lang w:val="uk-UA"/>
        </w:rPr>
      </w:pPr>
      <w:proofErr w:type="spellStart"/>
      <w:r w:rsidRPr="005E0ACA">
        <w:rPr>
          <w:lang w:val="uk-UA"/>
        </w:rPr>
        <w:t>Проєкт</w:t>
      </w:r>
      <w:proofErr w:type="spellEnd"/>
      <w:r w:rsidRPr="005E0ACA">
        <w:rPr>
          <w:lang w:val="uk-UA"/>
        </w:rPr>
        <w:t xml:space="preserve"> </w:t>
      </w:r>
      <w:proofErr w:type="spellStart"/>
      <w:r w:rsidRPr="005E0ACA">
        <w:rPr>
          <w:lang w:val="uk-UA"/>
        </w:rPr>
        <w:t>акта</w:t>
      </w:r>
      <w:proofErr w:type="spellEnd"/>
      <w:r w:rsidRPr="005E0ACA">
        <w:rPr>
          <w:lang w:val="uk-UA"/>
        </w:rPr>
        <w:t xml:space="preserve"> не має безпосереднього впливу на ринкове середовище.</w:t>
      </w:r>
    </w:p>
    <w:p w:rsidR="00352A64" w:rsidRPr="005E0ACA" w:rsidRDefault="00352A64" w:rsidP="00352A64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333333"/>
          <w:lang w:val="uk-UA" w:eastAsia="ru-RU"/>
        </w:rPr>
      </w:pPr>
      <w:bookmarkStart w:id="5" w:name="n244"/>
      <w:bookmarkEnd w:id="5"/>
      <w:proofErr w:type="spellStart"/>
      <w:r w:rsidRPr="005E0ACA">
        <w:rPr>
          <w:lang w:val="uk-UA"/>
        </w:rPr>
        <w:t>Проєкт</w:t>
      </w:r>
      <w:proofErr w:type="spellEnd"/>
      <w:r w:rsidRPr="005E0ACA">
        <w:rPr>
          <w:lang w:val="uk-UA"/>
        </w:rPr>
        <w:t xml:space="preserve"> </w:t>
      </w:r>
      <w:proofErr w:type="spellStart"/>
      <w:r w:rsidRPr="005E0ACA">
        <w:rPr>
          <w:lang w:val="uk-UA"/>
        </w:rPr>
        <w:t>акта</w:t>
      </w:r>
      <w:proofErr w:type="spellEnd"/>
      <w:r w:rsidRPr="005E0ACA">
        <w:rPr>
          <w:lang w:val="uk-UA"/>
        </w:rPr>
        <w:t xml:space="preserve"> не має безпосереднього впливу на </w:t>
      </w:r>
      <w:r w:rsidRPr="005E0ACA">
        <w:rPr>
          <w:rFonts w:eastAsia="Times New Roman"/>
          <w:color w:val="333333"/>
          <w:lang w:val="uk-UA" w:eastAsia="ru-RU"/>
        </w:rPr>
        <w:t>забезпечення захисту прав та інтересів суб’єктів господарювання, громадян і держави</w:t>
      </w:r>
      <w:r>
        <w:rPr>
          <w:rFonts w:eastAsia="Times New Roman"/>
          <w:color w:val="333333"/>
          <w:lang w:val="uk-UA" w:eastAsia="ru-RU"/>
        </w:rPr>
        <w:t>.</w:t>
      </w:r>
      <w:r w:rsidRPr="005E0ACA">
        <w:rPr>
          <w:rFonts w:eastAsia="Times New Roman"/>
          <w:color w:val="333333"/>
          <w:lang w:val="uk-UA" w:eastAsia="ru-RU"/>
        </w:rPr>
        <w:t xml:space="preserve"> </w:t>
      </w:r>
    </w:p>
    <w:p w:rsidR="00352A64" w:rsidRPr="005E0ACA" w:rsidRDefault="00352A64" w:rsidP="00352A64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333333"/>
          <w:lang w:val="uk-UA" w:eastAsia="ru-RU"/>
        </w:rPr>
      </w:pPr>
      <w:proofErr w:type="spellStart"/>
      <w:r w:rsidRPr="005E0ACA">
        <w:rPr>
          <w:lang w:val="uk-UA"/>
        </w:rPr>
        <w:t>Проєкт</w:t>
      </w:r>
      <w:proofErr w:type="spellEnd"/>
      <w:r w:rsidRPr="005E0ACA">
        <w:rPr>
          <w:lang w:val="uk-UA"/>
        </w:rPr>
        <w:t xml:space="preserve"> </w:t>
      </w:r>
      <w:proofErr w:type="spellStart"/>
      <w:r w:rsidRPr="005E0ACA">
        <w:rPr>
          <w:lang w:val="uk-UA"/>
        </w:rPr>
        <w:t>акта</w:t>
      </w:r>
      <w:proofErr w:type="spellEnd"/>
      <w:r w:rsidRPr="005E0ACA">
        <w:rPr>
          <w:lang w:val="uk-UA"/>
        </w:rPr>
        <w:t xml:space="preserve"> не має безпосереднього впливу на </w:t>
      </w:r>
      <w:r w:rsidRPr="005E0ACA">
        <w:rPr>
          <w:rFonts w:eastAsia="Times New Roman"/>
          <w:color w:val="333333"/>
          <w:lang w:val="uk-UA" w:eastAsia="ru-RU"/>
        </w:rPr>
        <w:t>розвиток регіонів, підвищення чи зниження спроможності територіальних громад</w:t>
      </w:r>
      <w:r>
        <w:rPr>
          <w:rFonts w:eastAsia="Times New Roman"/>
          <w:color w:val="333333"/>
          <w:lang w:val="uk-UA" w:eastAsia="ru-RU"/>
        </w:rPr>
        <w:t>.</w:t>
      </w:r>
      <w:r w:rsidRPr="005E0ACA">
        <w:rPr>
          <w:rFonts w:eastAsia="Times New Roman"/>
          <w:color w:val="333333"/>
          <w:lang w:val="uk-UA" w:eastAsia="ru-RU"/>
        </w:rPr>
        <w:t xml:space="preserve"> </w:t>
      </w:r>
    </w:p>
    <w:p w:rsidR="00352A64" w:rsidRPr="005E0ACA" w:rsidRDefault="00352A64" w:rsidP="00352A64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333333"/>
          <w:lang w:val="uk-UA" w:eastAsia="ru-RU"/>
        </w:rPr>
      </w:pPr>
      <w:proofErr w:type="spellStart"/>
      <w:r w:rsidRPr="005E0ACA">
        <w:rPr>
          <w:lang w:val="uk-UA"/>
        </w:rPr>
        <w:lastRenderedPageBreak/>
        <w:t>Проєкт</w:t>
      </w:r>
      <w:proofErr w:type="spellEnd"/>
      <w:r w:rsidRPr="005E0ACA">
        <w:rPr>
          <w:lang w:val="uk-UA"/>
        </w:rPr>
        <w:t xml:space="preserve"> </w:t>
      </w:r>
      <w:proofErr w:type="spellStart"/>
      <w:r w:rsidRPr="005E0ACA">
        <w:rPr>
          <w:lang w:val="uk-UA"/>
        </w:rPr>
        <w:t>акта</w:t>
      </w:r>
      <w:proofErr w:type="spellEnd"/>
      <w:r w:rsidRPr="005E0ACA">
        <w:rPr>
          <w:lang w:val="uk-UA"/>
        </w:rPr>
        <w:t xml:space="preserve"> не має безпосереднього впливу на </w:t>
      </w:r>
      <w:r w:rsidRPr="005E0ACA">
        <w:rPr>
          <w:rFonts w:eastAsia="Times New Roman"/>
          <w:color w:val="333333"/>
          <w:lang w:val="uk-UA" w:eastAsia="ru-RU"/>
        </w:rPr>
        <w:t>ринок праці, рівень зайнятості населення</w:t>
      </w:r>
      <w:r>
        <w:rPr>
          <w:rFonts w:eastAsia="Times New Roman"/>
          <w:color w:val="333333"/>
          <w:lang w:val="uk-UA" w:eastAsia="ru-RU"/>
        </w:rPr>
        <w:t>.</w:t>
      </w:r>
      <w:r w:rsidRPr="005E0ACA">
        <w:rPr>
          <w:rFonts w:eastAsia="Times New Roman"/>
          <w:color w:val="333333"/>
          <w:lang w:val="uk-UA" w:eastAsia="ru-RU"/>
        </w:rPr>
        <w:t xml:space="preserve"> </w:t>
      </w:r>
    </w:p>
    <w:p w:rsidR="00352A64" w:rsidRPr="005E0ACA" w:rsidRDefault="00352A64" w:rsidP="00352A64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333333"/>
          <w:lang w:val="uk-UA" w:eastAsia="ru-RU"/>
        </w:rPr>
      </w:pPr>
      <w:proofErr w:type="spellStart"/>
      <w:r w:rsidRPr="005E0ACA">
        <w:rPr>
          <w:lang w:val="uk-UA"/>
        </w:rPr>
        <w:t>Проєкт</w:t>
      </w:r>
      <w:proofErr w:type="spellEnd"/>
      <w:r w:rsidRPr="005E0ACA">
        <w:rPr>
          <w:lang w:val="uk-UA"/>
        </w:rPr>
        <w:t xml:space="preserve"> </w:t>
      </w:r>
      <w:proofErr w:type="spellStart"/>
      <w:r w:rsidRPr="005E0ACA">
        <w:rPr>
          <w:lang w:val="uk-UA"/>
        </w:rPr>
        <w:t>акта</w:t>
      </w:r>
      <w:proofErr w:type="spellEnd"/>
      <w:r w:rsidRPr="005E0ACA">
        <w:rPr>
          <w:lang w:val="uk-UA"/>
        </w:rPr>
        <w:t xml:space="preserve"> не має безпосереднього впливу на </w:t>
      </w:r>
      <w:r w:rsidRPr="005E0ACA">
        <w:rPr>
          <w:rFonts w:eastAsia="Times New Roman"/>
          <w:color w:val="333333"/>
          <w:lang w:val="uk-UA" w:eastAsia="ru-RU"/>
        </w:rPr>
        <w:t>громадське здоров’я, покращення чи погіршення стану здоров’я населення або його окремих груп</w:t>
      </w:r>
      <w:r>
        <w:rPr>
          <w:rFonts w:eastAsia="Times New Roman"/>
          <w:color w:val="333333"/>
          <w:lang w:val="uk-UA" w:eastAsia="ru-RU"/>
        </w:rPr>
        <w:t>.</w:t>
      </w:r>
      <w:r w:rsidRPr="005E0ACA">
        <w:rPr>
          <w:rFonts w:eastAsia="Times New Roman"/>
          <w:color w:val="333333"/>
          <w:lang w:val="uk-UA" w:eastAsia="ru-RU"/>
        </w:rPr>
        <w:t xml:space="preserve"> </w:t>
      </w:r>
    </w:p>
    <w:p w:rsidR="00352A64" w:rsidRPr="005E0ACA" w:rsidRDefault="00352A64" w:rsidP="00352A64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333333"/>
          <w:lang w:val="uk-UA" w:eastAsia="ru-RU"/>
        </w:rPr>
      </w:pPr>
      <w:proofErr w:type="spellStart"/>
      <w:r w:rsidRPr="005E0ACA">
        <w:rPr>
          <w:lang w:val="uk-UA"/>
        </w:rPr>
        <w:t>Проєкт</w:t>
      </w:r>
      <w:proofErr w:type="spellEnd"/>
      <w:r w:rsidRPr="005E0ACA">
        <w:rPr>
          <w:lang w:val="uk-UA"/>
        </w:rPr>
        <w:t xml:space="preserve"> </w:t>
      </w:r>
      <w:proofErr w:type="spellStart"/>
      <w:r w:rsidRPr="005E0ACA">
        <w:rPr>
          <w:lang w:val="uk-UA"/>
        </w:rPr>
        <w:t>акта</w:t>
      </w:r>
      <w:proofErr w:type="spellEnd"/>
      <w:r w:rsidRPr="005E0ACA">
        <w:rPr>
          <w:lang w:val="uk-UA"/>
        </w:rPr>
        <w:t xml:space="preserve"> не має безпосереднього впливу на </w:t>
      </w:r>
      <w:r w:rsidRPr="005E0ACA">
        <w:rPr>
          <w:rFonts w:eastAsia="Times New Roman"/>
          <w:color w:val="333333"/>
          <w:lang w:val="uk-UA" w:eastAsia="ru-RU"/>
        </w:rPr>
        <w:t>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</w:t>
      </w:r>
      <w:r>
        <w:rPr>
          <w:rFonts w:eastAsia="Times New Roman"/>
          <w:color w:val="333333"/>
          <w:lang w:val="uk-UA" w:eastAsia="ru-RU"/>
        </w:rPr>
        <w:t>.</w:t>
      </w:r>
    </w:p>
    <w:p w:rsidR="00352A64" w:rsidRDefault="00352A64" w:rsidP="00352A64">
      <w:pPr>
        <w:spacing w:before="120" w:after="120"/>
        <w:ind w:firstLine="709"/>
        <w:jc w:val="both"/>
        <w:rPr>
          <w:rFonts w:eastAsia="Times New Roman"/>
          <w:color w:val="333333"/>
          <w:lang w:val="uk-UA" w:eastAsia="ru-RU"/>
        </w:rPr>
      </w:pPr>
      <w:proofErr w:type="spellStart"/>
      <w:r w:rsidRPr="005E0ACA">
        <w:rPr>
          <w:lang w:val="uk-UA"/>
        </w:rPr>
        <w:t>Проєкт</w:t>
      </w:r>
      <w:proofErr w:type="spellEnd"/>
      <w:r w:rsidRPr="005E0ACA">
        <w:rPr>
          <w:lang w:val="uk-UA"/>
        </w:rPr>
        <w:t xml:space="preserve"> </w:t>
      </w:r>
      <w:proofErr w:type="spellStart"/>
      <w:r w:rsidRPr="005E0ACA">
        <w:rPr>
          <w:lang w:val="uk-UA"/>
        </w:rPr>
        <w:t>акта</w:t>
      </w:r>
      <w:proofErr w:type="spellEnd"/>
      <w:r w:rsidRPr="005E0ACA">
        <w:rPr>
          <w:lang w:val="uk-UA"/>
        </w:rPr>
        <w:t xml:space="preserve"> не має безпосереднього впливу на</w:t>
      </w:r>
      <w:r>
        <w:rPr>
          <w:rFonts w:eastAsia="Times New Roman"/>
          <w:color w:val="333333"/>
          <w:lang w:val="uk-UA" w:eastAsia="ru-RU"/>
        </w:rPr>
        <w:t xml:space="preserve"> інші суспільні відносини.</w:t>
      </w:r>
    </w:p>
    <w:p w:rsidR="00352A64" w:rsidRPr="00E22780" w:rsidRDefault="00352A64" w:rsidP="00352A64">
      <w:pPr>
        <w:spacing w:before="120" w:after="120"/>
        <w:ind w:firstLine="709"/>
        <w:jc w:val="both"/>
        <w:rPr>
          <w:rFonts w:eastAsia="Times New Roman"/>
          <w:color w:val="333333"/>
          <w:lang w:val="uk-UA" w:eastAsia="ru-RU"/>
        </w:rPr>
      </w:pPr>
      <w:r w:rsidRPr="00014DAD">
        <w:rPr>
          <w:shd w:val="clear" w:color="auto" w:fill="FFFFFF"/>
          <w:lang w:val="uk-UA"/>
        </w:rPr>
        <w:t xml:space="preserve">Реалізація </w:t>
      </w:r>
      <w:proofErr w:type="spellStart"/>
      <w:r w:rsidRPr="00014DAD">
        <w:rPr>
          <w:shd w:val="clear" w:color="auto" w:fill="FFFFFF"/>
          <w:lang w:val="uk-UA"/>
        </w:rPr>
        <w:t>акта</w:t>
      </w:r>
      <w:proofErr w:type="spellEnd"/>
      <w:r w:rsidRPr="00014DAD">
        <w:rPr>
          <w:shd w:val="clear" w:color="auto" w:fill="FFFFFF"/>
          <w:lang w:val="uk-UA"/>
        </w:rPr>
        <w:t xml:space="preserve"> матиме</w:t>
      </w:r>
      <w:r>
        <w:rPr>
          <w:shd w:val="clear" w:color="auto" w:fill="FFFFFF"/>
          <w:lang w:val="uk-UA"/>
        </w:rPr>
        <w:t xml:space="preserve"> позитивний</w:t>
      </w:r>
      <w:r w:rsidRPr="00014DAD">
        <w:rPr>
          <w:shd w:val="clear" w:color="auto" w:fill="FFFFFF"/>
          <w:lang w:val="uk-UA"/>
        </w:rPr>
        <w:t xml:space="preserve"> вплив на інтереси окремих верств (груп) населення, об’єднаних спільними інтересами.</w:t>
      </w:r>
    </w:p>
    <w:tbl>
      <w:tblPr>
        <w:tblW w:w="5000" w:type="pc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3066"/>
        <w:gridCol w:w="3347"/>
      </w:tblGrid>
      <w:tr w:rsidR="00352A64" w:rsidRPr="00D92FA9" w:rsidTr="00BF502C">
        <w:trPr>
          <w:trHeight w:val="1009"/>
        </w:trPr>
        <w:tc>
          <w:tcPr>
            <w:tcW w:w="1618" w:type="pct"/>
            <w:vAlign w:val="center"/>
            <w:hideMark/>
          </w:tcPr>
          <w:p w:rsidR="00352A64" w:rsidRPr="00E22780" w:rsidRDefault="00352A64" w:rsidP="00210D76">
            <w:pPr>
              <w:ind w:left="8"/>
              <w:jc w:val="center"/>
              <w:textAlignment w:val="baseline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22780">
              <w:rPr>
                <w:rFonts w:eastAsia="Times New Roman"/>
                <w:sz w:val="24"/>
                <w:szCs w:val="24"/>
                <w:lang w:val="uk-UA" w:eastAsia="ru-RU"/>
              </w:rPr>
              <w:t>Заінтересована сторона</w:t>
            </w:r>
          </w:p>
        </w:tc>
        <w:tc>
          <w:tcPr>
            <w:tcW w:w="1617" w:type="pct"/>
            <w:vAlign w:val="center"/>
            <w:hideMark/>
          </w:tcPr>
          <w:p w:rsidR="00352A64" w:rsidRPr="005B67F1" w:rsidRDefault="00352A64" w:rsidP="00210D76">
            <w:pPr>
              <w:ind w:left="142"/>
              <w:jc w:val="center"/>
              <w:textAlignment w:val="baseline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</w:t>
            </w:r>
            <w:r w:rsidRPr="005B67F1">
              <w:rPr>
                <w:rFonts w:eastAsia="Times New Roman"/>
                <w:sz w:val="24"/>
                <w:szCs w:val="24"/>
                <w:lang w:val="uk-UA" w:eastAsia="ru-RU"/>
              </w:rPr>
              <w:t xml:space="preserve">плив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реалізації </w:t>
            </w: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акта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5B67F1">
              <w:rPr>
                <w:rFonts w:eastAsia="Times New Roman"/>
                <w:sz w:val="24"/>
                <w:szCs w:val="24"/>
                <w:lang w:val="uk-UA" w:eastAsia="ru-RU"/>
              </w:rPr>
              <w:t xml:space="preserve">на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заінтересовану сторону</w:t>
            </w:r>
          </w:p>
        </w:tc>
        <w:tc>
          <w:tcPr>
            <w:tcW w:w="1765" w:type="pct"/>
            <w:vAlign w:val="center"/>
            <w:hideMark/>
          </w:tcPr>
          <w:p w:rsidR="00352A64" w:rsidRPr="005B67F1" w:rsidRDefault="00352A64" w:rsidP="00210D76">
            <w:pPr>
              <w:ind w:left="137"/>
              <w:jc w:val="center"/>
              <w:textAlignment w:val="baseline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B67F1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Пояснення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очікуваного впливу</w:t>
            </w:r>
          </w:p>
        </w:tc>
      </w:tr>
      <w:tr w:rsidR="00352A64" w:rsidRPr="00BF502C" w:rsidTr="00352A64">
        <w:trPr>
          <w:trHeight w:val="548"/>
        </w:trPr>
        <w:tc>
          <w:tcPr>
            <w:tcW w:w="161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52A64" w:rsidRPr="00E22780" w:rsidRDefault="00DD2347" w:rsidP="00210D76">
            <w:pPr>
              <w:ind w:left="127" w:right="129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В</w:t>
            </w:r>
            <w:r w:rsidR="00352A64" w:rsidRPr="00E22780">
              <w:rPr>
                <w:sz w:val="24"/>
                <w:szCs w:val="24"/>
                <w:shd w:val="clear" w:color="auto" w:fill="FFFFFF"/>
                <w:lang w:val="uk-UA"/>
              </w:rPr>
              <w:t>нутрішньо переміщені особи, які захищали незалежність, суверенітет та територіальну цілісність України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52A64" w:rsidRPr="005B67F1" w:rsidRDefault="00352A64" w:rsidP="00210D76">
            <w:pPr>
              <w:ind w:left="127" w:right="129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5B67F1">
              <w:rPr>
                <w:sz w:val="24"/>
                <w:szCs w:val="24"/>
                <w:lang w:val="uk-UA"/>
              </w:rPr>
              <w:t>Позитивний.</w:t>
            </w:r>
          </w:p>
          <w:p w:rsidR="00352A64" w:rsidRPr="005B67F1" w:rsidRDefault="00352A64" w:rsidP="00DD2347">
            <w:pPr>
              <w:ind w:left="51" w:right="129"/>
              <w:jc w:val="both"/>
              <w:textAlignment w:val="baseline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 xml:space="preserve">Визначення кількості осіб, які мають право на отримання </w:t>
            </w:r>
            <w:r w:rsidRPr="00C128CC">
              <w:rPr>
                <w:rFonts w:eastAsia="Times New Roman"/>
                <w:sz w:val="24"/>
                <w:szCs w:val="24"/>
                <w:lang w:val="uk-UA" w:eastAsia="ru-RU"/>
              </w:rPr>
              <w:t>грошової компенсації за належні для отримання жилі приміщення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6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52A64" w:rsidRPr="00E22780" w:rsidRDefault="00352A64" w:rsidP="00210D76">
            <w:pPr>
              <w:ind w:left="127" w:right="129"/>
              <w:jc w:val="both"/>
              <w:textAlignment w:val="baseline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B67F1">
              <w:rPr>
                <w:rFonts w:eastAsia="Times New Roman"/>
                <w:sz w:val="24"/>
                <w:szCs w:val="24"/>
                <w:lang w:val="uk-UA" w:eastAsia="ru-RU"/>
              </w:rPr>
              <w:t xml:space="preserve">Реалізація </w:t>
            </w:r>
            <w:proofErr w:type="spellStart"/>
            <w:r w:rsidRPr="005B67F1">
              <w:rPr>
                <w:rFonts w:eastAsia="Times New Roman"/>
                <w:sz w:val="24"/>
                <w:szCs w:val="24"/>
                <w:lang w:val="uk-UA" w:eastAsia="ru-RU"/>
              </w:rPr>
              <w:t>акта</w:t>
            </w:r>
            <w:proofErr w:type="spellEnd"/>
            <w:r w:rsidRPr="005B67F1">
              <w:rPr>
                <w:rFonts w:eastAsia="Times New Roman"/>
                <w:sz w:val="24"/>
                <w:szCs w:val="24"/>
                <w:lang w:val="uk-UA" w:eastAsia="ru-RU"/>
              </w:rPr>
              <w:t xml:space="preserve"> дозволить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забезпечити своєчасну </w:t>
            </w:r>
            <w:r w:rsidRPr="00C128CC">
              <w:rPr>
                <w:rFonts w:eastAsia="Times New Roman"/>
                <w:sz w:val="24"/>
                <w:szCs w:val="24"/>
                <w:lang w:val="uk-UA" w:eastAsia="ru-RU"/>
              </w:rPr>
              <w:t>виплат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у</w:t>
            </w:r>
            <w:r w:rsidRPr="00C128CC">
              <w:rPr>
                <w:rFonts w:eastAsia="Times New Roman"/>
                <w:sz w:val="24"/>
                <w:szCs w:val="24"/>
                <w:lang w:val="uk-UA" w:eastAsia="ru-RU"/>
              </w:rPr>
              <w:t xml:space="preserve"> грошової компенсації за належні для отримання жилі приміщення для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внутрішньо переміщених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4D1974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і</w:t>
            </w:r>
            <w:r w:rsidRPr="004D1974">
              <w:rPr>
                <w:sz w:val="24"/>
                <w:szCs w:val="24"/>
                <w:lang w:val="uk-UA"/>
              </w:rPr>
              <w:t>б</w:t>
            </w:r>
            <w:r>
              <w:rPr>
                <w:sz w:val="24"/>
                <w:szCs w:val="24"/>
                <w:lang w:val="uk-UA"/>
              </w:rPr>
              <w:t>,</w:t>
            </w:r>
            <w:r w:rsidRPr="004D1974">
              <w:rPr>
                <w:sz w:val="24"/>
                <w:szCs w:val="24"/>
                <w:lang w:val="uk-UA"/>
              </w:rPr>
              <w:t xml:space="preserve"> </w:t>
            </w:r>
            <w:r w:rsidRPr="00E22780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які захищали незалежність, суверенітет та територіальну цілісність України</w:t>
            </w:r>
            <w:r w:rsidR="00DD2347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</w:tbl>
    <w:p w:rsidR="00352A64" w:rsidRDefault="00352A64" w:rsidP="00352A64">
      <w:pPr>
        <w:shd w:val="clear" w:color="auto" w:fill="FFFFFF"/>
        <w:spacing w:before="120" w:after="120"/>
        <w:jc w:val="both"/>
        <w:rPr>
          <w:shd w:val="clear" w:color="auto" w:fill="FFFFFF"/>
          <w:lang w:val="uk-UA"/>
        </w:rPr>
      </w:pPr>
      <w:bookmarkStart w:id="6" w:name="n1704"/>
      <w:bookmarkStart w:id="7" w:name="n1705"/>
      <w:bookmarkEnd w:id="6"/>
      <w:bookmarkEnd w:id="7"/>
    </w:p>
    <w:p w:rsidR="00352A64" w:rsidRPr="00671EE6" w:rsidRDefault="00352A64" w:rsidP="00BF502C">
      <w:pPr>
        <w:shd w:val="clear" w:color="auto" w:fill="FFFFFF"/>
        <w:tabs>
          <w:tab w:val="left" w:pos="7088"/>
        </w:tabs>
        <w:spacing w:before="120" w:after="120"/>
        <w:jc w:val="both"/>
        <w:rPr>
          <w:lang w:val="uk-UA"/>
        </w:rPr>
      </w:pPr>
      <w:bookmarkStart w:id="8" w:name="_GoBack"/>
      <w:bookmarkEnd w:id="8"/>
    </w:p>
    <w:p w:rsidR="00352A64" w:rsidRDefault="00352A64" w:rsidP="00BF502C">
      <w:pPr>
        <w:ind w:left="142"/>
        <w:rPr>
          <w:b/>
          <w:lang w:val="uk-UA"/>
        </w:rPr>
      </w:pPr>
      <w:r w:rsidRPr="00014DAD">
        <w:rPr>
          <w:b/>
          <w:lang w:val="uk-UA"/>
        </w:rPr>
        <w:t xml:space="preserve">Міністр у справах </w:t>
      </w:r>
    </w:p>
    <w:p w:rsidR="00352A64" w:rsidRPr="00014DAD" w:rsidRDefault="00352A64" w:rsidP="00BF502C">
      <w:pPr>
        <w:tabs>
          <w:tab w:val="left" w:pos="7088"/>
        </w:tabs>
        <w:ind w:left="142"/>
        <w:rPr>
          <w:b/>
          <w:lang w:val="uk-UA"/>
        </w:rPr>
      </w:pPr>
      <w:r>
        <w:rPr>
          <w:b/>
          <w:lang w:val="uk-UA"/>
        </w:rPr>
        <w:t>в</w:t>
      </w:r>
      <w:r w:rsidRPr="00014DAD">
        <w:rPr>
          <w:b/>
          <w:lang w:val="uk-UA"/>
        </w:rPr>
        <w:t>етеранів</w:t>
      </w:r>
      <w:r>
        <w:rPr>
          <w:b/>
          <w:lang w:val="uk-UA"/>
        </w:rPr>
        <w:t xml:space="preserve"> </w:t>
      </w:r>
      <w:r w:rsidRPr="00014DAD">
        <w:rPr>
          <w:b/>
          <w:lang w:val="uk-UA"/>
        </w:rPr>
        <w:t>України</w:t>
      </w:r>
      <w:r>
        <w:rPr>
          <w:b/>
          <w:lang w:val="uk-UA"/>
        </w:rPr>
        <w:t xml:space="preserve"> </w:t>
      </w:r>
      <w:r>
        <w:rPr>
          <w:b/>
          <w:lang w:val="uk-UA"/>
        </w:rPr>
        <w:tab/>
        <w:t>Юлія ЛАПУТІНА</w:t>
      </w:r>
    </w:p>
    <w:p w:rsidR="00352A64" w:rsidRPr="00014DAD" w:rsidRDefault="00352A64" w:rsidP="00BF502C">
      <w:pPr>
        <w:ind w:left="142"/>
        <w:rPr>
          <w:b/>
          <w:sz w:val="26"/>
          <w:szCs w:val="26"/>
          <w:lang w:val="uk-UA"/>
        </w:rPr>
      </w:pPr>
    </w:p>
    <w:p w:rsidR="00352A64" w:rsidRDefault="00352A64" w:rsidP="00BF502C">
      <w:pPr>
        <w:spacing w:before="40"/>
        <w:ind w:left="142"/>
        <w:rPr>
          <w:bCs/>
          <w:lang w:val="uk-UA"/>
        </w:rPr>
      </w:pPr>
      <w:r w:rsidRPr="00014DAD">
        <w:rPr>
          <w:bCs/>
          <w:lang w:val="uk-UA"/>
        </w:rPr>
        <w:t>___ _______________ 202</w:t>
      </w:r>
      <w:r>
        <w:rPr>
          <w:bCs/>
          <w:lang w:val="uk-UA"/>
        </w:rPr>
        <w:t>1</w:t>
      </w:r>
      <w:r w:rsidRPr="00014DAD">
        <w:rPr>
          <w:bCs/>
          <w:lang w:val="uk-UA"/>
        </w:rPr>
        <w:t xml:space="preserve"> р.</w:t>
      </w:r>
    </w:p>
    <w:p w:rsidR="00352A64" w:rsidRDefault="00352A64" w:rsidP="00BF502C">
      <w:pPr>
        <w:spacing w:before="40"/>
        <w:ind w:left="142"/>
        <w:rPr>
          <w:bCs/>
          <w:lang w:val="uk-UA"/>
        </w:rPr>
      </w:pPr>
    </w:p>
    <w:p w:rsidR="00352A64" w:rsidRDefault="00352A64" w:rsidP="00352A64">
      <w:pPr>
        <w:spacing w:before="40"/>
        <w:rPr>
          <w:bCs/>
          <w:lang w:val="uk-UA"/>
        </w:rPr>
      </w:pPr>
    </w:p>
    <w:p w:rsidR="00352A64" w:rsidRDefault="00352A64" w:rsidP="00352A64">
      <w:pPr>
        <w:spacing w:before="40"/>
        <w:rPr>
          <w:bCs/>
          <w:lang w:val="uk-UA"/>
        </w:rPr>
      </w:pPr>
    </w:p>
    <w:p w:rsidR="004D5D77" w:rsidRDefault="00BF502C"/>
    <w:sectPr w:rsidR="004D5D77" w:rsidSect="00C21D69">
      <w:head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69" w:rsidRDefault="00C21D69" w:rsidP="00C21D69">
      <w:r>
        <w:separator/>
      </w:r>
    </w:p>
  </w:endnote>
  <w:endnote w:type="continuationSeparator" w:id="0">
    <w:p w:rsidR="00C21D69" w:rsidRDefault="00C21D69" w:rsidP="00C2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69" w:rsidRDefault="00C21D69" w:rsidP="00C21D69">
      <w:r>
        <w:separator/>
      </w:r>
    </w:p>
  </w:footnote>
  <w:footnote w:type="continuationSeparator" w:id="0">
    <w:p w:rsidR="00C21D69" w:rsidRDefault="00C21D69" w:rsidP="00C21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543941"/>
      <w:docPartObj>
        <w:docPartGallery w:val="Page Numbers (Top of Page)"/>
        <w:docPartUnique/>
      </w:docPartObj>
    </w:sdtPr>
    <w:sdtEndPr/>
    <w:sdtContent>
      <w:p w:rsidR="00C21D69" w:rsidRDefault="00C21D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02C">
          <w:rPr>
            <w:noProof/>
          </w:rPr>
          <w:t>4</w:t>
        </w:r>
        <w:r>
          <w:fldChar w:fldCharType="end"/>
        </w:r>
      </w:p>
    </w:sdtContent>
  </w:sdt>
  <w:p w:rsidR="00C21D69" w:rsidRDefault="00C21D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D6401"/>
    <w:multiLevelType w:val="hybridMultilevel"/>
    <w:tmpl w:val="711EFB8A"/>
    <w:lvl w:ilvl="0" w:tplc="3420F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64"/>
    <w:rsid w:val="00246D85"/>
    <w:rsid w:val="00352A64"/>
    <w:rsid w:val="007B6FB2"/>
    <w:rsid w:val="00BF502C"/>
    <w:rsid w:val="00C21D69"/>
    <w:rsid w:val="00DD2347"/>
    <w:rsid w:val="00EC2366"/>
    <w:rsid w:val="00F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6E6A"/>
  <w15:chartTrackingRefBased/>
  <w15:docId w15:val="{888552A1-96B4-4AD6-A63C-7443C771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6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A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352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2A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352A64"/>
    <w:rPr>
      <w:color w:val="0000FF"/>
      <w:u w:val="single"/>
    </w:rPr>
  </w:style>
  <w:style w:type="paragraph" w:customStyle="1" w:styleId="rvps2">
    <w:name w:val="rvps2"/>
    <w:basedOn w:val="a"/>
    <w:rsid w:val="00352A6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52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21D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1D69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C21D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1D69"/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F50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0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719-2016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470-84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551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Недиба Олена Олександрівна</dc:creator>
  <cp:keywords/>
  <dc:description/>
  <cp:lastModifiedBy>Недиба Олена Олександрівна</cp:lastModifiedBy>
  <cp:revision>4</cp:revision>
  <cp:lastPrinted>2021-02-10T08:29:00Z</cp:lastPrinted>
  <dcterms:created xsi:type="dcterms:W3CDTF">2021-02-10T08:14:00Z</dcterms:created>
  <dcterms:modified xsi:type="dcterms:W3CDTF">2021-02-10T08:30:00Z</dcterms:modified>
</cp:coreProperties>
</file>