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313B" w14:textId="77777777" w:rsidR="00890414" w:rsidRPr="00E12CE8" w:rsidRDefault="002B7C5D" w:rsidP="00E12CE8">
      <w:pPr>
        <w:spacing w:after="0"/>
        <w:ind w:right="-31"/>
        <w:jc w:val="center"/>
        <w:rPr>
          <w:rFonts w:ascii="Times New Roman" w:hAnsi="Times New Roman"/>
          <w:b/>
          <w:sz w:val="28"/>
          <w:szCs w:val="28"/>
        </w:rPr>
      </w:pPr>
      <w:r w:rsidRPr="00E12CE8">
        <w:rPr>
          <w:rFonts w:ascii="Times New Roman" w:hAnsi="Times New Roman"/>
          <w:b/>
          <w:sz w:val="28"/>
          <w:szCs w:val="28"/>
        </w:rPr>
        <w:t>ПОРІВНЯЛЬНА ТАБЛИЦЯ</w:t>
      </w:r>
    </w:p>
    <w:p w14:paraId="36037728" w14:textId="77777777" w:rsidR="00F87643" w:rsidRPr="00E12CE8" w:rsidRDefault="00F87643" w:rsidP="00F87643">
      <w:pPr>
        <w:spacing w:after="240"/>
        <w:jc w:val="center"/>
        <w:rPr>
          <w:rFonts w:ascii="Times New Roman" w:hAnsi="Times New Roman"/>
          <w:b/>
          <w:sz w:val="28"/>
          <w:szCs w:val="28"/>
        </w:rPr>
      </w:pPr>
      <w:r w:rsidRPr="00E12CE8">
        <w:rPr>
          <w:rFonts w:ascii="Times New Roman" w:hAnsi="Times New Roman"/>
          <w:b/>
          <w:sz w:val="28"/>
          <w:szCs w:val="28"/>
        </w:rPr>
        <w:t>д</w:t>
      </w:r>
      <w:r w:rsidR="00C03B3F" w:rsidRPr="00E12CE8">
        <w:rPr>
          <w:rFonts w:ascii="Times New Roman" w:hAnsi="Times New Roman"/>
          <w:b/>
          <w:sz w:val="28"/>
          <w:szCs w:val="28"/>
        </w:rPr>
        <w:t>о проєкту Закону України “</w:t>
      </w:r>
      <w:r w:rsidR="00104808" w:rsidRPr="00E12CE8">
        <w:rPr>
          <w:rFonts w:ascii="Times New Roman" w:hAnsi="Times New Roman"/>
          <w:b/>
          <w:sz w:val="28"/>
          <w:szCs w:val="28"/>
        </w:rPr>
        <w:t>Про внесення змін до деяких законів України щодо забезпечення здійснення поховання деяких категорій осіб на Національному військовому меморіальному кладовищі</w:t>
      </w:r>
      <w:r w:rsidR="00C03B3F" w:rsidRPr="00E12CE8">
        <w:rPr>
          <w:rFonts w:ascii="Times New Roman" w:hAnsi="Times New Roman"/>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8"/>
        <w:gridCol w:w="72"/>
        <w:gridCol w:w="7301"/>
      </w:tblGrid>
      <w:tr w:rsidR="00EA1323" w:rsidRPr="00E12CE8" w14:paraId="41459FB4" w14:textId="77777777" w:rsidTr="00E12CE8">
        <w:trPr>
          <w:trHeight w:val="567"/>
        </w:trPr>
        <w:tc>
          <w:tcPr>
            <w:tcW w:w="7300" w:type="dxa"/>
            <w:gridSpan w:val="2"/>
            <w:shd w:val="clear" w:color="auto" w:fill="auto"/>
            <w:vAlign w:val="center"/>
          </w:tcPr>
          <w:p w14:paraId="3DFF0163" w14:textId="77777777" w:rsidR="00EA1323" w:rsidRPr="00E12CE8" w:rsidRDefault="00E12CE8" w:rsidP="00E12CE8">
            <w:pPr>
              <w:spacing w:after="0" w:line="240" w:lineRule="auto"/>
              <w:jc w:val="center"/>
              <w:rPr>
                <w:rFonts w:ascii="Times New Roman" w:hAnsi="Times New Roman"/>
                <w:b/>
                <w:bCs/>
                <w:sz w:val="28"/>
                <w:szCs w:val="28"/>
              </w:rPr>
            </w:pPr>
            <w:r w:rsidRPr="00E12CE8">
              <w:rPr>
                <w:rFonts w:ascii="Times New Roman" w:eastAsia="Times New Roman" w:hAnsi="Times New Roman"/>
                <w:b/>
                <w:bCs/>
                <w:sz w:val="28"/>
                <w:szCs w:val="28"/>
                <w:lang w:val="uk"/>
              </w:rPr>
              <w:t>Зміст положення акта законодавства</w:t>
            </w:r>
          </w:p>
        </w:tc>
        <w:tc>
          <w:tcPr>
            <w:tcW w:w="7301" w:type="dxa"/>
            <w:shd w:val="clear" w:color="auto" w:fill="auto"/>
            <w:vAlign w:val="center"/>
          </w:tcPr>
          <w:p w14:paraId="7AE51438" w14:textId="77777777" w:rsidR="00EA1323" w:rsidRPr="00E12CE8" w:rsidRDefault="00E12CE8" w:rsidP="00E12CE8">
            <w:pPr>
              <w:spacing w:after="0" w:line="240" w:lineRule="auto"/>
              <w:jc w:val="center"/>
              <w:rPr>
                <w:rFonts w:ascii="Times New Roman" w:hAnsi="Times New Roman"/>
                <w:b/>
                <w:bCs/>
                <w:sz w:val="28"/>
                <w:szCs w:val="28"/>
              </w:rPr>
            </w:pPr>
            <w:r w:rsidRPr="00E12CE8">
              <w:rPr>
                <w:rFonts w:ascii="Times New Roman" w:eastAsia="Times New Roman" w:hAnsi="Times New Roman"/>
                <w:b/>
                <w:bCs/>
                <w:sz w:val="28"/>
                <w:szCs w:val="28"/>
                <w:lang w:val="uk"/>
              </w:rPr>
              <w:t>Зміст відповідного положення проекту акта</w:t>
            </w:r>
          </w:p>
        </w:tc>
      </w:tr>
      <w:tr w:rsidR="00E46184" w:rsidRPr="00E12CE8" w14:paraId="2AF74F92" w14:textId="77777777" w:rsidTr="00E12CE8">
        <w:tc>
          <w:tcPr>
            <w:tcW w:w="14601" w:type="dxa"/>
            <w:gridSpan w:val="3"/>
            <w:shd w:val="clear" w:color="auto" w:fill="auto"/>
          </w:tcPr>
          <w:p w14:paraId="270CA3DE" w14:textId="77777777" w:rsidR="00E46184" w:rsidRPr="00E12CE8" w:rsidRDefault="00E46184" w:rsidP="00E46184">
            <w:pPr>
              <w:spacing w:after="0"/>
              <w:jc w:val="center"/>
              <w:rPr>
                <w:rFonts w:ascii="Times New Roman" w:hAnsi="Times New Roman"/>
                <w:b/>
                <w:sz w:val="28"/>
                <w:szCs w:val="28"/>
              </w:rPr>
            </w:pPr>
            <w:r w:rsidRPr="00E12CE8">
              <w:rPr>
                <w:rFonts w:ascii="Times New Roman" w:hAnsi="Times New Roman"/>
                <w:b/>
                <w:sz w:val="28"/>
                <w:szCs w:val="28"/>
              </w:rPr>
              <w:t xml:space="preserve">Статут гарнізонної та вартової служб Збройних Сил України, </w:t>
            </w:r>
            <w:r w:rsidR="00E12CE8" w:rsidRPr="00E12CE8">
              <w:rPr>
                <w:rFonts w:ascii="Times New Roman" w:hAnsi="Times New Roman"/>
                <w:b/>
                <w:sz w:val="28"/>
                <w:szCs w:val="28"/>
              </w:rPr>
              <w:br/>
            </w:r>
            <w:r w:rsidRPr="00E12CE8">
              <w:rPr>
                <w:rFonts w:ascii="Times New Roman" w:hAnsi="Times New Roman"/>
                <w:b/>
                <w:sz w:val="28"/>
                <w:szCs w:val="28"/>
              </w:rPr>
              <w:t xml:space="preserve">затверджений Законом України </w:t>
            </w:r>
            <w:r w:rsidRPr="00E12CE8">
              <w:rPr>
                <w:rFonts w:ascii="Times New Roman" w:hAnsi="Times New Roman"/>
                <w:b/>
                <w:sz w:val="28"/>
                <w:szCs w:val="28"/>
                <w:lang w:val="ru-RU"/>
              </w:rPr>
              <w:t>“</w:t>
            </w:r>
            <w:r w:rsidRPr="00E12CE8">
              <w:rPr>
                <w:rFonts w:ascii="Times New Roman" w:hAnsi="Times New Roman"/>
                <w:b/>
                <w:sz w:val="28"/>
                <w:szCs w:val="28"/>
              </w:rPr>
              <w:t>Про Статут гарнізонної та вартової служб Збройних Сил України</w:t>
            </w:r>
            <w:r w:rsidRPr="00E12CE8">
              <w:rPr>
                <w:rFonts w:ascii="Times New Roman" w:hAnsi="Times New Roman"/>
                <w:b/>
                <w:sz w:val="28"/>
                <w:szCs w:val="28"/>
                <w:lang w:val="ru-RU"/>
              </w:rPr>
              <w:t>”</w:t>
            </w:r>
          </w:p>
        </w:tc>
      </w:tr>
      <w:tr w:rsidR="00E46184" w:rsidRPr="00E12CE8" w14:paraId="13899EC9" w14:textId="77777777" w:rsidTr="00E12CE8">
        <w:tc>
          <w:tcPr>
            <w:tcW w:w="7300" w:type="dxa"/>
            <w:gridSpan w:val="2"/>
            <w:shd w:val="clear" w:color="auto" w:fill="auto"/>
          </w:tcPr>
          <w:p w14:paraId="6CB4584C"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p w14:paraId="5DAC47A8" w14:textId="3FEC5F66"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81.</w:t>
            </w:r>
            <w:r w:rsidR="00863116">
              <w:rPr>
                <w:rFonts w:ascii="Times New Roman" w:hAnsi="Times New Roman"/>
                <w:sz w:val="28"/>
                <w:szCs w:val="28"/>
              </w:rPr>
              <w:t> </w:t>
            </w:r>
            <w:r w:rsidRPr="00E12CE8">
              <w:rPr>
                <w:rFonts w:ascii="Times New Roman" w:hAnsi="Times New Roman"/>
                <w:sz w:val="28"/>
                <w:szCs w:val="28"/>
              </w:rPr>
              <w:t xml:space="preserve">Військовий поховальний ритуал </w:t>
            </w:r>
            <w:r w:rsidR="00863116">
              <w:rPr>
                <w:rFonts w:ascii="Times New Roman" w:hAnsi="Times New Roman"/>
                <w:sz w:val="28"/>
                <w:szCs w:val="28"/>
              </w:rPr>
              <w:t>–</w:t>
            </w:r>
            <w:r w:rsidRPr="00E12CE8">
              <w:rPr>
                <w:rFonts w:ascii="Times New Roman" w:hAnsi="Times New Roman"/>
                <w:sz w:val="28"/>
                <w:szCs w:val="28"/>
              </w:rPr>
              <w:t xml:space="preserve"> це процедура урочистого віддання військових почестей під час поховання (перепоховання) загиблих (померлих) військовослужбовців та інших осіб.</w:t>
            </w:r>
          </w:p>
          <w:p w14:paraId="3545CF2D" w14:textId="77777777"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Військовий поховальний ритуал проводиться в разі поховання:</w:t>
            </w:r>
          </w:p>
          <w:p w14:paraId="5229AE57" w14:textId="3B47EBC2"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а)</w:t>
            </w:r>
            <w:r w:rsidR="00863116">
              <w:rPr>
                <w:rFonts w:ascii="Times New Roman" w:hAnsi="Times New Roman"/>
                <w:sz w:val="28"/>
                <w:szCs w:val="28"/>
              </w:rPr>
              <w:t> </w:t>
            </w:r>
            <w:r w:rsidRPr="00E12CE8">
              <w:rPr>
                <w:rFonts w:ascii="Times New Roman" w:hAnsi="Times New Roman"/>
                <w:sz w:val="28"/>
                <w:szCs w:val="28"/>
              </w:rPr>
              <w:t xml:space="preserve">військовослужбовців, які </w:t>
            </w:r>
            <w:r w:rsidRPr="00E12CE8">
              <w:rPr>
                <w:rFonts w:ascii="Times New Roman" w:hAnsi="Times New Roman"/>
                <w:b/>
                <w:strike/>
                <w:sz w:val="28"/>
                <w:szCs w:val="28"/>
              </w:rPr>
              <w:t>померли (загинули) під час захисту ними незалежності та територіальної цілісності</w:t>
            </w:r>
            <w:r w:rsidRPr="00E12CE8">
              <w:rPr>
                <w:rFonts w:ascii="Times New Roman" w:hAnsi="Times New Roman"/>
                <w:sz w:val="28"/>
                <w:szCs w:val="28"/>
              </w:rPr>
              <w:t xml:space="preserve"> України;</w:t>
            </w:r>
          </w:p>
          <w:p w14:paraId="241213E7" w14:textId="27D71C31"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б)</w:t>
            </w:r>
            <w:r w:rsidR="00863116">
              <w:rPr>
                <w:rFonts w:ascii="Times New Roman" w:hAnsi="Times New Roman"/>
                <w:sz w:val="28"/>
                <w:szCs w:val="28"/>
              </w:rPr>
              <w:t> </w:t>
            </w:r>
            <w:r w:rsidRPr="00E12CE8">
              <w:rPr>
                <w:rFonts w:ascii="Times New Roman" w:hAnsi="Times New Roman"/>
                <w:sz w:val="28"/>
                <w:szCs w:val="28"/>
              </w:rPr>
              <w:t>військовослужбовців</w:t>
            </w:r>
            <w:r w:rsidRPr="00E12CE8">
              <w:rPr>
                <w:rFonts w:ascii="Times New Roman" w:hAnsi="Times New Roman"/>
                <w:b/>
                <w:strike/>
                <w:sz w:val="28"/>
                <w:szCs w:val="28"/>
              </w:rPr>
              <w:t>, які померли (загинули)</w:t>
            </w:r>
            <w:r w:rsidRPr="00E12CE8">
              <w:rPr>
                <w:rFonts w:ascii="Times New Roman" w:hAnsi="Times New Roman"/>
                <w:sz w:val="28"/>
                <w:szCs w:val="28"/>
              </w:rPr>
              <w:t xml:space="preserve"> під час виконання обов’язків військової служби (проходження служби);</w:t>
            </w:r>
          </w:p>
          <w:p w14:paraId="649245A7" w14:textId="683BDD53"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в)</w:t>
            </w:r>
            <w:r w:rsidR="00863116">
              <w:rPr>
                <w:rFonts w:ascii="Times New Roman" w:hAnsi="Times New Roman"/>
                <w:sz w:val="28"/>
                <w:szCs w:val="28"/>
              </w:rPr>
              <w:t> </w:t>
            </w:r>
            <w:r w:rsidRPr="00E12CE8">
              <w:rPr>
                <w:rFonts w:ascii="Times New Roman" w:hAnsi="Times New Roman"/>
                <w:b/>
                <w:strike/>
                <w:sz w:val="28"/>
                <w:szCs w:val="28"/>
              </w:rPr>
              <w:t>померлих або загиблих</w:t>
            </w:r>
            <w:r w:rsidRPr="00E12CE8">
              <w:rPr>
                <w:rFonts w:ascii="Times New Roman" w:hAnsi="Times New Roman"/>
                <w:sz w:val="28"/>
                <w:szCs w:val="28"/>
              </w:rPr>
              <w:t xml:space="preserve"> учасників бойових дій, зазначених у пунктах 19</w:t>
            </w:r>
            <w:r w:rsidR="00863116">
              <w:rPr>
                <w:rFonts w:ascii="Times New Roman" w:hAnsi="Times New Roman"/>
                <w:sz w:val="28"/>
                <w:szCs w:val="28"/>
              </w:rPr>
              <w:t>–</w:t>
            </w:r>
            <w:r w:rsidRPr="00E12CE8">
              <w:rPr>
                <w:rFonts w:ascii="Times New Roman" w:hAnsi="Times New Roman"/>
                <w:sz w:val="28"/>
                <w:szCs w:val="28"/>
              </w:rPr>
              <w:t xml:space="preserve">24 частини першої статті 6 Закону України </w:t>
            </w:r>
            <w:r w:rsidRPr="00E12CE8">
              <w:rPr>
                <w:rFonts w:ascii="Times New Roman" w:hAnsi="Times New Roman"/>
                <w:sz w:val="28"/>
                <w:szCs w:val="28"/>
                <w:lang w:val="ru-RU"/>
              </w:rPr>
              <w:t>“</w:t>
            </w:r>
            <w:r w:rsidRPr="00E12CE8">
              <w:rPr>
                <w:rFonts w:ascii="Times New Roman" w:hAnsi="Times New Roman"/>
                <w:sz w:val="28"/>
                <w:szCs w:val="28"/>
              </w:rPr>
              <w:t>Про статус ветеранів війни, гарантії їх соціального захисту</w:t>
            </w:r>
            <w:r w:rsidRPr="00E12CE8">
              <w:rPr>
                <w:rFonts w:ascii="Times New Roman" w:hAnsi="Times New Roman"/>
                <w:sz w:val="28"/>
                <w:szCs w:val="28"/>
                <w:lang w:val="ru-RU"/>
              </w:rPr>
              <w:t>”</w:t>
            </w:r>
            <w:r w:rsidRPr="00E12CE8">
              <w:rPr>
                <w:rFonts w:ascii="Times New Roman" w:hAnsi="Times New Roman"/>
                <w:sz w:val="28"/>
                <w:szCs w:val="28"/>
              </w:rPr>
              <w:t>;</w:t>
            </w:r>
          </w:p>
          <w:p w14:paraId="5A871579" w14:textId="5C06CEF4"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г)</w:t>
            </w:r>
            <w:r w:rsidR="00863116">
              <w:rPr>
                <w:rFonts w:ascii="Times New Roman" w:hAnsi="Times New Roman"/>
                <w:sz w:val="28"/>
                <w:szCs w:val="28"/>
              </w:rPr>
              <w:t> </w:t>
            </w:r>
            <w:r w:rsidRPr="00E12CE8">
              <w:rPr>
                <w:rFonts w:ascii="Times New Roman" w:hAnsi="Times New Roman"/>
                <w:sz w:val="28"/>
                <w:szCs w:val="28"/>
              </w:rPr>
              <w:t>осіб з інвалідністю внаслідок війни, визначених пунктами 1, 11</w:t>
            </w:r>
            <w:r w:rsidR="00863116">
              <w:rPr>
                <w:rFonts w:ascii="Times New Roman" w:hAnsi="Times New Roman"/>
                <w:sz w:val="28"/>
                <w:szCs w:val="28"/>
              </w:rPr>
              <w:t>–</w:t>
            </w:r>
            <w:r w:rsidR="001E2BE9">
              <w:rPr>
                <w:rFonts w:ascii="Times New Roman" w:hAnsi="Times New Roman"/>
                <w:sz w:val="28"/>
                <w:szCs w:val="28"/>
              </w:rPr>
              <w:t>14</w:t>
            </w:r>
            <w:r w:rsidRPr="00E12CE8">
              <w:rPr>
                <w:rFonts w:ascii="Times New Roman" w:hAnsi="Times New Roman"/>
                <w:sz w:val="28"/>
                <w:szCs w:val="28"/>
              </w:rPr>
              <w:t xml:space="preserve"> частини другої статті 7 Закону України </w:t>
            </w:r>
            <w:r w:rsidRPr="00E12CE8">
              <w:rPr>
                <w:rFonts w:ascii="Times New Roman" w:hAnsi="Times New Roman"/>
                <w:sz w:val="28"/>
                <w:szCs w:val="28"/>
                <w:lang w:val="ru-RU"/>
              </w:rPr>
              <w:t>“</w:t>
            </w:r>
            <w:r w:rsidRPr="00E12CE8">
              <w:rPr>
                <w:rFonts w:ascii="Times New Roman" w:hAnsi="Times New Roman"/>
                <w:sz w:val="28"/>
                <w:szCs w:val="28"/>
              </w:rPr>
              <w:t>Про статус ветеранів війни, гарантії їх соціального захисту</w:t>
            </w:r>
            <w:r w:rsidRPr="00E12CE8">
              <w:rPr>
                <w:rFonts w:ascii="Times New Roman" w:hAnsi="Times New Roman"/>
                <w:sz w:val="28"/>
                <w:szCs w:val="28"/>
                <w:lang w:val="ru-RU"/>
              </w:rPr>
              <w:t>”</w:t>
            </w:r>
            <w:r w:rsidRPr="00E12CE8">
              <w:rPr>
                <w:rFonts w:ascii="Times New Roman" w:hAnsi="Times New Roman"/>
                <w:sz w:val="28"/>
                <w:szCs w:val="28"/>
              </w:rPr>
              <w:t>;</w:t>
            </w:r>
          </w:p>
          <w:p w14:paraId="0B4F9BD3" w14:textId="4DC34342"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lastRenderedPageBreak/>
              <w:t>ґ)</w:t>
            </w:r>
            <w:r w:rsidR="001E2BE9">
              <w:rPr>
                <w:rFonts w:ascii="Times New Roman" w:hAnsi="Times New Roman"/>
                <w:sz w:val="28"/>
                <w:szCs w:val="28"/>
              </w:rPr>
              <w:t> </w:t>
            </w:r>
            <w:r w:rsidRPr="00E12CE8">
              <w:rPr>
                <w:rFonts w:ascii="Times New Roman" w:hAnsi="Times New Roman"/>
                <w:sz w:val="28"/>
                <w:szCs w:val="28"/>
              </w:rPr>
              <w:t>військовослужбовців Збройних Сил України, Служби безпеки України, Служби зовнішньої розвідки України, інших утворених відповідно до законів України військових формувань, які за рішенням відповідних державних органів були направлені для участі в міжнародних операціях з підтримання миру і безпеки або у відрядження в держави, де в цей період велися бойові дії;</w:t>
            </w:r>
          </w:p>
          <w:p w14:paraId="26335C00" w14:textId="77777777" w:rsidR="001E2BE9" w:rsidRDefault="001E2BE9" w:rsidP="00E12CE8">
            <w:pPr>
              <w:spacing w:after="0" w:line="240" w:lineRule="auto"/>
              <w:ind w:firstLine="567"/>
              <w:jc w:val="both"/>
              <w:rPr>
                <w:rFonts w:ascii="Times New Roman" w:hAnsi="Times New Roman"/>
                <w:sz w:val="28"/>
                <w:szCs w:val="28"/>
              </w:rPr>
            </w:pPr>
          </w:p>
          <w:p w14:paraId="0819B177" w14:textId="6490E879"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д)</w:t>
            </w:r>
            <w:r w:rsidR="001E2BE9">
              <w:rPr>
                <w:rFonts w:ascii="Times New Roman" w:hAnsi="Times New Roman"/>
                <w:sz w:val="28"/>
                <w:szCs w:val="28"/>
              </w:rPr>
              <w:t> </w:t>
            </w:r>
            <w:r w:rsidRPr="00E12CE8">
              <w:rPr>
                <w:rFonts w:ascii="Times New Roman" w:hAnsi="Times New Roman"/>
                <w:sz w:val="28"/>
                <w:szCs w:val="28"/>
              </w:rPr>
              <w:t>борців за незалежність України у XX столітті, визначених пунктами 1</w:t>
            </w:r>
            <w:r w:rsidR="001E2BE9">
              <w:rPr>
                <w:rFonts w:ascii="Times New Roman" w:hAnsi="Times New Roman"/>
                <w:sz w:val="28"/>
                <w:szCs w:val="28"/>
              </w:rPr>
              <w:t>–</w:t>
            </w:r>
            <w:r w:rsidRPr="00E12CE8">
              <w:rPr>
                <w:rFonts w:ascii="Times New Roman" w:hAnsi="Times New Roman"/>
                <w:sz w:val="28"/>
                <w:szCs w:val="28"/>
              </w:rPr>
              <w:t>14 статті 1 Закону України "Про правовий статус та вшанування пам’яті борців за незалежність України у XX столітті";</w:t>
            </w:r>
          </w:p>
          <w:p w14:paraId="2214D90F" w14:textId="77777777" w:rsidR="001E2BE9" w:rsidRDefault="001E2BE9" w:rsidP="00E12CE8">
            <w:pPr>
              <w:spacing w:after="0" w:line="240" w:lineRule="auto"/>
              <w:ind w:firstLine="567"/>
              <w:jc w:val="both"/>
              <w:rPr>
                <w:rFonts w:ascii="Times New Roman" w:hAnsi="Times New Roman"/>
                <w:sz w:val="28"/>
                <w:szCs w:val="28"/>
              </w:rPr>
            </w:pPr>
          </w:p>
          <w:p w14:paraId="5CB9E477" w14:textId="1A49F3A6"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е) померлих вищих та старших офіцерів, звільнених з військової служби з правом носіння військової форми одягу, ветеранів війни та військової служби, які проходили військову службу у Збройних Силах України, Службі зовнішньої розвідки України, Службі безпеки України, Державній службі спеціального зв’язку та захисту інформації України, Національній гвардії України, Державній прикордонній службі України, Управлінні державної охорони України, інших утворених відповідно до законів України військових формуваннях, органах спеціального призначення з правоохоронними функціями.</w:t>
            </w:r>
          </w:p>
          <w:p w14:paraId="72D70786" w14:textId="77777777" w:rsidR="00E12CE8" w:rsidRDefault="00E12CE8" w:rsidP="001E2BE9">
            <w:pPr>
              <w:tabs>
                <w:tab w:val="left" w:pos="1590"/>
              </w:tabs>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p w14:paraId="7FFCF75E" w14:textId="77777777" w:rsidR="001E2BE9" w:rsidRDefault="001E2BE9" w:rsidP="001E2BE9">
            <w:pPr>
              <w:tabs>
                <w:tab w:val="left" w:pos="1590"/>
              </w:tabs>
              <w:spacing w:after="0" w:line="240" w:lineRule="auto"/>
              <w:ind w:firstLine="567"/>
              <w:jc w:val="both"/>
              <w:rPr>
                <w:rFonts w:ascii="Times New Roman" w:hAnsi="Times New Roman"/>
                <w:sz w:val="28"/>
                <w:szCs w:val="28"/>
              </w:rPr>
            </w:pPr>
          </w:p>
          <w:p w14:paraId="152C6E51" w14:textId="77777777" w:rsidR="001E2BE9" w:rsidRDefault="001E2BE9" w:rsidP="001E2BE9">
            <w:pPr>
              <w:tabs>
                <w:tab w:val="left" w:pos="1590"/>
              </w:tabs>
              <w:spacing w:after="0" w:line="240" w:lineRule="auto"/>
              <w:jc w:val="both"/>
              <w:rPr>
                <w:rFonts w:ascii="Times New Roman" w:hAnsi="Times New Roman"/>
                <w:sz w:val="28"/>
                <w:szCs w:val="28"/>
              </w:rPr>
            </w:pPr>
          </w:p>
          <w:p w14:paraId="627E98F2" w14:textId="136D31D1" w:rsidR="001E2BE9" w:rsidRPr="00E12CE8" w:rsidRDefault="001E2BE9" w:rsidP="001E2BE9">
            <w:pPr>
              <w:tabs>
                <w:tab w:val="left" w:pos="1590"/>
              </w:tabs>
              <w:spacing w:after="0" w:line="240" w:lineRule="auto"/>
              <w:ind w:firstLine="567"/>
              <w:jc w:val="both"/>
              <w:rPr>
                <w:rFonts w:ascii="Times New Roman" w:hAnsi="Times New Roman"/>
                <w:sz w:val="28"/>
                <w:szCs w:val="28"/>
              </w:rPr>
            </w:pPr>
          </w:p>
        </w:tc>
        <w:tc>
          <w:tcPr>
            <w:tcW w:w="7301" w:type="dxa"/>
            <w:shd w:val="clear" w:color="auto" w:fill="auto"/>
          </w:tcPr>
          <w:p w14:paraId="2DBE7573"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lastRenderedPageBreak/>
              <w:t>…</w:t>
            </w:r>
          </w:p>
          <w:p w14:paraId="7EAC8814" w14:textId="6F259635"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81.</w:t>
            </w:r>
            <w:r w:rsidR="00863116">
              <w:rPr>
                <w:rFonts w:ascii="Times New Roman" w:hAnsi="Times New Roman"/>
                <w:sz w:val="28"/>
                <w:szCs w:val="28"/>
              </w:rPr>
              <w:t> </w:t>
            </w:r>
            <w:r w:rsidRPr="00E12CE8">
              <w:rPr>
                <w:rFonts w:ascii="Times New Roman" w:hAnsi="Times New Roman"/>
                <w:sz w:val="28"/>
                <w:szCs w:val="28"/>
              </w:rPr>
              <w:t xml:space="preserve">Військовий поховальний ритуал </w:t>
            </w:r>
            <w:r w:rsidR="00863116">
              <w:rPr>
                <w:rFonts w:ascii="Times New Roman" w:hAnsi="Times New Roman"/>
                <w:sz w:val="28"/>
                <w:szCs w:val="28"/>
              </w:rPr>
              <w:t>–</w:t>
            </w:r>
            <w:r w:rsidRPr="00E12CE8">
              <w:rPr>
                <w:rFonts w:ascii="Times New Roman" w:hAnsi="Times New Roman"/>
                <w:sz w:val="28"/>
                <w:szCs w:val="28"/>
              </w:rPr>
              <w:t xml:space="preserve"> це процедура урочистого віддання військових почестей під час поховання (перепоховання) загиблих (померлих) військовослужбовців та інших осіб.</w:t>
            </w:r>
          </w:p>
          <w:p w14:paraId="3BED5629" w14:textId="77777777"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Військовий поховальний ритуал проводиться в разі поховання</w:t>
            </w:r>
            <w:r w:rsidRPr="00E12CE8">
              <w:rPr>
                <w:rFonts w:ascii="Times New Roman" w:hAnsi="Times New Roman"/>
                <w:sz w:val="28"/>
                <w:szCs w:val="28"/>
                <w:lang w:val="ru-RU"/>
              </w:rPr>
              <w:t xml:space="preserve"> </w:t>
            </w:r>
            <w:r w:rsidRPr="00E12CE8">
              <w:rPr>
                <w:rFonts w:ascii="Times New Roman" w:hAnsi="Times New Roman"/>
                <w:b/>
                <w:sz w:val="28"/>
                <w:szCs w:val="28"/>
              </w:rPr>
              <w:t>(перепоховання)</w:t>
            </w:r>
            <w:r w:rsidRPr="00E12CE8">
              <w:rPr>
                <w:rFonts w:ascii="Times New Roman" w:hAnsi="Times New Roman"/>
                <w:sz w:val="28"/>
                <w:szCs w:val="28"/>
              </w:rPr>
              <w:t xml:space="preserve"> </w:t>
            </w:r>
            <w:r w:rsidRPr="00E12CE8">
              <w:rPr>
                <w:rFonts w:ascii="Times New Roman" w:hAnsi="Times New Roman"/>
                <w:b/>
                <w:sz w:val="28"/>
                <w:szCs w:val="28"/>
              </w:rPr>
              <w:t>загиблих (померлих)</w:t>
            </w:r>
            <w:r w:rsidRPr="00E12CE8">
              <w:rPr>
                <w:rFonts w:ascii="Times New Roman" w:hAnsi="Times New Roman"/>
                <w:sz w:val="28"/>
                <w:szCs w:val="28"/>
              </w:rPr>
              <w:t>:</w:t>
            </w:r>
          </w:p>
          <w:p w14:paraId="1B0F3624" w14:textId="571FADC5"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а)</w:t>
            </w:r>
            <w:r w:rsidR="00863116">
              <w:rPr>
                <w:rFonts w:ascii="Times New Roman" w:hAnsi="Times New Roman"/>
                <w:sz w:val="28"/>
                <w:szCs w:val="28"/>
              </w:rPr>
              <w:t> </w:t>
            </w:r>
            <w:r w:rsidRPr="00E12CE8">
              <w:rPr>
                <w:rFonts w:ascii="Times New Roman" w:hAnsi="Times New Roman"/>
                <w:sz w:val="28"/>
                <w:szCs w:val="28"/>
              </w:rPr>
              <w:t xml:space="preserve">військовослужбовців </w:t>
            </w:r>
            <w:r w:rsidRPr="00E12CE8">
              <w:rPr>
                <w:rFonts w:ascii="Times New Roman" w:hAnsi="Times New Roman"/>
                <w:b/>
                <w:sz w:val="28"/>
                <w:szCs w:val="28"/>
              </w:rPr>
              <w:t>та поліцейських</w:t>
            </w:r>
            <w:r w:rsidRPr="00E12CE8">
              <w:rPr>
                <w:rFonts w:ascii="Times New Roman" w:hAnsi="Times New Roman"/>
                <w:sz w:val="28"/>
                <w:szCs w:val="28"/>
              </w:rPr>
              <w:t xml:space="preserve">, які </w:t>
            </w:r>
            <w:r w:rsidRPr="00E12CE8">
              <w:rPr>
                <w:rFonts w:ascii="Times New Roman" w:hAnsi="Times New Roman"/>
                <w:b/>
                <w:sz w:val="28"/>
                <w:szCs w:val="28"/>
              </w:rPr>
              <w:t>захищали незалежність, суверенітет та територіальну цілісність</w:t>
            </w:r>
            <w:r w:rsidRPr="00E12CE8">
              <w:rPr>
                <w:rFonts w:ascii="Times New Roman" w:hAnsi="Times New Roman"/>
                <w:sz w:val="28"/>
                <w:szCs w:val="28"/>
              </w:rPr>
              <w:t xml:space="preserve"> України;</w:t>
            </w:r>
          </w:p>
          <w:p w14:paraId="319CD55A" w14:textId="2388A48E"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б)</w:t>
            </w:r>
            <w:r w:rsidR="00863116">
              <w:rPr>
                <w:rFonts w:ascii="Times New Roman" w:hAnsi="Times New Roman"/>
                <w:sz w:val="28"/>
                <w:szCs w:val="28"/>
              </w:rPr>
              <w:t> </w:t>
            </w:r>
            <w:r w:rsidRPr="00E12CE8">
              <w:rPr>
                <w:rFonts w:ascii="Times New Roman" w:hAnsi="Times New Roman"/>
                <w:sz w:val="28"/>
                <w:szCs w:val="28"/>
              </w:rPr>
              <w:t xml:space="preserve">військовослужбовців під час виконання </w:t>
            </w:r>
            <w:r w:rsidRPr="00E12CE8">
              <w:rPr>
                <w:rFonts w:ascii="Times New Roman" w:hAnsi="Times New Roman"/>
                <w:b/>
                <w:sz w:val="28"/>
                <w:szCs w:val="28"/>
              </w:rPr>
              <w:t>ними</w:t>
            </w:r>
            <w:r w:rsidRPr="00E12CE8">
              <w:rPr>
                <w:rFonts w:ascii="Times New Roman" w:hAnsi="Times New Roman"/>
                <w:sz w:val="28"/>
                <w:szCs w:val="28"/>
              </w:rPr>
              <w:t xml:space="preserve"> обов’язків військової служби (проходження служби);</w:t>
            </w:r>
          </w:p>
          <w:p w14:paraId="68B1A21A" w14:textId="77777777" w:rsidR="00E12CE8" w:rsidRPr="00E12CE8" w:rsidRDefault="00E12CE8" w:rsidP="00E12CE8">
            <w:pPr>
              <w:spacing w:after="0" w:line="240" w:lineRule="auto"/>
              <w:ind w:firstLine="567"/>
              <w:jc w:val="both"/>
              <w:rPr>
                <w:rFonts w:ascii="Times New Roman" w:hAnsi="Times New Roman"/>
                <w:sz w:val="28"/>
                <w:szCs w:val="28"/>
              </w:rPr>
            </w:pPr>
          </w:p>
          <w:p w14:paraId="01A4B96F" w14:textId="28C07F8D"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в)</w:t>
            </w:r>
            <w:r w:rsidR="00863116">
              <w:rPr>
                <w:rFonts w:ascii="Times New Roman" w:hAnsi="Times New Roman"/>
                <w:sz w:val="28"/>
                <w:szCs w:val="28"/>
              </w:rPr>
              <w:t> </w:t>
            </w:r>
            <w:r w:rsidRPr="00E12CE8">
              <w:rPr>
                <w:rFonts w:ascii="Times New Roman" w:hAnsi="Times New Roman"/>
                <w:sz w:val="28"/>
                <w:szCs w:val="28"/>
              </w:rPr>
              <w:t xml:space="preserve">учасників бойових дій, </w:t>
            </w:r>
            <w:r w:rsidRPr="00E12CE8">
              <w:rPr>
                <w:rFonts w:ascii="Times New Roman" w:hAnsi="Times New Roman"/>
                <w:b/>
                <w:sz w:val="28"/>
                <w:szCs w:val="28"/>
              </w:rPr>
              <w:t>визначених</w:t>
            </w:r>
            <w:r w:rsidRPr="00E12CE8">
              <w:rPr>
                <w:rFonts w:ascii="Times New Roman" w:hAnsi="Times New Roman"/>
                <w:sz w:val="28"/>
                <w:szCs w:val="28"/>
              </w:rPr>
              <w:t xml:space="preserve"> </w:t>
            </w:r>
            <w:r w:rsidRPr="00E12CE8">
              <w:rPr>
                <w:rFonts w:ascii="Times New Roman" w:hAnsi="Times New Roman"/>
                <w:b/>
                <w:sz w:val="28"/>
                <w:szCs w:val="28"/>
              </w:rPr>
              <w:t>абзацом другим пункту 2, пунктами</w:t>
            </w:r>
            <w:r w:rsidRPr="00E12CE8">
              <w:rPr>
                <w:rFonts w:ascii="Times New Roman" w:hAnsi="Times New Roman"/>
                <w:sz w:val="28"/>
                <w:szCs w:val="28"/>
              </w:rPr>
              <w:t xml:space="preserve"> 19</w:t>
            </w:r>
            <w:r w:rsidR="00863116">
              <w:rPr>
                <w:rFonts w:ascii="Times New Roman" w:hAnsi="Times New Roman"/>
                <w:sz w:val="28"/>
                <w:szCs w:val="28"/>
              </w:rPr>
              <w:t>–</w:t>
            </w:r>
            <w:r w:rsidRPr="00E12CE8">
              <w:rPr>
                <w:rFonts w:ascii="Times New Roman" w:hAnsi="Times New Roman"/>
                <w:b/>
                <w:sz w:val="28"/>
                <w:szCs w:val="28"/>
              </w:rPr>
              <w:t>25</w:t>
            </w:r>
            <w:r w:rsidRPr="00E12CE8">
              <w:rPr>
                <w:rFonts w:ascii="Times New Roman" w:hAnsi="Times New Roman"/>
                <w:sz w:val="28"/>
                <w:szCs w:val="28"/>
              </w:rPr>
              <w:t xml:space="preserve"> частини першої статті 6 Закону України </w:t>
            </w:r>
            <w:r w:rsidRPr="00E12CE8">
              <w:rPr>
                <w:rFonts w:ascii="Times New Roman" w:hAnsi="Times New Roman"/>
                <w:sz w:val="28"/>
                <w:szCs w:val="28"/>
                <w:lang w:val="ru-RU"/>
              </w:rPr>
              <w:t>“</w:t>
            </w:r>
            <w:r w:rsidRPr="00E12CE8">
              <w:rPr>
                <w:rFonts w:ascii="Times New Roman" w:hAnsi="Times New Roman"/>
                <w:sz w:val="28"/>
                <w:szCs w:val="28"/>
              </w:rPr>
              <w:t>Про статус ветеранів війни, гарантії їх соціального захисту</w:t>
            </w:r>
            <w:r w:rsidRPr="00E12CE8">
              <w:rPr>
                <w:rFonts w:ascii="Times New Roman" w:hAnsi="Times New Roman"/>
                <w:sz w:val="28"/>
                <w:szCs w:val="28"/>
                <w:lang w:val="ru-RU"/>
              </w:rPr>
              <w:t>”</w:t>
            </w:r>
            <w:r w:rsidRPr="00E12CE8">
              <w:rPr>
                <w:rFonts w:ascii="Times New Roman" w:hAnsi="Times New Roman"/>
                <w:sz w:val="28"/>
                <w:szCs w:val="28"/>
              </w:rPr>
              <w:t>;</w:t>
            </w:r>
          </w:p>
          <w:p w14:paraId="276A7FB6" w14:textId="5BAD8A3B"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г)</w:t>
            </w:r>
            <w:r w:rsidR="00863116">
              <w:rPr>
                <w:rFonts w:ascii="Times New Roman" w:hAnsi="Times New Roman"/>
                <w:sz w:val="28"/>
                <w:szCs w:val="28"/>
              </w:rPr>
              <w:t> </w:t>
            </w:r>
            <w:r w:rsidRPr="00E12CE8">
              <w:rPr>
                <w:rFonts w:ascii="Times New Roman" w:hAnsi="Times New Roman"/>
                <w:sz w:val="28"/>
                <w:szCs w:val="28"/>
              </w:rPr>
              <w:t>осіб з інвалідністю внаслідок війни, визначених пунктами 1, 11</w:t>
            </w:r>
            <w:r w:rsidR="00863116">
              <w:rPr>
                <w:rFonts w:ascii="Times New Roman" w:hAnsi="Times New Roman"/>
                <w:sz w:val="28"/>
                <w:szCs w:val="28"/>
              </w:rPr>
              <w:t>–</w:t>
            </w:r>
            <w:r w:rsidRPr="00E12CE8">
              <w:rPr>
                <w:rFonts w:ascii="Times New Roman" w:hAnsi="Times New Roman"/>
                <w:b/>
                <w:sz w:val="28"/>
                <w:szCs w:val="28"/>
              </w:rPr>
              <w:t>16</w:t>
            </w:r>
            <w:r w:rsidRPr="00E12CE8">
              <w:rPr>
                <w:rFonts w:ascii="Times New Roman" w:hAnsi="Times New Roman"/>
                <w:sz w:val="28"/>
                <w:szCs w:val="28"/>
              </w:rPr>
              <w:t xml:space="preserve"> частини другої статті 7 Закону України </w:t>
            </w:r>
            <w:r w:rsidRPr="00E12CE8">
              <w:rPr>
                <w:rFonts w:ascii="Times New Roman" w:hAnsi="Times New Roman"/>
                <w:sz w:val="28"/>
                <w:szCs w:val="28"/>
                <w:lang w:val="ru-RU"/>
              </w:rPr>
              <w:t>“</w:t>
            </w:r>
            <w:r w:rsidRPr="00E12CE8">
              <w:rPr>
                <w:rFonts w:ascii="Times New Roman" w:hAnsi="Times New Roman"/>
                <w:sz w:val="28"/>
                <w:szCs w:val="28"/>
              </w:rPr>
              <w:t>Про статус ветеранів війни, гарантії їх соціального захисту</w:t>
            </w:r>
            <w:r w:rsidRPr="00E12CE8">
              <w:rPr>
                <w:rFonts w:ascii="Times New Roman" w:hAnsi="Times New Roman"/>
                <w:sz w:val="28"/>
                <w:szCs w:val="28"/>
                <w:lang w:val="ru-RU"/>
              </w:rPr>
              <w:t>”</w:t>
            </w:r>
            <w:r w:rsidRPr="00E12CE8">
              <w:rPr>
                <w:rFonts w:ascii="Times New Roman" w:hAnsi="Times New Roman"/>
                <w:sz w:val="28"/>
                <w:szCs w:val="28"/>
              </w:rPr>
              <w:t>;</w:t>
            </w:r>
          </w:p>
          <w:p w14:paraId="3BB23F49" w14:textId="1D7A23F9"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lastRenderedPageBreak/>
              <w:t>ґ)</w:t>
            </w:r>
            <w:r w:rsidR="00863116">
              <w:rPr>
                <w:rFonts w:ascii="Times New Roman" w:hAnsi="Times New Roman"/>
                <w:sz w:val="28"/>
                <w:szCs w:val="28"/>
              </w:rPr>
              <w:t> </w:t>
            </w:r>
            <w:r w:rsidRPr="00E12CE8">
              <w:rPr>
                <w:rFonts w:ascii="Times New Roman" w:hAnsi="Times New Roman"/>
                <w:sz w:val="28"/>
                <w:szCs w:val="28"/>
              </w:rPr>
              <w:t>військовослужбовців Збройних Сил України, Служби безпеки України, Служби зовнішньої розвідки України, інших утворених відповідно до законів України військових формувань, які за рішенням відповідних державних органів були направлені для участі в міжнародних операціях з підтримання миру і безпеки або у відрядження в держави, де в цей період велися бойові дії;</w:t>
            </w:r>
          </w:p>
          <w:p w14:paraId="612DFEBA" w14:textId="77777777" w:rsidR="001E2BE9" w:rsidRDefault="001E2BE9" w:rsidP="00E12CE8">
            <w:pPr>
              <w:spacing w:after="0" w:line="240" w:lineRule="auto"/>
              <w:ind w:firstLine="567"/>
              <w:jc w:val="both"/>
              <w:rPr>
                <w:rFonts w:ascii="Times New Roman" w:hAnsi="Times New Roman"/>
                <w:sz w:val="28"/>
                <w:szCs w:val="28"/>
              </w:rPr>
            </w:pPr>
          </w:p>
          <w:p w14:paraId="4032B484" w14:textId="1B5D3103"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д)</w:t>
            </w:r>
            <w:r w:rsidR="001E2BE9">
              <w:rPr>
                <w:rFonts w:ascii="Times New Roman" w:hAnsi="Times New Roman"/>
                <w:sz w:val="28"/>
                <w:szCs w:val="28"/>
              </w:rPr>
              <w:t> </w:t>
            </w:r>
            <w:r w:rsidRPr="00E12CE8">
              <w:rPr>
                <w:rFonts w:ascii="Times New Roman" w:hAnsi="Times New Roman"/>
                <w:sz w:val="28"/>
                <w:szCs w:val="28"/>
              </w:rPr>
              <w:t>борців за незалежність України у XX столітті, визначених пунктами 1</w:t>
            </w:r>
            <w:r w:rsidR="001E2BE9">
              <w:rPr>
                <w:rFonts w:ascii="Times New Roman" w:hAnsi="Times New Roman"/>
                <w:sz w:val="28"/>
                <w:szCs w:val="28"/>
              </w:rPr>
              <w:t>–</w:t>
            </w:r>
            <w:r w:rsidRPr="00E12CE8">
              <w:rPr>
                <w:rFonts w:ascii="Times New Roman" w:hAnsi="Times New Roman"/>
                <w:sz w:val="28"/>
                <w:szCs w:val="28"/>
              </w:rPr>
              <w:t xml:space="preserve">14 статті 1 Закону України </w:t>
            </w:r>
            <w:r w:rsidRPr="00E12CE8">
              <w:rPr>
                <w:rFonts w:ascii="Times New Roman" w:hAnsi="Times New Roman"/>
                <w:sz w:val="28"/>
                <w:szCs w:val="28"/>
                <w:lang w:val="ru-RU"/>
              </w:rPr>
              <w:t>“</w:t>
            </w:r>
            <w:r w:rsidRPr="00E12CE8">
              <w:rPr>
                <w:rFonts w:ascii="Times New Roman" w:hAnsi="Times New Roman"/>
                <w:sz w:val="28"/>
                <w:szCs w:val="28"/>
              </w:rPr>
              <w:t>Про правовий статус та вшанування пам’яті борців за незалежність України у XX столітті</w:t>
            </w:r>
            <w:r w:rsidRPr="00E12CE8">
              <w:rPr>
                <w:rFonts w:ascii="Times New Roman" w:hAnsi="Times New Roman"/>
                <w:sz w:val="28"/>
                <w:szCs w:val="28"/>
                <w:lang w:val="ru-RU"/>
              </w:rPr>
              <w:t>”</w:t>
            </w:r>
            <w:r w:rsidRPr="00E12CE8">
              <w:rPr>
                <w:rFonts w:ascii="Times New Roman" w:hAnsi="Times New Roman"/>
                <w:sz w:val="28"/>
                <w:szCs w:val="28"/>
              </w:rPr>
              <w:t>;</w:t>
            </w:r>
          </w:p>
          <w:p w14:paraId="4CE5786E" w14:textId="77777777" w:rsidR="001E2BE9" w:rsidRDefault="001E2BE9" w:rsidP="00E12CE8">
            <w:pPr>
              <w:spacing w:after="0" w:line="240" w:lineRule="auto"/>
              <w:ind w:firstLine="567"/>
              <w:jc w:val="both"/>
              <w:rPr>
                <w:rFonts w:ascii="Times New Roman" w:hAnsi="Times New Roman"/>
                <w:sz w:val="28"/>
                <w:szCs w:val="28"/>
              </w:rPr>
            </w:pPr>
          </w:p>
          <w:p w14:paraId="7443F7C7" w14:textId="3C922014"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е) померлих вищих та старших офіцерів, звільнених з військової служби з правом носіння військової форми одягу, ветеранів війни та військової служби, які проходили військову службу у Збройних Силах України, Службі зовнішньої розвідки України, Службі безпеки України, Державній службі спеціального зв’язку та захисту інформації України, Національній гвардії України, Державній прикордонній службі України, Управлінні державної охорони України, інших утворених відповідно до законів України військових формуваннях, органах спеціального призначення з правоохоронними функціями.</w:t>
            </w:r>
          </w:p>
          <w:p w14:paraId="6E858699"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tc>
      </w:tr>
      <w:tr w:rsidR="00E46184" w:rsidRPr="00E12CE8" w14:paraId="70FF847E" w14:textId="77777777" w:rsidTr="00E12CE8">
        <w:tc>
          <w:tcPr>
            <w:tcW w:w="7300" w:type="dxa"/>
            <w:gridSpan w:val="2"/>
            <w:shd w:val="clear" w:color="auto" w:fill="auto"/>
          </w:tcPr>
          <w:p w14:paraId="219D3A98" w14:textId="389E786C" w:rsidR="00E46184" w:rsidRPr="00E12CE8" w:rsidRDefault="00E46184" w:rsidP="00E12CE8">
            <w:pPr>
              <w:keepLines/>
              <w:spacing w:after="0" w:line="240" w:lineRule="auto"/>
              <w:ind w:left="4288"/>
              <w:jc w:val="center"/>
              <w:rPr>
                <w:rFonts w:ascii="Times New Roman" w:hAnsi="Times New Roman"/>
                <w:sz w:val="28"/>
                <w:szCs w:val="28"/>
              </w:rPr>
            </w:pPr>
            <w:r w:rsidRPr="00E12CE8">
              <w:rPr>
                <w:rFonts w:ascii="Times New Roman" w:hAnsi="Times New Roman"/>
                <w:sz w:val="28"/>
                <w:szCs w:val="28"/>
              </w:rPr>
              <w:lastRenderedPageBreak/>
              <w:t>Додаток</w:t>
            </w:r>
            <w:r w:rsidR="001E2BE9">
              <w:rPr>
                <w:rFonts w:ascii="Times New Roman" w:hAnsi="Times New Roman"/>
                <w:sz w:val="28"/>
                <w:szCs w:val="28"/>
              </w:rPr>
              <w:t> </w:t>
            </w:r>
            <w:r w:rsidRPr="00E12CE8">
              <w:rPr>
                <w:rFonts w:ascii="Times New Roman" w:hAnsi="Times New Roman"/>
                <w:sz w:val="28"/>
                <w:szCs w:val="28"/>
              </w:rPr>
              <w:t>18</w:t>
            </w:r>
          </w:p>
          <w:p w14:paraId="27DDAE30" w14:textId="77777777" w:rsidR="00E46184" w:rsidRPr="00E12CE8" w:rsidRDefault="00E46184" w:rsidP="00E12CE8">
            <w:pPr>
              <w:keepLines/>
              <w:spacing w:after="0" w:line="240" w:lineRule="auto"/>
              <w:ind w:left="4288"/>
              <w:jc w:val="center"/>
              <w:rPr>
                <w:rFonts w:ascii="Times New Roman" w:hAnsi="Times New Roman"/>
                <w:sz w:val="28"/>
                <w:szCs w:val="28"/>
              </w:rPr>
            </w:pPr>
            <w:r w:rsidRPr="00E12CE8">
              <w:rPr>
                <w:rFonts w:ascii="Times New Roman" w:hAnsi="Times New Roman"/>
                <w:sz w:val="28"/>
                <w:szCs w:val="28"/>
              </w:rPr>
              <w:t>до Статуту гарнізонної та вартової служб</w:t>
            </w:r>
          </w:p>
          <w:p w14:paraId="7E704086" w14:textId="0CF076EF" w:rsidR="00E46184" w:rsidRPr="00E12CE8" w:rsidRDefault="00E46184" w:rsidP="00E12CE8">
            <w:pPr>
              <w:keepLines/>
              <w:spacing w:after="0" w:line="240" w:lineRule="auto"/>
              <w:ind w:left="4288"/>
              <w:jc w:val="center"/>
              <w:rPr>
                <w:rFonts w:ascii="Times New Roman" w:hAnsi="Times New Roman"/>
                <w:sz w:val="28"/>
                <w:szCs w:val="28"/>
              </w:rPr>
            </w:pPr>
            <w:r w:rsidRPr="00E12CE8">
              <w:rPr>
                <w:rFonts w:ascii="Times New Roman" w:hAnsi="Times New Roman"/>
                <w:sz w:val="28"/>
                <w:szCs w:val="28"/>
              </w:rPr>
              <w:t>(стаття</w:t>
            </w:r>
            <w:r w:rsidR="001E2BE9">
              <w:rPr>
                <w:rFonts w:ascii="Times New Roman" w:hAnsi="Times New Roman"/>
                <w:sz w:val="28"/>
                <w:szCs w:val="28"/>
              </w:rPr>
              <w:t> </w:t>
            </w:r>
            <w:r w:rsidRPr="00E12CE8">
              <w:rPr>
                <w:rFonts w:ascii="Times New Roman" w:hAnsi="Times New Roman"/>
                <w:sz w:val="28"/>
                <w:szCs w:val="28"/>
              </w:rPr>
              <w:t>83)</w:t>
            </w:r>
          </w:p>
          <w:p w14:paraId="336853C2" w14:textId="77777777" w:rsidR="00E12CE8" w:rsidRPr="00E12CE8" w:rsidRDefault="00E46184" w:rsidP="00E12CE8">
            <w:pPr>
              <w:keepLines/>
              <w:spacing w:after="0" w:line="240" w:lineRule="auto"/>
              <w:jc w:val="center"/>
              <w:rPr>
                <w:rFonts w:ascii="Times New Roman" w:hAnsi="Times New Roman"/>
                <w:sz w:val="28"/>
                <w:szCs w:val="28"/>
              </w:rPr>
            </w:pPr>
            <w:r w:rsidRPr="00E12CE8">
              <w:rPr>
                <w:rFonts w:ascii="Times New Roman" w:hAnsi="Times New Roman"/>
                <w:sz w:val="28"/>
                <w:szCs w:val="28"/>
              </w:rPr>
              <w:t xml:space="preserve">Порядок проведення військового </w:t>
            </w:r>
            <w:r w:rsidR="00E12CE8" w:rsidRPr="00E12CE8">
              <w:rPr>
                <w:rFonts w:ascii="Times New Roman" w:hAnsi="Times New Roman"/>
                <w:sz w:val="28"/>
                <w:szCs w:val="28"/>
              </w:rPr>
              <w:br/>
            </w:r>
            <w:r w:rsidRPr="00E12CE8">
              <w:rPr>
                <w:rFonts w:ascii="Times New Roman" w:hAnsi="Times New Roman"/>
                <w:sz w:val="28"/>
                <w:szCs w:val="28"/>
              </w:rPr>
              <w:t>поховального ритуалу</w:t>
            </w:r>
          </w:p>
          <w:p w14:paraId="446215B7" w14:textId="77777777" w:rsidR="00E12CE8" w:rsidRPr="00E12CE8" w:rsidRDefault="00E12CE8" w:rsidP="00E12CE8">
            <w:pPr>
              <w:keepLines/>
              <w:spacing w:after="0" w:line="240" w:lineRule="auto"/>
              <w:jc w:val="center"/>
              <w:rPr>
                <w:rFonts w:ascii="Times New Roman" w:hAnsi="Times New Roman"/>
                <w:sz w:val="28"/>
                <w:szCs w:val="28"/>
              </w:rPr>
            </w:pPr>
          </w:p>
          <w:p w14:paraId="01E7D7F7" w14:textId="77777777" w:rsidR="00E46184" w:rsidRPr="00E12CE8" w:rsidRDefault="00E46184" w:rsidP="00E12CE8">
            <w:pPr>
              <w:keepLines/>
              <w:spacing w:after="0" w:line="240" w:lineRule="auto"/>
              <w:jc w:val="center"/>
              <w:rPr>
                <w:rFonts w:ascii="Times New Roman" w:hAnsi="Times New Roman"/>
                <w:sz w:val="28"/>
                <w:szCs w:val="28"/>
              </w:rPr>
            </w:pPr>
            <w:r w:rsidRPr="00E12CE8">
              <w:rPr>
                <w:rFonts w:ascii="Times New Roman" w:hAnsi="Times New Roman"/>
                <w:sz w:val="28"/>
                <w:szCs w:val="28"/>
              </w:rPr>
              <w:t>Загальні положення</w:t>
            </w:r>
          </w:p>
          <w:p w14:paraId="3654C0F9" w14:textId="77777777" w:rsidR="00E46184" w:rsidRPr="00E12CE8" w:rsidRDefault="00E46184" w:rsidP="00E12CE8">
            <w:pPr>
              <w:keepLines/>
              <w:spacing w:after="0" w:line="240" w:lineRule="auto"/>
              <w:ind w:firstLine="567"/>
              <w:jc w:val="both"/>
              <w:rPr>
                <w:rFonts w:ascii="Times New Roman" w:hAnsi="Times New Roman"/>
                <w:sz w:val="28"/>
                <w:szCs w:val="28"/>
              </w:rPr>
            </w:pPr>
          </w:p>
          <w:p w14:paraId="6C7BEAAC" w14:textId="6A46499D"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1.</w:t>
            </w:r>
            <w:r w:rsidR="001E2BE9">
              <w:rPr>
                <w:rFonts w:ascii="Times New Roman" w:hAnsi="Times New Roman"/>
                <w:sz w:val="28"/>
                <w:szCs w:val="28"/>
              </w:rPr>
              <w:t> </w:t>
            </w:r>
            <w:r w:rsidRPr="00E12CE8">
              <w:rPr>
                <w:rFonts w:ascii="Times New Roman" w:hAnsi="Times New Roman"/>
                <w:sz w:val="28"/>
                <w:szCs w:val="28"/>
              </w:rPr>
              <w:t xml:space="preserve">Цей Порядок визначає процедуру здійснення військового поховального ритуалу, повноваження посадових осіб Збройних Сил України, Служби зовнішньої розвідки України, Служби безпеки України, Державної служби спеціального зв’язку та захисту інформації України, Національної гвардії України, Державної прикордонної служби України, Управління державної охорони України, інших утворених відповідно до законів України військових формувань, органів спеціального призначення з правоохоронними функціями, відповідних органів державної влади та органів місцевого самоврядування, інших державних органів щодо проведення та організації військового поховального ритуалу, а також передбачає транспортування, вшанування, прощання та поховання </w:t>
            </w:r>
            <w:r w:rsidRPr="00E12CE8">
              <w:rPr>
                <w:rFonts w:ascii="Times New Roman" w:hAnsi="Times New Roman"/>
                <w:b/>
                <w:strike/>
                <w:sz w:val="28"/>
                <w:szCs w:val="28"/>
              </w:rPr>
              <w:t>(кремацію) тіла</w:t>
            </w:r>
            <w:r w:rsidRPr="00E12CE8">
              <w:rPr>
                <w:rFonts w:ascii="Times New Roman" w:hAnsi="Times New Roman"/>
                <w:sz w:val="28"/>
                <w:szCs w:val="28"/>
              </w:rPr>
              <w:t xml:space="preserve"> загиблого (померлого) військовослужбовця та інших осіб.</w:t>
            </w:r>
          </w:p>
          <w:p w14:paraId="68E6ADA3" w14:textId="77777777"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tc>
        <w:tc>
          <w:tcPr>
            <w:tcW w:w="7301" w:type="dxa"/>
            <w:shd w:val="clear" w:color="auto" w:fill="auto"/>
          </w:tcPr>
          <w:p w14:paraId="74A02871" w14:textId="3BEE0A7E" w:rsidR="00E12CE8" w:rsidRPr="00E12CE8" w:rsidRDefault="00E12CE8" w:rsidP="00E12CE8">
            <w:pPr>
              <w:keepLines/>
              <w:spacing w:after="0" w:line="240" w:lineRule="auto"/>
              <w:ind w:left="4288"/>
              <w:jc w:val="center"/>
              <w:rPr>
                <w:rFonts w:ascii="Times New Roman" w:hAnsi="Times New Roman"/>
                <w:sz w:val="28"/>
                <w:szCs w:val="28"/>
              </w:rPr>
            </w:pPr>
            <w:r w:rsidRPr="00E12CE8">
              <w:rPr>
                <w:rFonts w:ascii="Times New Roman" w:hAnsi="Times New Roman"/>
                <w:sz w:val="28"/>
                <w:szCs w:val="28"/>
              </w:rPr>
              <w:t>Додаток</w:t>
            </w:r>
            <w:r w:rsidR="001E2BE9">
              <w:rPr>
                <w:rFonts w:ascii="Times New Roman" w:hAnsi="Times New Roman"/>
                <w:sz w:val="28"/>
                <w:szCs w:val="28"/>
              </w:rPr>
              <w:t> </w:t>
            </w:r>
            <w:r w:rsidRPr="00E12CE8">
              <w:rPr>
                <w:rFonts w:ascii="Times New Roman" w:hAnsi="Times New Roman"/>
                <w:sz w:val="28"/>
                <w:szCs w:val="28"/>
              </w:rPr>
              <w:t>18</w:t>
            </w:r>
          </w:p>
          <w:p w14:paraId="3F3C7C46" w14:textId="77777777" w:rsidR="00E12CE8" w:rsidRPr="00E12CE8" w:rsidRDefault="00E12CE8" w:rsidP="00E12CE8">
            <w:pPr>
              <w:keepLines/>
              <w:spacing w:after="0" w:line="240" w:lineRule="auto"/>
              <w:ind w:left="4288"/>
              <w:jc w:val="center"/>
              <w:rPr>
                <w:rFonts w:ascii="Times New Roman" w:hAnsi="Times New Roman"/>
                <w:sz w:val="28"/>
                <w:szCs w:val="28"/>
              </w:rPr>
            </w:pPr>
            <w:r w:rsidRPr="00E12CE8">
              <w:rPr>
                <w:rFonts w:ascii="Times New Roman" w:hAnsi="Times New Roman"/>
                <w:sz w:val="28"/>
                <w:szCs w:val="28"/>
              </w:rPr>
              <w:t>до Статуту гарнізонної та вартової служб</w:t>
            </w:r>
          </w:p>
          <w:p w14:paraId="0E7861C6" w14:textId="6CA9A239" w:rsidR="00E12CE8" w:rsidRPr="00E12CE8" w:rsidRDefault="00E12CE8" w:rsidP="00E12CE8">
            <w:pPr>
              <w:keepLines/>
              <w:spacing w:after="0" w:line="240" w:lineRule="auto"/>
              <w:ind w:left="4288"/>
              <w:jc w:val="center"/>
              <w:rPr>
                <w:rFonts w:ascii="Times New Roman" w:hAnsi="Times New Roman"/>
                <w:sz w:val="28"/>
                <w:szCs w:val="28"/>
              </w:rPr>
            </w:pPr>
            <w:r w:rsidRPr="00E12CE8">
              <w:rPr>
                <w:rFonts w:ascii="Times New Roman" w:hAnsi="Times New Roman"/>
                <w:sz w:val="28"/>
                <w:szCs w:val="28"/>
              </w:rPr>
              <w:t>(стаття</w:t>
            </w:r>
            <w:r w:rsidR="001E2BE9">
              <w:rPr>
                <w:rFonts w:ascii="Times New Roman" w:hAnsi="Times New Roman"/>
                <w:sz w:val="28"/>
                <w:szCs w:val="28"/>
              </w:rPr>
              <w:t> </w:t>
            </w:r>
            <w:r w:rsidRPr="00E12CE8">
              <w:rPr>
                <w:rFonts w:ascii="Times New Roman" w:hAnsi="Times New Roman"/>
                <w:sz w:val="28"/>
                <w:szCs w:val="28"/>
              </w:rPr>
              <w:t>83)</w:t>
            </w:r>
          </w:p>
          <w:p w14:paraId="3B4BA253" w14:textId="77777777" w:rsidR="00E12CE8" w:rsidRPr="00E12CE8" w:rsidRDefault="00E12CE8" w:rsidP="00E12CE8">
            <w:pPr>
              <w:keepLines/>
              <w:spacing w:after="0" w:line="240" w:lineRule="auto"/>
              <w:jc w:val="center"/>
              <w:rPr>
                <w:rFonts w:ascii="Times New Roman" w:hAnsi="Times New Roman"/>
                <w:sz w:val="28"/>
                <w:szCs w:val="28"/>
              </w:rPr>
            </w:pPr>
            <w:r w:rsidRPr="00E12CE8">
              <w:rPr>
                <w:rFonts w:ascii="Times New Roman" w:hAnsi="Times New Roman"/>
                <w:sz w:val="28"/>
                <w:szCs w:val="28"/>
              </w:rPr>
              <w:t xml:space="preserve">Порядок проведення військового </w:t>
            </w:r>
            <w:r w:rsidRPr="00E12CE8">
              <w:rPr>
                <w:rFonts w:ascii="Times New Roman" w:hAnsi="Times New Roman"/>
                <w:sz w:val="28"/>
                <w:szCs w:val="28"/>
              </w:rPr>
              <w:br/>
              <w:t>поховального ритуалу</w:t>
            </w:r>
          </w:p>
          <w:p w14:paraId="5F9F293C" w14:textId="77777777" w:rsidR="00E12CE8" w:rsidRPr="00E12CE8" w:rsidRDefault="00E12CE8" w:rsidP="00E12CE8">
            <w:pPr>
              <w:keepLines/>
              <w:spacing w:after="0" w:line="240" w:lineRule="auto"/>
              <w:jc w:val="center"/>
              <w:rPr>
                <w:rFonts w:ascii="Times New Roman" w:hAnsi="Times New Roman"/>
                <w:sz w:val="28"/>
                <w:szCs w:val="28"/>
              </w:rPr>
            </w:pPr>
          </w:p>
          <w:p w14:paraId="77FDCFE4" w14:textId="77777777" w:rsidR="00E12CE8" w:rsidRPr="00E12CE8" w:rsidRDefault="00E12CE8" w:rsidP="00E12CE8">
            <w:pPr>
              <w:keepLines/>
              <w:spacing w:after="0" w:line="240" w:lineRule="auto"/>
              <w:jc w:val="center"/>
              <w:rPr>
                <w:rFonts w:ascii="Times New Roman" w:hAnsi="Times New Roman"/>
                <w:sz w:val="28"/>
                <w:szCs w:val="28"/>
              </w:rPr>
            </w:pPr>
            <w:r w:rsidRPr="00E12CE8">
              <w:rPr>
                <w:rFonts w:ascii="Times New Roman" w:hAnsi="Times New Roman"/>
                <w:sz w:val="28"/>
                <w:szCs w:val="28"/>
              </w:rPr>
              <w:t>Загальні положення</w:t>
            </w:r>
          </w:p>
          <w:p w14:paraId="5F1D49A6" w14:textId="77777777" w:rsidR="00E46184" w:rsidRPr="00E12CE8" w:rsidRDefault="00E46184" w:rsidP="00E12CE8">
            <w:pPr>
              <w:keepLines/>
              <w:spacing w:after="0" w:line="240" w:lineRule="auto"/>
              <w:ind w:firstLine="567"/>
              <w:jc w:val="both"/>
              <w:rPr>
                <w:rFonts w:ascii="Times New Roman" w:hAnsi="Times New Roman"/>
                <w:sz w:val="28"/>
                <w:szCs w:val="28"/>
              </w:rPr>
            </w:pPr>
          </w:p>
          <w:p w14:paraId="019F4DD5" w14:textId="2F767F99"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1.</w:t>
            </w:r>
            <w:r w:rsidR="001E2BE9">
              <w:rPr>
                <w:rFonts w:ascii="Times New Roman" w:hAnsi="Times New Roman"/>
                <w:sz w:val="28"/>
                <w:szCs w:val="28"/>
              </w:rPr>
              <w:t> </w:t>
            </w:r>
            <w:r w:rsidRPr="00E12CE8">
              <w:rPr>
                <w:rFonts w:ascii="Times New Roman" w:hAnsi="Times New Roman"/>
                <w:sz w:val="28"/>
                <w:szCs w:val="28"/>
              </w:rPr>
              <w:t xml:space="preserve">Цей Порядок визначає процедуру здійснення військового поховального ритуалу, повноваження посадових осіб Збройних Сил України, Служби зовнішньої розвідки України, Служби безпеки України, Державної служби спеціального зв’язку та захисту інформації України, Національної гвардії України, Державної прикордонної служби України, Управління державної охорони України, інших утворених відповідно до законів України військових формувань, органів спеціального призначення з правоохоронними функціями, відповідних органів державної влади та органів місцевого самоврядування, інших державних органів щодо проведення та організації військового поховального ритуалу, а також передбачає транспортування, вшанування, прощання та поховання </w:t>
            </w:r>
            <w:r w:rsidRPr="00E12CE8">
              <w:rPr>
                <w:rFonts w:ascii="Times New Roman" w:hAnsi="Times New Roman"/>
                <w:b/>
                <w:sz w:val="28"/>
                <w:szCs w:val="28"/>
              </w:rPr>
              <w:t>(перепоховання)</w:t>
            </w:r>
            <w:r w:rsidRPr="00E12CE8">
              <w:rPr>
                <w:rFonts w:ascii="Times New Roman" w:hAnsi="Times New Roman"/>
                <w:sz w:val="28"/>
                <w:szCs w:val="28"/>
              </w:rPr>
              <w:t xml:space="preserve"> загиблого (померлого) військовослужбовця та інших осіб.</w:t>
            </w:r>
          </w:p>
          <w:p w14:paraId="608E003E" w14:textId="77777777" w:rsidR="00E46184"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p w14:paraId="5779A6C4" w14:textId="77777777" w:rsidR="001E2BE9" w:rsidRPr="00E12CE8" w:rsidRDefault="001E2BE9" w:rsidP="00E12CE8">
            <w:pPr>
              <w:keepLines/>
              <w:spacing w:after="0" w:line="240" w:lineRule="auto"/>
              <w:ind w:firstLine="567"/>
              <w:jc w:val="both"/>
              <w:rPr>
                <w:rFonts w:ascii="Times New Roman" w:hAnsi="Times New Roman"/>
                <w:sz w:val="28"/>
                <w:szCs w:val="28"/>
              </w:rPr>
            </w:pPr>
          </w:p>
        </w:tc>
      </w:tr>
      <w:tr w:rsidR="00E46184" w:rsidRPr="00E12CE8" w14:paraId="6877AAA7" w14:textId="77777777" w:rsidTr="00E12CE8">
        <w:tc>
          <w:tcPr>
            <w:tcW w:w="7300" w:type="dxa"/>
            <w:gridSpan w:val="2"/>
            <w:shd w:val="clear" w:color="auto" w:fill="auto"/>
          </w:tcPr>
          <w:p w14:paraId="158AD288" w14:textId="77777777" w:rsidR="00E46184" w:rsidRPr="00E12CE8" w:rsidRDefault="00E46184" w:rsidP="00E12CE8">
            <w:pPr>
              <w:keepLines/>
              <w:spacing w:after="0" w:line="240" w:lineRule="auto"/>
              <w:jc w:val="center"/>
              <w:rPr>
                <w:rFonts w:ascii="Times New Roman" w:hAnsi="Times New Roman"/>
                <w:sz w:val="28"/>
                <w:szCs w:val="28"/>
              </w:rPr>
            </w:pPr>
            <w:r w:rsidRPr="00E12CE8">
              <w:rPr>
                <w:rFonts w:ascii="Times New Roman" w:hAnsi="Times New Roman"/>
                <w:sz w:val="28"/>
                <w:szCs w:val="28"/>
              </w:rPr>
              <w:lastRenderedPageBreak/>
              <w:t xml:space="preserve">Порядок проведення військового </w:t>
            </w:r>
            <w:r w:rsidR="00E12CE8" w:rsidRPr="00E12CE8">
              <w:rPr>
                <w:rFonts w:ascii="Times New Roman" w:hAnsi="Times New Roman"/>
                <w:sz w:val="28"/>
                <w:szCs w:val="28"/>
              </w:rPr>
              <w:br/>
            </w:r>
            <w:r w:rsidRPr="00E12CE8">
              <w:rPr>
                <w:rFonts w:ascii="Times New Roman" w:hAnsi="Times New Roman"/>
                <w:sz w:val="28"/>
                <w:szCs w:val="28"/>
              </w:rPr>
              <w:t>поховального ритуалу за загальною церемонією</w:t>
            </w:r>
          </w:p>
          <w:p w14:paraId="09BB6F85" w14:textId="77777777" w:rsidR="00E46184" w:rsidRPr="00E12CE8" w:rsidRDefault="00E46184" w:rsidP="00E12CE8">
            <w:pPr>
              <w:keepLines/>
              <w:spacing w:after="0" w:line="240" w:lineRule="auto"/>
              <w:ind w:firstLine="567"/>
              <w:jc w:val="both"/>
              <w:rPr>
                <w:rFonts w:ascii="Times New Roman" w:hAnsi="Times New Roman"/>
                <w:sz w:val="28"/>
                <w:szCs w:val="28"/>
              </w:rPr>
            </w:pPr>
          </w:p>
          <w:p w14:paraId="76B1F90F" w14:textId="0E545C2D"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10.</w:t>
            </w:r>
            <w:r w:rsidR="001E2BE9">
              <w:rPr>
                <w:rFonts w:ascii="Times New Roman" w:hAnsi="Times New Roman"/>
                <w:sz w:val="28"/>
                <w:szCs w:val="28"/>
              </w:rPr>
              <w:t> </w:t>
            </w:r>
            <w:r w:rsidRPr="00E12CE8">
              <w:rPr>
                <w:rFonts w:ascii="Times New Roman" w:hAnsi="Times New Roman"/>
                <w:sz w:val="28"/>
                <w:szCs w:val="28"/>
              </w:rPr>
              <w:t xml:space="preserve">Військовий поховальний ритуал за загальною церемонією здійснюється при похованні осіб, визначених пунктами </w:t>
            </w:r>
            <w:r w:rsidR="00E12CE8" w:rsidRPr="00E12CE8">
              <w:rPr>
                <w:rFonts w:ascii="Times New Roman" w:hAnsi="Times New Roman"/>
                <w:sz w:val="28"/>
                <w:szCs w:val="28"/>
              </w:rPr>
              <w:t>“</w:t>
            </w:r>
            <w:r w:rsidRPr="00E12CE8">
              <w:rPr>
                <w:rFonts w:ascii="Times New Roman" w:hAnsi="Times New Roman"/>
                <w:sz w:val="28"/>
                <w:szCs w:val="28"/>
              </w:rPr>
              <w:t>б</w:t>
            </w:r>
            <w:r w:rsidR="00E12CE8" w:rsidRPr="00E12CE8">
              <w:rPr>
                <w:rFonts w:ascii="Times New Roman" w:hAnsi="Times New Roman"/>
                <w:sz w:val="28"/>
                <w:szCs w:val="28"/>
              </w:rPr>
              <w:t>”</w:t>
            </w:r>
            <w:r w:rsidRPr="00E12CE8">
              <w:rPr>
                <w:rFonts w:ascii="Times New Roman" w:hAnsi="Times New Roman"/>
                <w:sz w:val="28"/>
                <w:szCs w:val="28"/>
              </w:rPr>
              <w:t xml:space="preserve">, </w:t>
            </w:r>
            <w:r w:rsidR="00E12CE8" w:rsidRPr="00E12CE8">
              <w:rPr>
                <w:rFonts w:ascii="Times New Roman" w:hAnsi="Times New Roman"/>
                <w:sz w:val="28"/>
                <w:szCs w:val="28"/>
              </w:rPr>
              <w:t>“</w:t>
            </w:r>
            <w:r w:rsidRPr="00E12CE8">
              <w:rPr>
                <w:rFonts w:ascii="Times New Roman" w:hAnsi="Times New Roman"/>
                <w:sz w:val="28"/>
                <w:szCs w:val="28"/>
              </w:rPr>
              <w:t>в</w:t>
            </w:r>
            <w:r w:rsidR="00E12CE8" w:rsidRPr="00E12CE8">
              <w:rPr>
                <w:rFonts w:ascii="Times New Roman" w:hAnsi="Times New Roman"/>
                <w:sz w:val="28"/>
                <w:szCs w:val="28"/>
              </w:rPr>
              <w:t>”</w:t>
            </w:r>
            <w:r w:rsidRPr="00E12CE8">
              <w:rPr>
                <w:rFonts w:ascii="Times New Roman" w:hAnsi="Times New Roman"/>
                <w:sz w:val="28"/>
                <w:szCs w:val="28"/>
              </w:rPr>
              <w:t xml:space="preserve">, </w:t>
            </w:r>
            <w:r w:rsidR="00E12CE8" w:rsidRPr="00E12CE8">
              <w:rPr>
                <w:rFonts w:ascii="Times New Roman" w:hAnsi="Times New Roman"/>
                <w:sz w:val="28"/>
                <w:szCs w:val="28"/>
              </w:rPr>
              <w:t>“</w:t>
            </w:r>
            <w:r w:rsidRPr="00E12CE8">
              <w:rPr>
                <w:rFonts w:ascii="Times New Roman" w:hAnsi="Times New Roman"/>
                <w:sz w:val="28"/>
                <w:szCs w:val="28"/>
              </w:rPr>
              <w:t>г</w:t>
            </w:r>
            <w:r w:rsidR="00E12CE8" w:rsidRPr="00E12CE8">
              <w:rPr>
                <w:rFonts w:ascii="Times New Roman" w:hAnsi="Times New Roman"/>
                <w:sz w:val="28"/>
                <w:szCs w:val="28"/>
              </w:rPr>
              <w:t>”</w:t>
            </w:r>
            <w:r w:rsidRPr="00E12CE8">
              <w:rPr>
                <w:rFonts w:ascii="Times New Roman" w:hAnsi="Times New Roman"/>
                <w:sz w:val="28"/>
                <w:szCs w:val="28"/>
              </w:rPr>
              <w:t xml:space="preserve">, </w:t>
            </w:r>
            <w:r w:rsidR="00E12CE8" w:rsidRPr="00E12CE8">
              <w:rPr>
                <w:rFonts w:ascii="Times New Roman" w:hAnsi="Times New Roman"/>
                <w:sz w:val="28"/>
                <w:szCs w:val="28"/>
              </w:rPr>
              <w:t>“</w:t>
            </w:r>
            <w:r w:rsidRPr="00E12CE8">
              <w:rPr>
                <w:rFonts w:ascii="Times New Roman" w:hAnsi="Times New Roman"/>
                <w:sz w:val="28"/>
                <w:szCs w:val="28"/>
              </w:rPr>
              <w:t>ґ</w:t>
            </w:r>
            <w:r w:rsidR="00E12CE8" w:rsidRPr="00E12CE8">
              <w:rPr>
                <w:rFonts w:ascii="Times New Roman" w:hAnsi="Times New Roman"/>
                <w:sz w:val="28"/>
                <w:szCs w:val="28"/>
              </w:rPr>
              <w:t>”</w:t>
            </w:r>
            <w:r w:rsidRPr="00E12CE8">
              <w:rPr>
                <w:rFonts w:ascii="Times New Roman" w:hAnsi="Times New Roman"/>
                <w:sz w:val="28"/>
                <w:szCs w:val="28"/>
              </w:rPr>
              <w:t xml:space="preserve">, </w:t>
            </w:r>
            <w:r w:rsidR="00E12CE8" w:rsidRPr="00E12CE8">
              <w:rPr>
                <w:rFonts w:ascii="Times New Roman" w:hAnsi="Times New Roman"/>
                <w:sz w:val="28"/>
                <w:szCs w:val="28"/>
              </w:rPr>
              <w:t>“</w:t>
            </w:r>
            <w:r w:rsidRPr="00E12CE8">
              <w:rPr>
                <w:rFonts w:ascii="Times New Roman" w:hAnsi="Times New Roman"/>
                <w:sz w:val="28"/>
                <w:szCs w:val="28"/>
              </w:rPr>
              <w:t>д</w:t>
            </w:r>
            <w:r w:rsidR="00E12CE8" w:rsidRPr="00E12CE8">
              <w:rPr>
                <w:rFonts w:ascii="Times New Roman" w:hAnsi="Times New Roman"/>
                <w:sz w:val="28"/>
                <w:szCs w:val="28"/>
              </w:rPr>
              <w:t>”</w:t>
            </w:r>
            <w:r w:rsidRPr="00E12CE8">
              <w:rPr>
                <w:rFonts w:ascii="Times New Roman" w:hAnsi="Times New Roman"/>
                <w:sz w:val="28"/>
                <w:szCs w:val="28"/>
              </w:rPr>
              <w:t xml:space="preserve">, </w:t>
            </w:r>
            <w:r w:rsidR="00E12CE8" w:rsidRPr="00E12CE8">
              <w:rPr>
                <w:rFonts w:ascii="Times New Roman" w:hAnsi="Times New Roman"/>
                <w:sz w:val="28"/>
                <w:szCs w:val="28"/>
              </w:rPr>
              <w:t>“</w:t>
            </w:r>
            <w:r w:rsidRPr="00E12CE8">
              <w:rPr>
                <w:rFonts w:ascii="Times New Roman" w:hAnsi="Times New Roman"/>
                <w:sz w:val="28"/>
                <w:szCs w:val="28"/>
              </w:rPr>
              <w:t>е</w:t>
            </w:r>
            <w:r w:rsidR="00E12CE8" w:rsidRPr="00E12CE8">
              <w:rPr>
                <w:rFonts w:ascii="Times New Roman" w:hAnsi="Times New Roman"/>
                <w:sz w:val="28"/>
                <w:szCs w:val="28"/>
              </w:rPr>
              <w:t>”</w:t>
            </w:r>
            <w:r w:rsidRPr="00E12CE8">
              <w:rPr>
                <w:rFonts w:ascii="Times New Roman" w:hAnsi="Times New Roman"/>
                <w:sz w:val="28"/>
                <w:szCs w:val="28"/>
              </w:rPr>
              <w:t xml:space="preserve"> частини другої статті</w:t>
            </w:r>
            <w:r w:rsidR="001E2BE9">
              <w:rPr>
                <w:rFonts w:ascii="Times New Roman" w:hAnsi="Times New Roman"/>
                <w:sz w:val="28"/>
                <w:szCs w:val="28"/>
              </w:rPr>
              <w:t> </w:t>
            </w:r>
            <w:r w:rsidRPr="00E12CE8">
              <w:rPr>
                <w:rFonts w:ascii="Times New Roman" w:hAnsi="Times New Roman"/>
                <w:sz w:val="28"/>
                <w:szCs w:val="28"/>
              </w:rPr>
              <w:t xml:space="preserve">81 цього Статуту, і включає організацію проведення прощання, транспортування та поховання </w:t>
            </w:r>
            <w:r w:rsidRPr="00E12CE8">
              <w:rPr>
                <w:rFonts w:ascii="Times New Roman" w:hAnsi="Times New Roman"/>
                <w:b/>
                <w:strike/>
                <w:sz w:val="28"/>
                <w:szCs w:val="28"/>
              </w:rPr>
              <w:t>(кремації) тіла</w:t>
            </w:r>
            <w:r w:rsidRPr="00E12CE8">
              <w:rPr>
                <w:rFonts w:ascii="Times New Roman" w:hAnsi="Times New Roman"/>
                <w:sz w:val="28"/>
                <w:szCs w:val="28"/>
              </w:rPr>
              <w:t xml:space="preserve"> загиблого (померлого) військовослужбовця чи іншої особи.</w:t>
            </w:r>
          </w:p>
          <w:p w14:paraId="24ACBA0C" w14:textId="77777777"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tc>
        <w:tc>
          <w:tcPr>
            <w:tcW w:w="7301" w:type="dxa"/>
            <w:shd w:val="clear" w:color="auto" w:fill="auto"/>
          </w:tcPr>
          <w:p w14:paraId="116A331B" w14:textId="77777777" w:rsidR="00E46184" w:rsidRPr="00E12CE8" w:rsidRDefault="00E46184" w:rsidP="00E12CE8">
            <w:pPr>
              <w:keepLines/>
              <w:spacing w:after="0" w:line="240" w:lineRule="auto"/>
              <w:jc w:val="center"/>
              <w:rPr>
                <w:rFonts w:ascii="Times New Roman" w:hAnsi="Times New Roman"/>
                <w:sz w:val="28"/>
                <w:szCs w:val="28"/>
              </w:rPr>
            </w:pPr>
            <w:r w:rsidRPr="00E12CE8">
              <w:rPr>
                <w:rFonts w:ascii="Times New Roman" w:hAnsi="Times New Roman"/>
                <w:sz w:val="28"/>
                <w:szCs w:val="28"/>
              </w:rPr>
              <w:t xml:space="preserve">Порядок проведення військового </w:t>
            </w:r>
            <w:r w:rsidR="00E12CE8" w:rsidRPr="00E12CE8">
              <w:rPr>
                <w:rFonts w:ascii="Times New Roman" w:hAnsi="Times New Roman"/>
                <w:sz w:val="28"/>
                <w:szCs w:val="28"/>
              </w:rPr>
              <w:br/>
            </w:r>
            <w:r w:rsidRPr="00E12CE8">
              <w:rPr>
                <w:rFonts w:ascii="Times New Roman" w:hAnsi="Times New Roman"/>
                <w:sz w:val="28"/>
                <w:szCs w:val="28"/>
              </w:rPr>
              <w:t>поховального ритуалу за загальною церемонією</w:t>
            </w:r>
          </w:p>
          <w:p w14:paraId="323756FF" w14:textId="77777777" w:rsidR="00E46184" w:rsidRPr="00E12CE8" w:rsidRDefault="00E46184" w:rsidP="00E12CE8">
            <w:pPr>
              <w:keepLines/>
              <w:spacing w:after="0" w:line="240" w:lineRule="auto"/>
              <w:ind w:firstLine="567"/>
              <w:jc w:val="both"/>
              <w:rPr>
                <w:rFonts w:ascii="Times New Roman" w:hAnsi="Times New Roman"/>
                <w:sz w:val="28"/>
                <w:szCs w:val="28"/>
              </w:rPr>
            </w:pPr>
          </w:p>
          <w:p w14:paraId="1011335B" w14:textId="7AF440CC"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10.</w:t>
            </w:r>
            <w:r w:rsidR="001E2BE9">
              <w:rPr>
                <w:rFonts w:ascii="Times New Roman" w:hAnsi="Times New Roman"/>
                <w:sz w:val="28"/>
                <w:szCs w:val="28"/>
              </w:rPr>
              <w:t> </w:t>
            </w:r>
            <w:r w:rsidRPr="00E12CE8">
              <w:rPr>
                <w:rFonts w:ascii="Times New Roman" w:hAnsi="Times New Roman"/>
                <w:sz w:val="28"/>
                <w:szCs w:val="28"/>
              </w:rPr>
              <w:t xml:space="preserve">Військовий поховальний ритуал за загальною церемонією здійснюється при похованні осіб, визначених </w:t>
            </w:r>
            <w:r w:rsidR="00E12CE8" w:rsidRPr="00E12CE8">
              <w:rPr>
                <w:rFonts w:ascii="Times New Roman" w:hAnsi="Times New Roman"/>
                <w:sz w:val="28"/>
                <w:szCs w:val="28"/>
              </w:rPr>
              <w:t xml:space="preserve">пунктами “б”, “в”, “г”, “ґ”, “д”, “е” </w:t>
            </w:r>
            <w:r w:rsidRPr="00E12CE8">
              <w:rPr>
                <w:rFonts w:ascii="Times New Roman" w:hAnsi="Times New Roman"/>
                <w:sz w:val="28"/>
                <w:szCs w:val="28"/>
              </w:rPr>
              <w:t>частини другої статті</w:t>
            </w:r>
            <w:r w:rsidR="001E2BE9">
              <w:rPr>
                <w:rFonts w:ascii="Times New Roman" w:hAnsi="Times New Roman"/>
                <w:sz w:val="28"/>
                <w:szCs w:val="28"/>
              </w:rPr>
              <w:t> </w:t>
            </w:r>
            <w:r w:rsidRPr="00E12CE8">
              <w:rPr>
                <w:rFonts w:ascii="Times New Roman" w:hAnsi="Times New Roman"/>
                <w:sz w:val="28"/>
                <w:szCs w:val="28"/>
              </w:rPr>
              <w:t xml:space="preserve">81 цього Статуту, і включає організацію проведення </w:t>
            </w:r>
            <w:r w:rsidRPr="00E12CE8">
              <w:rPr>
                <w:rFonts w:ascii="Times New Roman" w:hAnsi="Times New Roman"/>
                <w:spacing w:val="-4"/>
                <w:sz w:val="28"/>
                <w:szCs w:val="28"/>
              </w:rPr>
              <w:t xml:space="preserve">прощання, транспортування та поховання </w:t>
            </w:r>
            <w:r w:rsidRPr="00E12CE8">
              <w:rPr>
                <w:rFonts w:ascii="Times New Roman" w:hAnsi="Times New Roman"/>
                <w:b/>
                <w:spacing w:val="-4"/>
                <w:sz w:val="28"/>
                <w:szCs w:val="28"/>
              </w:rPr>
              <w:t xml:space="preserve">(перепоховання) </w:t>
            </w:r>
            <w:r w:rsidRPr="00E12CE8">
              <w:rPr>
                <w:rFonts w:ascii="Times New Roman" w:hAnsi="Times New Roman"/>
                <w:spacing w:val="-4"/>
                <w:sz w:val="28"/>
                <w:szCs w:val="28"/>
              </w:rPr>
              <w:t>загиблого (померлого) військовослужбовця</w:t>
            </w:r>
            <w:r w:rsidRPr="00E12CE8">
              <w:rPr>
                <w:rFonts w:ascii="Times New Roman" w:hAnsi="Times New Roman"/>
                <w:sz w:val="28"/>
                <w:szCs w:val="28"/>
              </w:rPr>
              <w:t xml:space="preserve"> чи іншої особи.</w:t>
            </w:r>
          </w:p>
          <w:p w14:paraId="7EEBDECE" w14:textId="77777777" w:rsidR="00E12CE8" w:rsidRPr="00E12CE8" w:rsidRDefault="00E12CE8" w:rsidP="00E12CE8">
            <w:pPr>
              <w:keepLines/>
              <w:spacing w:after="0" w:line="240" w:lineRule="auto"/>
              <w:ind w:firstLine="567"/>
              <w:jc w:val="both"/>
              <w:rPr>
                <w:rFonts w:ascii="Times New Roman" w:hAnsi="Times New Roman"/>
                <w:sz w:val="28"/>
                <w:szCs w:val="28"/>
              </w:rPr>
            </w:pPr>
          </w:p>
          <w:p w14:paraId="39CF803E" w14:textId="77777777"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tc>
      </w:tr>
      <w:tr w:rsidR="00E46184" w:rsidRPr="00E12CE8" w14:paraId="54AE6E38" w14:textId="77777777" w:rsidTr="00E12CE8">
        <w:tc>
          <w:tcPr>
            <w:tcW w:w="7300" w:type="dxa"/>
            <w:gridSpan w:val="2"/>
            <w:shd w:val="clear" w:color="auto" w:fill="auto"/>
          </w:tcPr>
          <w:p w14:paraId="51DACA98" w14:textId="77777777" w:rsidR="00E46184" w:rsidRPr="00E12CE8" w:rsidRDefault="00E46184" w:rsidP="00E12CE8">
            <w:pPr>
              <w:keepLines/>
              <w:spacing w:after="0" w:line="240" w:lineRule="auto"/>
              <w:jc w:val="center"/>
              <w:rPr>
                <w:rFonts w:ascii="Times New Roman" w:hAnsi="Times New Roman"/>
                <w:sz w:val="28"/>
                <w:szCs w:val="28"/>
              </w:rPr>
            </w:pPr>
            <w:r w:rsidRPr="00E12CE8">
              <w:rPr>
                <w:rFonts w:ascii="Times New Roman" w:hAnsi="Times New Roman"/>
                <w:sz w:val="28"/>
                <w:szCs w:val="28"/>
              </w:rPr>
              <w:t xml:space="preserve">Порядок проведення військового </w:t>
            </w:r>
            <w:r w:rsidR="00E12CE8" w:rsidRPr="00E12CE8">
              <w:rPr>
                <w:rFonts w:ascii="Times New Roman" w:hAnsi="Times New Roman"/>
                <w:sz w:val="28"/>
                <w:szCs w:val="28"/>
              </w:rPr>
              <w:br/>
            </w:r>
            <w:r w:rsidRPr="00E12CE8">
              <w:rPr>
                <w:rFonts w:ascii="Times New Roman" w:hAnsi="Times New Roman"/>
                <w:sz w:val="28"/>
                <w:szCs w:val="28"/>
              </w:rPr>
              <w:t>поховального ритуалу за спеціальною церемонією</w:t>
            </w:r>
          </w:p>
          <w:p w14:paraId="519B01B5" w14:textId="77777777" w:rsidR="00E46184" w:rsidRPr="00E12CE8" w:rsidRDefault="00E46184" w:rsidP="00E12CE8">
            <w:pPr>
              <w:keepLines/>
              <w:spacing w:after="0" w:line="240" w:lineRule="auto"/>
              <w:ind w:firstLine="567"/>
              <w:jc w:val="both"/>
              <w:rPr>
                <w:rFonts w:ascii="Times New Roman" w:hAnsi="Times New Roman"/>
                <w:sz w:val="28"/>
                <w:szCs w:val="28"/>
              </w:rPr>
            </w:pPr>
          </w:p>
          <w:p w14:paraId="429D6A73" w14:textId="6EEE55E9"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23.</w:t>
            </w:r>
            <w:r w:rsidR="001E2BE9">
              <w:rPr>
                <w:rFonts w:ascii="Times New Roman" w:hAnsi="Times New Roman"/>
                <w:sz w:val="28"/>
                <w:szCs w:val="28"/>
              </w:rPr>
              <w:t> </w:t>
            </w:r>
            <w:r w:rsidRPr="00E12CE8">
              <w:rPr>
                <w:rFonts w:ascii="Times New Roman" w:hAnsi="Times New Roman"/>
                <w:sz w:val="28"/>
                <w:szCs w:val="28"/>
              </w:rPr>
              <w:t>Військовий поховальний ритуал за спеціальною церемонією здійснюється у разі поховання осіб, визначених частиною другою статті</w:t>
            </w:r>
            <w:r w:rsidR="001E2BE9">
              <w:rPr>
                <w:rFonts w:ascii="Times New Roman" w:hAnsi="Times New Roman"/>
                <w:sz w:val="28"/>
                <w:szCs w:val="28"/>
              </w:rPr>
              <w:t> </w:t>
            </w:r>
            <w:r w:rsidRPr="00E12CE8">
              <w:rPr>
                <w:rFonts w:ascii="Times New Roman" w:hAnsi="Times New Roman"/>
                <w:sz w:val="28"/>
                <w:szCs w:val="28"/>
              </w:rPr>
              <w:t>81 цього Статуту, відповідно до:</w:t>
            </w:r>
          </w:p>
          <w:p w14:paraId="2C09949F" w14:textId="77777777"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 xml:space="preserve">пункту </w:t>
            </w:r>
            <w:r w:rsidR="00E12CE8" w:rsidRPr="00E12CE8">
              <w:rPr>
                <w:rFonts w:ascii="Times New Roman" w:hAnsi="Times New Roman"/>
                <w:sz w:val="28"/>
                <w:szCs w:val="28"/>
              </w:rPr>
              <w:t>“</w:t>
            </w:r>
            <w:r w:rsidRPr="00E12CE8">
              <w:rPr>
                <w:rFonts w:ascii="Times New Roman" w:hAnsi="Times New Roman"/>
                <w:sz w:val="28"/>
                <w:szCs w:val="28"/>
              </w:rPr>
              <w:t>а</w:t>
            </w:r>
            <w:r w:rsidR="00E12CE8" w:rsidRPr="00E12CE8">
              <w:rPr>
                <w:rFonts w:ascii="Times New Roman" w:hAnsi="Times New Roman"/>
                <w:sz w:val="28"/>
                <w:szCs w:val="28"/>
              </w:rPr>
              <w:t>”</w:t>
            </w:r>
            <w:r w:rsidRPr="00E12CE8">
              <w:rPr>
                <w:rFonts w:ascii="Times New Roman" w:hAnsi="Times New Roman"/>
                <w:sz w:val="28"/>
                <w:szCs w:val="28"/>
              </w:rPr>
              <w:t>;</w:t>
            </w:r>
          </w:p>
          <w:p w14:paraId="06975F3F" w14:textId="77777777"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 xml:space="preserve">пунктів </w:t>
            </w:r>
            <w:r w:rsidR="00E12CE8" w:rsidRPr="00E12CE8">
              <w:rPr>
                <w:rFonts w:ascii="Times New Roman" w:hAnsi="Times New Roman"/>
                <w:sz w:val="28"/>
                <w:szCs w:val="28"/>
              </w:rPr>
              <w:t>“</w:t>
            </w:r>
            <w:r w:rsidRPr="00E12CE8">
              <w:rPr>
                <w:rFonts w:ascii="Times New Roman" w:hAnsi="Times New Roman"/>
                <w:sz w:val="28"/>
                <w:szCs w:val="28"/>
              </w:rPr>
              <w:t>б</w:t>
            </w:r>
            <w:r w:rsidR="00E12CE8" w:rsidRPr="00E12CE8">
              <w:rPr>
                <w:rFonts w:ascii="Times New Roman" w:hAnsi="Times New Roman"/>
                <w:sz w:val="28"/>
                <w:szCs w:val="28"/>
              </w:rPr>
              <w:t>”</w:t>
            </w:r>
            <w:r w:rsidRPr="00E12CE8">
              <w:rPr>
                <w:rFonts w:ascii="Times New Roman" w:hAnsi="Times New Roman"/>
                <w:sz w:val="28"/>
                <w:szCs w:val="28"/>
              </w:rPr>
              <w:t xml:space="preserve">, </w:t>
            </w:r>
            <w:r w:rsidR="00E12CE8" w:rsidRPr="00E12CE8">
              <w:rPr>
                <w:rFonts w:ascii="Times New Roman" w:hAnsi="Times New Roman"/>
                <w:sz w:val="28"/>
                <w:szCs w:val="28"/>
              </w:rPr>
              <w:t>“</w:t>
            </w:r>
            <w:r w:rsidRPr="00E12CE8">
              <w:rPr>
                <w:rFonts w:ascii="Times New Roman" w:hAnsi="Times New Roman"/>
                <w:sz w:val="28"/>
                <w:szCs w:val="28"/>
              </w:rPr>
              <w:t>в</w:t>
            </w:r>
            <w:r w:rsidR="00E12CE8" w:rsidRPr="00E12CE8">
              <w:rPr>
                <w:rFonts w:ascii="Times New Roman" w:hAnsi="Times New Roman"/>
                <w:sz w:val="28"/>
                <w:szCs w:val="28"/>
              </w:rPr>
              <w:t>”</w:t>
            </w:r>
            <w:r w:rsidRPr="00E12CE8">
              <w:rPr>
                <w:rFonts w:ascii="Times New Roman" w:hAnsi="Times New Roman"/>
                <w:sz w:val="28"/>
                <w:szCs w:val="28"/>
              </w:rPr>
              <w:t xml:space="preserve">, </w:t>
            </w:r>
            <w:r w:rsidR="00E12CE8" w:rsidRPr="00E12CE8">
              <w:rPr>
                <w:rFonts w:ascii="Times New Roman" w:hAnsi="Times New Roman"/>
                <w:sz w:val="28"/>
                <w:szCs w:val="28"/>
              </w:rPr>
              <w:t>“</w:t>
            </w:r>
            <w:r w:rsidRPr="00E12CE8">
              <w:rPr>
                <w:rFonts w:ascii="Times New Roman" w:hAnsi="Times New Roman"/>
                <w:sz w:val="28"/>
                <w:szCs w:val="28"/>
              </w:rPr>
              <w:t>г</w:t>
            </w:r>
            <w:r w:rsidR="00E12CE8" w:rsidRPr="00E12CE8">
              <w:rPr>
                <w:rFonts w:ascii="Times New Roman" w:hAnsi="Times New Roman"/>
                <w:sz w:val="28"/>
                <w:szCs w:val="28"/>
              </w:rPr>
              <w:t>”</w:t>
            </w:r>
            <w:r w:rsidRPr="00E12CE8">
              <w:rPr>
                <w:rFonts w:ascii="Times New Roman" w:hAnsi="Times New Roman"/>
                <w:sz w:val="28"/>
                <w:szCs w:val="28"/>
              </w:rPr>
              <w:t xml:space="preserve">, </w:t>
            </w:r>
            <w:r w:rsidR="00E12CE8" w:rsidRPr="00E12CE8">
              <w:rPr>
                <w:rFonts w:ascii="Times New Roman" w:hAnsi="Times New Roman"/>
                <w:sz w:val="28"/>
                <w:szCs w:val="28"/>
              </w:rPr>
              <w:t>“</w:t>
            </w:r>
            <w:r w:rsidRPr="00E12CE8">
              <w:rPr>
                <w:rFonts w:ascii="Times New Roman" w:hAnsi="Times New Roman"/>
                <w:sz w:val="28"/>
                <w:szCs w:val="28"/>
              </w:rPr>
              <w:t>ґ</w:t>
            </w:r>
            <w:r w:rsidR="00E12CE8" w:rsidRPr="00E12CE8">
              <w:rPr>
                <w:rFonts w:ascii="Times New Roman" w:hAnsi="Times New Roman"/>
                <w:sz w:val="28"/>
                <w:szCs w:val="28"/>
              </w:rPr>
              <w:t>”</w:t>
            </w:r>
            <w:r w:rsidRPr="00E12CE8">
              <w:rPr>
                <w:rFonts w:ascii="Times New Roman" w:hAnsi="Times New Roman"/>
                <w:sz w:val="28"/>
                <w:szCs w:val="28"/>
              </w:rPr>
              <w:t xml:space="preserve">, </w:t>
            </w:r>
            <w:r w:rsidR="00E12CE8" w:rsidRPr="00E12CE8">
              <w:rPr>
                <w:rFonts w:ascii="Times New Roman" w:hAnsi="Times New Roman"/>
                <w:sz w:val="28"/>
                <w:szCs w:val="28"/>
              </w:rPr>
              <w:t>“</w:t>
            </w:r>
            <w:r w:rsidRPr="00E12CE8">
              <w:rPr>
                <w:rFonts w:ascii="Times New Roman" w:hAnsi="Times New Roman"/>
                <w:sz w:val="28"/>
                <w:szCs w:val="28"/>
              </w:rPr>
              <w:t>д</w:t>
            </w:r>
            <w:r w:rsidR="00E12CE8" w:rsidRPr="00E12CE8">
              <w:rPr>
                <w:rFonts w:ascii="Times New Roman" w:hAnsi="Times New Roman"/>
                <w:sz w:val="28"/>
                <w:szCs w:val="28"/>
              </w:rPr>
              <w:t>”</w:t>
            </w:r>
            <w:r w:rsidRPr="00E12CE8">
              <w:rPr>
                <w:rFonts w:ascii="Times New Roman" w:hAnsi="Times New Roman"/>
                <w:sz w:val="28"/>
                <w:szCs w:val="28"/>
              </w:rPr>
              <w:t>, яким присвоєно звання Героя України;</w:t>
            </w:r>
          </w:p>
          <w:p w14:paraId="782DB24D" w14:textId="05A51883"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 xml:space="preserve">пунктів </w:t>
            </w:r>
            <w:r w:rsidR="00E12CE8" w:rsidRPr="00E12CE8">
              <w:rPr>
                <w:rFonts w:ascii="Times New Roman" w:hAnsi="Times New Roman"/>
                <w:sz w:val="28"/>
                <w:szCs w:val="28"/>
              </w:rPr>
              <w:t>“</w:t>
            </w:r>
            <w:r w:rsidRPr="00E12CE8">
              <w:rPr>
                <w:rFonts w:ascii="Times New Roman" w:hAnsi="Times New Roman"/>
                <w:sz w:val="28"/>
                <w:szCs w:val="28"/>
              </w:rPr>
              <w:t>б</w:t>
            </w:r>
            <w:r w:rsidR="00E12CE8" w:rsidRPr="00E12CE8">
              <w:rPr>
                <w:rFonts w:ascii="Times New Roman" w:hAnsi="Times New Roman"/>
                <w:sz w:val="28"/>
                <w:szCs w:val="28"/>
              </w:rPr>
              <w:t>”</w:t>
            </w:r>
            <w:r w:rsidRPr="00E12CE8">
              <w:rPr>
                <w:rFonts w:ascii="Times New Roman" w:hAnsi="Times New Roman"/>
                <w:sz w:val="28"/>
                <w:szCs w:val="28"/>
              </w:rPr>
              <w:t xml:space="preserve">, </w:t>
            </w:r>
            <w:r w:rsidR="00E12CE8" w:rsidRPr="00E12CE8">
              <w:rPr>
                <w:rFonts w:ascii="Times New Roman" w:hAnsi="Times New Roman"/>
                <w:sz w:val="28"/>
                <w:szCs w:val="28"/>
              </w:rPr>
              <w:t>“</w:t>
            </w:r>
            <w:r w:rsidRPr="00E12CE8">
              <w:rPr>
                <w:rFonts w:ascii="Times New Roman" w:hAnsi="Times New Roman"/>
                <w:sz w:val="28"/>
                <w:szCs w:val="28"/>
              </w:rPr>
              <w:t>в</w:t>
            </w:r>
            <w:r w:rsidR="00E12CE8" w:rsidRPr="00E12CE8">
              <w:rPr>
                <w:rFonts w:ascii="Times New Roman" w:hAnsi="Times New Roman"/>
                <w:sz w:val="28"/>
                <w:szCs w:val="28"/>
              </w:rPr>
              <w:t>”</w:t>
            </w:r>
            <w:r w:rsidRPr="00E12CE8">
              <w:rPr>
                <w:rFonts w:ascii="Times New Roman" w:hAnsi="Times New Roman"/>
                <w:sz w:val="28"/>
                <w:szCs w:val="28"/>
              </w:rPr>
              <w:t xml:space="preserve">, </w:t>
            </w:r>
            <w:r w:rsidR="00E12CE8" w:rsidRPr="00E12CE8">
              <w:rPr>
                <w:rFonts w:ascii="Times New Roman" w:hAnsi="Times New Roman"/>
                <w:sz w:val="28"/>
                <w:szCs w:val="28"/>
              </w:rPr>
              <w:t>“</w:t>
            </w:r>
            <w:r w:rsidRPr="00E12CE8">
              <w:rPr>
                <w:rFonts w:ascii="Times New Roman" w:hAnsi="Times New Roman"/>
                <w:sz w:val="28"/>
                <w:szCs w:val="28"/>
              </w:rPr>
              <w:t>г</w:t>
            </w:r>
            <w:r w:rsidR="00E12CE8" w:rsidRPr="00E12CE8">
              <w:rPr>
                <w:rFonts w:ascii="Times New Roman" w:hAnsi="Times New Roman"/>
                <w:sz w:val="28"/>
                <w:szCs w:val="28"/>
              </w:rPr>
              <w:t>”</w:t>
            </w:r>
            <w:r w:rsidRPr="00E12CE8">
              <w:rPr>
                <w:rFonts w:ascii="Times New Roman" w:hAnsi="Times New Roman"/>
                <w:sz w:val="28"/>
                <w:szCs w:val="28"/>
              </w:rPr>
              <w:t xml:space="preserve">, </w:t>
            </w:r>
            <w:r w:rsidR="00E12CE8" w:rsidRPr="00E12CE8">
              <w:rPr>
                <w:rFonts w:ascii="Times New Roman" w:hAnsi="Times New Roman"/>
                <w:sz w:val="28"/>
                <w:szCs w:val="28"/>
              </w:rPr>
              <w:t>“</w:t>
            </w:r>
            <w:r w:rsidRPr="00E12CE8">
              <w:rPr>
                <w:rFonts w:ascii="Times New Roman" w:hAnsi="Times New Roman"/>
                <w:sz w:val="28"/>
                <w:szCs w:val="28"/>
              </w:rPr>
              <w:t>ґ</w:t>
            </w:r>
            <w:r w:rsidR="00E12CE8" w:rsidRPr="00E12CE8">
              <w:rPr>
                <w:rFonts w:ascii="Times New Roman" w:hAnsi="Times New Roman"/>
                <w:sz w:val="28"/>
                <w:szCs w:val="28"/>
              </w:rPr>
              <w:t>”</w:t>
            </w:r>
            <w:r w:rsidRPr="00E12CE8">
              <w:rPr>
                <w:rFonts w:ascii="Times New Roman" w:hAnsi="Times New Roman"/>
                <w:sz w:val="28"/>
                <w:szCs w:val="28"/>
              </w:rPr>
              <w:t xml:space="preserve">, </w:t>
            </w:r>
            <w:r w:rsidR="00E12CE8" w:rsidRPr="00E12CE8">
              <w:rPr>
                <w:rFonts w:ascii="Times New Roman" w:hAnsi="Times New Roman"/>
                <w:sz w:val="28"/>
                <w:szCs w:val="28"/>
              </w:rPr>
              <w:t>“</w:t>
            </w:r>
            <w:r w:rsidRPr="00E12CE8">
              <w:rPr>
                <w:rFonts w:ascii="Times New Roman" w:hAnsi="Times New Roman"/>
                <w:sz w:val="28"/>
                <w:szCs w:val="28"/>
              </w:rPr>
              <w:t>д</w:t>
            </w:r>
            <w:r w:rsidR="00E12CE8" w:rsidRPr="00E12CE8">
              <w:rPr>
                <w:rFonts w:ascii="Times New Roman" w:hAnsi="Times New Roman"/>
                <w:sz w:val="28"/>
                <w:szCs w:val="28"/>
              </w:rPr>
              <w:t>”</w:t>
            </w:r>
            <w:r w:rsidRPr="00E12CE8">
              <w:rPr>
                <w:rFonts w:ascii="Times New Roman" w:hAnsi="Times New Roman"/>
                <w:sz w:val="28"/>
                <w:szCs w:val="28"/>
              </w:rPr>
              <w:t xml:space="preserve">, нагороджених орденами Богдана Хмельницького трьох ступенів або орденами </w:t>
            </w:r>
            <w:r w:rsidR="00E12CE8" w:rsidRPr="00E12CE8">
              <w:rPr>
                <w:rFonts w:ascii="Times New Roman" w:hAnsi="Times New Roman"/>
                <w:sz w:val="28"/>
                <w:szCs w:val="28"/>
              </w:rPr>
              <w:t>“</w:t>
            </w:r>
            <w:r w:rsidRPr="00E12CE8">
              <w:rPr>
                <w:rFonts w:ascii="Times New Roman" w:hAnsi="Times New Roman"/>
                <w:sz w:val="28"/>
                <w:szCs w:val="28"/>
              </w:rPr>
              <w:t>За</w:t>
            </w:r>
            <w:r w:rsidR="001E2BE9">
              <w:rPr>
                <w:rFonts w:ascii="Times New Roman" w:hAnsi="Times New Roman"/>
                <w:sz w:val="28"/>
                <w:szCs w:val="28"/>
              </w:rPr>
              <w:t> </w:t>
            </w:r>
            <w:r w:rsidRPr="00E12CE8">
              <w:rPr>
                <w:rFonts w:ascii="Times New Roman" w:hAnsi="Times New Roman"/>
                <w:sz w:val="28"/>
                <w:szCs w:val="28"/>
              </w:rPr>
              <w:t>мужність</w:t>
            </w:r>
            <w:r w:rsidR="00E12CE8" w:rsidRPr="00E12CE8">
              <w:rPr>
                <w:rFonts w:ascii="Times New Roman" w:hAnsi="Times New Roman"/>
                <w:sz w:val="28"/>
                <w:szCs w:val="28"/>
              </w:rPr>
              <w:t>”</w:t>
            </w:r>
            <w:r w:rsidRPr="00E12CE8">
              <w:rPr>
                <w:rFonts w:ascii="Times New Roman" w:hAnsi="Times New Roman"/>
                <w:sz w:val="28"/>
                <w:szCs w:val="28"/>
              </w:rPr>
              <w:t xml:space="preserve"> трьох ступенів.</w:t>
            </w:r>
          </w:p>
          <w:p w14:paraId="0C1E1994" w14:textId="77777777"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 xml:space="preserve">Військовий поховальний ритуал за спеціальною церемонією включає організацію проведення вшанування, прощання, транспортування та поховання </w:t>
            </w:r>
            <w:r w:rsidRPr="00E12CE8">
              <w:rPr>
                <w:rFonts w:ascii="Times New Roman" w:hAnsi="Times New Roman"/>
                <w:b/>
                <w:strike/>
                <w:sz w:val="28"/>
                <w:szCs w:val="28"/>
              </w:rPr>
              <w:t>(кремації) тіла</w:t>
            </w:r>
            <w:r w:rsidRPr="00E12CE8">
              <w:rPr>
                <w:rFonts w:ascii="Times New Roman" w:hAnsi="Times New Roman"/>
                <w:sz w:val="28"/>
                <w:szCs w:val="28"/>
              </w:rPr>
              <w:t xml:space="preserve"> загиблого (померлого) військовослужбовця чи іншої особи.</w:t>
            </w:r>
          </w:p>
          <w:p w14:paraId="79C801ED" w14:textId="7BB2D79F"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lastRenderedPageBreak/>
              <w:t>Для організації військового поховального ритуалу за спеціальною церемонією начальник відповідного гарнізону (керівник територіального центру комплектування та соціальної підтримки) призначає почет у складі, визначеному пунктом</w:t>
            </w:r>
            <w:r w:rsidR="001E2BE9">
              <w:rPr>
                <w:rFonts w:ascii="Times New Roman" w:hAnsi="Times New Roman"/>
                <w:sz w:val="28"/>
                <w:szCs w:val="28"/>
              </w:rPr>
              <w:t> </w:t>
            </w:r>
            <w:r w:rsidRPr="00E12CE8">
              <w:rPr>
                <w:rFonts w:ascii="Times New Roman" w:hAnsi="Times New Roman"/>
                <w:sz w:val="28"/>
                <w:szCs w:val="28"/>
              </w:rPr>
              <w:t>7 Порядку проведення військового поховального ритуалу.</w:t>
            </w:r>
          </w:p>
          <w:p w14:paraId="08FEE606" w14:textId="77777777"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tc>
        <w:tc>
          <w:tcPr>
            <w:tcW w:w="7301" w:type="dxa"/>
            <w:shd w:val="clear" w:color="auto" w:fill="auto"/>
          </w:tcPr>
          <w:p w14:paraId="35CB30A6" w14:textId="77777777" w:rsidR="00E46184" w:rsidRPr="00E12CE8" w:rsidRDefault="00E46184" w:rsidP="00E12CE8">
            <w:pPr>
              <w:keepLines/>
              <w:spacing w:after="0" w:line="240" w:lineRule="auto"/>
              <w:jc w:val="center"/>
              <w:rPr>
                <w:rFonts w:ascii="Times New Roman" w:hAnsi="Times New Roman"/>
                <w:sz w:val="28"/>
                <w:szCs w:val="28"/>
              </w:rPr>
            </w:pPr>
            <w:r w:rsidRPr="00E12CE8">
              <w:rPr>
                <w:rFonts w:ascii="Times New Roman" w:hAnsi="Times New Roman"/>
                <w:sz w:val="28"/>
                <w:szCs w:val="28"/>
              </w:rPr>
              <w:lastRenderedPageBreak/>
              <w:t xml:space="preserve">Порядок проведення військового </w:t>
            </w:r>
            <w:r w:rsidR="00E12CE8" w:rsidRPr="00E12CE8">
              <w:rPr>
                <w:rFonts w:ascii="Times New Roman" w:hAnsi="Times New Roman"/>
                <w:sz w:val="28"/>
                <w:szCs w:val="28"/>
              </w:rPr>
              <w:br/>
            </w:r>
            <w:r w:rsidRPr="00E12CE8">
              <w:rPr>
                <w:rFonts w:ascii="Times New Roman" w:hAnsi="Times New Roman"/>
                <w:sz w:val="28"/>
                <w:szCs w:val="28"/>
              </w:rPr>
              <w:t>поховального ритуалу за спеціальною церемонією</w:t>
            </w:r>
          </w:p>
          <w:p w14:paraId="4F161A2F" w14:textId="77777777" w:rsidR="00E46184" w:rsidRPr="00E12CE8" w:rsidRDefault="00E46184" w:rsidP="00E12CE8">
            <w:pPr>
              <w:keepLines/>
              <w:spacing w:after="0" w:line="240" w:lineRule="auto"/>
              <w:ind w:firstLine="567"/>
              <w:jc w:val="both"/>
              <w:rPr>
                <w:rFonts w:ascii="Times New Roman" w:hAnsi="Times New Roman"/>
                <w:sz w:val="28"/>
                <w:szCs w:val="28"/>
              </w:rPr>
            </w:pPr>
          </w:p>
          <w:p w14:paraId="1DF75AA9" w14:textId="605021E7" w:rsidR="00E12CE8" w:rsidRPr="00E12CE8" w:rsidRDefault="00E12CE8"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23.</w:t>
            </w:r>
            <w:r w:rsidR="001E2BE9">
              <w:rPr>
                <w:rFonts w:ascii="Times New Roman" w:hAnsi="Times New Roman"/>
                <w:sz w:val="28"/>
                <w:szCs w:val="28"/>
              </w:rPr>
              <w:t> </w:t>
            </w:r>
            <w:r w:rsidRPr="00E12CE8">
              <w:rPr>
                <w:rFonts w:ascii="Times New Roman" w:hAnsi="Times New Roman"/>
                <w:sz w:val="28"/>
                <w:szCs w:val="28"/>
              </w:rPr>
              <w:t>Військовий поховальний ритуал за спеціальною церемонією здійснюється у разі поховання осіб, визначених частиною другою статті</w:t>
            </w:r>
            <w:r w:rsidR="001E2BE9">
              <w:rPr>
                <w:rFonts w:ascii="Times New Roman" w:hAnsi="Times New Roman"/>
                <w:sz w:val="28"/>
                <w:szCs w:val="28"/>
              </w:rPr>
              <w:t> </w:t>
            </w:r>
            <w:r w:rsidRPr="00E12CE8">
              <w:rPr>
                <w:rFonts w:ascii="Times New Roman" w:hAnsi="Times New Roman"/>
                <w:sz w:val="28"/>
                <w:szCs w:val="28"/>
              </w:rPr>
              <w:t>81 цього Статуту, відповідно до:</w:t>
            </w:r>
          </w:p>
          <w:p w14:paraId="355DDA37" w14:textId="77777777" w:rsidR="00E12CE8" w:rsidRPr="00E12CE8" w:rsidRDefault="00E12CE8"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пункту “а”;</w:t>
            </w:r>
          </w:p>
          <w:p w14:paraId="6C893B22" w14:textId="77777777" w:rsidR="00E12CE8" w:rsidRPr="00E12CE8" w:rsidRDefault="00E12CE8"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пунктів “б”, “в”, “г”, “ґ”, “д”, яким присвоєно звання Героя України;</w:t>
            </w:r>
          </w:p>
          <w:p w14:paraId="67AE684F" w14:textId="104D1FEE" w:rsidR="00E12CE8" w:rsidRPr="00E12CE8" w:rsidRDefault="00E12CE8"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пунктів “б”, “в”, “г”, “ґ”, “д”, нагороджених орденами Богдана Хмельницького трьох ступенів або орденами “За</w:t>
            </w:r>
            <w:r w:rsidR="001E2BE9">
              <w:rPr>
                <w:rFonts w:ascii="Times New Roman" w:hAnsi="Times New Roman"/>
                <w:sz w:val="28"/>
                <w:szCs w:val="28"/>
              </w:rPr>
              <w:t> </w:t>
            </w:r>
            <w:r w:rsidRPr="00E12CE8">
              <w:rPr>
                <w:rFonts w:ascii="Times New Roman" w:hAnsi="Times New Roman"/>
                <w:sz w:val="28"/>
                <w:szCs w:val="28"/>
              </w:rPr>
              <w:t>мужність” трьох ступенів.</w:t>
            </w:r>
          </w:p>
          <w:p w14:paraId="28E47A57" w14:textId="77777777"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 xml:space="preserve">Військовий поховальний ритуал за спеціальною церемонією включає організацію проведення вшанування, </w:t>
            </w:r>
            <w:r w:rsidRPr="00E12CE8">
              <w:rPr>
                <w:rFonts w:ascii="Times New Roman" w:hAnsi="Times New Roman"/>
                <w:spacing w:val="-2"/>
                <w:sz w:val="28"/>
                <w:szCs w:val="28"/>
              </w:rPr>
              <w:t xml:space="preserve">прощання, транспортування та поховання </w:t>
            </w:r>
            <w:r w:rsidRPr="00E12CE8">
              <w:rPr>
                <w:rFonts w:ascii="Times New Roman" w:hAnsi="Times New Roman"/>
                <w:b/>
                <w:spacing w:val="-2"/>
                <w:sz w:val="28"/>
                <w:szCs w:val="28"/>
              </w:rPr>
              <w:t>(перепоховання)</w:t>
            </w:r>
            <w:r w:rsidRPr="00E12CE8">
              <w:rPr>
                <w:rFonts w:ascii="Times New Roman" w:hAnsi="Times New Roman"/>
                <w:spacing w:val="-2"/>
                <w:sz w:val="28"/>
                <w:szCs w:val="28"/>
              </w:rPr>
              <w:t xml:space="preserve"> загиблого (померлого) військовослужбовця</w:t>
            </w:r>
            <w:r w:rsidRPr="00E12CE8">
              <w:rPr>
                <w:rFonts w:ascii="Times New Roman" w:hAnsi="Times New Roman"/>
                <w:sz w:val="28"/>
                <w:szCs w:val="28"/>
              </w:rPr>
              <w:t xml:space="preserve"> чи іншої особи.</w:t>
            </w:r>
          </w:p>
          <w:p w14:paraId="15C5009B" w14:textId="7DEDE3C9"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lastRenderedPageBreak/>
              <w:t>Для організації військового поховального ритуалу за спеціальною церемонією начальник відповідного гарнізону (керівник територіального центру комплектування та соціальної підтримки) призначає почет у складі, визначеному пунктом</w:t>
            </w:r>
            <w:r w:rsidR="001E2BE9">
              <w:rPr>
                <w:rFonts w:ascii="Times New Roman" w:hAnsi="Times New Roman"/>
                <w:sz w:val="28"/>
                <w:szCs w:val="28"/>
              </w:rPr>
              <w:t> </w:t>
            </w:r>
            <w:r w:rsidRPr="00E12CE8">
              <w:rPr>
                <w:rFonts w:ascii="Times New Roman" w:hAnsi="Times New Roman"/>
                <w:sz w:val="28"/>
                <w:szCs w:val="28"/>
              </w:rPr>
              <w:t>7 Порядку проведення військового поховального ритуалу.</w:t>
            </w:r>
          </w:p>
          <w:p w14:paraId="41B4EB29" w14:textId="77777777" w:rsidR="00E46184" w:rsidRPr="00E12CE8" w:rsidRDefault="00E46184" w:rsidP="00E12CE8">
            <w:pPr>
              <w:keepLines/>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tc>
      </w:tr>
      <w:tr w:rsidR="00E46184" w:rsidRPr="00E12CE8" w14:paraId="7B55B3DC" w14:textId="77777777" w:rsidTr="00E12CE8">
        <w:tc>
          <w:tcPr>
            <w:tcW w:w="7300" w:type="dxa"/>
            <w:gridSpan w:val="2"/>
            <w:shd w:val="clear" w:color="auto" w:fill="auto"/>
          </w:tcPr>
          <w:p w14:paraId="42C72A84" w14:textId="77777777" w:rsidR="00E46184" w:rsidRPr="00E12CE8" w:rsidRDefault="00E12CE8" w:rsidP="00E12CE8">
            <w:pPr>
              <w:spacing w:after="0" w:line="240" w:lineRule="auto"/>
              <w:ind w:firstLine="567"/>
              <w:jc w:val="both"/>
              <w:rPr>
                <w:rFonts w:ascii="Times New Roman" w:hAnsi="Times New Roman"/>
                <w:b/>
                <w:bCs/>
                <w:sz w:val="28"/>
                <w:szCs w:val="28"/>
                <w:lang w:val="en-US"/>
              </w:rPr>
            </w:pPr>
            <w:r w:rsidRPr="00E12CE8">
              <w:rPr>
                <w:rFonts w:ascii="Times New Roman" w:hAnsi="Times New Roman"/>
                <w:b/>
                <w:bCs/>
                <w:sz w:val="28"/>
                <w:szCs w:val="28"/>
              </w:rPr>
              <w:lastRenderedPageBreak/>
              <w:t>пункти відсутні</w:t>
            </w:r>
          </w:p>
        </w:tc>
        <w:tc>
          <w:tcPr>
            <w:tcW w:w="7301" w:type="dxa"/>
            <w:shd w:val="clear" w:color="auto" w:fill="auto"/>
          </w:tcPr>
          <w:p w14:paraId="6DB6F16D" w14:textId="77777777" w:rsidR="00E46184" w:rsidRPr="00E12CE8" w:rsidRDefault="00E46184" w:rsidP="00E12CE8">
            <w:pPr>
              <w:spacing w:after="0" w:line="240" w:lineRule="auto"/>
              <w:jc w:val="center"/>
              <w:rPr>
                <w:rFonts w:ascii="Times New Roman" w:hAnsi="Times New Roman"/>
                <w:b/>
                <w:sz w:val="28"/>
                <w:szCs w:val="28"/>
              </w:rPr>
            </w:pPr>
            <w:r w:rsidRPr="00E12CE8">
              <w:rPr>
                <w:rFonts w:ascii="Times New Roman" w:hAnsi="Times New Roman"/>
                <w:b/>
                <w:sz w:val="28"/>
                <w:szCs w:val="28"/>
              </w:rPr>
              <w:t>Порядок дій почту під час поховання урни з прахом загиблого (померлого) військовослужбовця та іншої особи за загальною та спеціальною церемонією</w:t>
            </w:r>
          </w:p>
          <w:p w14:paraId="1E58DCE2" w14:textId="77777777" w:rsidR="00E12CE8" w:rsidRPr="00E12CE8" w:rsidRDefault="00E12CE8" w:rsidP="00E12CE8">
            <w:pPr>
              <w:spacing w:after="0" w:line="240" w:lineRule="auto"/>
              <w:ind w:firstLine="567"/>
              <w:jc w:val="both"/>
              <w:rPr>
                <w:rFonts w:ascii="Times New Roman" w:hAnsi="Times New Roman"/>
                <w:b/>
                <w:sz w:val="28"/>
                <w:szCs w:val="28"/>
              </w:rPr>
            </w:pPr>
          </w:p>
          <w:p w14:paraId="521E8E5C" w14:textId="259A9AC8" w:rsidR="00E46184" w:rsidRPr="00E12CE8" w:rsidRDefault="00E46184" w:rsidP="00E12CE8">
            <w:pPr>
              <w:spacing w:after="0" w:line="240" w:lineRule="auto"/>
              <w:ind w:firstLine="567"/>
              <w:jc w:val="both"/>
              <w:rPr>
                <w:rFonts w:ascii="Times New Roman" w:hAnsi="Times New Roman"/>
                <w:b/>
                <w:sz w:val="28"/>
                <w:szCs w:val="28"/>
              </w:rPr>
            </w:pPr>
            <w:r w:rsidRPr="00E12CE8">
              <w:rPr>
                <w:rFonts w:ascii="Times New Roman" w:hAnsi="Times New Roman"/>
                <w:b/>
                <w:sz w:val="28"/>
                <w:szCs w:val="28"/>
              </w:rPr>
              <w:t>53.</w:t>
            </w:r>
            <w:r w:rsidR="001E2BE9">
              <w:rPr>
                <w:rFonts w:ascii="Times New Roman" w:hAnsi="Times New Roman"/>
                <w:b/>
                <w:sz w:val="28"/>
                <w:szCs w:val="28"/>
              </w:rPr>
              <w:t> </w:t>
            </w:r>
            <w:r w:rsidRPr="00E12CE8">
              <w:rPr>
                <w:rFonts w:ascii="Times New Roman" w:hAnsi="Times New Roman"/>
                <w:b/>
                <w:sz w:val="28"/>
                <w:szCs w:val="28"/>
              </w:rPr>
              <w:t>На місці поховання почет, крім поховальної групи, шикується фронтом до могили чи колумбарію на відстані 5</w:t>
            </w:r>
            <w:r w:rsidR="001E2BE9">
              <w:rPr>
                <w:rFonts w:ascii="Times New Roman" w:hAnsi="Times New Roman"/>
                <w:b/>
                <w:sz w:val="28"/>
                <w:szCs w:val="28"/>
              </w:rPr>
              <w:t>–</w:t>
            </w:r>
            <w:r w:rsidRPr="00E12CE8">
              <w:rPr>
                <w:rFonts w:ascii="Times New Roman" w:hAnsi="Times New Roman"/>
                <w:b/>
                <w:sz w:val="28"/>
                <w:szCs w:val="28"/>
              </w:rPr>
              <w:t>20 метрів від неї (додаток</w:t>
            </w:r>
            <w:r w:rsidR="001E2BE9">
              <w:rPr>
                <w:rFonts w:ascii="Times New Roman" w:hAnsi="Times New Roman"/>
                <w:b/>
                <w:sz w:val="28"/>
                <w:szCs w:val="28"/>
              </w:rPr>
              <w:t> </w:t>
            </w:r>
            <w:r w:rsidRPr="00E12CE8">
              <w:rPr>
                <w:rFonts w:ascii="Times New Roman" w:hAnsi="Times New Roman"/>
                <w:b/>
                <w:sz w:val="28"/>
                <w:szCs w:val="28"/>
              </w:rPr>
              <w:t xml:space="preserve">2 до Порядку проведення військового поховального ритуалу </w:t>
            </w:r>
            <w:r w:rsidR="00E12CE8" w:rsidRPr="00E12CE8">
              <w:rPr>
                <w:rFonts w:ascii="Times New Roman" w:hAnsi="Times New Roman"/>
                <w:b/>
                <w:sz w:val="28"/>
                <w:szCs w:val="28"/>
              </w:rPr>
              <w:t>“</w:t>
            </w:r>
            <w:r w:rsidRPr="00E12CE8">
              <w:rPr>
                <w:rFonts w:ascii="Times New Roman" w:hAnsi="Times New Roman"/>
                <w:b/>
                <w:sz w:val="28"/>
                <w:szCs w:val="28"/>
              </w:rPr>
              <w:t>Схема розміщення військовослужбовців почту, родичів чи інших близьких осіб загиблого (померлого) військовослужбовця, іншої особи на місці поховання під час проведення військового поховального ритуалу</w:t>
            </w:r>
            <w:r w:rsidR="00E12CE8" w:rsidRPr="00E12CE8">
              <w:rPr>
                <w:rFonts w:ascii="Times New Roman" w:hAnsi="Times New Roman"/>
                <w:b/>
                <w:sz w:val="28"/>
                <w:szCs w:val="28"/>
              </w:rPr>
              <w:t>”</w:t>
            </w:r>
            <w:r w:rsidRPr="00E12CE8">
              <w:rPr>
                <w:rFonts w:ascii="Times New Roman" w:hAnsi="Times New Roman"/>
                <w:b/>
                <w:sz w:val="28"/>
                <w:szCs w:val="28"/>
              </w:rPr>
              <w:t>).</w:t>
            </w:r>
          </w:p>
          <w:p w14:paraId="79484B77" w14:textId="77777777" w:rsidR="00E46184" w:rsidRPr="00E12CE8" w:rsidRDefault="00E46184" w:rsidP="00E12CE8">
            <w:pPr>
              <w:spacing w:after="0" w:line="240" w:lineRule="auto"/>
              <w:ind w:firstLine="567"/>
              <w:jc w:val="both"/>
              <w:rPr>
                <w:rFonts w:ascii="Times New Roman" w:hAnsi="Times New Roman"/>
                <w:b/>
                <w:sz w:val="28"/>
                <w:szCs w:val="28"/>
              </w:rPr>
            </w:pPr>
            <w:r w:rsidRPr="00E12CE8">
              <w:rPr>
                <w:rFonts w:ascii="Times New Roman" w:hAnsi="Times New Roman"/>
                <w:b/>
                <w:sz w:val="28"/>
                <w:szCs w:val="28"/>
              </w:rPr>
              <w:t>Урну з прахом проносять у тиші до місця поховання та за наказом керівника почту встановлюють на спусковий механізм чи спеціальну підставку для урни з прахом.</w:t>
            </w:r>
          </w:p>
          <w:p w14:paraId="65841195" w14:textId="77777777" w:rsidR="00E46184" w:rsidRPr="00E12CE8" w:rsidRDefault="00E46184" w:rsidP="00E12CE8">
            <w:pPr>
              <w:spacing w:after="0" w:line="240" w:lineRule="auto"/>
              <w:ind w:firstLine="567"/>
              <w:jc w:val="both"/>
              <w:rPr>
                <w:rFonts w:ascii="Times New Roman" w:hAnsi="Times New Roman"/>
                <w:b/>
                <w:sz w:val="28"/>
                <w:szCs w:val="28"/>
              </w:rPr>
            </w:pPr>
            <w:r w:rsidRPr="00E12CE8">
              <w:rPr>
                <w:rFonts w:ascii="Times New Roman" w:hAnsi="Times New Roman"/>
                <w:b/>
                <w:sz w:val="28"/>
                <w:szCs w:val="28"/>
              </w:rPr>
              <w:t>Салютна команда салютує трьома залпами холостими патронами. З першим залпом салюту барабанщик та сурмач виконують сигнал №</w:t>
            </w:r>
            <w:r w:rsidR="00E12CE8" w:rsidRPr="00E12CE8">
              <w:rPr>
                <w:rFonts w:ascii="Times New Roman" w:hAnsi="Times New Roman"/>
                <w:b/>
                <w:sz w:val="28"/>
                <w:szCs w:val="28"/>
              </w:rPr>
              <w:t> </w:t>
            </w:r>
            <w:r w:rsidRPr="00E12CE8">
              <w:rPr>
                <w:rFonts w:ascii="Times New Roman" w:hAnsi="Times New Roman"/>
                <w:b/>
                <w:sz w:val="28"/>
                <w:szCs w:val="28"/>
              </w:rPr>
              <w:t xml:space="preserve">2 для віддання військових почестей </w:t>
            </w:r>
            <w:r w:rsidR="00E12CE8" w:rsidRPr="00E12CE8">
              <w:rPr>
                <w:rFonts w:ascii="Times New Roman" w:hAnsi="Times New Roman"/>
                <w:b/>
                <w:sz w:val="28"/>
                <w:szCs w:val="28"/>
              </w:rPr>
              <w:t>“</w:t>
            </w:r>
            <w:r w:rsidRPr="00E12CE8">
              <w:rPr>
                <w:rFonts w:ascii="Times New Roman" w:hAnsi="Times New Roman"/>
                <w:b/>
                <w:sz w:val="28"/>
                <w:szCs w:val="28"/>
              </w:rPr>
              <w:t>Шана</w:t>
            </w:r>
            <w:r w:rsidR="00E12CE8" w:rsidRPr="00E12CE8">
              <w:rPr>
                <w:rFonts w:ascii="Times New Roman" w:hAnsi="Times New Roman"/>
                <w:b/>
                <w:sz w:val="28"/>
                <w:szCs w:val="28"/>
              </w:rPr>
              <w:t>”</w:t>
            </w:r>
            <w:r w:rsidRPr="00E12CE8">
              <w:rPr>
                <w:rFonts w:ascii="Times New Roman" w:hAnsi="Times New Roman"/>
                <w:b/>
                <w:sz w:val="28"/>
                <w:szCs w:val="28"/>
              </w:rPr>
              <w:t xml:space="preserve"> (додаток 4 до </w:t>
            </w:r>
            <w:r w:rsidRPr="00E12CE8">
              <w:rPr>
                <w:rFonts w:ascii="Times New Roman" w:hAnsi="Times New Roman"/>
                <w:b/>
                <w:sz w:val="28"/>
                <w:szCs w:val="28"/>
              </w:rPr>
              <w:lastRenderedPageBreak/>
              <w:t>Порядку проведення військового поховального ритуалу).</w:t>
            </w:r>
          </w:p>
          <w:p w14:paraId="16A37CFD" w14:textId="77777777" w:rsidR="00E46184" w:rsidRPr="00E12CE8" w:rsidRDefault="00E46184" w:rsidP="00E12CE8">
            <w:pPr>
              <w:spacing w:after="0" w:line="240" w:lineRule="auto"/>
              <w:ind w:firstLine="567"/>
              <w:jc w:val="both"/>
              <w:rPr>
                <w:rFonts w:ascii="Times New Roman" w:hAnsi="Times New Roman"/>
                <w:b/>
                <w:sz w:val="28"/>
                <w:szCs w:val="28"/>
              </w:rPr>
            </w:pPr>
            <w:r w:rsidRPr="00E12CE8">
              <w:rPr>
                <w:rFonts w:ascii="Times New Roman" w:hAnsi="Times New Roman"/>
                <w:b/>
                <w:sz w:val="28"/>
                <w:szCs w:val="28"/>
              </w:rPr>
              <w:t>Після цього керівник почту, звертаючи погляд на урну з прахом перед собою, повільно прикладає руку до головного убору.</w:t>
            </w:r>
          </w:p>
          <w:p w14:paraId="18FEB30E" w14:textId="77777777" w:rsidR="00E46184" w:rsidRPr="00E12CE8" w:rsidRDefault="00E46184" w:rsidP="00E12CE8">
            <w:pPr>
              <w:spacing w:after="0" w:line="240" w:lineRule="auto"/>
              <w:ind w:firstLine="567"/>
              <w:jc w:val="both"/>
              <w:rPr>
                <w:rFonts w:ascii="Times New Roman" w:hAnsi="Times New Roman"/>
                <w:b/>
                <w:sz w:val="28"/>
                <w:szCs w:val="28"/>
              </w:rPr>
            </w:pPr>
            <w:r w:rsidRPr="00E12CE8">
              <w:rPr>
                <w:rFonts w:ascii="Times New Roman" w:hAnsi="Times New Roman"/>
                <w:b/>
                <w:sz w:val="28"/>
                <w:szCs w:val="28"/>
              </w:rPr>
              <w:t>У разі поховання урни з прахом в колумбарії, керівник почту дає команду поховальній групі помістити урну з прахом у колумбарну нішу.</w:t>
            </w:r>
          </w:p>
          <w:p w14:paraId="7E27DBF3" w14:textId="77777777" w:rsidR="00E46184" w:rsidRPr="00E12CE8" w:rsidRDefault="00E46184" w:rsidP="00E12CE8">
            <w:pPr>
              <w:spacing w:after="0" w:line="240" w:lineRule="auto"/>
              <w:ind w:firstLine="567"/>
              <w:jc w:val="both"/>
              <w:rPr>
                <w:rFonts w:ascii="Times New Roman" w:hAnsi="Times New Roman"/>
                <w:b/>
                <w:sz w:val="28"/>
                <w:szCs w:val="28"/>
              </w:rPr>
            </w:pPr>
            <w:r w:rsidRPr="00E12CE8">
              <w:rPr>
                <w:rFonts w:ascii="Times New Roman" w:hAnsi="Times New Roman"/>
                <w:b/>
                <w:sz w:val="28"/>
                <w:szCs w:val="28"/>
              </w:rPr>
              <w:t xml:space="preserve">Керівник почту дає команду поховальній групі стати у стрій поряд із салютним відділенням </w:t>
            </w:r>
          </w:p>
          <w:p w14:paraId="5A2DFE80" w14:textId="279B971F" w:rsidR="00E46184" w:rsidRPr="00E12CE8" w:rsidRDefault="00E46184" w:rsidP="00E12CE8">
            <w:pPr>
              <w:spacing w:after="0" w:line="240" w:lineRule="auto"/>
              <w:ind w:firstLine="567"/>
              <w:jc w:val="both"/>
              <w:rPr>
                <w:rFonts w:ascii="Times New Roman" w:hAnsi="Times New Roman"/>
                <w:b/>
                <w:sz w:val="28"/>
                <w:szCs w:val="28"/>
              </w:rPr>
            </w:pPr>
            <w:r w:rsidRPr="00E12CE8">
              <w:rPr>
                <w:rFonts w:ascii="Times New Roman" w:hAnsi="Times New Roman"/>
                <w:b/>
                <w:sz w:val="28"/>
                <w:szCs w:val="28"/>
              </w:rPr>
              <w:t>54.</w:t>
            </w:r>
            <w:r w:rsidR="001E2BE9">
              <w:rPr>
                <w:rFonts w:ascii="Times New Roman" w:hAnsi="Times New Roman"/>
                <w:b/>
                <w:sz w:val="28"/>
                <w:szCs w:val="28"/>
              </w:rPr>
              <w:t> </w:t>
            </w:r>
            <w:r w:rsidRPr="00E12CE8">
              <w:rPr>
                <w:rFonts w:ascii="Times New Roman" w:hAnsi="Times New Roman"/>
                <w:b/>
                <w:sz w:val="28"/>
                <w:szCs w:val="28"/>
              </w:rPr>
              <w:t>Прапороносна група з Державним Прапором України, сурмач, барабанщик та салютне відділення на чолі з керівником почту залишають місце поховання.</w:t>
            </w:r>
          </w:p>
          <w:p w14:paraId="31894CD7" w14:textId="56DE6102" w:rsidR="00E46184" w:rsidRPr="00E12CE8" w:rsidRDefault="00E46184" w:rsidP="00E12CE8">
            <w:pPr>
              <w:spacing w:after="0" w:line="240" w:lineRule="auto"/>
              <w:ind w:firstLine="567"/>
              <w:jc w:val="both"/>
              <w:rPr>
                <w:rFonts w:ascii="Times New Roman" w:hAnsi="Times New Roman"/>
                <w:sz w:val="28"/>
                <w:szCs w:val="28"/>
              </w:rPr>
            </w:pPr>
            <w:r w:rsidRPr="00E12CE8">
              <w:rPr>
                <w:rFonts w:ascii="Times New Roman" w:hAnsi="Times New Roman"/>
                <w:b/>
                <w:sz w:val="28"/>
                <w:szCs w:val="28"/>
              </w:rPr>
              <w:t>55.</w:t>
            </w:r>
            <w:r w:rsidR="001E2BE9">
              <w:rPr>
                <w:rFonts w:ascii="Times New Roman" w:hAnsi="Times New Roman"/>
                <w:b/>
                <w:sz w:val="28"/>
                <w:szCs w:val="28"/>
              </w:rPr>
              <w:t> </w:t>
            </w:r>
            <w:r w:rsidRPr="00E12CE8">
              <w:rPr>
                <w:rFonts w:ascii="Times New Roman" w:hAnsi="Times New Roman"/>
                <w:b/>
                <w:sz w:val="28"/>
                <w:szCs w:val="28"/>
              </w:rPr>
              <w:t>За потреби священнослужитель здійснює релігійний обряд, урну з прахом поміщають у могилу.</w:t>
            </w:r>
          </w:p>
        </w:tc>
      </w:tr>
      <w:tr w:rsidR="00E12CE8" w:rsidRPr="00E12CE8" w14:paraId="76CE7751" w14:textId="77777777" w:rsidTr="00E12CE8">
        <w:trPr>
          <w:trHeight w:val="567"/>
        </w:trPr>
        <w:tc>
          <w:tcPr>
            <w:tcW w:w="14601" w:type="dxa"/>
            <w:gridSpan w:val="3"/>
            <w:shd w:val="clear" w:color="auto" w:fill="auto"/>
            <w:vAlign w:val="center"/>
          </w:tcPr>
          <w:p w14:paraId="21E2045F" w14:textId="77777777" w:rsidR="00E12CE8" w:rsidRPr="00E12CE8" w:rsidRDefault="00E12CE8" w:rsidP="00E12CE8">
            <w:pPr>
              <w:spacing w:after="0" w:line="240" w:lineRule="auto"/>
              <w:jc w:val="center"/>
              <w:rPr>
                <w:rFonts w:ascii="Times New Roman" w:hAnsi="Times New Roman"/>
                <w:sz w:val="28"/>
                <w:szCs w:val="28"/>
              </w:rPr>
            </w:pPr>
            <w:r w:rsidRPr="00E12CE8">
              <w:rPr>
                <w:rFonts w:ascii="Times New Roman" w:hAnsi="Times New Roman"/>
                <w:b/>
                <w:sz w:val="28"/>
                <w:szCs w:val="28"/>
              </w:rPr>
              <w:lastRenderedPageBreak/>
              <w:t>Закон України “Про поховання та похоронну справу”</w:t>
            </w:r>
          </w:p>
        </w:tc>
      </w:tr>
      <w:tr w:rsidR="00E12CE8" w:rsidRPr="00E12CE8" w14:paraId="39B8F436" w14:textId="77777777" w:rsidTr="00E12CE8">
        <w:tc>
          <w:tcPr>
            <w:tcW w:w="7228" w:type="dxa"/>
            <w:shd w:val="clear" w:color="auto" w:fill="auto"/>
          </w:tcPr>
          <w:p w14:paraId="69C45137" w14:textId="77777777" w:rsidR="00E12CE8" w:rsidRDefault="00E12CE8" w:rsidP="00E12CE8">
            <w:pPr>
              <w:spacing w:after="0" w:line="240" w:lineRule="auto"/>
              <w:ind w:firstLine="567"/>
              <w:jc w:val="both"/>
              <w:rPr>
                <w:rFonts w:ascii="Times New Roman" w:hAnsi="Times New Roman"/>
                <w:bCs/>
                <w:sz w:val="28"/>
                <w:szCs w:val="28"/>
              </w:rPr>
            </w:pPr>
            <w:r>
              <w:rPr>
                <w:rFonts w:ascii="Times New Roman" w:hAnsi="Times New Roman"/>
                <w:bCs/>
                <w:sz w:val="28"/>
                <w:szCs w:val="28"/>
              </w:rPr>
              <w:t>…</w:t>
            </w:r>
          </w:p>
          <w:p w14:paraId="2B6C8F50" w14:textId="77A6FBC3"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bCs/>
                <w:sz w:val="28"/>
                <w:szCs w:val="28"/>
              </w:rPr>
              <w:t>Стаття</w:t>
            </w:r>
            <w:r w:rsidR="001E2BE9">
              <w:rPr>
                <w:rFonts w:ascii="Times New Roman" w:hAnsi="Times New Roman"/>
                <w:bCs/>
                <w:sz w:val="28"/>
                <w:szCs w:val="28"/>
              </w:rPr>
              <w:t> </w:t>
            </w:r>
            <w:r w:rsidRPr="00E12CE8">
              <w:rPr>
                <w:rFonts w:ascii="Times New Roman" w:hAnsi="Times New Roman"/>
                <w:bCs/>
                <w:sz w:val="28"/>
                <w:szCs w:val="28"/>
              </w:rPr>
              <w:t>2.</w:t>
            </w:r>
            <w:r w:rsidRPr="001E2BE9">
              <w:rPr>
                <w:rFonts w:ascii="Times New Roman" w:hAnsi="Times New Roman"/>
                <w:bCs/>
                <w:sz w:val="28"/>
                <w:szCs w:val="28"/>
              </w:rPr>
              <w:t xml:space="preserve"> </w:t>
            </w:r>
            <w:r w:rsidRPr="00E12CE8">
              <w:rPr>
                <w:rFonts w:ascii="Times New Roman" w:hAnsi="Times New Roman"/>
                <w:sz w:val="28"/>
                <w:szCs w:val="28"/>
              </w:rPr>
              <w:t>Визначення термінів</w:t>
            </w:r>
          </w:p>
          <w:p w14:paraId="7EC2ABDA"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У цьому Законі наведені нижче терміни вживаються в такому значенні:</w:t>
            </w:r>
          </w:p>
          <w:p w14:paraId="0D47C874"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p w14:paraId="15E1C02B" w14:textId="04186063"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 xml:space="preserve">могила </w:t>
            </w:r>
            <w:r w:rsidR="001E2BE9">
              <w:rPr>
                <w:rFonts w:ascii="Times New Roman" w:hAnsi="Times New Roman"/>
                <w:sz w:val="28"/>
                <w:szCs w:val="28"/>
              </w:rPr>
              <w:t>–</w:t>
            </w:r>
            <w:r w:rsidRPr="00E12CE8">
              <w:rPr>
                <w:rFonts w:ascii="Times New Roman" w:hAnsi="Times New Roman"/>
                <w:sz w:val="28"/>
                <w:szCs w:val="28"/>
              </w:rPr>
              <w:t xml:space="preserve"> місце на кладовищі, у крематорії, колумбарії або в іншій будівлі чи споруді, призначеній для організації поховання померлих, де похована труна з тілом померлого чи урна з прахом;</w:t>
            </w:r>
          </w:p>
          <w:p w14:paraId="1095E3AD" w14:textId="77777777" w:rsid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p w14:paraId="614C2436" w14:textId="77777777" w:rsidR="0034796A" w:rsidRPr="00E12CE8" w:rsidRDefault="0034796A" w:rsidP="00E12CE8">
            <w:pPr>
              <w:spacing w:after="0" w:line="240" w:lineRule="auto"/>
              <w:ind w:firstLine="567"/>
              <w:jc w:val="both"/>
              <w:rPr>
                <w:rFonts w:ascii="Times New Roman" w:hAnsi="Times New Roman"/>
                <w:sz w:val="28"/>
                <w:szCs w:val="28"/>
              </w:rPr>
            </w:pPr>
          </w:p>
          <w:p w14:paraId="41160695" w14:textId="35F29FEF"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lastRenderedPageBreak/>
              <w:t xml:space="preserve">поховання померлого </w:t>
            </w:r>
            <w:r w:rsidR="001E2BE9">
              <w:rPr>
                <w:rFonts w:ascii="Times New Roman" w:hAnsi="Times New Roman"/>
                <w:sz w:val="28"/>
                <w:szCs w:val="28"/>
              </w:rPr>
              <w:t>–</w:t>
            </w:r>
            <w:r w:rsidRPr="00E12CE8">
              <w:rPr>
                <w:rFonts w:ascii="Times New Roman" w:hAnsi="Times New Roman"/>
                <w:sz w:val="28"/>
                <w:szCs w:val="28"/>
              </w:rPr>
              <w:t xml:space="preserve"> комплекс заходів та обрядових дій, які здійснюються з моменту смерті людини до поміщення труни з тілом або урни з прахом у могилу або колумбарну нішу, облаштування та утримання місця поховання відповідно до звичаїв та традицій, що не суперечать законодавству;</w:t>
            </w:r>
          </w:p>
          <w:p w14:paraId="0507493D" w14:textId="77777777" w:rsidR="00E12CE8" w:rsidRPr="00E12CE8" w:rsidRDefault="00E12CE8" w:rsidP="00E12CE8">
            <w:pPr>
              <w:spacing w:after="0" w:line="240" w:lineRule="auto"/>
              <w:ind w:firstLine="567"/>
              <w:jc w:val="both"/>
              <w:rPr>
                <w:rFonts w:ascii="Times New Roman" w:hAnsi="Times New Roman"/>
                <w:b/>
                <w:sz w:val="28"/>
                <w:szCs w:val="28"/>
              </w:rPr>
            </w:pPr>
            <w:r w:rsidRPr="00E12CE8">
              <w:rPr>
                <w:rFonts w:ascii="Times New Roman" w:hAnsi="Times New Roman"/>
                <w:sz w:val="28"/>
                <w:szCs w:val="28"/>
              </w:rPr>
              <w:t>…</w:t>
            </w:r>
          </w:p>
        </w:tc>
        <w:tc>
          <w:tcPr>
            <w:tcW w:w="7373" w:type="dxa"/>
            <w:gridSpan w:val="2"/>
            <w:shd w:val="clear" w:color="auto" w:fill="auto"/>
          </w:tcPr>
          <w:p w14:paraId="03916B1A" w14:textId="77777777" w:rsidR="00E12CE8" w:rsidRDefault="00E12CE8" w:rsidP="00E12CE8">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w:t>
            </w:r>
          </w:p>
          <w:p w14:paraId="7CC671EC" w14:textId="3A625578"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bCs/>
                <w:sz w:val="28"/>
                <w:szCs w:val="28"/>
              </w:rPr>
              <w:t>Стаття</w:t>
            </w:r>
            <w:r w:rsidR="001E2BE9">
              <w:rPr>
                <w:rFonts w:ascii="Times New Roman" w:hAnsi="Times New Roman"/>
                <w:bCs/>
                <w:sz w:val="28"/>
                <w:szCs w:val="28"/>
              </w:rPr>
              <w:t> </w:t>
            </w:r>
            <w:r w:rsidRPr="00E12CE8">
              <w:rPr>
                <w:rFonts w:ascii="Times New Roman" w:hAnsi="Times New Roman"/>
                <w:bCs/>
                <w:sz w:val="28"/>
                <w:szCs w:val="28"/>
              </w:rPr>
              <w:t>2.</w:t>
            </w:r>
            <w:r w:rsidRPr="001E2BE9">
              <w:rPr>
                <w:rFonts w:ascii="Times New Roman" w:hAnsi="Times New Roman"/>
                <w:bCs/>
                <w:sz w:val="28"/>
                <w:szCs w:val="28"/>
              </w:rPr>
              <w:t xml:space="preserve"> </w:t>
            </w:r>
            <w:r w:rsidRPr="00E12CE8">
              <w:rPr>
                <w:rFonts w:ascii="Times New Roman" w:hAnsi="Times New Roman"/>
                <w:sz w:val="28"/>
                <w:szCs w:val="28"/>
              </w:rPr>
              <w:t>Визначення термінів</w:t>
            </w:r>
          </w:p>
          <w:p w14:paraId="640D74C0"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У цьому Законі наведені нижче терміни вживаються в такому значенні:</w:t>
            </w:r>
          </w:p>
          <w:p w14:paraId="7344DA11"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p w14:paraId="336EA2BB" w14:textId="75E18C25"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 xml:space="preserve">могила </w:t>
            </w:r>
            <w:r w:rsidR="001E2BE9">
              <w:rPr>
                <w:rFonts w:ascii="Times New Roman" w:hAnsi="Times New Roman"/>
                <w:sz w:val="28"/>
                <w:szCs w:val="28"/>
              </w:rPr>
              <w:t>–</w:t>
            </w:r>
            <w:r w:rsidRPr="00E12CE8">
              <w:rPr>
                <w:rFonts w:ascii="Times New Roman" w:hAnsi="Times New Roman"/>
                <w:sz w:val="28"/>
                <w:szCs w:val="28"/>
              </w:rPr>
              <w:t xml:space="preserve"> місце на кладовищі, у крематорії, колумбарії або в іншій будівлі чи споруді, призначеній для організації поховання померлих, де похована труна з тілом померлого чи урна з прахом</w:t>
            </w:r>
            <w:r w:rsidRPr="00E12CE8">
              <w:rPr>
                <w:rFonts w:ascii="Times New Roman" w:hAnsi="Times New Roman"/>
                <w:b/>
                <w:sz w:val="28"/>
                <w:szCs w:val="28"/>
              </w:rPr>
              <w:t>, якщо інше не передбачено законом</w:t>
            </w:r>
            <w:r w:rsidRPr="00E12CE8">
              <w:rPr>
                <w:rFonts w:ascii="Times New Roman" w:hAnsi="Times New Roman"/>
                <w:sz w:val="28"/>
                <w:szCs w:val="28"/>
              </w:rPr>
              <w:t>;</w:t>
            </w:r>
          </w:p>
          <w:p w14:paraId="3665B0C8"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p w14:paraId="5FEE3E9D" w14:textId="77777777" w:rsidR="001E2BE9" w:rsidRDefault="001E2BE9" w:rsidP="00E12CE8">
            <w:pPr>
              <w:spacing w:after="0" w:line="240" w:lineRule="auto"/>
              <w:ind w:firstLine="567"/>
              <w:jc w:val="both"/>
              <w:rPr>
                <w:rFonts w:ascii="Times New Roman" w:hAnsi="Times New Roman"/>
                <w:sz w:val="28"/>
                <w:szCs w:val="28"/>
              </w:rPr>
            </w:pPr>
          </w:p>
          <w:p w14:paraId="763BC21E" w14:textId="7E92C721"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lastRenderedPageBreak/>
              <w:t xml:space="preserve">поховання померлого </w:t>
            </w:r>
            <w:r w:rsidR="001E2BE9">
              <w:rPr>
                <w:rFonts w:ascii="Times New Roman" w:hAnsi="Times New Roman"/>
                <w:sz w:val="28"/>
                <w:szCs w:val="28"/>
              </w:rPr>
              <w:t>–</w:t>
            </w:r>
            <w:r w:rsidRPr="00E12CE8">
              <w:rPr>
                <w:rFonts w:ascii="Times New Roman" w:hAnsi="Times New Roman"/>
                <w:sz w:val="28"/>
                <w:szCs w:val="28"/>
              </w:rPr>
              <w:t xml:space="preserve"> комплекс заходів та обрядових дій, які здійснюються з моменту смерті людини до поміщення труни з тілом або урни з прахом</w:t>
            </w:r>
            <w:r w:rsidRPr="00E12CE8">
              <w:rPr>
                <w:rFonts w:ascii="Times New Roman" w:hAnsi="Times New Roman"/>
                <w:b/>
                <w:sz w:val="28"/>
                <w:szCs w:val="28"/>
              </w:rPr>
              <w:t>,</w:t>
            </w:r>
            <w:r w:rsidRPr="00E12CE8">
              <w:rPr>
                <w:rFonts w:ascii="Times New Roman" w:hAnsi="Times New Roman"/>
                <w:sz w:val="28"/>
                <w:szCs w:val="28"/>
              </w:rPr>
              <w:t xml:space="preserve"> </w:t>
            </w:r>
            <w:r w:rsidRPr="00E12CE8">
              <w:rPr>
                <w:rFonts w:ascii="Times New Roman" w:hAnsi="Times New Roman"/>
                <w:b/>
                <w:sz w:val="28"/>
                <w:szCs w:val="28"/>
              </w:rPr>
              <w:t>якщо інше не передбачено законом,</w:t>
            </w:r>
            <w:r w:rsidRPr="00E12CE8">
              <w:rPr>
                <w:rFonts w:ascii="Times New Roman" w:hAnsi="Times New Roman"/>
                <w:sz w:val="28"/>
                <w:szCs w:val="28"/>
              </w:rPr>
              <w:t xml:space="preserve"> у могилу або колумбарну нішу, облаштування та утримання місця поховання відповідно до звичаїв та традицій, що не суперечать законодавству;</w:t>
            </w:r>
          </w:p>
          <w:p w14:paraId="6D92F474" w14:textId="77777777" w:rsidR="00E12CE8" w:rsidRPr="00E12CE8" w:rsidRDefault="00E12CE8" w:rsidP="00E12CE8">
            <w:pPr>
              <w:spacing w:after="0" w:line="240" w:lineRule="auto"/>
              <w:ind w:firstLine="567"/>
              <w:jc w:val="both"/>
              <w:rPr>
                <w:rFonts w:ascii="Times New Roman" w:hAnsi="Times New Roman"/>
                <w:b/>
                <w:sz w:val="28"/>
                <w:szCs w:val="28"/>
              </w:rPr>
            </w:pPr>
            <w:r w:rsidRPr="00E12CE8">
              <w:rPr>
                <w:rFonts w:ascii="Times New Roman" w:hAnsi="Times New Roman"/>
                <w:sz w:val="28"/>
                <w:szCs w:val="28"/>
              </w:rPr>
              <w:t>…</w:t>
            </w:r>
          </w:p>
        </w:tc>
      </w:tr>
      <w:tr w:rsidR="00E12CE8" w:rsidRPr="00E12CE8" w14:paraId="5267D741" w14:textId="77777777" w:rsidTr="00E12CE8">
        <w:tc>
          <w:tcPr>
            <w:tcW w:w="7228" w:type="dxa"/>
            <w:shd w:val="clear" w:color="auto" w:fill="auto"/>
          </w:tcPr>
          <w:p w14:paraId="077D8F04" w14:textId="0CF8C75B"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bCs/>
                <w:sz w:val="28"/>
                <w:szCs w:val="28"/>
              </w:rPr>
              <w:lastRenderedPageBreak/>
              <w:t>Стаття</w:t>
            </w:r>
            <w:r w:rsidR="001E2BE9">
              <w:rPr>
                <w:rFonts w:ascii="Times New Roman" w:hAnsi="Times New Roman"/>
                <w:bCs/>
                <w:sz w:val="28"/>
                <w:szCs w:val="28"/>
              </w:rPr>
              <w:t> </w:t>
            </w:r>
            <w:r w:rsidRPr="00E12CE8">
              <w:rPr>
                <w:rFonts w:ascii="Times New Roman" w:hAnsi="Times New Roman"/>
                <w:bCs/>
                <w:sz w:val="28"/>
                <w:szCs w:val="28"/>
              </w:rPr>
              <w:t>15</w:t>
            </w:r>
            <w:r w:rsidRPr="00E12CE8">
              <w:rPr>
                <w:rFonts w:ascii="Times New Roman" w:hAnsi="Times New Roman"/>
                <w:bCs/>
                <w:sz w:val="28"/>
                <w:szCs w:val="28"/>
                <w:vertAlign w:val="superscript"/>
              </w:rPr>
              <w:t>1</w:t>
            </w:r>
            <w:r w:rsidRPr="00E12CE8">
              <w:rPr>
                <w:rFonts w:ascii="Times New Roman" w:hAnsi="Times New Roman"/>
                <w:bCs/>
                <w:sz w:val="28"/>
                <w:szCs w:val="28"/>
              </w:rPr>
              <w:t>.</w:t>
            </w:r>
            <w:r w:rsidRPr="00E12CE8">
              <w:rPr>
                <w:rFonts w:ascii="Times New Roman" w:hAnsi="Times New Roman"/>
                <w:sz w:val="28"/>
                <w:szCs w:val="28"/>
              </w:rPr>
              <w:t xml:space="preserve"> Почесне поховання на Національному військовому меморіальному кладовищі загиблих (померлих) осіб, 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w:t>
            </w:r>
          </w:p>
          <w:p w14:paraId="76E4464B"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На Національному військовому меморіальному кладовищі може здійснюватися поховання з військовими почестями загиблих (померлих):</w:t>
            </w:r>
          </w:p>
          <w:p w14:paraId="2E69B424" w14:textId="77CA5FBD"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а)</w:t>
            </w:r>
            <w:r w:rsidR="001E2BE9">
              <w:rPr>
                <w:rFonts w:ascii="Times New Roman" w:hAnsi="Times New Roman"/>
                <w:sz w:val="28"/>
                <w:szCs w:val="28"/>
              </w:rPr>
              <w:t> </w:t>
            </w:r>
            <w:r w:rsidRPr="00E12CE8">
              <w:rPr>
                <w:rFonts w:ascii="Times New Roman" w:hAnsi="Times New Roman"/>
                <w:sz w:val="28"/>
                <w:szCs w:val="28"/>
              </w:rPr>
              <w:t xml:space="preserve">військовослужбовців </w:t>
            </w:r>
            <w:r w:rsidRPr="00E12CE8">
              <w:rPr>
                <w:rFonts w:ascii="Times New Roman" w:hAnsi="Times New Roman"/>
                <w:b/>
                <w:strike/>
                <w:sz w:val="28"/>
                <w:szCs w:val="28"/>
              </w:rPr>
              <w:t>сил безпеки та оборони</w:t>
            </w:r>
            <w:r w:rsidRPr="00E12CE8">
              <w:rPr>
                <w:rFonts w:ascii="Times New Roman" w:hAnsi="Times New Roman"/>
                <w:sz w:val="28"/>
                <w:szCs w:val="28"/>
              </w:rPr>
              <w:t>, які захищали незалежність, суверенітет та територіальну цілісність України;</w:t>
            </w:r>
          </w:p>
          <w:p w14:paraId="28309D86" w14:textId="2D887C6F" w:rsidR="00E12CE8" w:rsidRPr="001E2BE9" w:rsidRDefault="00E12CE8" w:rsidP="00E12CE8">
            <w:pPr>
              <w:spacing w:after="0" w:line="240" w:lineRule="auto"/>
              <w:ind w:firstLine="567"/>
              <w:jc w:val="both"/>
              <w:rPr>
                <w:rFonts w:ascii="Times New Roman" w:hAnsi="Times New Roman"/>
                <w:spacing w:val="-6"/>
                <w:sz w:val="28"/>
                <w:szCs w:val="28"/>
              </w:rPr>
            </w:pPr>
            <w:r w:rsidRPr="001E2BE9">
              <w:rPr>
                <w:rFonts w:ascii="Times New Roman" w:hAnsi="Times New Roman"/>
                <w:spacing w:val="-6"/>
                <w:sz w:val="28"/>
                <w:szCs w:val="28"/>
              </w:rPr>
              <w:t>б)</w:t>
            </w:r>
            <w:r w:rsidR="001E2BE9" w:rsidRPr="001E2BE9">
              <w:rPr>
                <w:rFonts w:ascii="Times New Roman" w:hAnsi="Times New Roman"/>
                <w:spacing w:val="-6"/>
                <w:sz w:val="28"/>
                <w:szCs w:val="28"/>
              </w:rPr>
              <w:t> </w:t>
            </w:r>
            <w:r w:rsidRPr="001E2BE9">
              <w:rPr>
                <w:rFonts w:ascii="Times New Roman" w:hAnsi="Times New Roman"/>
                <w:spacing w:val="-6"/>
                <w:sz w:val="28"/>
                <w:szCs w:val="28"/>
              </w:rPr>
              <w:t xml:space="preserve">військовослужбовців </w:t>
            </w:r>
            <w:r w:rsidR="001E2BE9" w:rsidRPr="001E2BE9">
              <w:rPr>
                <w:rFonts w:ascii="Times New Roman" w:hAnsi="Times New Roman"/>
                <w:spacing w:val="-6"/>
                <w:sz w:val="28"/>
                <w:szCs w:val="28"/>
              </w:rPr>
              <w:t>–</w:t>
            </w:r>
            <w:r w:rsidRPr="001E2BE9">
              <w:rPr>
                <w:rFonts w:ascii="Times New Roman" w:hAnsi="Times New Roman"/>
                <w:spacing w:val="-6"/>
                <w:sz w:val="28"/>
                <w:szCs w:val="28"/>
              </w:rPr>
              <w:t xml:space="preserve"> Героїв України, яким починаючи з 2014 року вручено орден “Золота Зірка”, а також військовослужбовців, нагороджених орденом Богдана Хмельницького трьох ступенів, орденом “За мужність” трьох ступенів, орденом княгині Ольги трьох ступенів;</w:t>
            </w:r>
          </w:p>
          <w:p w14:paraId="6C17EC5A" w14:textId="0A18AF7D"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в)</w:t>
            </w:r>
            <w:r w:rsidR="001E2BE9">
              <w:rPr>
                <w:rFonts w:ascii="Times New Roman" w:hAnsi="Times New Roman"/>
                <w:sz w:val="28"/>
                <w:szCs w:val="28"/>
              </w:rPr>
              <w:t> </w:t>
            </w:r>
            <w:r w:rsidRPr="00E12CE8">
              <w:rPr>
                <w:rFonts w:ascii="Times New Roman" w:hAnsi="Times New Roman"/>
                <w:sz w:val="28"/>
                <w:szCs w:val="28"/>
              </w:rPr>
              <w:t>учасників бойових дій, визначених абзацом другим пункту 2, пунктами 19</w:t>
            </w:r>
            <w:r w:rsidR="001E2BE9">
              <w:rPr>
                <w:rFonts w:ascii="Times New Roman" w:hAnsi="Times New Roman"/>
                <w:sz w:val="28"/>
                <w:szCs w:val="28"/>
              </w:rPr>
              <w:t>–</w:t>
            </w:r>
            <w:r w:rsidRPr="00E12CE8">
              <w:rPr>
                <w:rFonts w:ascii="Times New Roman" w:hAnsi="Times New Roman"/>
                <w:sz w:val="28"/>
                <w:szCs w:val="28"/>
              </w:rPr>
              <w:t>24 частини першої статті</w:t>
            </w:r>
            <w:r w:rsidR="001E2BE9">
              <w:rPr>
                <w:rFonts w:ascii="Times New Roman" w:hAnsi="Times New Roman"/>
                <w:sz w:val="28"/>
                <w:szCs w:val="28"/>
              </w:rPr>
              <w:t> </w:t>
            </w:r>
            <w:r w:rsidRPr="00E12CE8">
              <w:rPr>
                <w:rFonts w:ascii="Times New Roman" w:hAnsi="Times New Roman"/>
                <w:sz w:val="28"/>
                <w:szCs w:val="28"/>
              </w:rPr>
              <w:t xml:space="preserve">6 Закону України </w:t>
            </w:r>
            <w:r>
              <w:rPr>
                <w:rFonts w:ascii="Times New Roman" w:hAnsi="Times New Roman"/>
                <w:sz w:val="28"/>
                <w:szCs w:val="28"/>
              </w:rPr>
              <w:t>“</w:t>
            </w:r>
            <w:r w:rsidRPr="00E12CE8">
              <w:rPr>
                <w:rFonts w:ascii="Times New Roman" w:hAnsi="Times New Roman"/>
                <w:sz w:val="28"/>
                <w:szCs w:val="28"/>
              </w:rPr>
              <w:t>Про статус ветеранів війни, гарантії їх соціального захисту</w:t>
            </w:r>
            <w:r>
              <w:rPr>
                <w:rFonts w:ascii="Times New Roman" w:hAnsi="Times New Roman"/>
                <w:sz w:val="28"/>
                <w:szCs w:val="28"/>
              </w:rPr>
              <w:t>”</w:t>
            </w:r>
            <w:r w:rsidRPr="00E12CE8">
              <w:rPr>
                <w:rFonts w:ascii="Times New Roman" w:hAnsi="Times New Roman"/>
                <w:sz w:val="28"/>
                <w:szCs w:val="28"/>
              </w:rPr>
              <w:t>;</w:t>
            </w:r>
          </w:p>
          <w:p w14:paraId="6CD32E41" w14:textId="192B9B01"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lastRenderedPageBreak/>
              <w:t>г)</w:t>
            </w:r>
            <w:r w:rsidR="001E2BE9">
              <w:rPr>
                <w:rFonts w:ascii="Times New Roman" w:hAnsi="Times New Roman"/>
                <w:sz w:val="28"/>
                <w:szCs w:val="28"/>
              </w:rPr>
              <w:t> </w:t>
            </w:r>
            <w:r w:rsidRPr="00E12CE8">
              <w:rPr>
                <w:rFonts w:ascii="Times New Roman" w:hAnsi="Times New Roman"/>
                <w:sz w:val="28"/>
                <w:szCs w:val="28"/>
              </w:rPr>
              <w:t>осіб з інвалідністю внаслідок війни, визначених пунктами 11</w:t>
            </w:r>
            <w:r w:rsidR="001E2BE9">
              <w:rPr>
                <w:rFonts w:ascii="Times New Roman" w:hAnsi="Times New Roman"/>
                <w:sz w:val="28"/>
                <w:szCs w:val="28"/>
              </w:rPr>
              <w:t>–</w:t>
            </w:r>
            <w:r w:rsidRPr="00E12CE8">
              <w:rPr>
                <w:rFonts w:ascii="Times New Roman" w:hAnsi="Times New Roman"/>
                <w:sz w:val="28"/>
                <w:szCs w:val="28"/>
              </w:rPr>
              <w:t>15 частини другої статті</w:t>
            </w:r>
            <w:r w:rsidR="001E2BE9">
              <w:rPr>
                <w:rFonts w:ascii="Times New Roman" w:hAnsi="Times New Roman"/>
                <w:sz w:val="28"/>
                <w:szCs w:val="28"/>
              </w:rPr>
              <w:t> </w:t>
            </w:r>
            <w:r w:rsidRPr="00E12CE8">
              <w:rPr>
                <w:rFonts w:ascii="Times New Roman" w:hAnsi="Times New Roman"/>
                <w:sz w:val="28"/>
                <w:szCs w:val="28"/>
              </w:rPr>
              <w:t xml:space="preserve">7 Закону України </w:t>
            </w:r>
            <w:r w:rsidRPr="00E12CE8">
              <w:rPr>
                <w:rFonts w:ascii="Times New Roman" w:hAnsi="Times New Roman"/>
                <w:sz w:val="28"/>
                <w:szCs w:val="28"/>
                <w:lang w:val="ru-RU"/>
              </w:rPr>
              <w:t>“</w:t>
            </w:r>
            <w:r w:rsidRPr="00E12CE8">
              <w:rPr>
                <w:rFonts w:ascii="Times New Roman" w:hAnsi="Times New Roman"/>
                <w:sz w:val="28"/>
                <w:szCs w:val="28"/>
              </w:rPr>
              <w:t>Про статус ветеранів війни, гарантії їх соціального захисту</w:t>
            </w:r>
            <w:r w:rsidRPr="00E12CE8">
              <w:rPr>
                <w:rFonts w:ascii="Times New Roman" w:hAnsi="Times New Roman"/>
                <w:sz w:val="28"/>
                <w:szCs w:val="28"/>
                <w:lang w:val="ru-RU"/>
              </w:rPr>
              <w:t>”</w:t>
            </w:r>
            <w:r w:rsidRPr="00E12CE8">
              <w:rPr>
                <w:rFonts w:ascii="Times New Roman" w:hAnsi="Times New Roman"/>
                <w:sz w:val="28"/>
                <w:szCs w:val="28"/>
              </w:rPr>
              <w:t>;</w:t>
            </w:r>
          </w:p>
          <w:p w14:paraId="7CA273AA"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tc>
        <w:tc>
          <w:tcPr>
            <w:tcW w:w="7373" w:type="dxa"/>
            <w:gridSpan w:val="2"/>
            <w:shd w:val="clear" w:color="auto" w:fill="auto"/>
          </w:tcPr>
          <w:p w14:paraId="7F3C2AED" w14:textId="2FB8B650"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bCs/>
                <w:sz w:val="28"/>
                <w:szCs w:val="28"/>
              </w:rPr>
              <w:lastRenderedPageBreak/>
              <w:t>Стаття</w:t>
            </w:r>
            <w:r w:rsidR="001E2BE9">
              <w:rPr>
                <w:rFonts w:ascii="Times New Roman" w:hAnsi="Times New Roman"/>
                <w:bCs/>
                <w:sz w:val="28"/>
                <w:szCs w:val="28"/>
              </w:rPr>
              <w:t> </w:t>
            </w:r>
            <w:r w:rsidRPr="00E12CE8">
              <w:rPr>
                <w:rFonts w:ascii="Times New Roman" w:hAnsi="Times New Roman"/>
                <w:bCs/>
                <w:sz w:val="28"/>
                <w:szCs w:val="28"/>
              </w:rPr>
              <w:t>15</w:t>
            </w:r>
            <w:r w:rsidRPr="00E12CE8">
              <w:rPr>
                <w:rFonts w:ascii="Times New Roman" w:hAnsi="Times New Roman"/>
                <w:bCs/>
                <w:sz w:val="28"/>
                <w:szCs w:val="28"/>
                <w:vertAlign w:val="superscript"/>
              </w:rPr>
              <w:t>1</w:t>
            </w:r>
            <w:r w:rsidRPr="00E12CE8">
              <w:rPr>
                <w:rFonts w:ascii="Times New Roman" w:hAnsi="Times New Roman"/>
                <w:bCs/>
                <w:sz w:val="28"/>
                <w:szCs w:val="28"/>
              </w:rPr>
              <w:t>.</w:t>
            </w:r>
            <w:r w:rsidRPr="00E12CE8">
              <w:rPr>
                <w:rFonts w:ascii="Times New Roman" w:hAnsi="Times New Roman"/>
                <w:sz w:val="28"/>
                <w:szCs w:val="28"/>
              </w:rPr>
              <w:t xml:space="preserve"> Почесне поховання на Національному військовому меморіальному кладовищі загиблих (померлих) осіб, 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w:t>
            </w:r>
          </w:p>
          <w:p w14:paraId="4247D523"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На Національному військовому меморіальному кладовищі може здійснюватися поховання з військовими почестями загиблих (померлих):</w:t>
            </w:r>
          </w:p>
          <w:p w14:paraId="58C8701D" w14:textId="42AEBB7B"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а)</w:t>
            </w:r>
            <w:r w:rsidR="001E2BE9">
              <w:rPr>
                <w:rFonts w:ascii="Times New Roman" w:hAnsi="Times New Roman"/>
                <w:sz w:val="28"/>
                <w:szCs w:val="28"/>
              </w:rPr>
              <w:t> </w:t>
            </w:r>
            <w:r w:rsidRPr="00E12CE8">
              <w:rPr>
                <w:rFonts w:ascii="Times New Roman" w:hAnsi="Times New Roman"/>
                <w:sz w:val="28"/>
                <w:szCs w:val="28"/>
              </w:rPr>
              <w:t xml:space="preserve">військовослужбовців </w:t>
            </w:r>
            <w:r w:rsidRPr="00E12CE8">
              <w:rPr>
                <w:rFonts w:ascii="Times New Roman" w:hAnsi="Times New Roman"/>
                <w:b/>
                <w:sz w:val="28"/>
                <w:szCs w:val="28"/>
              </w:rPr>
              <w:t>та поліцейських</w:t>
            </w:r>
            <w:r w:rsidRPr="00E12CE8">
              <w:rPr>
                <w:rFonts w:ascii="Times New Roman" w:hAnsi="Times New Roman"/>
                <w:sz w:val="28"/>
                <w:szCs w:val="28"/>
              </w:rPr>
              <w:t>, які захищали незалежність, суверенітет та територіальну цілісність України;</w:t>
            </w:r>
          </w:p>
          <w:p w14:paraId="1C81DE8E" w14:textId="72B6811F" w:rsidR="00E12CE8" w:rsidRPr="001E2BE9" w:rsidRDefault="00E12CE8" w:rsidP="00E12CE8">
            <w:pPr>
              <w:spacing w:after="0" w:line="240" w:lineRule="auto"/>
              <w:ind w:firstLine="567"/>
              <w:jc w:val="both"/>
              <w:rPr>
                <w:rFonts w:ascii="Times New Roman" w:hAnsi="Times New Roman"/>
                <w:spacing w:val="-6"/>
                <w:sz w:val="28"/>
                <w:szCs w:val="28"/>
              </w:rPr>
            </w:pPr>
            <w:r w:rsidRPr="001E2BE9">
              <w:rPr>
                <w:rFonts w:ascii="Times New Roman" w:hAnsi="Times New Roman"/>
                <w:spacing w:val="-6"/>
                <w:sz w:val="28"/>
                <w:szCs w:val="28"/>
              </w:rPr>
              <w:t>б)</w:t>
            </w:r>
            <w:r w:rsidR="001E2BE9">
              <w:rPr>
                <w:rFonts w:ascii="Times New Roman" w:hAnsi="Times New Roman"/>
                <w:spacing w:val="-6"/>
                <w:sz w:val="28"/>
                <w:szCs w:val="28"/>
              </w:rPr>
              <w:t> </w:t>
            </w:r>
            <w:r w:rsidRPr="001E2BE9">
              <w:rPr>
                <w:rFonts w:ascii="Times New Roman" w:hAnsi="Times New Roman"/>
                <w:spacing w:val="-6"/>
                <w:sz w:val="28"/>
                <w:szCs w:val="28"/>
              </w:rPr>
              <w:t xml:space="preserve">військовослужбовців </w:t>
            </w:r>
            <w:r w:rsidR="001E2BE9" w:rsidRPr="001E2BE9">
              <w:rPr>
                <w:rFonts w:ascii="Times New Roman" w:hAnsi="Times New Roman"/>
                <w:spacing w:val="-6"/>
                <w:sz w:val="28"/>
                <w:szCs w:val="28"/>
              </w:rPr>
              <w:t>–</w:t>
            </w:r>
            <w:r w:rsidRPr="001E2BE9">
              <w:rPr>
                <w:rFonts w:ascii="Times New Roman" w:hAnsi="Times New Roman"/>
                <w:spacing w:val="-6"/>
                <w:sz w:val="28"/>
                <w:szCs w:val="28"/>
              </w:rPr>
              <w:t xml:space="preserve"> Героїв України, яким починаючи з 2014 року вручено орден “Золота Зірка”, а також військовослужбовців, нагороджених орденом Богдана Хмельницького трьох ступенів, орденом “За мужність” трьох ступенів</w:t>
            </w:r>
            <w:r w:rsidRPr="001E2BE9">
              <w:rPr>
                <w:rFonts w:ascii="Times New Roman" w:hAnsi="Times New Roman"/>
                <w:strike/>
                <w:spacing w:val="-6"/>
                <w:sz w:val="28"/>
                <w:szCs w:val="28"/>
              </w:rPr>
              <w:t xml:space="preserve">, </w:t>
            </w:r>
            <w:r w:rsidRPr="001E2BE9">
              <w:rPr>
                <w:rFonts w:ascii="Times New Roman" w:hAnsi="Times New Roman"/>
                <w:b/>
                <w:strike/>
                <w:spacing w:val="-6"/>
                <w:sz w:val="28"/>
                <w:szCs w:val="28"/>
              </w:rPr>
              <w:t>орденом княгині Ольги трьох ступенів</w:t>
            </w:r>
            <w:r w:rsidRPr="001E2BE9">
              <w:rPr>
                <w:rFonts w:ascii="Times New Roman" w:hAnsi="Times New Roman"/>
                <w:spacing w:val="-6"/>
                <w:sz w:val="28"/>
                <w:szCs w:val="28"/>
              </w:rPr>
              <w:t>;</w:t>
            </w:r>
          </w:p>
          <w:p w14:paraId="3D43B525" w14:textId="58E6A319"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в)</w:t>
            </w:r>
            <w:r w:rsidR="001E2BE9">
              <w:rPr>
                <w:rFonts w:ascii="Times New Roman" w:hAnsi="Times New Roman"/>
                <w:sz w:val="28"/>
                <w:szCs w:val="28"/>
              </w:rPr>
              <w:t> </w:t>
            </w:r>
            <w:r w:rsidRPr="00E12CE8">
              <w:rPr>
                <w:rFonts w:ascii="Times New Roman" w:hAnsi="Times New Roman"/>
                <w:sz w:val="28"/>
                <w:szCs w:val="28"/>
              </w:rPr>
              <w:t>учасників бойових дій, визначених абзацом другим пункту 2, пунктами 19</w:t>
            </w:r>
            <w:r w:rsidR="001E2BE9">
              <w:rPr>
                <w:rFonts w:ascii="Times New Roman" w:hAnsi="Times New Roman"/>
                <w:sz w:val="28"/>
                <w:szCs w:val="28"/>
              </w:rPr>
              <w:t>–</w:t>
            </w:r>
            <w:r w:rsidRPr="00E12CE8">
              <w:rPr>
                <w:rFonts w:ascii="Times New Roman" w:hAnsi="Times New Roman"/>
                <w:b/>
                <w:sz w:val="28"/>
                <w:szCs w:val="28"/>
              </w:rPr>
              <w:t>25</w:t>
            </w:r>
            <w:r w:rsidRPr="00E12CE8">
              <w:rPr>
                <w:rFonts w:ascii="Times New Roman" w:hAnsi="Times New Roman"/>
                <w:sz w:val="28"/>
                <w:szCs w:val="28"/>
              </w:rPr>
              <w:t xml:space="preserve"> частини першої статті</w:t>
            </w:r>
            <w:r w:rsidR="001E2BE9">
              <w:rPr>
                <w:rFonts w:ascii="Times New Roman" w:hAnsi="Times New Roman"/>
                <w:sz w:val="28"/>
                <w:szCs w:val="28"/>
              </w:rPr>
              <w:t> </w:t>
            </w:r>
            <w:r w:rsidRPr="00E12CE8">
              <w:rPr>
                <w:rFonts w:ascii="Times New Roman" w:hAnsi="Times New Roman"/>
                <w:sz w:val="28"/>
                <w:szCs w:val="28"/>
              </w:rPr>
              <w:t xml:space="preserve">6 Закону України </w:t>
            </w:r>
            <w:r w:rsidRPr="00E12CE8">
              <w:rPr>
                <w:rFonts w:ascii="Times New Roman" w:hAnsi="Times New Roman"/>
                <w:sz w:val="28"/>
                <w:szCs w:val="28"/>
                <w:lang w:val="ru-RU"/>
              </w:rPr>
              <w:t>“</w:t>
            </w:r>
            <w:r w:rsidRPr="00E12CE8">
              <w:rPr>
                <w:rFonts w:ascii="Times New Roman" w:hAnsi="Times New Roman"/>
                <w:sz w:val="28"/>
                <w:szCs w:val="28"/>
              </w:rPr>
              <w:t>Про статус ветеранів війни, гарантії їх соціального захисту</w:t>
            </w:r>
            <w:r w:rsidRPr="00E12CE8">
              <w:rPr>
                <w:rFonts w:ascii="Times New Roman" w:hAnsi="Times New Roman"/>
                <w:sz w:val="28"/>
                <w:szCs w:val="28"/>
                <w:lang w:val="ru-RU"/>
              </w:rPr>
              <w:t>”</w:t>
            </w:r>
            <w:r w:rsidRPr="00E12CE8">
              <w:rPr>
                <w:rFonts w:ascii="Times New Roman" w:hAnsi="Times New Roman"/>
                <w:sz w:val="28"/>
                <w:szCs w:val="28"/>
              </w:rPr>
              <w:t>;</w:t>
            </w:r>
          </w:p>
          <w:p w14:paraId="698911D3" w14:textId="7F5E32CD"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lastRenderedPageBreak/>
              <w:t>г)</w:t>
            </w:r>
            <w:r w:rsidR="001E2BE9">
              <w:rPr>
                <w:rFonts w:ascii="Times New Roman" w:hAnsi="Times New Roman"/>
                <w:sz w:val="28"/>
                <w:szCs w:val="28"/>
              </w:rPr>
              <w:t> </w:t>
            </w:r>
            <w:r w:rsidRPr="00E12CE8">
              <w:rPr>
                <w:rFonts w:ascii="Times New Roman" w:hAnsi="Times New Roman"/>
                <w:sz w:val="28"/>
                <w:szCs w:val="28"/>
              </w:rPr>
              <w:t>осіб з інвалідністю внаслідок війни, визначених пунктами 11</w:t>
            </w:r>
            <w:r w:rsidR="001E2BE9">
              <w:rPr>
                <w:rFonts w:ascii="Times New Roman" w:hAnsi="Times New Roman"/>
                <w:sz w:val="28"/>
                <w:szCs w:val="28"/>
              </w:rPr>
              <w:t>–</w:t>
            </w:r>
            <w:r w:rsidRPr="00E12CE8">
              <w:rPr>
                <w:rFonts w:ascii="Times New Roman" w:hAnsi="Times New Roman"/>
                <w:b/>
                <w:sz w:val="28"/>
                <w:szCs w:val="28"/>
              </w:rPr>
              <w:t>16</w:t>
            </w:r>
            <w:r w:rsidRPr="00E12CE8">
              <w:rPr>
                <w:rFonts w:ascii="Times New Roman" w:hAnsi="Times New Roman"/>
                <w:sz w:val="28"/>
                <w:szCs w:val="28"/>
              </w:rPr>
              <w:t xml:space="preserve"> частини другої статті</w:t>
            </w:r>
            <w:r w:rsidR="001E2BE9">
              <w:rPr>
                <w:rFonts w:ascii="Times New Roman" w:hAnsi="Times New Roman"/>
                <w:sz w:val="28"/>
                <w:szCs w:val="28"/>
              </w:rPr>
              <w:t> </w:t>
            </w:r>
            <w:r w:rsidRPr="00E12CE8">
              <w:rPr>
                <w:rFonts w:ascii="Times New Roman" w:hAnsi="Times New Roman"/>
                <w:sz w:val="28"/>
                <w:szCs w:val="28"/>
              </w:rPr>
              <w:t xml:space="preserve">7 Закону України </w:t>
            </w:r>
            <w:r w:rsidRPr="00E12CE8">
              <w:rPr>
                <w:rFonts w:ascii="Times New Roman" w:hAnsi="Times New Roman"/>
                <w:sz w:val="28"/>
                <w:szCs w:val="28"/>
                <w:lang w:val="ru-RU"/>
              </w:rPr>
              <w:t>“</w:t>
            </w:r>
            <w:r w:rsidRPr="00E12CE8">
              <w:rPr>
                <w:rFonts w:ascii="Times New Roman" w:hAnsi="Times New Roman"/>
                <w:sz w:val="28"/>
                <w:szCs w:val="28"/>
              </w:rPr>
              <w:t>Про статус ветеранів війни, гарантії їх соціального захисту</w:t>
            </w:r>
            <w:r w:rsidRPr="00E12CE8">
              <w:rPr>
                <w:rFonts w:ascii="Times New Roman" w:hAnsi="Times New Roman"/>
                <w:sz w:val="28"/>
                <w:szCs w:val="28"/>
                <w:lang w:val="ru-RU"/>
              </w:rPr>
              <w:t>”</w:t>
            </w:r>
            <w:r w:rsidRPr="00E12CE8">
              <w:rPr>
                <w:rFonts w:ascii="Times New Roman" w:hAnsi="Times New Roman"/>
                <w:sz w:val="28"/>
                <w:szCs w:val="28"/>
              </w:rPr>
              <w:t>;</w:t>
            </w:r>
          </w:p>
          <w:p w14:paraId="4A7DAD22"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w:t>
            </w:r>
          </w:p>
        </w:tc>
      </w:tr>
      <w:tr w:rsidR="00E12CE8" w:rsidRPr="00E12CE8" w14:paraId="5FA3701D" w14:textId="77777777" w:rsidTr="00E12CE8">
        <w:tc>
          <w:tcPr>
            <w:tcW w:w="7228" w:type="dxa"/>
            <w:shd w:val="clear" w:color="auto" w:fill="auto"/>
          </w:tcPr>
          <w:p w14:paraId="74B9B3A6" w14:textId="77777777" w:rsidR="00E12CE8" w:rsidRDefault="00E12CE8" w:rsidP="00E12CE8">
            <w:pPr>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стаття в</w:t>
            </w:r>
            <w:r w:rsidRPr="00E12CE8">
              <w:rPr>
                <w:rFonts w:ascii="Times New Roman" w:hAnsi="Times New Roman"/>
                <w:b/>
                <w:sz w:val="28"/>
                <w:szCs w:val="28"/>
              </w:rPr>
              <w:t>ідсутн</w:t>
            </w:r>
            <w:r>
              <w:rPr>
                <w:rFonts w:ascii="Times New Roman" w:hAnsi="Times New Roman"/>
                <w:b/>
                <w:sz w:val="28"/>
                <w:szCs w:val="28"/>
              </w:rPr>
              <w:t>я</w:t>
            </w:r>
          </w:p>
          <w:p w14:paraId="132DDBBF" w14:textId="77777777" w:rsidR="0034796A" w:rsidRDefault="0034796A" w:rsidP="00E12CE8">
            <w:pPr>
              <w:spacing w:after="0" w:line="240" w:lineRule="auto"/>
              <w:ind w:firstLine="567"/>
              <w:jc w:val="both"/>
              <w:rPr>
                <w:rFonts w:ascii="Times New Roman" w:hAnsi="Times New Roman"/>
                <w:b/>
                <w:sz w:val="28"/>
                <w:szCs w:val="28"/>
              </w:rPr>
            </w:pPr>
          </w:p>
          <w:p w14:paraId="6153EC5A" w14:textId="77777777" w:rsidR="0034796A" w:rsidRDefault="0034796A" w:rsidP="00E12CE8">
            <w:pPr>
              <w:spacing w:after="0" w:line="240" w:lineRule="auto"/>
              <w:ind w:firstLine="567"/>
              <w:jc w:val="both"/>
              <w:rPr>
                <w:rFonts w:ascii="Times New Roman" w:hAnsi="Times New Roman"/>
                <w:b/>
                <w:sz w:val="28"/>
                <w:szCs w:val="28"/>
              </w:rPr>
            </w:pPr>
          </w:p>
          <w:p w14:paraId="6B9F1AD9" w14:textId="77777777" w:rsidR="0034796A" w:rsidRDefault="0034796A" w:rsidP="00E12CE8">
            <w:pPr>
              <w:spacing w:after="0" w:line="240" w:lineRule="auto"/>
              <w:ind w:firstLine="567"/>
              <w:jc w:val="both"/>
              <w:rPr>
                <w:rFonts w:ascii="Times New Roman" w:hAnsi="Times New Roman"/>
                <w:b/>
                <w:sz w:val="28"/>
                <w:szCs w:val="28"/>
              </w:rPr>
            </w:pPr>
          </w:p>
          <w:p w14:paraId="51D5F516" w14:textId="77777777" w:rsidR="0034796A" w:rsidRDefault="0034796A" w:rsidP="00E12CE8">
            <w:pPr>
              <w:spacing w:after="0" w:line="240" w:lineRule="auto"/>
              <w:ind w:firstLine="567"/>
              <w:jc w:val="both"/>
              <w:rPr>
                <w:rFonts w:ascii="Times New Roman" w:hAnsi="Times New Roman"/>
                <w:b/>
                <w:sz w:val="28"/>
                <w:szCs w:val="28"/>
              </w:rPr>
            </w:pPr>
          </w:p>
          <w:p w14:paraId="18282962" w14:textId="77777777" w:rsidR="0034796A" w:rsidRDefault="0034796A" w:rsidP="00E12CE8">
            <w:pPr>
              <w:spacing w:after="0" w:line="240" w:lineRule="auto"/>
              <w:ind w:firstLine="567"/>
              <w:jc w:val="both"/>
              <w:rPr>
                <w:rFonts w:ascii="Times New Roman" w:hAnsi="Times New Roman"/>
                <w:b/>
                <w:sz w:val="28"/>
                <w:szCs w:val="28"/>
              </w:rPr>
            </w:pPr>
          </w:p>
          <w:p w14:paraId="57C846A7" w14:textId="77777777" w:rsidR="0034796A" w:rsidRDefault="0034796A" w:rsidP="00E12CE8">
            <w:pPr>
              <w:spacing w:after="0" w:line="240" w:lineRule="auto"/>
              <w:ind w:firstLine="567"/>
              <w:jc w:val="both"/>
              <w:rPr>
                <w:rFonts w:ascii="Times New Roman" w:hAnsi="Times New Roman"/>
                <w:b/>
                <w:sz w:val="28"/>
                <w:szCs w:val="28"/>
              </w:rPr>
            </w:pPr>
          </w:p>
          <w:p w14:paraId="394B5B65" w14:textId="77777777" w:rsidR="0034796A" w:rsidRDefault="0034796A" w:rsidP="00E12CE8">
            <w:pPr>
              <w:spacing w:after="0" w:line="240" w:lineRule="auto"/>
              <w:ind w:firstLine="567"/>
              <w:jc w:val="both"/>
              <w:rPr>
                <w:rFonts w:ascii="Times New Roman" w:hAnsi="Times New Roman"/>
                <w:b/>
                <w:sz w:val="28"/>
                <w:szCs w:val="28"/>
              </w:rPr>
            </w:pPr>
          </w:p>
          <w:p w14:paraId="1AFE0CA8" w14:textId="77777777" w:rsidR="0034796A" w:rsidRDefault="0034796A" w:rsidP="00E12CE8">
            <w:pPr>
              <w:spacing w:after="0" w:line="240" w:lineRule="auto"/>
              <w:ind w:firstLine="567"/>
              <w:jc w:val="both"/>
              <w:rPr>
                <w:rFonts w:ascii="Times New Roman" w:hAnsi="Times New Roman"/>
                <w:b/>
                <w:sz w:val="28"/>
                <w:szCs w:val="28"/>
              </w:rPr>
            </w:pPr>
          </w:p>
          <w:p w14:paraId="1F385024" w14:textId="77777777" w:rsidR="0034796A" w:rsidRDefault="0034796A" w:rsidP="00E12CE8">
            <w:pPr>
              <w:spacing w:after="0" w:line="240" w:lineRule="auto"/>
              <w:ind w:firstLine="567"/>
              <w:jc w:val="both"/>
              <w:rPr>
                <w:rFonts w:ascii="Times New Roman" w:hAnsi="Times New Roman"/>
                <w:b/>
                <w:sz w:val="28"/>
                <w:szCs w:val="28"/>
              </w:rPr>
            </w:pPr>
          </w:p>
          <w:p w14:paraId="4E673704" w14:textId="77777777" w:rsidR="0034796A" w:rsidRDefault="0034796A" w:rsidP="00E12CE8">
            <w:pPr>
              <w:spacing w:after="0" w:line="240" w:lineRule="auto"/>
              <w:ind w:firstLine="567"/>
              <w:jc w:val="both"/>
              <w:rPr>
                <w:rFonts w:ascii="Times New Roman" w:hAnsi="Times New Roman"/>
                <w:b/>
                <w:sz w:val="28"/>
                <w:szCs w:val="28"/>
              </w:rPr>
            </w:pPr>
          </w:p>
          <w:p w14:paraId="68B6684C" w14:textId="77777777" w:rsidR="0034796A" w:rsidRDefault="0034796A" w:rsidP="00E12CE8">
            <w:pPr>
              <w:spacing w:after="0" w:line="240" w:lineRule="auto"/>
              <w:ind w:firstLine="567"/>
              <w:jc w:val="both"/>
              <w:rPr>
                <w:rFonts w:ascii="Times New Roman" w:hAnsi="Times New Roman"/>
                <w:b/>
                <w:sz w:val="28"/>
                <w:szCs w:val="28"/>
              </w:rPr>
            </w:pPr>
          </w:p>
          <w:p w14:paraId="38CC0F44" w14:textId="77777777" w:rsidR="0034796A" w:rsidRDefault="0034796A" w:rsidP="00E12CE8">
            <w:pPr>
              <w:spacing w:after="0" w:line="240" w:lineRule="auto"/>
              <w:ind w:firstLine="567"/>
              <w:jc w:val="both"/>
              <w:rPr>
                <w:rFonts w:ascii="Times New Roman" w:hAnsi="Times New Roman"/>
                <w:b/>
                <w:sz w:val="28"/>
                <w:szCs w:val="28"/>
              </w:rPr>
            </w:pPr>
          </w:p>
          <w:p w14:paraId="07726D83" w14:textId="77777777" w:rsidR="0034796A" w:rsidRDefault="0034796A" w:rsidP="00E12CE8">
            <w:pPr>
              <w:spacing w:after="0" w:line="240" w:lineRule="auto"/>
              <w:ind w:firstLine="567"/>
              <w:jc w:val="both"/>
              <w:rPr>
                <w:rFonts w:ascii="Times New Roman" w:hAnsi="Times New Roman"/>
                <w:b/>
                <w:sz w:val="28"/>
                <w:szCs w:val="28"/>
              </w:rPr>
            </w:pPr>
          </w:p>
          <w:p w14:paraId="4BDFEAD8" w14:textId="77777777" w:rsidR="0034796A" w:rsidRDefault="0034796A" w:rsidP="00E12CE8">
            <w:pPr>
              <w:spacing w:after="0" w:line="240" w:lineRule="auto"/>
              <w:ind w:firstLine="567"/>
              <w:jc w:val="both"/>
              <w:rPr>
                <w:rFonts w:ascii="Times New Roman" w:hAnsi="Times New Roman"/>
                <w:b/>
                <w:sz w:val="28"/>
                <w:szCs w:val="28"/>
              </w:rPr>
            </w:pPr>
          </w:p>
          <w:p w14:paraId="68413968" w14:textId="77777777" w:rsidR="0034796A" w:rsidRDefault="0034796A" w:rsidP="00E12CE8">
            <w:pPr>
              <w:spacing w:after="0" w:line="240" w:lineRule="auto"/>
              <w:ind w:firstLine="567"/>
              <w:jc w:val="both"/>
              <w:rPr>
                <w:rFonts w:ascii="Times New Roman" w:hAnsi="Times New Roman"/>
                <w:b/>
                <w:sz w:val="28"/>
                <w:szCs w:val="28"/>
              </w:rPr>
            </w:pPr>
          </w:p>
          <w:p w14:paraId="29443BED" w14:textId="77777777" w:rsidR="0034796A" w:rsidRDefault="0034796A" w:rsidP="00E12CE8">
            <w:pPr>
              <w:spacing w:after="0" w:line="240" w:lineRule="auto"/>
              <w:ind w:firstLine="567"/>
              <w:jc w:val="both"/>
              <w:rPr>
                <w:rFonts w:ascii="Times New Roman" w:hAnsi="Times New Roman"/>
                <w:b/>
                <w:sz w:val="28"/>
                <w:szCs w:val="28"/>
              </w:rPr>
            </w:pPr>
          </w:p>
          <w:p w14:paraId="39BBB137" w14:textId="77777777" w:rsidR="0034796A" w:rsidRDefault="0034796A" w:rsidP="00E12CE8">
            <w:pPr>
              <w:spacing w:after="0" w:line="240" w:lineRule="auto"/>
              <w:ind w:firstLine="567"/>
              <w:jc w:val="both"/>
              <w:rPr>
                <w:rFonts w:ascii="Times New Roman" w:hAnsi="Times New Roman"/>
                <w:b/>
                <w:sz w:val="28"/>
                <w:szCs w:val="28"/>
              </w:rPr>
            </w:pPr>
          </w:p>
          <w:p w14:paraId="708A54B5" w14:textId="77777777" w:rsidR="0034796A" w:rsidRDefault="0034796A" w:rsidP="00E12CE8">
            <w:pPr>
              <w:spacing w:after="0" w:line="240" w:lineRule="auto"/>
              <w:ind w:firstLine="567"/>
              <w:jc w:val="both"/>
              <w:rPr>
                <w:rFonts w:ascii="Times New Roman" w:hAnsi="Times New Roman"/>
                <w:b/>
                <w:sz w:val="28"/>
                <w:szCs w:val="28"/>
              </w:rPr>
            </w:pPr>
          </w:p>
          <w:p w14:paraId="05E099C5" w14:textId="77777777" w:rsidR="0034796A" w:rsidRDefault="0034796A" w:rsidP="00E12CE8">
            <w:pPr>
              <w:spacing w:after="0" w:line="240" w:lineRule="auto"/>
              <w:ind w:firstLine="567"/>
              <w:jc w:val="both"/>
              <w:rPr>
                <w:rFonts w:ascii="Times New Roman" w:hAnsi="Times New Roman"/>
                <w:b/>
                <w:sz w:val="28"/>
                <w:szCs w:val="28"/>
              </w:rPr>
            </w:pPr>
          </w:p>
          <w:p w14:paraId="1477D158" w14:textId="77777777" w:rsidR="0034796A" w:rsidRDefault="0034796A" w:rsidP="00E12CE8">
            <w:pPr>
              <w:spacing w:after="0" w:line="240" w:lineRule="auto"/>
              <w:ind w:firstLine="567"/>
              <w:jc w:val="both"/>
              <w:rPr>
                <w:rFonts w:ascii="Times New Roman" w:hAnsi="Times New Roman"/>
                <w:b/>
                <w:sz w:val="28"/>
                <w:szCs w:val="28"/>
              </w:rPr>
            </w:pPr>
          </w:p>
          <w:p w14:paraId="53A6C7FA" w14:textId="77777777" w:rsidR="0034796A" w:rsidRDefault="0034796A" w:rsidP="00E12CE8">
            <w:pPr>
              <w:spacing w:after="0" w:line="240" w:lineRule="auto"/>
              <w:ind w:firstLine="567"/>
              <w:jc w:val="both"/>
              <w:rPr>
                <w:rFonts w:ascii="Times New Roman" w:hAnsi="Times New Roman"/>
                <w:b/>
                <w:sz w:val="28"/>
                <w:szCs w:val="28"/>
              </w:rPr>
            </w:pPr>
          </w:p>
          <w:p w14:paraId="4052A5B3" w14:textId="77777777" w:rsidR="0034796A" w:rsidRDefault="0034796A" w:rsidP="00E12CE8">
            <w:pPr>
              <w:spacing w:after="0" w:line="240" w:lineRule="auto"/>
              <w:ind w:firstLine="567"/>
              <w:jc w:val="both"/>
              <w:rPr>
                <w:rFonts w:ascii="Times New Roman" w:hAnsi="Times New Roman"/>
                <w:b/>
                <w:sz w:val="28"/>
                <w:szCs w:val="28"/>
              </w:rPr>
            </w:pPr>
          </w:p>
          <w:p w14:paraId="3DABA2BD" w14:textId="77777777" w:rsidR="0034796A" w:rsidRDefault="0034796A" w:rsidP="00E12CE8">
            <w:pPr>
              <w:spacing w:after="0" w:line="240" w:lineRule="auto"/>
              <w:ind w:firstLine="567"/>
              <w:jc w:val="both"/>
              <w:rPr>
                <w:rFonts w:ascii="Times New Roman" w:hAnsi="Times New Roman"/>
                <w:b/>
                <w:sz w:val="28"/>
                <w:szCs w:val="28"/>
              </w:rPr>
            </w:pPr>
          </w:p>
          <w:p w14:paraId="7C8EF6E9" w14:textId="77777777" w:rsidR="0034796A" w:rsidRDefault="0034796A" w:rsidP="00E12CE8">
            <w:pPr>
              <w:spacing w:after="0" w:line="240" w:lineRule="auto"/>
              <w:ind w:firstLine="567"/>
              <w:jc w:val="both"/>
              <w:rPr>
                <w:rFonts w:ascii="Times New Roman" w:hAnsi="Times New Roman"/>
                <w:b/>
                <w:sz w:val="28"/>
                <w:szCs w:val="28"/>
              </w:rPr>
            </w:pPr>
          </w:p>
          <w:p w14:paraId="13A34913" w14:textId="77777777" w:rsidR="0034796A" w:rsidRDefault="0034796A" w:rsidP="00E12CE8">
            <w:pPr>
              <w:spacing w:after="0" w:line="240" w:lineRule="auto"/>
              <w:ind w:firstLine="567"/>
              <w:jc w:val="both"/>
              <w:rPr>
                <w:rFonts w:ascii="Times New Roman" w:hAnsi="Times New Roman"/>
                <w:b/>
                <w:sz w:val="28"/>
                <w:szCs w:val="28"/>
              </w:rPr>
            </w:pPr>
          </w:p>
          <w:p w14:paraId="7A371E43" w14:textId="77777777" w:rsidR="0034796A" w:rsidRPr="0034796A" w:rsidRDefault="0034796A" w:rsidP="00E12CE8">
            <w:pPr>
              <w:spacing w:after="0" w:line="240" w:lineRule="auto"/>
              <w:ind w:firstLine="567"/>
              <w:jc w:val="both"/>
              <w:rPr>
                <w:rFonts w:ascii="Times New Roman" w:hAnsi="Times New Roman"/>
                <w:bCs/>
                <w:sz w:val="28"/>
                <w:szCs w:val="28"/>
              </w:rPr>
            </w:pPr>
            <w:r w:rsidRPr="0034796A">
              <w:rPr>
                <w:rFonts w:ascii="Times New Roman" w:hAnsi="Times New Roman"/>
                <w:bCs/>
                <w:sz w:val="28"/>
                <w:szCs w:val="28"/>
              </w:rPr>
              <w:t>…</w:t>
            </w:r>
          </w:p>
        </w:tc>
        <w:tc>
          <w:tcPr>
            <w:tcW w:w="7373" w:type="dxa"/>
            <w:gridSpan w:val="2"/>
            <w:shd w:val="clear" w:color="auto" w:fill="auto"/>
          </w:tcPr>
          <w:p w14:paraId="2F90F1AB" w14:textId="77777777" w:rsidR="00E12CE8" w:rsidRPr="00E12CE8" w:rsidRDefault="00E12CE8" w:rsidP="00E12CE8">
            <w:pPr>
              <w:spacing w:after="0" w:line="240" w:lineRule="auto"/>
              <w:ind w:left="2159" w:hanging="1592"/>
              <w:jc w:val="both"/>
              <w:rPr>
                <w:rFonts w:ascii="Times New Roman" w:hAnsi="Times New Roman"/>
                <w:b/>
                <w:bCs/>
                <w:sz w:val="28"/>
                <w:szCs w:val="28"/>
              </w:rPr>
            </w:pPr>
            <w:r w:rsidRPr="00E12CE8">
              <w:rPr>
                <w:rFonts w:ascii="Times New Roman" w:hAnsi="Times New Roman"/>
                <w:b/>
                <w:sz w:val="28"/>
                <w:szCs w:val="28"/>
              </w:rPr>
              <w:lastRenderedPageBreak/>
              <w:t>Стаття 15</w:t>
            </w:r>
            <w:r w:rsidRPr="00E12CE8">
              <w:rPr>
                <w:rFonts w:ascii="Times New Roman" w:hAnsi="Times New Roman"/>
                <w:b/>
                <w:sz w:val="28"/>
                <w:szCs w:val="28"/>
                <w:vertAlign w:val="superscript"/>
              </w:rPr>
              <w:t>2</w:t>
            </w:r>
            <w:r w:rsidRPr="00E12CE8">
              <w:rPr>
                <w:rFonts w:ascii="Times New Roman" w:hAnsi="Times New Roman"/>
                <w:sz w:val="28"/>
                <w:szCs w:val="28"/>
              </w:rPr>
              <w:t xml:space="preserve">. </w:t>
            </w:r>
            <w:r w:rsidRPr="00E12CE8">
              <w:rPr>
                <w:rFonts w:ascii="Times New Roman" w:hAnsi="Times New Roman"/>
                <w:b/>
                <w:bCs/>
                <w:sz w:val="28"/>
                <w:szCs w:val="28"/>
              </w:rPr>
              <w:t>Індивідуальні поховання невпізнаних тіл (останків) військовослужбовців, які загинули (померли) внаслідок військової агресії проти України</w:t>
            </w:r>
          </w:p>
          <w:p w14:paraId="6693F460" w14:textId="77777777" w:rsidR="00E12CE8" w:rsidRDefault="00E12CE8" w:rsidP="00E12CE8">
            <w:pPr>
              <w:spacing w:after="0" w:line="240" w:lineRule="auto"/>
              <w:ind w:firstLine="567"/>
              <w:jc w:val="both"/>
              <w:rPr>
                <w:rFonts w:ascii="Times New Roman" w:hAnsi="Times New Roman"/>
                <w:b/>
                <w:bCs/>
                <w:sz w:val="28"/>
                <w:szCs w:val="28"/>
              </w:rPr>
            </w:pPr>
          </w:p>
          <w:p w14:paraId="5512FD1C" w14:textId="77777777" w:rsidR="00E12CE8" w:rsidRPr="00E12CE8" w:rsidRDefault="00E12CE8" w:rsidP="00E12CE8">
            <w:pPr>
              <w:spacing w:after="0" w:line="240" w:lineRule="auto"/>
              <w:ind w:firstLine="567"/>
              <w:jc w:val="both"/>
              <w:rPr>
                <w:rFonts w:ascii="Times New Roman" w:hAnsi="Times New Roman"/>
                <w:b/>
                <w:bCs/>
                <w:sz w:val="28"/>
                <w:szCs w:val="28"/>
              </w:rPr>
            </w:pPr>
            <w:r w:rsidRPr="00E12CE8">
              <w:rPr>
                <w:rFonts w:ascii="Times New Roman" w:hAnsi="Times New Roman"/>
                <w:b/>
                <w:bCs/>
                <w:sz w:val="28"/>
                <w:szCs w:val="28"/>
              </w:rPr>
              <w:t>На Національному військовому меморіальному кладовищі можуть здійснюватися індивідуальні поховання невпізнаних тіл (останків) військовослужбовців, які загинули (померли) внаслідок військової агресії проти України.</w:t>
            </w:r>
          </w:p>
          <w:p w14:paraId="54850D23" w14:textId="77777777" w:rsidR="00E12CE8" w:rsidRPr="00E12CE8" w:rsidRDefault="00E12CE8" w:rsidP="00E12CE8">
            <w:pPr>
              <w:spacing w:after="0" w:line="240" w:lineRule="auto"/>
              <w:ind w:firstLine="567"/>
              <w:jc w:val="both"/>
              <w:rPr>
                <w:rFonts w:ascii="Times New Roman" w:hAnsi="Times New Roman"/>
                <w:b/>
                <w:bCs/>
                <w:sz w:val="28"/>
                <w:szCs w:val="28"/>
              </w:rPr>
            </w:pPr>
            <w:r w:rsidRPr="00E12CE8">
              <w:rPr>
                <w:rFonts w:ascii="Times New Roman" w:hAnsi="Times New Roman"/>
                <w:b/>
                <w:bCs/>
                <w:sz w:val="28"/>
                <w:szCs w:val="28"/>
              </w:rPr>
              <w:t>Для здійснення індивідуальних поховань невпізнаних тіл (останків) військовослужбовців, які загинули (померли) внаслідок військової агресії проти України, на Національному військовому меморіальному кладовищі відводяться окремі сектори для таких поховань.</w:t>
            </w:r>
          </w:p>
          <w:p w14:paraId="0F55DC1F" w14:textId="77777777" w:rsidR="00E12CE8" w:rsidRPr="00E12CE8" w:rsidRDefault="00E12CE8" w:rsidP="00E12CE8">
            <w:pPr>
              <w:spacing w:after="0" w:line="240" w:lineRule="auto"/>
              <w:ind w:firstLine="567"/>
              <w:jc w:val="both"/>
              <w:rPr>
                <w:rFonts w:ascii="Times New Roman" w:hAnsi="Times New Roman"/>
                <w:b/>
                <w:bCs/>
                <w:sz w:val="28"/>
                <w:szCs w:val="28"/>
              </w:rPr>
            </w:pPr>
            <w:r w:rsidRPr="00E12CE8">
              <w:rPr>
                <w:rFonts w:ascii="Times New Roman" w:hAnsi="Times New Roman"/>
                <w:b/>
                <w:bCs/>
                <w:sz w:val="28"/>
                <w:szCs w:val="28"/>
              </w:rPr>
              <w:t>На Національному військовому меморіальному кладовищі не може здійснюватися поховання невпізнаних тіл (останків) військовослужбовців держави</w:t>
            </w:r>
            <w:r>
              <w:rPr>
                <w:rFonts w:ascii="Times New Roman" w:hAnsi="Times New Roman"/>
                <w:b/>
                <w:bCs/>
                <w:sz w:val="28"/>
                <w:szCs w:val="28"/>
              </w:rPr>
              <w:t>-</w:t>
            </w:r>
            <w:r w:rsidRPr="00E12CE8">
              <w:rPr>
                <w:rFonts w:ascii="Times New Roman" w:hAnsi="Times New Roman"/>
                <w:b/>
                <w:bCs/>
                <w:sz w:val="28"/>
                <w:szCs w:val="28"/>
              </w:rPr>
              <w:t>агресора.</w:t>
            </w:r>
          </w:p>
          <w:p w14:paraId="6BEA5405" w14:textId="77777777" w:rsidR="00E12CE8" w:rsidRDefault="00E12CE8" w:rsidP="00E12CE8">
            <w:pPr>
              <w:spacing w:after="0" w:line="240" w:lineRule="auto"/>
              <w:ind w:firstLine="567"/>
              <w:jc w:val="both"/>
              <w:rPr>
                <w:rFonts w:ascii="Times New Roman" w:hAnsi="Times New Roman"/>
                <w:b/>
                <w:bCs/>
                <w:sz w:val="28"/>
                <w:szCs w:val="28"/>
              </w:rPr>
            </w:pPr>
            <w:r w:rsidRPr="00E12CE8">
              <w:rPr>
                <w:rFonts w:ascii="Times New Roman" w:hAnsi="Times New Roman"/>
                <w:b/>
                <w:bCs/>
                <w:sz w:val="28"/>
                <w:szCs w:val="28"/>
              </w:rPr>
              <w:t xml:space="preserve">Порядок організації здійснення індивідуальних поховань на Національному військовому меморіальному кладовищі невпізнаних тіл (останків) </w:t>
            </w:r>
            <w:r w:rsidRPr="00E12CE8">
              <w:rPr>
                <w:rFonts w:ascii="Times New Roman" w:hAnsi="Times New Roman"/>
                <w:b/>
                <w:bCs/>
                <w:sz w:val="28"/>
                <w:szCs w:val="28"/>
              </w:rPr>
              <w:lastRenderedPageBreak/>
              <w:t xml:space="preserve">військовослужбовців, </w:t>
            </w:r>
            <w:r w:rsidRPr="00E12CE8">
              <w:rPr>
                <w:rFonts w:ascii="Times New Roman" w:hAnsi="Times New Roman"/>
                <w:b/>
                <w:sz w:val="28"/>
                <w:szCs w:val="28"/>
              </w:rPr>
              <w:t>які загинули (померли) внаслідок військової агресії проти України,</w:t>
            </w:r>
            <w:r w:rsidRPr="00E12CE8">
              <w:rPr>
                <w:rFonts w:ascii="Times New Roman" w:hAnsi="Times New Roman"/>
                <w:b/>
                <w:bCs/>
                <w:sz w:val="28"/>
                <w:szCs w:val="28"/>
              </w:rPr>
              <w:t xml:space="preserve"> визначається Кабінетом Міністрів України.</w:t>
            </w:r>
          </w:p>
          <w:p w14:paraId="17A63DF4" w14:textId="77777777" w:rsidR="0034796A" w:rsidRPr="0034796A" w:rsidRDefault="0034796A" w:rsidP="00E12CE8">
            <w:pPr>
              <w:spacing w:after="0" w:line="240" w:lineRule="auto"/>
              <w:ind w:firstLine="567"/>
              <w:jc w:val="both"/>
              <w:rPr>
                <w:rFonts w:ascii="Times New Roman" w:hAnsi="Times New Roman"/>
                <w:sz w:val="28"/>
                <w:szCs w:val="28"/>
              </w:rPr>
            </w:pPr>
            <w:r w:rsidRPr="0034796A">
              <w:rPr>
                <w:rFonts w:ascii="Times New Roman" w:hAnsi="Times New Roman"/>
                <w:sz w:val="28"/>
                <w:szCs w:val="28"/>
              </w:rPr>
              <w:t>…</w:t>
            </w:r>
          </w:p>
        </w:tc>
      </w:tr>
      <w:tr w:rsidR="00E12CE8" w:rsidRPr="00E12CE8" w14:paraId="3C6DC2A4" w14:textId="77777777" w:rsidTr="00E12CE8">
        <w:tc>
          <w:tcPr>
            <w:tcW w:w="7228" w:type="dxa"/>
            <w:shd w:val="clear" w:color="auto" w:fill="auto"/>
          </w:tcPr>
          <w:p w14:paraId="1C10E466" w14:textId="516E7636"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bCs/>
                <w:sz w:val="28"/>
                <w:szCs w:val="28"/>
              </w:rPr>
              <w:lastRenderedPageBreak/>
              <w:t>Стаття</w:t>
            </w:r>
            <w:r w:rsidR="001E2BE9">
              <w:rPr>
                <w:rFonts w:ascii="Times New Roman" w:hAnsi="Times New Roman"/>
                <w:bCs/>
                <w:sz w:val="28"/>
                <w:szCs w:val="28"/>
              </w:rPr>
              <w:t> </w:t>
            </w:r>
            <w:r w:rsidRPr="00E12CE8">
              <w:rPr>
                <w:rFonts w:ascii="Times New Roman" w:hAnsi="Times New Roman"/>
                <w:bCs/>
                <w:sz w:val="28"/>
                <w:szCs w:val="28"/>
              </w:rPr>
              <w:t>26.</w:t>
            </w:r>
            <w:r w:rsidRPr="00E12CE8">
              <w:rPr>
                <w:rFonts w:ascii="Times New Roman" w:hAnsi="Times New Roman"/>
                <w:b/>
                <w:sz w:val="28"/>
                <w:szCs w:val="28"/>
              </w:rPr>
              <w:t xml:space="preserve"> </w:t>
            </w:r>
            <w:r w:rsidRPr="00E12CE8">
              <w:rPr>
                <w:rFonts w:ascii="Times New Roman" w:hAnsi="Times New Roman"/>
                <w:sz w:val="28"/>
                <w:szCs w:val="28"/>
              </w:rPr>
              <w:t>Види поховань померлих</w:t>
            </w:r>
          </w:p>
          <w:p w14:paraId="4F16EB0E" w14:textId="77777777" w:rsidR="00E12CE8" w:rsidRDefault="00E12CE8" w:rsidP="00E12CE8">
            <w:pPr>
              <w:spacing w:after="0" w:line="240" w:lineRule="auto"/>
              <w:ind w:firstLine="567"/>
              <w:jc w:val="both"/>
              <w:rPr>
                <w:rFonts w:ascii="Times New Roman" w:hAnsi="Times New Roman"/>
                <w:sz w:val="28"/>
                <w:szCs w:val="28"/>
              </w:rPr>
            </w:pPr>
          </w:p>
          <w:p w14:paraId="3D44554C"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Поховання померлих може здійснюватися шляхом:</w:t>
            </w:r>
          </w:p>
          <w:p w14:paraId="01891CF4"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закопування в могилі труни з тілом померлого;</w:t>
            </w:r>
          </w:p>
          <w:p w14:paraId="0428760A"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спалювання в крематорії труни з тілом померлого та закопування в могилі чи розміщення в колумбарній ніші урни з прахом померлого;</w:t>
            </w:r>
          </w:p>
          <w:p w14:paraId="1F45165B"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розвіювання праху померлого.</w:t>
            </w:r>
          </w:p>
          <w:p w14:paraId="3877734A"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З урахуванням етнічних, релігійних чи культурних традицій поховання померлих може здійснюватися іншим способом.</w:t>
            </w:r>
          </w:p>
          <w:p w14:paraId="598EAA59" w14:textId="77777777" w:rsid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Поховання померлих здійснюється з дотриманням вимог санітарно</w:t>
            </w:r>
            <w:r>
              <w:rPr>
                <w:rFonts w:ascii="Times New Roman" w:hAnsi="Times New Roman"/>
                <w:sz w:val="28"/>
                <w:szCs w:val="28"/>
              </w:rPr>
              <w:t>-</w:t>
            </w:r>
            <w:r w:rsidRPr="00E12CE8">
              <w:rPr>
                <w:rFonts w:ascii="Times New Roman" w:hAnsi="Times New Roman"/>
                <w:sz w:val="28"/>
                <w:szCs w:val="28"/>
              </w:rPr>
              <w:t>епідеміологічного законодавства.</w:t>
            </w:r>
          </w:p>
          <w:p w14:paraId="51E94F44" w14:textId="77777777" w:rsidR="001E2BE9" w:rsidRDefault="001E2BE9" w:rsidP="00E12CE8">
            <w:pPr>
              <w:spacing w:after="0" w:line="240" w:lineRule="auto"/>
              <w:ind w:firstLine="567"/>
              <w:jc w:val="both"/>
              <w:rPr>
                <w:rFonts w:ascii="Times New Roman" w:hAnsi="Times New Roman"/>
                <w:sz w:val="28"/>
                <w:szCs w:val="28"/>
              </w:rPr>
            </w:pPr>
          </w:p>
          <w:p w14:paraId="5129ED00" w14:textId="77777777" w:rsidR="00E12CE8" w:rsidRPr="00E12CE8" w:rsidRDefault="00E12CE8" w:rsidP="00E12CE8">
            <w:pPr>
              <w:spacing w:after="0" w:line="240" w:lineRule="auto"/>
              <w:ind w:firstLine="567"/>
              <w:jc w:val="both"/>
              <w:rPr>
                <w:rFonts w:ascii="Times New Roman" w:hAnsi="Times New Roman"/>
                <w:b/>
                <w:bCs/>
                <w:sz w:val="28"/>
                <w:szCs w:val="28"/>
              </w:rPr>
            </w:pPr>
            <w:r w:rsidRPr="00E12CE8">
              <w:rPr>
                <w:rFonts w:ascii="Times New Roman" w:hAnsi="Times New Roman"/>
                <w:b/>
                <w:bCs/>
                <w:sz w:val="28"/>
                <w:szCs w:val="28"/>
              </w:rPr>
              <w:t>частина відсутня</w:t>
            </w:r>
          </w:p>
        </w:tc>
        <w:tc>
          <w:tcPr>
            <w:tcW w:w="7373" w:type="dxa"/>
            <w:gridSpan w:val="2"/>
            <w:shd w:val="clear" w:color="auto" w:fill="auto"/>
          </w:tcPr>
          <w:p w14:paraId="5075FC94" w14:textId="1621989E"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bCs/>
                <w:sz w:val="28"/>
                <w:szCs w:val="28"/>
              </w:rPr>
              <w:t>Стаття</w:t>
            </w:r>
            <w:r w:rsidR="001E2BE9">
              <w:rPr>
                <w:rFonts w:ascii="Times New Roman" w:hAnsi="Times New Roman"/>
                <w:bCs/>
                <w:sz w:val="28"/>
                <w:szCs w:val="28"/>
              </w:rPr>
              <w:t> </w:t>
            </w:r>
            <w:r w:rsidRPr="00E12CE8">
              <w:rPr>
                <w:rFonts w:ascii="Times New Roman" w:hAnsi="Times New Roman"/>
                <w:bCs/>
                <w:sz w:val="28"/>
                <w:szCs w:val="28"/>
              </w:rPr>
              <w:t>26.</w:t>
            </w:r>
            <w:r w:rsidRPr="00E12CE8">
              <w:rPr>
                <w:rFonts w:ascii="Times New Roman" w:hAnsi="Times New Roman"/>
                <w:b/>
                <w:sz w:val="28"/>
                <w:szCs w:val="28"/>
              </w:rPr>
              <w:t xml:space="preserve"> </w:t>
            </w:r>
            <w:r w:rsidRPr="00E12CE8">
              <w:rPr>
                <w:rFonts w:ascii="Times New Roman" w:hAnsi="Times New Roman"/>
                <w:sz w:val="28"/>
                <w:szCs w:val="28"/>
              </w:rPr>
              <w:t>Види поховань померлих</w:t>
            </w:r>
          </w:p>
          <w:p w14:paraId="5967A2F7" w14:textId="77777777" w:rsidR="00E12CE8" w:rsidRDefault="00E12CE8" w:rsidP="00E12CE8">
            <w:pPr>
              <w:spacing w:after="0" w:line="240" w:lineRule="auto"/>
              <w:ind w:firstLine="567"/>
              <w:jc w:val="both"/>
              <w:rPr>
                <w:rFonts w:ascii="Times New Roman" w:hAnsi="Times New Roman"/>
                <w:sz w:val="28"/>
                <w:szCs w:val="28"/>
              </w:rPr>
            </w:pPr>
          </w:p>
          <w:p w14:paraId="77E3B877"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Поховання померлих може здійснюватися шляхом:</w:t>
            </w:r>
          </w:p>
          <w:p w14:paraId="7628AC28"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закопування в могилі труни з тілом померлого;</w:t>
            </w:r>
          </w:p>
          <w:p w14:paraId="11616F59"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спалювання в крематорії труни з тілом померлого та закопування в могилі чи розміщення в колумбарній ніші урни з прахом померлого;</w:t>
            </w:r>
          </w:p>
          <w:p w14:paraId="61F963B3"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розвіювання праху померлого.</w:t>
            </w:r>
          </w:p>
          <w:p w14:paraId="3772B6F9" w14:textId="77777777" w:rsidR="00E12CE8" w:rsidRP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З урахуванням етнічних, релігійних чи культурних традицій поховання померлих може здійснюватися іншим способом.</w:t>
            </w:r>
          </w:p>
          <w:p w14:paraId="46E24C58" w14:textId="77777777" w:rsidR="00E12CE8" w:rsidRDefault="00E12CE8" w:rsidP="00E12CE8">
            <w:pPr>
              <w:spacing w:after="0" w:line="240" w:lineRule="auto"/>
              <w:ind w:firstLine="567"/>
              <w:jc w:val="both"/>
              <w:rPr>
                <w:rFonts w:ascii="Times New Roman" w:hAnsi="Times New Roman"/>
                <w:sz w:val="28"/>
                <w:szCs w:val="28"/>
              </w:rPr>
            </w:pPr>
            <w:r w:rsidRPr="00E12CE8">
              <w:rPr>
                <w:rFonts w:ascii="Times New Roman" w:hAnsi="Times New Roman"/>
                <w:sz w:val="28"/>
                <w:szCs w:val="28"/>
              </w:rPr>
              <w:t>Поховання померлих здійснюється з дотриманням вимог санітарно-епідеміологічного законодавства.</w:t>
            </w:r>
          </w:p>
          <w:p w14:paraId="393972F9" w14:textId="77777777" w:rsidR="001E2BE9" w:rsidRPr="00E12CE8" w:rsidRDefault="001E2BE9" w:rsidP="00E12CE8">
            <w:pPr>
              <w:spacing w:after="0" w:line="240" w:lineRule="auto"/>
              <w:ind w:firstLine="567"/>
              <w:jc w:val="both"/>
              <w:rPr>
                <w:rFonts w:ascii="Times New Roman" w:hAnsi="Times New Roman"/>
                <w:sz w:val="28"/>
                <w:szCs w:val="28"/>
              </w:rPr>
            </w:pPr>
          </w:p>
          <w:p w14:paraId="7297964B" w14:textId="77777777" w:rsidR="00E12CE8" w:rsidRPr="00E12CE8" w:rsidRDefault="00E12CE8" w:rsidP="00E12CE8">
            <w:pPr>
              <w:spacing w:after="0" w:line="240" w:lineRule="auto"/>
              <w:ind w:firstLine="567"/>
              <w:jc w:val="both"/>
              <w:rPr>
                <w:rFonts w:ascii="Times New Roman" w:hAnsi="Times New Roman"/>
                <w:b/>
                <w:sz w:val="28"/>
                <w:szCs w:val="28"/>
              </w:rPr>
            </w:pPr>
            <w:r w:rsidRPr="00E12CE8">
              <w:rPr>
                <w:rFonts w:ascii="Times New Roman" w:hAnsi="Times New Roman"/>
                <w:b/>
                <w:sz w:val="28"/>
                <w:szCs w:val="28"/>
              </w:rPr>
              <w:t>Поховання осіб</w:t>
            </w:r>
            <w:r>
              <w:rPr>
                <w:rFonts w:ascii="Times New Roman" w:hAnsi="Times New Roman"/>
                <w:b/>
                <w:sz w:val="28"/>
                <w:szCs w:val="28"/>
              </w:rPr>
              <w:t>,</w:t>
            </w:r>
            <w:r w:rsidRPr="00E12CE8">
              <w:rPr>
                <w:rFonts w:ascii="Times New Roman" w:hAnsi="Times New Roman"/>
                <w:b/>
                <w:sz w:val="28"/>
                <w:szCs w:val="28"/>
              </w:rPr>
              <w:t xml:space="preserve"> оголошених судом померлими</w:t>
            </w:r>
            <w:r>
              <w:rPr>
                <w:rFonts w:ascii="Times New Roman" w:hAnsi="Times New Roman"/>
                <w:b/>
                <w:sz w:val="28"/>
                <w:szCs w:val="28"/>
              </w:rPr>
              <w:t>,</w:t>
            </w:r>
            <w:r w:rsidRPr="00E12CE8">
              <w:rPr>
                <w:rFonts w:ascii="Times New Roman" w:hAnsi="Times New Roman"/>
                <w:b/>
                <w:sz w:val="28"/>
                <w:szCs w:val="28"/>
              </w:rPr>
              <w:t xml:space="preserve"> з числа осіб, які захищали незалежність, суверенітет та територіальну цілісність України, може здійснюватися без їхнього тіла (останків, праху).</w:t>
            </w:r>
          </w:p>
        </w:tc>
      </w:tr>
    </w:tbl>
    <w:p w14:paraId="59D0F01C" w14:textId="77777777" w:rsidR="00E12CE8" w:rsidRPr="00E12CE8" w:rsidRDefault="00E12CE8" w:rsidP="00E627AB">
      <w:pPr>
        <w:spacing w:after="0"/>
        <w:rPr>
          <w:rFonts w:ascii="Times New Roman" w:hAnsi="Times New Roman"/>
          <w:sz w:val="28"/>
          <w:szCs w:val="28"/>
        </w:rPr>
      </w:pPr>
    </w:p>
    <w:p w14:paraId="3F98368B" w14:textId="77777777" w:rsidR="00DC2DE1" w:rsidRPr="00E12CE8" w:rsidRDefault="00DC2DE1" w:rsidP="00E627AB">
      <w:pPr>
        <w:spacing w:after="0"/>
        <w:rPr>
          <w:rFonts w:ascii="Times New Roman" w:hAnsi="Times New Roman"/>
          <w:sz w:val="28"/>
          <w:szCs w:val="28"/>
        </w:rPr>
      </w:pPr>
    </w:p>
    <w:p w14:paraId="4D713A34" w14:textId="0BE80810" w:rsidR="001E3715" w:rsidRPr="00E12CE8" w:rsidRDefault="00D85DF8" w:rsidP="00E627AB">
      <w:pPr>
        <w:autoSpaceDE w:val="0"/>
        <w:spacing w:after="0" w:line="240" w:lineRule="auto"/>
        <w:jc w:val="both"/>
        <w:rPr>
          <w:rFonts w:ascii="Times New Roman" w:hAnsi="Times New Roman"/>
          <w:b/>
          <w:bCs/>
          <w:sz w:val="28"/>
          <w:szCs w:val="28"/>
        </w:rPr>
      </w:pPr>
      <w:r>
        <w:rPr>
          <w:rFonts w:ascii="Times New Roman" w:hAnsi="Times New Roman"/>
          <w:b/>
          <w:bCs/>
          <w:sz w:val="28"/>
          <w:szCs w:val="28"/>
        </w:rPr>
        <w:t>Заступник</w:t>
      </w:r>
      <w:r w:rsidR="00DC2DE1" w:rsidRPr="00E12CE8">
        <w:rPr>
          <w:rFonts w:ascii="Times New Roman" w:hAnsi="Times New Roman"/>
          <w:b/>
          <w:bCs/>
          <w:sz w:val="28"/>
          <w:szCs w:val="28"/>
        </w:rPr>
        <w:t xml:space="preserve"> Міністра у справах ветеранів України                                        </w:t>
      </w:r>
      <w:r w:rsidR="00E12CE8">
        <w:rPr>
          <w:rFonts w:ascii="Times New Roman" w:hAnsi="Times New Roman"/>
          <w:b/>
          <w:bCs/>
          <w:sz w:val="28"/>
          <w:szCs w:val="28"/>
        </w:rPr>
        <w:t xml:space="preserve">         </w:t>
      </w:r>
      <w:r w:rsidR="00DC2DE1" w:rsidRPr="00E12CE8">
        <w:rPr>
          <w:rFonts w:ascii="Times New Roman" w:hAnsi="Times New Roman"/>
          <w:b/>
          <w:bCs/>
          <w:sz w:val="28"/>
          <w:szCs w:val="28"/>
        </w:rPr>
        <w:t xml:space="preserve">                               </w:t>
      </w:r>
      <w:r w:rsidR="00FE1DA4">
        <w:rPr>
          <w:rFonts w:ascii="Times New Roman" w:hAnsi="Times New Roman"/>
          <w:b/>
          <w:bCs/>
          <w:sz w:val="28"/>
          <w:szCs w:val="28"/>
        </w:rPr>
        <w:t>Руслан ПРИХОДЬКО</w:t>
      </w:r>
    </w:p>
    <w:p w14:paraId="0BD2B037" w14:textId="77777777" w:rsidR="00E12CE8" w:rsidRDefault="00E12CE8" w:rsidP="00E627AB">
      <w:pPr>
        <w:autoSpaceDE w:val="0"/>
        <w:spacing w:after="0" w:line="240" w:lineRule="auto"/>
        <w:jc w:val="both"/>
        <w:rPr>
          <w:rFonts w:ascii="Times New Roman" w:hAnsi="Times New Roman"/>
          <w:sz w:val="28"/>
          <w:szCs w:val="28"/>
        </w:rPr>
      </w:pPr>
    </w:p>
    <w:p w14:paraId="2CBEE0DC" w14:textId="77777777" w:rsidR="00E627AB" w:rsidRPr="00E12CE8" w:rsidRDefault="00E627AB" w:rsidP="00E627AB">
      <w:pPr>
        <w:autoSpaceDE w:val="0"/>
        <w:spacing w:after="0" w:line="240" w:lineRule="auto"/>
        <w:jc w:val="both"/>
        <w:rPr>
          <w:rFonts w:ascii="Times New Roman" w:hAnsi="Times New Roman"/>
          <w:sz w:val="28"/>
          <w:szCs w:val="28"/>
        </w:rPr>
      </w:pPr>
      <w:r w:rsidRPr="00E12CE8">
        <w:rPr>
          <w:rFonts w:ascii="Times New Roman" w:hAnsi="Times New Roman"/>
          <w:sz w:val="28"/>
          <w:szCs w:val="28"/>
        </w:rPr>
        <w:t>“___”  ___________ 2024 р.</w:t>
      </w:r>
    </w:p>
    <w:sectPr w:rsidR="00E627AB" w:rsidRPr="00E12CE8" w:rsidSect="00424BC8">
      <w:headerReference w:type="default" r:id="rId6"/>
      <w:pgSz w:w="16838" w:h="11906" w:orient="landscape"/>
      <w:pgMar w:top="1134" w:right="851" w:bottom="1418" w:left="85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80F3" w14:textId="77777777" w:rsidR="00424BC8" w:rsidRDefault="00424BC8" w:rsidP="00E12CE8">
      <w:pPr>
        <w:spacing w:after="0" w:line="240" w:lineRule="auto"/>
      </w:pPr>
      <w:r>
        <w:separator/>
      </w:r>
    </w:p>
  </w:endnote>
  <w:endnote w:type="continuationSeparator" w:id="0">
    <w:p w14:paraId="7E304FB0" w14:textId="77777777" w:rsidR="00424BC8" w:rsidRDefault="00424BC8" w:rsidP="00E1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0274" w14:textId="77777777" w:rsidR="00424BC8" w:rsidRDefault="00424BC8" w:rsidP="00E12CE8">
      <w:pPr>
        <w:spacing w:after="0" w:line="240" w:lineRule="auto"/>
      </w:pPr>
      <w:r>
        <w:separator/>
      </w:r>
    </w:p>
  </w:footnote>
  <w:footnote w:type="continuationSeparator" w:id="0">
    <w:p w14:paraId="277F01DA" w14:textId="77777777" w:rsidR="00424BC8" w:rsidRDefault="00424BC8" w:rsidP="00E12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0AC7" w14:textId="77777777" w:rsidR="00E12CE8" w:rsidRPr="00E12CE8" w:rsidRDefault="00E12CE8" w:rsidP="00E12CE8">
    <w:pPr>
      <w:pStyle w:val="a4"/>
      <w:jc w:val="center"/>
      <w:rPr>
        <w:rFonts w:ascii="Times New Roman" w:hAnsi="Times New Roman"/>
        <w:sz w:val="28"/>
        <w:szCs w:val="28"/>
      </w:rPr>
    </w:pPr>
    <w:r w:rsidRPr="00E12CE8">
      <w:rPr>
        <w:rFonts w:ascii="Times New Roman" w:hAnsi="Times New Roman"/>
        <w:sz w:val="28"/>
        <w:szCs w:val="28"/>
      </w:rPr>
      <w:fldChar w:fldCharType="begin"/>
    </w:r>
    <w:r w:rsidRPr="00E12CE8">
      <w:rPr>
        <w:rFonts w:ascii="Times New Roman" w:hAnsi="Times New Roman"/>
        <w:sz w:val="28"/>
        <w:szCs w:val="28"/>
      </w:rPr>
      <w:instrText>PAGE   \* MERGEFORMAT</w:instrText>
    </w:r>
    <w:r w:rsidRPr="00E12CE8">
      <w:rPr>
        <w:rFonts w:ascii="Times New Roman" w:hAnsi="Times New Roman"/>
        <w:sz w:val="28"/>
        <w:szCs w:val="28"/>
      </w:rPr>
      <w:fldChar w:fldCharType="separate"/>
    </w:r>
    <w:r w:rsidRPr="00E12CE8">
      <w:rPr>
        <w:rFonts w:ascii="Times New Roman" w:hAnsi="Times New Roman"/>
        <w:sz w:val="28"/>
        <w:szCs w:val="28"/>
      </w:rPr>
      <w:t>2</w:t>
    </w:r>
    <w:r w:rsidRPr="00E12CE8">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77"/>
    <w:rsid w:val="00046792"/>
    <w:rsid w:val="00073471"/>
    <w:rsid w:val="00104808"/>
    <w:rsid w:val="00117A32"/>
    <w:rsid w:val="0019209C"/>
    <w:rsid w:val="001E2BE9"/>
    <w:rsid w:val="001E3715"/>
    <w:rsid w:val="002378BA"/>
    <w:rsid w:val="002B7C5D"/>
    <w:rsid w:val="0034796A"/>
    <w:rsid w:val="00424BC8"/>
    <w:rsid w:val="00433346"/>
    <w:rsid w:val="00455DEE"/>
    <w:rsid w:val="00486214"/>
    <w:rsid w:val="004B410E"/>
    <w:rsid w:val="004E7A41"/>
    <w:rsid w:val="00534977"/>
    <w:rsid w:val="005A0976"/>
    <w:rsid w:val="005A3735"/>
    <w:rsid w:val="00613EB2"/>
    <w:rsid w:val="006452E0"/>
    <w:rsid w:val="006960A3"/>
    <w:rsid w:val="00730C6C"/>
    <w:rsid w:val="007A0A42"/>
    <w:rsid w:val="00863116"/>
    <w:rsid w:val="00890414"/>
    <w:rsid w:val="008C0378"/>
    <w:rsid w:val="009A1BB5"/>
    <w:rsid w:val="009A2A31"/>
    <w:rsid w:val="00A7554C"/>
    <w:rsid w:val="00AC24E8"/>
    <w:rsid w:val="00B47A49"/>
    <w:rsid w:val="00B47C30"/>
    <w:rsid w:val="00BC7D3B"/>
    <w:rsid w:val="00C03B3F"/>
    <w:rsid w:val="00C95F45"/>
    <w:rsid w:val="00CC2710"/>
    <w:rsid w:val="00CD13B1"/>
    <w:rsid w:val="00D16807"/>
    <w:rsid w:val="00D63ADE"/>
    <w:rsid w:val="00D85DF8"/>
    <w:rsid w:val="00DC2DE1"/>
    <w:rsid w:val="00E12CE8"/>
    <w:rsid w:val="00E1335E"/>
    <w:rsid w:val="00E46184"/>
    <w:rsid w:val="00E627AB"/>
    <w:rsid w:val="00EA1323"/>
    <w:rsid w:val="00ED2A48"/>
    <w:rsid w:val="00F2619E"/>
    <w:rsid w:val="00F35131"/>
    <w:rsid w:val="00F57FDA"/>
    <w:rsid w:val="00F87643"/>
    <w:rsid w:val="00FD00C8"/>
    <w:rsid w:val="00FE1D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B5DB"/>
  <w15:chartTrackingRefBased/>
  <w15:docId w15:val="{B5D89356-299F-49D7-A52B-EA063F5C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2CE8"/>
    <w:pPr>
      <w:tabs>
        <w:tab w:val="center" w:pos="4819"/>
        <w:tab w:val="right" w:pos="9639"/>
      </w:tabs>
    </w:pPr>
  </w:style>
  <w:style w:type="character" w:customStyle="1" w:styleId="a5">
    <w:name w:val="Верхній колонтитул Знак"/>
    <w:link w:val="a4"/>
    <w:uiPriority w:val="99"/>
    <w:rsid w:val="00E12CE8"/>
    <w:rPr>
      <w:sz w:val="22"/>
      <w:szCs w:val="22"/>
      <w:lang w:eastAsia="en-US"/>
    </w:rPr>
  </w:style>
  <w:style w:type="paragraph" w:styleId="a6">
    <w:name w:val="footer"/>
    <w:basedOn w:val="a"/>
    <w:link w:val="a7"/>
    <w:uiPriority w:val="99"/>
    <w:unhideWhenUsed/>
    <w:rsid w:val="00E12CE8"/>
    <w:pPr>
      <w:tabs>
        <w:tab w:val="center" w:pos="4819"/>
        <w:tab w:val="right" w:pos="9639"/>
      </w:tabs>
    </w:pPr>
  </w:style>
  <w:style w:type="character" w:customStyle="1" w:styleId="a7">
    <w:name w:val="Нижній колонтитул Знак"/>
    <w:link w:val="a6"/>
    <w:uiPriority w:val="99"/>
    <w:rsid w:val="00E12C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10500</Words>
  <Characters>5986</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Малюта Олена Володимирівна</cp:lastModifiedBy>
  <cp:revision>3</cp:revision>
  <dcterms:created xsi:type="dcterms:W3CDTF">2024-04-11T09:34:00Z</dcterms:created>
  <dcterms:modified xsi:type="dcterms:W3CDTF">2024-04-11T14:05:00Z</dcterms:modified>
</cp:coreProperties>
</file>