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7EC7" w14:textId="6A7F0551" w:rsidR="009E2BCF" w:rsidRPr="008C59EF" w:rsidRDefault="001219BD" w:rsidP="00CD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>П</w:t>
      </w:r>
      <w:r w:rsidR="009E2BCF" w:rsidRPr="008C59EF">
        <w:rPr>
          <w:rFonts w:ascii="Times New Roman" w:hAnsi="Times New Roman" w:cs="Times New Roman"/>
          <w:b/>
          <w:sz w:val="28"/>
          <w:szCs w:val="28"/>
        </w:rPr>
        <w:t>ОЯСНЮВАЛЬНА ЗАПИСКА</w:t>
      </w:r>
    </w:p>
    <w:p w14:paraId="0DBC5D75" w14:textId="42988B5A" w:rsidR="009E2BCF" w:rsidRPr="008C59EF" w:rsidRDefault="009E2BCF" w:rsidP="00CD70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>до про</w:t>
      </w:r>
      <w:r w:rsidR="00EB484A" w:rsidRPr="008C59EF">
        <w:rPr>
          <w:rFonts w:ascii="Times New Roman" w:hAnsi="Times New Roman" w:cs="Times New Roman"/>
          <w:b/>
          <w:sz w:val="28"/>
          <w:szCs w:val="28"/>
        </w:rPr>
        <w:t>є</w:t>
      </w:r>
      <w:r w:rsidRPr="008C59EF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721CEC" w:rsidRPr="008C59EF">
        <w:rPr>
          <w:rFonts w:ascii="Times New Roman" w:hAnsi="Times New Roman" w:cs="Times New Roman"/>
          <w:b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14:paraId="0E59F7B8" w14:textId="77777777" w:rsidR="009E2BCF" w:rsidRPr="008C59EF" w:rsidRDefault="009E2BCF" w:rsidP="00CD70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Pr="008C59E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59EF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14:paraId="2C8119BF" w14:textId="2FEA30F9" w:rsidR="009E2BCF" w:rsidRPr="008C59EF" w:rsidRDefault="009E2BCF" w:rsidP="00CD70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жовтня </w:t>
      </w: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№ 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719</w:t>
      </w:r>
      <w:bookmarkStart w:id="0" w:name="n1702"/>
      <w:bookmarkEnd w:id="0"/>
      <w:r w:rsidRPr="008C59EF">
        <w:rPr>
          <w:rFonts w:ascii="Times New Roman" w:hAnsi="Times New Roman" w:cs="Times New Roman"/>
          <w:b/>
          <w:sz w:val="28"/>
          <w:szCs w:val="28"/>
        </w:rPr>
        <w:t>”</w:t>
      </w:r>
    </w:p>
    <w:p w14:paraId="6FC58E4C" w14:textId="19A2960B" w:rsidR="009E2BCF" w:rsidRPr="008C59EF" w:rsidRDefault="009E2BCF" w:rsidP="00CD701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n3"/>
      <w:bookmarkEnd w:id="1"/>
    </w:p>
    <w:p w14:paraId="0D62D4C7" w14:textId="77777777" w:rsidR="00666C9A" w:rsidRPr="008C59EF" w:rsidRDefault="00666C9A" w:rsidP="00CD701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7E7461" w14:textId="0F51633B" w:rsidR="009E2BCF" w:rsidRPr="008C59EF" w:rsidRDefault="009E2BCF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018C9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514382CE" w14:textId="77777777" w:rsidR="00467796" w:rsidRPr="008C59EF" w:rsidRDefault="00467796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779F4396" w14:textId="7AB5FD8F" w:rsidR="006018C9" w:rsidRPr="008C59EF" w:rsidRDefault="006018C9" w:rsidP="00CD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Метою прийняття </w:t>
      </w:r>
      <w:r w:rsidR="00721CEC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проєкту акта 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Кабінету Міністрів України є удосконалення</w:t>
      </w:r>
      <w:r w:rsidR="009E2BCF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E2BCF" w:rsidRPr="008C59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2" w:name="_Hlk27831578"/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від </w:t>
      </w:r>
      <w:bookmarkStart w:id="3" w:name="_Hlk27831683"/>
      <w:bookmarkStart w:id="4" w:name="_Hlk27759873"/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19</w:t>
      </w:r>
      <w:r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</w:t>
      </w:r>
      <w:r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0.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201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6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№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719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E2BCF"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="0038487C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”</w:t>
      </w:r>
      <w:bookmarkEnd w:id="2"/>
      <w:bookmarkEnd w:id="3"/>
      <w:bookmarkEnd w:id="4"/>
      <w:r w:rsidR="00BF4D5E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(далі – постанова №</w:t>
      </w:r>
      <w:r w:rsidR="00E72ADE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</w:t>
      </w:r>
      <w:r w:rsidR="0038487C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719</w:t>
      </w:r>
      <w:r w:rsidR="00BF4D5E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).</w:t>
      </w:r>
    </w:p>
    <w:p w14:paraId="75D1D5E9" w14:textId="584EC1CE" w:rsidR="001219BD" w:rsidRPr="008C59EF" w:rsidRDefault="00983646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 акта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 – 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6DCE86F6" w14:textId="7C3FB80D" w:rsidR="001219BD" w:rsidRDefault="001219BD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3384CFF2" w14:textId="77777777" w:rsidR="00581178" w:rsidRPr="008C59EF" w:rsidRDefault="00581178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2EED0506" w14:textId="066771C5" w:rsidR="006018C9" w:rsidRPr="008C59EF" w:rsidRDefault="009E2BCF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="006018C9" w:rsidRPr="008C59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Обґрунтування необхідності прийняття акта</w:t>
      </w:r>
    </w:p>
    <w:p w14:paraId="0895B2A9" w14:textId="77777777" w:rsidR="006018C9" w:rsidRPr="008C59EF" w:rsidRDefault="006018C9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687085F7" w14:textId="3BF533F6" w:rsidR="00173F0F" w:rsidRPr="008C59EF" w:rsidRDefault="009E2BCF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Міністерство у справах ветеранів</w:t>
      </w:r>
      <w:r w:rsidR="006018C9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України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6018C9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з 2020 року 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визначено головним розпорядником </w:t>
      </w:r>
      <w:r w:rsidR="00593BB7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субвенції та відповідальним виконавцем бюджетної програми</w:t>
      </w:r>
      <w:r w:rsidR="00E42EDD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5" w:name="_Hlk25165668"/>
      <w:r w:rsidR="00E42EDD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6" w:name="_Hlk62485955"/>
      <w:r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Субвенція</w:t>
      </w:r>
      <w:r w:rsidR="00336993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“Про статус ветеранів війни, гарантії їх соціального захисту”,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“Про статус ветеранів війни, гарантії їх соціального захисту”, та які потребують поліпшення житлових умов</w:t>
      </w:r>
      <w:r w:rsidRPr="008C59EF">
        <w:rPr>
          <w:rFonts w:ascii="Times New Roman" w:hAnsi="Times New Roman"/>
          <w:sz w:val="28"/>
          <w:szCs w:val="28"/>
          <w:lang w:eastAsia="uk-UA"/>
        </w:rPr>
        <w:t>”.</w:t>
      </w:r>
      <w:r w:rsidR="00173F0F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bookmarkEnd w:id="6"/>
    <w:p w14:paraId="37BD21B2" w14:textId="1BE38A7F" w:rsidR="00173F0F" w:rsidRPr="008C59EF" w:rsidRDefault="00173F0F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Проєкт </w:t>
      </w:r>
      <w:r w:rsidR="00721CEC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розроблений відповідно до пункту 4 Положення про Міністерство у справах ветеранів, затвердженого постановою Кабінету Міністрів України від 27.12.2018 № 1175 (в редакції постанови Кабінету Міністрів України від 15.04.2020 № 276).</w:t>
      </w:r>
    </w:p>
    <w:p w14:paraId="255E690E" w14:textId="5BDBB4F2" w:rsidR="00593BB7" w:rsidRPr="008C59EF" w:rsidRDefault="00E42EDD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Постановою №</w:t>
      </w:r>
      <w:r w:rsidR="00336993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> </w:t>
      </w:r>
      <w:r w:rsidR="00336993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719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затверджені Порядок та умови </w:t>
      </w:r>
      <w:r w:rsidR="00D32AC4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</w:t>
      </w:r>
      <w:r w:rsidR="00D32AC4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сімей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та Порядок </w:t>
      </w:r>
      <w:r w:rsidR="00D32AC4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1C4E5B6D" w14:textId="40DE9751" w:rsidR="00E42EDD" w:rsidRPr="008C59EF" w:rsidRDefault="00E42EDD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Існуючі механізми надання субвенції з державного бюджету та виплати грошової компенсації</w:t>
      </w:r>
      <w:r w:rsidR="000A7A89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 в повній мірі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дають очікуваних результатів. Це впливає на рівень забезпечення ветеранів, які </w:t>
      </w:r>
      <w:r w:rsidR="004A26EC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захищали незалежність, суверенітет та територіальну цілісність України, а також членів їх сімей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житлом</w:t>
      </w:r>
      <w:r w:rsidR="00E233B7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яке ними </w:t>
      </w:r>
      <w:r w:rsidR="00DD10D6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придбавається за рахунок коштів грошової компенсації.</w:t>
      </w:r>
    </w:p>
    <w:bookmarkEnd w:id="5"/>
    <w:p w14:paraId="560F853C" w14:textId="1A6CFE52" w:rsidR="00173F0F" w:rsidRPr="008C59EF" w:rsidRDefault="009E2BCF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зв’язку з цим</w:t>
      </w:r>
      <w:r w:rsidRPr="008C5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виникла необхідність </w:t>
      </w:r>
      <w:r w:rsidR="00BF4D5E" w:rsidRPr="008C5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удосконалення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положень постанови</w:t>
      </w:r>
      <w:r w:rsidR="009B25FF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B54147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№ </w:t>
      </w:r>
      <w:r w:rsidR="004A26EC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719</w:t>
      </w:r>
      <w:r w:rsidR="00173F0F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13674C99" w14:textId="7CF2442C" w:rsidR="00983646" w:rsidRPr="008C59EF" w:rsidRDefault="00983646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752E4DD5" w14:textId="77777777" w:rsidR="00983646" w:rsidRPr="008C59EF" w:rsidRDefault="00983646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340A626D" w14:textId="27FEC198" w:rsidR="00BF4D5E" w:rsidRPr="008C59EF" w:rsidRDefault="009E2BCF" w:rsidP="00CD70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F4D5E"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положення проекту акта</w:t>
      </w:r>
    </w:p>
    <w:p w14:paraId="0DBCD165" w14:textId="77777777" w:rsidR="00CD7012" w:rsidRPr="008C59EF" w:rsidRDefault="00CD7012" w:rsidP="00CD70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99213AC" w14:textId="7BB816F1" w:rsidR="008856E2" w:rsidRPr="008C59EF" w:rsidRDefault="008856E2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Проєктом акта передбачається врегулювати проблемні питання</w:t>
      </w:r>
      <w:r w:rsidR="00167331" w:rsidRPr="008C59EF">
        <w:rPr>
          <w:rFonts w:ascii="Times New Roman" w:hAnsi="Times New Roman" w:cs="Times New Roman"/>
          <w:sz w:val="28"/>
          <w:szCs w:val="28"/>
        </w:rPr>
        <w:t>, пов’язані із</w:t>
      </w:r>
      <w:r w:rsidRPr="008C59EF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167331" w:rsidRPr="008C59EF">
        <w:rPr>
          <w:rFonts w:ascii="Times New Roman" w:hAnsi="Times New Roman" w:cs="Times New Roman"/>
          <w:sz w:val="28"/>
          <w:szCs w:val="28"/>
        </w:rPr>
        <w:t>єю</w:t>
      </w:r>
      <w:r w:rsidRPr="008C59EF">
        <w:rPr>
          <w:rFonts w:ascii="Times New Roman" w:hAnsi="Times New Roman" w:cs="Times New Roman"/>
          <w:sz w:val="28"/>
          <w:szCs w:val="28"/>
        </w:rPr>
        <w:t xml:space="preserve"> бюджетної програми </w:t>
      </w:r>
      <w:r w:rsidR="00731585"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="00731585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“Про статус ветеранів війни, гарантії їх соціального захисту”,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“Про статус ветеранів війни, гарантії їх соціального захисту”, та які потребують поліпшення житлових умов</w:t>
      </w:r>
      <w:r w:rsidR="00731585" w:rsidRPr="008C59EF">
        <w:rPr>
          <w:rFonts w:ascii="Times New Roman" w:hAnsi="Times New Roman"/>
          <w:sz w:val="28"/>
          <w:szCs w:val="28"/>
          <w:lang w:eastAsia="uk-UA"/>
        </w:rPr>
        <w:t>”</w:t>
      </w:r>
      <w:r w:rsidRPr="008C59EF">
        <w:rPr>
          <w:rFonts w:ascii="Times New Roman" w:hAnsi="Times New Roman" w:cs="Times New Roman"/>
          <w:sz w:val="28"/>
          <w:szCs w:val="28"/>
        </w:rPr>
        <w:t>.</w:t>
      </w:r>
    </w:p>
    <w:p w14:paraId="678ABDA9" w14:textId="6DC7B6CA" w:rsidR="00DD10D6" w:rsidRPr="008C59EF" w:rsidRDefault="009E2BCF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Про</w:t>
      </w:r>
      <w:r w:rsidR="00EB484A" w:rsidRPr="008C59EF">
        <w:rPr>
          <w:rFonts w:ascii="Times New Roman" w:hAnsi="Times New Roman" w:cs="Times New Roman"/>
          <w:sz w:val="28"/>
          <w:szCs w:val="28"/>
        </w:rPr>
        <w:t>є</w:t>
      </w:r>
      <w:r w:rsidRPr="008C59EF">
        <w:rPr>
          <w:rFonts w:ascii="Times New Roman" w:hAnsi="Times New Roman" w:cs="Times New Roman"/>
          <w:sz w:val="28"/>
          <w:szCs w:val="28"/>
        </w:rPr>
        <w:t xml:space="preserve">ктом акта </w:t>
      </w:r>
      <w:r w:rsidR="00DD10D6" w:rsidRPr="008C59EF">
        <w:rPr>
          <w:rFonts w:ascii="Times New Roman" w:hAnsi="Times New Roman" w:cs="Times New Roman"/>
          <w:sz w:val="28"/>
          <w:szCs w:val="28"/>
        </w:rPr>
        <w:t>пропонується</w:t>
      </w:r>
      <w:r w:rsidR="00721CEC" w:rsidRPr="008C59EF">
        <w:rPr>
          <w:rFonts w:ascii="Times New Roman" w:hAnsi="Times New Roman" w:cs="Times New Roman"/>
          <w:sz w:val="28"/>
          <w:szCs w:val="28"/>
        </w:rPr>
        <w:t>, зокрема</w:t>
      </w:r>
      <w:r w:rsidR="00DD10D6" w:rsidRPr="008C59EF">
        <w:rPr>
          <w:rFonts w:ascii="Times New Roman" w:hAnsi="Times New Roman" w:cs="Times New Roman"/>
          <w:sz w:val="28"/>
          <w:szCs w:val="28"/>
        </w:rPr>
        <w:t>:</w:t>
      </w:r>
    </w:p>
    <w:p w14:paraId="03609EAE" w14:textId="77777777" w:rsidR="00983646" w:rsidRPr="008C59EF" w:rsidRDefault="00983646" w:rsidP="00983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- надати комісіям щодо розгляду заяв про призначення грошової компенсації додаткові повноваження в частині здійснення перегляду рішення про призначення грошової компенсації за нововиявленими обставинами (у разі змін у майновому стані, у складі сім’ї, зміни показників опосередкованої вартості спорудження житла, у зв’язку з втратою статусу члена сім’ї загиблого або особи з інвалідністю внаслідок війни тощо); скасування попереднього рішення за нововиявленими обставинами; прийняття рішення про відмову у виплаті грошової компенсації;</w:t>
      </w:r>
    </w:p>
    <w:p w14:paraId="2CB42A4A" w14:textId="77777777" w:rsidR="00983646" w:rsidRPr="008C59EF" w:rsidRDefault="00983646" w:rsidP="00983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- визначити підставами для відмови у виплаті призначеної грошової компенсації (втрата одержувачем грошової компенсації статусу члена сім’ї загиблого або особи з інвалідністю внаслідок війни, придбання житлового приміщення, що відповідає нормі жилої площі, визначеної статтею 47 Житлового кодексу Української РСР, укладання інвестиційного договору після призначення грошової компенсації, зняття з квартирного обліку);</w:t>
      </w:r>
    </w:p>
    <w:p w14:paraId="16C731C0" w14:textId="77777777" w:rsidR="00983646" w:rsidRPr="008C59EF" w:rsidRDefault="00983646" w:rsidP="00983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 xml:space="preserve">- визначити право на виплату грошової компенсації уповноваженому члену </w:t>
      </w:r>
      <w:r w:rsidRPr="008C59EF">
        <w:rPr>
          <w:rFonts w:ascii="Times New Roman" w:hAnsi="Times New Roman" w:cs="Times New Roman"/>
          <w:sz w:val="28"/>
          <w:szCs w:val="28"/>
        </w:rPr>
        <w:lastRenderedPageBreak/>
        <w:t>сім’ї, якого включено в розрахунок розміру грошової компенсації, у разі смерті одержувача грошової компенсації тощо.</w:t>
      </w:r>
    </w:p>
    <w:p w14:paraId="374CAE94" w14:textId="77777777" w:rsidR="00983646" w:rsidRPr="008C59EF" w:rsidRDefault="00983646" w:rsidP="00983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Такий підхід забезпечить реалізацію принципу соціальної справедливості відносно тих осіб, які дійсно потребують житла.</w:t>
      </w:r>
    </w:p>
    <w:p w14:paraId="0842F67F" w14:textId="13D236F0" w:rsidR="00167331" w:rsidRPr="008C59EF" w:rsidRDefault="00167331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2607F" w14:textId="77777777" w:rsidR="00983646" w:rsidRPr="008C59EF" w:rsidRDefault="00983646" w:rsidP="00CD70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3284A" w14:textId="77777777" w:rsidR="00173F0F" w:rsidRPr="008C59EF" w:rsidRDefault="009E2BCF" w:rsidP="00CD70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r w:rsidR="00173F0F"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14:paraId="5B071E9F" w14:textId="77777777" w:rsidR="00173F0F" w:rsidRPr="008C59EF" w:rsidRDefault="00173F0F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D44B0F9" w14:textId="44690052" w:rsidR="00173F0F" w:rsidRPr="008C59EF" w:rsidRDefault="00173F0F" w:rsidP="00CD70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сфери правового регулювання </w:t>
      </w:r>
      <w:r w:rsidR="009C4700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проєкту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721CEC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акта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належать </w:t>
      </w:r>
      <w:r w:rsidR="00040F22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Житловий  кодекс  Української  РСР, </w:t>
      </w:r>
      <w:r w:rsidR="00E72ADE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Бюджетний кодекс</w:t>
      </w:r>
      <w:r w:rsidR="009D4199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України, </w:t>
      </w:r>
      <w:r w:rsidR="00E72ADE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постанова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</w:t>
      </w:r>
      <w:r w:rsidR="00731585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uk-UA"/>
        </w:rPr>
        <w:t> </w:t>
      </w:r>
      <w:r w:rsidR="00731585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719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Положення про Міністерство у справах ветеранів, затвердженого постановою Кабінету Міністрів України від 27.12.2018 № 1175 (в редакції постанови Кабінету Міністрів України від 15.04.2020 № 276).</w:t>
      </w:r>
    </w:p>
    <w:p w14:paraId="2CDD4C6A" w14:textId="62655D0A" w:rsidR="009E2BCF" w:rsidRPr="008C59EF" w:rsidRDefault="009E2BCF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AF2CE3" w14:textId="77777777" w:rsidR="009B25FF" w:rsidRPr="008C59EF" w:rsidRDefault="009B25FF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5B4D88" w14:textId="56AC9024" w:rsidR="00467796" w:rsidRPr="008C59EF" w:rsidRDefault="009E2BCF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3F0F" w:rsidRPr="008C59EF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7CA40EAB" w14:textId="77777777" w:rsidR="00CD7012" w:rsidRPr="008C59EF" w:rsidRDefault="00CD7012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60EC2" w14:textId="622A784D" w:rsidR="00313D64" w:rsidRPr="008C59EF" w:rsidRDefault="00173F0F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9EF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 w:rsidR="00721CEC" w:rsidRPr="008C59EF">
        <w:rPr>
          <w:rFonts w:ascii="Times New Roman" w:hAnsi="Times New Roman" w:cs="Times New Roman"/>
          <w:bCs/>
          <w:sz w:val="28"/>
          <w:szCs w:val="28"/>
        </w:rPr>
        <w:t xml:space="preserve">акта </w:t>
      </w:r>
      <w:r w:rsidRPr="008C59EF">
        <w:rPr>
          <w:rFonts w:ascii="Times New Roman" w:hAnsi="Times New Roman" w:cs="Times New Roman"/>
          <w:bCs/>
          <w:sz w:val="28"/>
          <w:szCs w:val="28"/>
        </w:rPr>
        <w:t>не потребу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є</w:t>
      </w:r>
      <w:r w:rsidRPr="008C5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додаткового</w:t>
      </w:r>
      <w:r w:rsidRPr="008C59EF">
        <w:rPr>
          <w:rFonts w:ascii="Times New Roman" w:hAnsi="Times New Roman" w:cs="Times New Roman"/>
          <w:bCs/>
          <w:sz w:val="28"/>
          <w:szCs w:val="28"/>
        </w:rPr>
        <w:t xml:space="preserve"> фінансування з 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 xml:space="preserve">державного та місцевих </w:t>
      </w:r>
      <w:r w:rsidRPr="008C59EF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ів.</w:t>
      </w:r>
    </w:p>
    <w:p w14:paraId="6FE42BD0" w14:textId="77777777" w:rsidR="00666C9A" w:rsidRPr="008C59EF" w:rsidRDefault="00666C9A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603E3" w14:textId="77777777" w:rsidR="00666C9A" w:rsidRPr="008C59EF" w:rsidRDefault="00666C9A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C32AD" w14:textId="2BF3028F" w:rsidR="00313D64" w:rsidRPr="008C59EF" w:rsidRDefault="00313D64" w:rsidP="00CD7012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2209034B" w14:textId="77777777" w:rsidR="00313D64" w:rsidRPr="008C59EF" w:rsidRDefault="00313D64" w:rsidP="00CD7012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56F59" w14:textId="52456C65" w:rsidR="00731585" w:rsidRPr="008C59EF" w:rsidRDefault="00B10541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4D70A8" w:rsidRPr="008C59EF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впливатиме на інтереси </w:t>
      </w:r>
      <w:r w:rsidR="00CD7012" w:rsidRPr="008C59EF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731585" w:rsidRPr="008C59EF">
        <w:rPr>
          <w:rFonts w:ascii="Times New Roman" w:hAnsi="Times New Roman" w:cs="Times New Roman"/>
          <w:sz w:val="28"/>
          <w:szCs w:val="28"/>
        </w:rPr>
        <w:t>сімей осіб, які загинули (пропали безвісти), померли внаслідок поранення, контузії, каліцтва або захворювання, одержаних під час участі в антитерористичній операції або/та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CD7012" w:rsidRPr="008C59EF">
        <w:rPr>
          <w:rFonts w:ascii="Times New Roman" w:hAnsi="Times New Roman" w:cs="Times New Roman"/>
          <w:sz w:val="28"/>
          <w:szCs w:val="28"/>
        </w:rPr>
        <w:t>.</w:t>
      </w:r>
    </w:p>
    <w:p w14:paraId="79B91C78" w14:textId="36E4AFF3" w:rsidR="009E2BCF" w:rsidRPr="008C59EF" w:rsidRDefault="009E2BCF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Про</w:t>
      </w:r>
      <w:r w:rsidR="00EB484A" w:rsidRPr="008C59EF">
        <w:rPr>
          <w:rFonts w:ascii="Times New Roman" w:hAnsi="Times New Roman" w:cs="Times New Roman"/>
          <w:sz w:val="28"/>
          <w:szCs w:val="28"/>
        </w:rPr>
        <w:t>є</w:t>
      </w:r>
      <w:r w:rsidRPr="008C59EF">
        <w:rPr>
          <w:rFonts w:ascii="Times New Roman" w:hAnsi="Times New Roman" w:cs="Times New Roman"/>
          <w:sz w:val="28"/>
          <w:szCs w:val="28"/>
        </w:rPr>
        <w:t xml:space="preserve">кт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313D64" w:rsidRPr="008C59EF">
        <w:rPr>
          <w:rFonts w:ascii="Times New Roman" w:hAnsi="Times New Roman" w:cs="Times New Roman"/>
          <w:sz w:val="28"/>
          <w:szCs w:val="28"/>
        </w:rPr>
        <w:t xml:space="preserve">функціонування і застосування української мови як державної, </w:t>
      </w:r>
      <w:r w:rsidRPr="008C59EF">
        <w:rPr>
          <w:rFonts w:ascii="Times New Roman" w:hAnsi="Times New Roman" w:cs="Times New Roman"/>
          <w:sz w:val="28"/>
          <w:szCs w:val="28"/>
        </w:rPr>
        <w:t xml:space="preserve">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</w:t>
      </w:r>
      <w:r w:rsidR="004D70A8" w:rsidRPr="008C59EF">
        <w:rPr>
          <w:rFonts w:ascii="Times New Roman" w:hAnsi="Times New Roman" w:cs="Times New Roman"/>
          <w:sz w:val="28"/>
          <w:szCs w:val="28"/>
        </w:rPr>
        <w:t>Уповноваженого із захисту державної мови.</w:t>
      </w:r>
    </w:p>
    <w:p w14:paraId="4D861C55" w14:textId="6D96BFC7" w:rsidR="009E2BCF" w:rsidRPr="008C59EF" w:rsidRDefault="009E2BCF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Про</w:t>
      </w:r>
      <w:r w:rsidR="00EB484A" w:rsidRPr="008C59EF">
        <w:rPr>
          <w:rFonts w:ascii="Times New Roman" w:hAnsi="Times New Roman" w:cs="Times New Roman"/>
          <w:sz w:val="28"/>
          <w:szCs w:val="28"/>
        </w:rPr>
        <w:t>є</w:t>
      </w:r>
      <w:r w:rsidRPr="008C59EF">
        <w:rPr>
          <w:rFonts w:ascii="Times New Roman" w:hAnsi="Times New Roman" w:cs="Times New Roman"/>
          <w:sz w:val="28"/>
          <w:szCs w:val="28"/>
        </w:rPr>
        <w:t xml:space="preserve">кт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="004D70A8"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Pr="008C59EF">
        <w:rPr>
          <w:rFonts w:ascii="Times New Roman" w:hAnsi="Times New Roman" w:cs="Times New Roman"/>
          <w:sz w:val="28"/>
          <w:szCs w:val="28"/>
        </w:rPr>
        <w:t>не стосується наукової та науково-технічної діяльності.</w:t>
      </w:r>
    </w:p>
    <w:p w14:paraId="74557CBA" w14:textId="14023D1D" w:rsidR="004D70A8" w:rsidRPr="008C59EF" w:rsidRDefault="004D70A8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lastRenderedPageBreak/>
        <w:t xml:space="preserve">Проєкт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потребує погодження з Міністерством соціальної політики України, Міністерством фінансів України, Міністерством розвитку громад та територій України, Міністерством розвитку економіки, торгівлі та сільського господарства України,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інвалідністю.</w:t>
      </w:r>
    </w:p>
    <w:p w14:paraId="13A143D2" w14:textId="2C805DC9" w:rsidR="004C0023" w:rsidRPr="008C59EF" w:rsidRDefault="004C0023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потребує проведення </w:t>
      </w:r>
      <w:r w:rsidR="00F81576" w:rsidRPr="008C59EF">
        <w:rPr>
          <w:rFonts w:ascii="Times New Roman" w:hAnsi="Times New Roman" w:cs="Times New Roman"/>
          <w:sz w:val="28"/>
          <w:szCs w:val="28"/>
        </w:rPr>
        <w:t>цифрової експертизи Міністерством цифрової трансформації України</w:t>
      </w:r>
      <w:r w:rsidR="009C1FD2" w:rsidRPr="008C59EF">
        <w:rPr>
          <w:rFonts w:ascii="Times New Roman" w:hAnsi="Times New Roman" w:cs="Times New Roman"/>
          <w:sz w:val="28"/>
          <w:szCs w:val="28"/>
        </w:rPr>
        <w:t>,</w:t>
      </w:r>
      <w:r w:rsidR="00F81576"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Pr="008C59EF">
        <w:rPr>
          <w:rFonts w:ascii="Times New Roman" w:hAnsi="Times New Roman" w:cs="Times New Roman"/>
          <w:sz w:val="28"/>
          <w:szCs w:val="28"/>
        </w:rPr>
        <w:t>правової експертизи Міністерством юстиції України</w:t>
      </w:r>
      <w:r w:rsidR="009C1FD2"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="009C1FD2" w:rsidRPr="008C59E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 визначення необхідності проведення антикорупційної експертизи Національним агентством з питань запобігання корупції.</w:t>
      </w:r>
    </w:p>
    <w:p w14:paraId="2CF9C2B8" w14:textId="764F0662" w:rsidR="009E2BCF" w:rsidRPr="008C59EF" w:rsidRDefault="00EB484A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метою проведення громадського обговорення проєкт </w:t>
      </w:r>
      <w:r w:rsidR="00721CEC" w:rsidRPr="008C59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акта </w:t>
      </w:r>
      <w:r w:rsidRPr="008C59EF">
        <w:rPr>
          <w:rFonts w:ascii="Times New Roman" w:hAnsi="Times New Roman" w:cs="Times New Roman"/>
          <w:bCs/>
          <w:sz w:val="28"/>
          <w:szCs w:val="28"/>
          <w:lang w:eastAsia="ru-RU"/>
        </w:rPr>
        <w:t>розміщено на офіційному веб-сайті Мінветеранів.</w:t>
      </w:r>
    </w:p>
    <w:p w14:paraId="232EE47A" w14:textId="1FE518BC" w:rsidR="009C1FD2" w:rsidRPr="008C59EF" w:rsidRDefault="009C1FD2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2A470" w14:textId="77777777" w:rsidR="009C1FD2" w:rsidRPr="008C59EF" w:rsidRDefault="009C1FD2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96F76" w14:textId="77777777" w:rsidR="004C0023" w:rsidRPr="008C59EF" w:rsidRDefault="009E2BCF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4595CD52" w14:textId="77777777" w:rsidR="004C0023" w:rsidRPr="008C59EF" w:rsidRDefault="004C0023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2BFF36" w14:textId="050B7442" w:rsidR="004C0023" w:rsidRPr="008C59EF" w:rsidRDefault="004C0023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 xml:space="preserve">У проєкті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проєкт </w:t>
      </w:r>
      <w:r w:rsidR="00721CEC" w:rsidRPr="008C59EF">
        <w:rPr>
          <w:rFonts w:ascii="Times New Roman" w:hAnsi="Times New Roman" w:cs="Times New Roman"/>
          <w:sz w:val="28"/>
          <w:szCs w:val="28"/>
        </w:rPr>
        <w:t>акта</w:t>
      </w:r>
      <w:r w:rsidRPr="008C59EF">
        <w:rPr>
          <w:rFonts w:ascii="Times New Roman" w:hAnsi="Times New Roman" w:cs="Times New Roman"/>
          <w:sz w:val="28"/>
          <w:szCs w:val="28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14:paraId="30EA6C5F" w14:textId="227B674C" w:rsidR="004C0023" w:rsidRPr="008C59EF" w:rsidRDefault="004C0023" w:rsidP="00CD7012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EF">
        <w:rPr>
          <w:rFonts w:ascii="Times New Roman" w:hAnsi="Times New Roman" w:cs="Times New Roman"/>
          <w:sz w:val="28"/>
          <w:szCs w:val="28"/>
        </w:rPr>
        <w:t>Проєкт акта не потребує проведення громадської антикорупційної експертизи,</w:t>
      </w:r>
      <w:r w:rsidRPr="008C59EF">
        <w:t xml:space="preserve"> </w:t>
      </w:r>
      <w:r w:rsidRPr="008C59EF">
        <w:rPr>
          <w:rFonts w:ascii="Times New Roman" w:hAnsi="Times New Roman" w:cs="Times New Roman"/>
          <w:sz w:val="28"/>
          <w:szCs w:val="28"/>
        </w:rPr>
        <w:t xml:space="preserve">громадської </w:t>
      </w:r>
      <w:proofErr w:type="spellStart"/>
      <w:r w:rsidRPr="008C59EF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8C59EF">
        <w:rPr>
          <w:rFonts w:ascii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8C59EF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8C59EF">
        <w:rPr>
          <w:rFonts w:ascii="Times New Roman" w:hAnsi="Times New Roman" w:cs="Times New Roman"/>
          <w:sz w:val="28"/>
          <w:szCs w:val="28"/>
        </w:rPr>
        <w:t>-правової експертизи.</w:t>
      </w:r>
    </w:p>
    <w:p w14:paraId="18551940" w14:textId="38E99875" w:rsidR="00666C9A" w:rsidRPr="008C59EF" w:rsidRDefault="00666C9A" w:rsidP="00CD7012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BCF0C" w14:textId="77777777" w:rsidR="00666C9A" w:rsidRPr="008C59EF" w:rsidRDefault="00666C9A" w:rsidP="00CD7012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7B3B1" w14:textId="2A5BA1A6" w:rsidR="009E2BCF" w:rsidRPr="008C59EF" w:rsidRDefault="009E2BCF" w:rsidP="00CD7012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0023" w:rsidRPr="008C59EF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14:paraId="29256EB6" w14:textId="77777777" w:rsidR="00467796" w:rsidRPr="008C59EF" w:rsidRDefault="00467796" w:rsidP="00CD701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9ED334" w14:textId="6F849BAA" w:rsidR="004C0023" w:rsidRPr="008C59EF" w:rsidRDefault="004C0023" w:rsidP="00A33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Прийняття </w:t>
      </w:r>
      <w:r w:rsidR="00EB3FFE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проєкту </w:t>
      </w:r>
      <w:r w:rsidR="00721CEC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надасть</w:t>
      </w:r>
      <w:proofErr w:type="spellEnd"/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о</w:t>
      </w:r>
      <w:r w:rsidR="00CD7012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сучаснити</w:t>
      </w:r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його положення, </w:t>
      </w:r>
      <w:r w:rsidR="00EB3FFE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</w:t>
      </w:r>
      <w:r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сприятиме удосконаленню державної політики у сфері</w:t>
      </w:r>
      <w:r w:rsidR="00EB3FFE" w:rsidRPr="008C59EF">
        <w:t xml:space="preserve"> </w:t>
      </w:r>
      <w:r w:rsidR="00EB3FFE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соціального захисту ветеранів</w:t>
      </w:r>
      <w:r w:rsidR="00CD7012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25FF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числа учасників </w:t>
      </w:r>
      <w:r w:rsidR="00A33F72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 w:rsidR="00273488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, а також</w:t>
      </w:r>
      <w:r w:rsidR="00EB3FFE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членів їх сімей </w:t>
      </w:r>
      <w:r w:rsidR="000A7A89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>з дотриманням принципу соціальної справедливості, зокрема, щодо забезпечення їх житлом</w:t>
      </w:r>
      <w:r w:rsidR="00E72ADE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(прогноз впливу додається)</w:t>
      </w:r>
      <w:r w:rsidR="000A7A89" w:rsidRPr="008C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65C9FA3" w14:textId="6A64F885" w:rsidR="00CD7012" w:rsidRPr="008C59EF" w:rsidRDefault="00CD7012" w:rsidP="00CD7012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3514"/>
      <w:bookmarkEnd w:id="7"/>
    </w:p>
    <w:p w14:paraId="3E9EEB05" w14:textId="77777777" w:rsidR="00CD7012" w:rsidRPr="008C59EF" w:rsidRDefault="00CD7012" w:rsidP="00CD7012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98A261" w14:textId="2E6D51C3" w:rsidR="009E2BCF" w:rsidRPr="008C59EF" w:rsidRDefault="009E2BCF" w:rsidP="00CD70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 України           </w:t>
      </w:r>
      <w:r w:rsidR="00EB484A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7796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Юлія ЛАПУТІНА</w:t>
      </w:r>
    </w:p>
    <w:p w14:paraId="3837BBB1" w14:textId="7C5D907A" w:rsidR="009E2BCF" w:rsidRDefault="009E2BCF" w:rsidP="00CD70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7C9F31" w14:textId="77777777" w:rsidR="008C59EF" w:rsidRPr="008C59EF" w:rsidRDefault="008C59EF" w:rsidP="00CD70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28501D" w14:textId="77777777" w:rsidR="009E2BCF" w:rsidRPr="008C59EF" w:rsidRDefault="009E2BCF" w:rsidP="00CD70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7EB7CA" w14:textId="00B80C5C" w:rsidR="008C59EF" w:rsidRDefault="009E2BCF" w:rsidP="00CD7012">
      <w:pPr>
        <w:widowControl w:val="0"/>
        <w:autoSpaceDE w:val="0"/>
        <w:spacing w:after="0" w:line="240" w:lineRule="auto"/>
        <w:jc w:val="both"/>
      </w:pPr>
      <w:r w:rsidRPr="008C5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 ___________ 20</w:t>
      </w:r>
      <w:r w:rsidR="00EB484A" w:rsidRPr="008C59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0023" w:rsidRPr="008C59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59EF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8C59EF" w:rsidSect="00581178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4C7" w14:textId="77777777" w:rsidR="00840AC1" w:rsidRDefault="00840AC1" w:rsidP="00113E32">
      <w:pPr>
        <w:spacing w:after="0" w:line="240" w:lineRule="auto"/>
      </w:pPr>
      <w:r>
        <w:separator/>
      </w:r>
    </w:p>
  </w:endnote>
  <w:endnote w:type="continuationSeparator" w:id="0">
    <w:p w14:paraId="16D8D440" w14:textId="77777777" w:rsidR="00840AC1" w:rsidRDefault="00840AC1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9897" w14:textId="4BD58462" w:rsidR="00313D64" w:rsidRDefault="00313D64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A4B9" w14:textId="77777777" w:rsidR="00840AC1" w:rsidRDefault="00840AC1" w:rsidP="00113E32">
      <w:pPr>
        <w:spacing w:after="0" w:line="240" w:lineRule="auto"/>
      </w:pPr>
      <w:r>
        <w:separator/>
      </w:r>
    </w:p>
  </w:footnote>
  <w:footnote w:type="continuationSeparator" w:id="0">
    <w:p w14:paraId="02BF56E4" w14:textId="77777777" w:rsidR="00840AC1" w:rsidRDefault="00840AC1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948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B4F395" w14:textId="77777777" w:rsidR="00113E32" w:rsidRPr="009C4700" w:rsidRDefault="00113E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47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47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47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C470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9C47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18E4A" w14:textId="77777777" w:rsidR="00113E32" w:rsidRDefault="00113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F"/>
    <w:rsid w:val="000134C5"/>
    <w:rsid w:val="00040F22"/>
    <w:rsid w:val="000A7A89"/>
    <w:rsid w:val="000D7014"/>
    <w:rsid w:val="000E6237"/>
    <w:rsid w:val="00113E32"/>
    <w:rsid w:val="001219BD"/>
    <w:rsid w:val="00167331"/>
    <w:rsid w:val="00173F0F"/>
    <w:rsid w:val="00194857"/>
    <w:rsid w:val="001F3781"/>
    <w:rsid w:val="001F7895"/>
    <w:rsid w:val="00212E26"/>
    <w:rsid w:val="00232D7E"/>
    <w:rsid w:val="00273488"/>
    <w:rsid w:val="00313D64"/>
    <w:rsid w:val="00336993"/>
    <w:rsid w:val="0038487C"/>
    <w:rsid w:val="003A547B"/>
    <w:rsid w:val="003F2B25"/>
    <w:rsid w:val="00452D01"/>
    <w:rsid w:val="00467796"/>
    <w:rsid w:val="004A26EC"/>
    <w:rsid w:val="004C0023"/>
    <w:rsid w:val="004D70A8"/>
    <w:rsid w:val="00505899"/>
    <w:rsid w:val="00581178"/>
    <w:rsid w:val="00593BB7"/>
    <w:rsid w:val="005E1BAC"/>
    <w:rsid w:val="006018C9"/>
    <w:rsid w:val="00607E53"/>
    <w:rsid w:val="00666C9A"/>
    <w:rsid w:val="00721CEC"/>
    <w:rsid w:val="00731585"/>
    <w:rsid w:val="00744476"/>
    <w:rsid w:val="00773D01"/>
    <w:rsid w:val="007B76D0"/>
    <w:rsid w:val="007E5DEC"/>
    <w:rsid w:val="00840AC1"/>
    <w:rsid w:val="008856E2"/>
    <w:rsid w:val="008C59EF"/>
    <w:rsid w:val="0095096C"/>
    <w:rsid w:val="00983646"/>
    <w:rsid w:val="009A37CA"/>
    <w:rsid w:val="009B25FF"/>
    <w:rsid w:val="009C1FD2"/>
    <w:rsid w:val="009C4700"/>
    <w:rsid w:val="009D4199"/>
    <w:rsid w:val="009E277A"/>
    <w:rsid w:val="009E2BCF"/>
    <w:rsid w:val="00A33F72"/>
    <w:rsid w:val="00A53CC3"/>
    <w:rsid w:val="00A82343"/>
    <w:rsid w:val="00A920BC"/>
    <w:rsid w:val="00B10541"/>
    <w:rsid w:val="00B54147"/>
    <w:rsid w:val="00B62E7B"/>
    <w:rsid w:val="00BB2173"/>
    <w:rsid w:val="00BF4D5E"/>
    <w:rsid w:val="00BF7ADA"/>
    <w:rsid w:val="00C24662"/>
    <w:rsid w:val="00C622D6"/>
    <w:rsid w:val="00CC2FE2"/>
    <w:rsid w:val="00CD7012"/>
    <w:rsid w:val="00D1532E"/>
    <w:rsid w:val="00D32AC4"/>
    <w:rsid w:val="00D869A1"/>
    <w:rsid w:val="00DA0F8E"/>
    <w:rsid w:val="00DD10D6"/>
    <w:rsid w:val="00DD6FC1"/>
    <w:rsid w:val="00E233B7"/>
    <w:rsid w:val="00E42EDD"/>
    <w:rsid w:val="00E72ADE"/>
    <w:rsid w:val="00EB3FFE"/>
    <w:rsid w:val="00EB484A"/>
    <w:rsid w:val="00ED0113"/>
    <w:rsid w:val="00F81576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9DA"/>
  <w15:chartTrackingRefBased/>
  <w15:docId w15:val="{E44A1580-0CEF-4C25-A356-EDB08C6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E32"/>
  </w:style>
  <w:style w:type="paragraph" w:styleId="a6">
    <w:name w:val="footer"/>
    <w:basedOn w:val="a"/>
    <w:link w:val="a7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E32"/>
  </w:style>
  <w:style w:type="paragraph" w:styleId="a8">
    <w:name w:val="Balloon Text"/>
    <w:basedOn w:val="a"/>
    <w:link w:val="a9"/>
    <w:uiPriority w:val="99"/>
    <w:semiHidden/>
    <w:unhideWhenUsed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6061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Степіна Ірина Григорівна</dc:creator>
  <cp:keywords/>
  <dc:description/>
  <cp:lastModifiedBy>Степіна Ірина Григорівна</cp:lastModifiedBy>
  <cp:revision>23</cp:revision>
  <cp:lastPrinted>2021-01-26T07:05:00Z</cp:lastPrinted>
  <dcterms:created xsi:type="dcterms:W3CDTF">2021-01-26T06:34:00Z</dcterms:created>
  <dcterms:modified xsi:type="dcterms:W3CDTF">2021-02-11T06:46:00Z</dcterms:modified>
</cp:coreProperties>
</file>