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0F" w:rsidRPr="004D63E6" w:rsidRDefault="00ED0B0F" w:rsidP="009E1571">
      <w:pPr>
        <w:pStyle w:val="10"/>
        <w:pageBreakBefore/>
        <w:spacing w:line="240" w:lineRule="auto"/>
        <w:jc w:val="center"/>
      </w:pPr>
    </w:p>
    <w:p w:rsidR="00A1506E" w:rsidRPr="004D63E6" w:rsidRDefault="00A8325D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</w:rPr>
      </w:pPr>
      <w:r w:rsidRPr="004D63E6">
        <w:rPr>
          <w:rStyle w:val="20"/>
          <w:b/>
          <w:bCs/>
          <w:w w:val="110"/>
          <w:sz w:val="32"/>
          <w:szCs w:val="32"/>
        </w:rPr>
        <w:t>МІНІСТЕРСТВО</w:t>
      </w:r>
      <w:r w:rsidRPr="004D63E6">
        <w:rPr>
          <w:rStyle w:val="20"/>
          <w:b/>
          <w:bCs/>
          <w:w w:val="110"/>
          <w:sz w:val="32"/>
          <w:szCs w:val="32"/>
          <w:lang w:val="ru-RU"/>
        </w:rPr>
        <w:t xml:space="preserve"> </w:t>
      </w:r>
      <w:r w:rsidRPr="004D63E6">
        <w:rPr>
          <w:rStyle w:val="20"/>
          <w:b/>
          <w:bCs/>
          <w:w w:val="110"/>
          <w:sz w:val="32"/>
          <w:szCs w:val="32"/>
        </w:rPr>
        <w:t>У СПРАВАХ ВЕТЕРАНІВ УКРАЇНИ</w:t>
      </w:r>
      <w:r w:rsidRPr="004D63E6">
        <w:rPr>
          <w:b/>
          <w:bCs/>
          <w:sz w:val="32"/>
          <w:szCs w:val="32"/>
        </w:rPr>
        <w:t xml:space="preserve"> </w:t>
      </w:r>
    </w:p>
    <w:p w:rsidR="00ED0B0F" w:rsidRPr="004D63E6" w:rsidRDefault="00ED0B0F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</w:rPr>
      </w:pPr>
      <w:r w:rsidRPr="004D63E6">
        <w:rPr>
          <w:b/>
          <w:bCs/>
          <w:sz w:val="32"/>
          <w:szCs w:val="32"/>
        </w:rPr>
        <w:t>НАКАЗ</w:t>
      </w:r>
    </w:p>
    <w:tbl>
      <w:tblPr>
        <w:tblW w:w="960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318"/>
        <w:gridCol w:w="3023"/>
        <w:gridCol w:w="658"/>
        <w:gridCol w:w="2604"/>
      </w:tblGrid>
      <w:tr w:rsidR="00ED0B0F" w:rsidRPr="004D63E6" w:rsidTr="001F3F08">
        <w:trPr>
          <w:trHeight w:val="353"/>
        </w:trPr>
        <w:tc>
          <w:tcPr>
            <w:tcW w:w="3318" w:type="dxa"/>
            <w:tcBorders>
              <w:bottom w:val="single" w:sz="4" w:space="0" w:color="000000"/>
            </w:tcBorders>
            <w:shd w:val="clear" w:color="auto" w:fill="auto"/>
          </w:tcPr>
          <w:p w:rsidR="00ED0B0F" w:rsidRPr="004D63E6" w:rsidRDefault="00ED0B0F">
            <w:pPr>
              <w:pStyle w:val="a9"/>
              <w:tabs>
                <w:tab w:val="left" w:pos="-236"/>
              </w:tabs>
              <w:snapToGrid w:val="0"/>
              <w:ind w:left="-108" w:right="-2"/>
              <w:jc w:val="center"/>
            </w:pPr>
          </w:p>
        </w:tc>
        <w:tc>
          <w:tcPr>
            <w:tcW w:w="3023" w:type="dxa"/>
            <w:shd w:val="clear" w:color="auto" w:fill="auto"/>
            <w:vAlign w:val="bottom"/>
          </w:tcPr>
          <w:p w:rsidR="00ED0B0F" w:rsidRPr="004D63E6" w:rsidRDefault="00ED0B0F">
            <w:pPr>
              <w:pStyle w:val="10"/>
              <w:snapToGrid w:val="0"/>
              <w:jc w:val="center"/>
              <w:rPr>
                <w:rStyle w:val="20"/>
                <w:sz w:val="22"/>
                <w:lang w:val="uk-UA"/>
              </w:rPr>
            </w:pPr>
            <w:r w:rsidRPr="004D63E6">
              <w:rPr>
                <w:rStyle w:val="20"/>
                <w:sz w:val="22"/>
                <w:lang w:val="uk-UA"/>
              </w:rPr>
              <w:t>Київ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ED0B0F" w:rsidRPr="004D63E6" w:rsidRDefault="00ED0B0F">
            <w:pPr>
              <w:pStyle w:val="10"/>
              <w:snapToGrid w:val="0"/>
              <w:ind w:right="-57"/>
              <w:jc w:val="right"/>
              <w:rPr>
                <w:rFonts w:ascii="Uk_Antique" w:hAnsi="Uk_Antique"/>
                <w:sz w:val="22"/>
              </w:rPr>
            </w:pPr>
            <w:r w:rsidRPr="004D63E6">
              <w:rPr>
                <w:sz w:val="22"/>
              </w:rPr>
              <w:t>№</w:t>
            </w:r>
            <w:r w:rsidRPr="004D63E6">
              <w:rPr>
                <w:rFonts w:ascii="Uk_Antique" w:hAnsi="Uk_Antique"/>
                <w:sz w:val="22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ED0B0F" w:rsidRPr="004D63E6" w:rsidRDefault="00ED0B0F">
            <w:pPr>
              <w:pStyle w:val="a9"/>
              <w:snapToGrid w:val="0"/>
              <w:jc w:val="center"/>
            </w:pPr>
          </w:p>
        </w:tc>
      </w:tr>
    </w:tbl>
    <w:p w:rsidR="00564C0B" w:rsidRDefault="00564C0B" w:rsidP="00654391">
      <w:pPr>
        <w:ind w:right="5102"/>
        <w:jc w:val="both"/>
        <w:rPr>
          <w:color w:val="000000" w:themeColor="text1"/>
          <w:lang w:val="uk-UA"/>
        </w:rPr>
      </w:pPr>
    </w:p>
    <w:p w:rsidR="00EB2CC7" w:rsidRDefault="00EB2CC7" w:rsidP="00654391">
      <w:pPr>
        <w:ind w:right="5102"/>
        <w:jc w:val="both"/>
        <w:rPr>
          <w:color w:val="000000" w:themeColor="text1"/>
          <w:lang w:val="uk-UA"/>
        </w:rPr>
      </w:pPr>
    </w:p>
    <w:p w:rsidR="00CC0BFA" w:rsidRDefault="00CC0BFA" w:rsidP="00654391">
      <w:pPr>
        <w:ind w:right="5102"/>
        <w:jc w:val="both"/>
        <w:rPr>
          <w:color w:val="000000" w:themeColor="text1"/>
          <w:lang w:val="uk-UA"/>
        </w:rPr>
      </w:pPr>
      <w:r w:rsidRPr="00766287">
        <w:rPr>
          <w:color w:val="000000" w:themeColor="text1"/>
          <w:lang w:val="uk-UA"/>
        </w:rPr>
        <w:t xml:space="preserve">Про затвердження форм документів щодо забезпечення виплати структурними підрозділами з питань соціального захисту населення грошової компенсації за належні для отримання жилі приміщення </w:t>
      </w:r>
      <w:r w:rsidR="00842828" w:rsidRPr="00766287">
        <w:rPr>
          <w:color w:val="000000" w:themeColor="text1"/>
          <w:lang w:val="uk-UA"/>
        </w:rPr>
        <w:t xml:space="preserve">для </w:t>
      </w:r>
      <w:r w:rsidR="00842828" w:rsidRPr="00766287">
        <w:rPr>
          <w:bCs/>
          <w:color w:val="000000" w:themeColor="text1"/>
          <w:shd w:val="clear" w:color="auto" w:fill="FFFFFF"/>
          <w:lang w:val="uk-UA"/>
        </w:rPr>
        <w:t>внутрішньо переміщених</w:t>
      </w:r>
      <w:r w:rsidRPr="00766287">
        <w:rPr>
          <w:bCs/>
          <w:color w:val="000000" w:themeColor="text1"/>
          <w:shd w:val="clear" w:color="auto" w:fill="FFFFFF"/>
          <w:lang w:val="uk-UA"/>
        </w:rPr>
        <w:t xml:space="preserve"> осіб, які захищали незалежність, суверенітет та тери</w:t>
      </w:r>
      <w:r w:rsidR="000F4354" w:rsidRPr="00766287">
        <w:rPr>
          <w:bCs/>
          <w:color w:val="000000" w:themeColor="text1"/>
          <w:shd w:val="clear" w:color="auto" w:fill="FFFFFF"/>
          <w:lang w:val="uk-UA"/>
        </w:rPr>
        <w:t>торіальну цілісність України</w:t>
      </w:r>
      <w:r w:rsidR="00766287" w:rsidRPr="00766287">
        <w:rPr>
          <w:color w:val="000000" w:themeColor="text1"/>
          <w:lang w:val="uk-UA"/>
        </w:rPr>
        <w:t xml:space="preserve"> </w:t>
      </w:r>
    </w:p>
    <w:p w:rsidR="00CC0BFA" w:rsidRDefault="00CC0BFA" w:rsidP="00CC0BFA">
      <w:pPr>
        <w:ind w:right="5527"/>
        <w:jc w:val="both"/>
        <w:rPr>
          <w:color w:val="000000" w:themeColor="text1"/>
          <w:lang w:val="uk-UA"/>
        </w:rPr>
      </w:pPr>
    </w:p>
    <w:p w:rsidR="00CC0BFA" w:rsidRPr="00881E7E" w:rsidRDefault="00CC0BFA" w:rsidP="000F4354">
      <w:pPr>
        <w:ind w:firstLine="567"/>
        <w:jc w:val="both"/>
        <w:rPr>
          <w:shd w:val="clear" w:color="auto" w:fill="FFFFFF"/>
          <w:lang w:val="uk-UA"/>
        </w:rPr>
      </w:pPr>
      <w:r w:rsidRPr="00881E7E">
        <w:rPr>
          <w:shd w:val="clear" w:color="auto" w:fill="FFFFFF"/>
          <w:lang w:val="uk-UA"/>
        </w:rPr>
        <w:t xml:space="preserve">Відповідно до </w:t>
      </w:r>
      <w:hyperlink r:id="rId8" w:anchor="n63" w:tgtFrame="_blank" w:history="1">
        <w:r w:rsidRPr="00881E7E">
          <w:rPr>
            <w:rStyle w:val="af2"/>
            <w:color w:val="auto"/>
            <w:u w:val="none"/>
            <w:shd w:val="clear" w:color="auto" w:fill="FFFFFF"/>
            <w:lang w:val="uk-UA"/>
          </w:rPr>
          <w:t xml:space="preserve">пункту </w:t>
        </w:r>
        <w:r w:rsidR="000F4354" w:rsidRPr="00881E7E">
          <w:rPr>
            <w:rStyle w:val="af2"/>
            <w:color w:val="auto"/>
            <w:u w:val="none"/>
            <w:shd w:val="clear" w:color="auto" w:fill="FFFFFF"/>
            <w:lang w:val="uk-UA"/>
          </w:rPr>
          <w:t>9</w:t>
        </w:r>
      </w:hyperlink>
      <w:r w:rsidRPr="00881E7E">
        <w:rPr>
          <w:rStyle w:val="af2"/>
          <w:color w:val="auto"/>
          <w:u w:val="none"/>
          <w:shd w:val="clear" w:color="auto" w:fill="FFFFFF"/>
          <w:lang w:val="uk-UA"/>
        </w:rPr>
        <w:t xml:space="preserve"> та абзацу другого пункту 4</w:t>
      </w:r>
      <w:r w:rsidR="000F4354" w:rsidRPr="00881E7E">
        <w:rPr>
          <w:rStyle w:val="af2"/>
          <w:color w:val="auto"/>
          <w:u w:val="none"/>
          <w:shd w:val="clear" w:color="auto" w:fill="FFFFFF"/>
          <w:lang w:val="uk-UA"/>
        </w:rPr>
        <w:t>5</w:t>
      </w:r>
      <w:r w:rsidRPr="00881E7E">
        <w:rPr>
          <w:shd w:val="clear" w:color="auto" w:fill="FFFFFF"/>
          <w:lang w:val="uk-UA"/>
        </w:rPr>
        <w:t xml:space="preserve"> </w:t>
      </w:r>
      <w:r w:rsidR="000F4354" w:rsidRPr="00881E7E">
        <w:rPr>
          <w:shd w:val="clear" w:color="auto" w:fill="FFFFFF"/>
          <w:lang w:val="uk-UA"/>
        </w:rPr>
        <w:t xml:space="preserve">Порядку </w:t>
      </w:r>
      <w:r w:rsidR="000F4354" w:rsidRPr="00881E7E">
        <w:rPr>
          <w:bCs/>
          <w:shd w:val="clear" w:color="auto" w:fill="FFFFFF"/>
          <w:lang w:val="uk-UA"/>
        </w:rPr>
        <w:t>виплати грошової компен</w:t>
      </w:r>
      <w:bookmarkStart w:id="0" w:name="_GoBack"/>
      <w:bookmarkEnd w:id="0"/>
      <w:r w:rsidR="000F4354" w:rsidRPr="00881E7E">
        <w:rPr>
          <w:bCs/>
          <w:shd w:val="clear" w:color="auto" w:fill="FFFFFF"/>
          <w:lang w:val="uk-UA"/>
        </w:rPr>
        <w:t>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Pr="00881E7E">
        <w:rPr>
          <w:shd w:val="clear" w:color="auto" w:fill="FFFFFF"/>
          <w:lang w:val="uk-UA"/>
        </w:rPr>
        <w:t>, затвердженого постановою Кабінету Міністрів України від 1</w:t>
      </w:r>
      <w:r w:rsidR="000F4354" w:rsidRPr="00881E7E">
        <w:rPr>
          <w:shd w:val="clear" w:color="auto" w:fill="FFFFFF"/>
          <w:lang w:val="uk-UA"/>
        </w:rPr>
        <w:t>8</w:t>
      </w:r>
      <w:r w:rsidRPr="00881E7E">
        <w:rPr>
          <w:shd w:val="clear" w:color="auto" w:fill="FFFFFF"/>
          <w:lang w:val="uk-UA"/>
        </w:rPr>
        <w:t xml:space="preserve"> </w:t>
      </w:r>
      <w:r w:rsidR="000F4354" w:rsidRPr="00881E7E">
        <w:rPr>
          <w:shd w:val="clear" w:color="auto" w:fill="FFFFFF"/>
          <w:lang w:val="uk-UA"/>
        </w:rPr>
        <w:t>квітня</w:t>
      </w:r>
      <w:r w:rsidRPr="00881E7E">
        <w:rPr>
          <w:shd w:val="clear" w:color="auto" w:fill="FFFFFF"/>
          <w:lang w:val="uk-UA"/>
        </w:rPr>
        <w:t xml:space="preserve"> 201</w:t>
      </w:r>
      <w:r w:rsidR="000F4354" w:rsidRPr="00881E7E">
        <w:rPr>
          <w:shd w:val="clear" w:color="auto" w:fill="FFFFFF"/>
          <w:lang w:val="uk-UA"/>
        </w:rPr>
        <w:t>8</w:t>
      </w:r>
      <w:r w:rsidRPr="00881E7E">
        <w:rPr>
          <w:shd w:val="clear" w:color="auto" w:fill="FFFFFF"/>
          <w:lang w:val="uk-UA"/>
        </w:rPr>
        <w:t xml:space="preserve"> року № </w:t>
      </w:r>
      <w:r w:rsidR="000F4354" w:rsidRPr="00881E7E">
        <w:rPr>
          <w:shd w:val="clear" w:color="auto" w:fill="FFFFFF"/>
          <w:lang w:val="uk-UA"/>
        </w:rPr>
        <w:t>280</w:t>
      </w:r>
      <w:r w:rsidRPr="00881E7E">
        <w:rPr>
          <w:shd w:val="clear" w:color="auto" w:fill="FFFFFF"/>
          <w:lang w:val="uk-UA"/>
        </w:rPr>
        <w:t>,</w:t>
      </w:r>
    </w:p>
    <w:p w:rsidR="00CC0BFA" w:rsidRPr="000F4354" w:rsidRDefault="00CC0BFA" w:rsidP="000F4354">
      <w:pPr>
        <w:ind w:firstLine="567"/>
        <w:jc w:val="both"/>
        <w:rPr>
          <w:color w:val="000000" w:themeColor="text1"/>
          <w:shd w:val="clear" w:color="auto" w:fill="FFFFFF"/>
          <w:lang w:val="uk-UA"/>
        </w:rPr>
      </w:pPr>
    </w:p>
    <w:p w:rsidR="00CC0BFA" w:rsidRPr="008C22A9" w:rsidRDefault="00CC0BFA" w:rsidP="000F4354">
      <w:pPr>
        <w:shd w:val="clear" w:color="auto" w:fill="FFFFFF"/>
        <w:tabs>
          <w:tab w:val="left" w:pos="1509"/>
        </w:tabs>
        <w:adjustRightInd w:val="0"/>
        <w:jc w:val="both"/>
        <w:rPr>
          <w:b/>
          <w:bCs/>
          <w:lang w:val="uk-UA"/>
        </w:rPr>
      </w:pPr>
      <w:r w:rsidRPr="008C22A9">
        <w:rPr>
          <w:b/>
          <w:bCs/>
          <w:lang w:val="uk-UA"/>
        </w:rPr>
        <w:t>НАКАЗУЮ:</w:t>
      </w:r>
    </w:p>
    <w:p w:rsidR="00CC0BFA" w:rsidRPr="004D63E6" w:rsidRDefault="00CC0BFA" w:rsidP="00CC0BFA">
      <w:pPr>
        <w:shd w:val="clear" w:color="auto" w:fill="FFFFFF"/>
        <w:tabs>
          <w:tab w:val="left" w:pos="1509"/>
        </w:tabs>
        <w:adjustRightInd w:val="0"/>
        <w:jc w:val="both"/>
        <w:rPr>
          <w:b/>
          <w:bCs/>
          <w:lang w:val="uk-UA"/>
        </w:rPr>
      </w:pPr>
    </w:p>
    <w:p w:rsidR="00CC0BFA" w:rsidRDefault="00CC0BFA" w:rsidP="00CC0BFA">
      <w:pPr>
        <w:numPr>
          <w:ilvl w:val="0"/>
          <w:numId w:val="3"/>
        </w:numPr>
        <w:tabs>
          <w:tab w:val="num" w:pos="709"/>
          <w:tab w:val="num" w:pos="1134"/>
        </w:tabs>
        <w:autoSpaceDE/>
        <w:autoSpaceDN/>
        <w:ind w:left="0" w:firstLine="567"/>
        <w:jc w:val="both"/>
      </w:pPr>
      <w:proofErr w:type="spellStart"/>
      <w:r w:rsidRPr="004D63E6">
        <w:t>Затвердити</w:t>
      </w:r>
      <w:proofErr w:type="spellEnd"/>
      <w:r w:rsidRPr="004D63E6">
        <w:t xml:space="preserve"> </w:t>
      </w:r>
      <w:proofErr w:type="spellStart"/>
      <w:r w:rsidRPr="004D63E6">
        <w:t>такі</w:t>
      </w:r>
      <w:proofErr w:type="spellEnd"/>
      <w:r w:rsidRPr="004D63E6">
        <w:t xml:space="preserve">, </w:t>
      </w:r>
      <w:proofErr w:type="spellStart"/>
      <w:r w:rsidRPr="004D63E6">
        <w:t>що</w:t>
      </w:r>
      <w:proofErr w:type="spellEnd"/>
      <w:r w:rsidRPr="004D63E6">
        <w:t xml:space="preserve"> </w:t>
      </w:r>
      <w:proofErr w:type="spellStart"/>
      <w:r w:rsidRPr="004D63E6">
        <w:t>додаються</w:t>
      </w:r>
      <w:proofErr w:type="spellEnd"/>
      <w:r w:rsidRPr="004D63E6">
        <w:t>:</w:t>
      </w:r>
    </w:p>
    <w:p w:rsidR="00CC0BFA" w:rsidRPr="004D63E6" w:rsidRDefault="00CC0BFA" w:rsidP="00CC0BFA">
      <w:pPr>
        <w:tabs>
          <w:tab w:val="num" w:pos="1070"/>
          <w:tab w:val="num" w:pos="1134"/>
        </w:tabs>
        <w:autoSpaceDE/>
        <w:autoSpaceDN/>
        <w:ind w:left="709" w:firstLine="567"/>
        <w:jc w:val="both"/>
      </w:pPr>
    </w:p>
    <w:p w:rsidR="00CC0BFA" w:rsidRPr="004E66B9" w:rsidRDefault="00CC0BFA" w:rsidP="00CC0BFA">
      <w:pPr>
        <w:numPr>
          <w:ilvl w:val="0"/>
          <w:numId w:val="4"/>
        </w:numPr>
        <w:tabs>
          <w:tab w:val="num" w:pos="1070"/>
          <w:tab w:val="left" w:pos="1418"/>
        </w:tabs>
        <w:autoSpaceDE/>
        <w:autoSpaceDN/>
        <w:ind w:left="0" w:firstLine="567"/>
        <w:jc w:val="both"/>
        <w:rPr>
          <w:color w:val="000000" w:themeColor="text1"/>
          <w:lang w:val="uk-UA"/>
        </w:rPr>
      </w:pPr>
      <w:r w:rsidRPr="004E66B9">
        <w:rPr>
          <w:bCs/>
          <w:color w:val="000000" w:themeColor="text1"/>
          <w:lang w:val="uk-UA"/>
        </w:rPr>
        <w:t xml:space="preserve">форму </w:t>
      </w:r>
      <w:proofErr w:type="spellStart"/>
      <w:r w:rsidRPr="004E66B9">
        <w:rPr>
          <w:bCs/>
          <w:color w:val="000000" w:themeColor="text1"/>
          <w:lang w:val="uk-UA"/>
        </w:rPr>
        <w:t>акта</w:t>
      </w:r>
      <w:proofErr w:type="spellEnd"/>
      <w:r w:rsidRPr="004E66B9">
        <w:rPr>
          <w:bCs/>
          <w:color w:val="000000" w:themeColor="text1"/>
          <w:lang w:val="uk-UA"/>
        </w:rPr>
        <w:t xml:space="preserve"> обстеже</w:t>
      </w:r>
      <w:r w:rsidR="000F4354" w:rsidRPr="004E66B9">
        <w:rPr>
          <w:bCs/>
          <w:color w:val="000000" w:themeColor="text1"/>
          <w:lang w:val="uk-UA"/>
        </w:rPr>
        <w:t xml:space="preserve">ння матеріально-побутових умов </w:t>
      </w:r>
      <w:r w:rsidR="000F4354" w:rsidRPr="004E66B9">
        <w:rPr>
          <w:bCs/>
          <w:color w:val="333333"/>
          <w:shd w:val="clear" w:color="auto" w:fill="FFFFFF"/>
          <w:lang w:val="uk-UA"/>
        </w:rPr>
        <w:t>внутрішньо переміщених осіб,</w:t>
      </w:r>
      <w:r w:rsidRPr="004E66B9">
        <w:rPr>
          <w:bCs/>
          <w:color w:val="000000" w:themeColor="text1"/>
          <w:lang w:val="uk-UA"/>
        </w:rPr>
        <w:t xml:space="preserve"> які захищали незалежність, суверенітет та територіальну цілісність України</w:t>
      </w:r>
      <w:r w:rsidRPr="004E66B9">
        <w:rPr>
          <w:color w:val="000000" w:themeColor="text1"/>
          <w:lang w:val="uk-UA"/>
        </w:rPr>
        <w:t>;</w:t>
      </w:r>
    </w:p>
    <w:p w:rsidR="003E7F1F" w:rsidRDefault="003E7F1F" w:rsidP="003E7F1F">
      <w:pPr>
        <w:tabs>
          <w:tab w:val="left" w:pos="1418"/>
        </w:tabs>
        <w:autoSpaceDE/>
        <w:autoSpaceDN/>
        <w:ind w:left="567"/>
        <w:jc w:val="both"/>
        <w:rPr>
          <w:color w:val="000000" w:themeColor="text1"/>
          <w:lang w:val="uk-UA"/>
        </w:rPr>
      </w:pPr>
    </w:p>
    <w:p w:rsidR="00CC0BFA" w:rsidRPr="00581B02" w:rsidRDefault="00CC0BFA" w:rsidP="00581B02">
      <w:pPr>
        <w:numPr>
          <w:ilvl w:val="0"/>
          <w:numId w:val="4"/>
        </w:numPr>
        <w:tabs>
          <w:tab w:val="left" w:pos="709"/>
          <w:tab w:val="num" w:pos="1070"/>
          <w:tab w:val="left" w:pos="1418"/>
        </w:tabs>
        <w:autoSpaceDE/>
        <w:autoSpaceDN/>
        <w:ind w:left="0" w:firstLine="567"/>
        <w:jc w:val="both"/>
        <w:rPr>
          <w:b/>
          <w:i/>
          <w:noProof/>
          <w:lang w:val="uk-UA"/>
        </w:rPr>
      </w:pPr>
      <w:r w:rsidRPr="005078BD">
        <w:rPr>
          <w:color w:val="000000" w:themeColor="text1"/>
          <w:lang w:val="uk-UA"/>
        </w:rPr>
        <w:t xml:space="preserve">форму </w:t>
      </w:r>
      <w:r>
        <w:rPr>
          <w:color w:val="000000" w:themeColor="text1"/>
          <w:lang w:val="uk-UA"/>
        </w:rPr>
        <w:t>журналу</w:t>
      </w:r>
      <w:r w:rsidRPr="005078BD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обліку звернень</w:t>
      </w:r>
      <w:r w:rsidRPr="005078BD">
        <w:rPr>
          <w:color w:val="000000" w:themeColor="text1"/>
          <w:lang w:val="uk-UA"/>
        </w:rPr>
        <w:t xml:space="preserve"> </w:t>
      </w:r>
      <w:r w:rsidR="000F4354" w:rsidRPr="000F4354">
        <w:rPr>
          <w:bCs/>
          <w:color w:val="333333"/>
          <w:shd w:val="clear" w:color="auto" w:fill="FFFFFF"/>
          <w:lang w:val="uk-UA"/>
        </w:rPr>
        <w:t>внутрішньо переміщених осіб</w:t>
      </w:r>
      <w:r w:rsidR="000F4354">
        <w:rPr>
          <w:bCs/>
          <w:color w:val="333333"/>
          <w:shd w:val="clear" w:color="auto" w:fill="FFFFFF"/>
          <w:lang w:val="uk-UA"/>
        </w:rPr>
        <w:t>,</w:t>
      </w:r>
      <w:r w:rsidR="000F4354" w:rsidRPr="005078BD">
        <w:rPr>
          <w:bCs/>
          <w:color w:val="000000" w:themeColor="text1"/>
          <w:lang w:val="uk-UA"/>
        </w:rPr>
        <w:t xml:space="preserve"> </w:t>
      </w:r>
      <w:r w:rsidR="000F4354" w:rsidRPr="004C41C1">
        <w:rPr>
          <w:bCs/>
          <w:color w:val="000000" w:themeColor="text1"/>
          <w:lang w:val="uk-UA"/>
        </w:rPr>
        <w:t>які захищали незалежність, суверенітет та територіальну цілісність України</w:t>
      </w:r>
      <w:r w:rsidR="00581B02">
        <w:rPr>
          <w:lang w:val="uk-UA"/>
        </w:rPr>
        <w:t>, що містить інформацію</w:t>
      </w:r>
      <w:r w:rsidR="00581B02" w:rsidRPr="005078BD">
        <w:rPr>
          <w:color w:val="000000" w:themeColor="text1"/>
          <w:lang w:val="uk-UA"/>
        </w:rPr>
        <w:t xml:space="preserve"> про використання </w:t>
      </w:r>
      <w:r w:rsidR="00581B02">
        <w:rPr>
          <w:color w:val="000000" w:themeColor="text1"/>
          <w:lang w:val="uk-UA"/>
        </w:rPr>
        <w:t xml:space="preserve">ними </w:t>
      </w:r>
      <w:r w:rsidR="00581B02" w:rsidRPr="005078BD">
        <w:rPr>
          <w:color w:val="000000" w:themeColor="text1"/>
          <w:lang w:val="uk-UA"/>
        </w:rPr>
        <w:t>грошової компенсації за належні для отримання жилі приміщення</w:t>
      </w:r>
      <w:r w:rsidR="00581B02" w:rsidRPr="00846DAC">
        <w:rPr>
          <w:lang w:val="uk-UA"/>
        </w:rPr>
        <w:t>.</w:t>
      </w:r>
      <w:r w:rsidR="00581B02" w:rsidRPr="00846DAC">
        <w:rPr>
          <w:i/>
          <w:lang w:val="uk-UA"/>
        </w:rPr>
        <w:t xml:space="preserve"> </w:t>
      </w:r>
      <w:r w:rsidRPr="00581B02">
        <w:rPr>
          <w:i/>
          <w:lang w:val="uk-UA"/>
        </w:rPr>
        <w:t xml:space="preserve"> </w:t>
      </w:r>
    </w:p>
    <w:p w:rsidR="00CC0BFA" w:rsidRPr="000F4354" w:rsidRDefault="00CC0BFA" w:rsidP="000F4354">
      <w:pPr>
        <w:shd w:val="clear" w:color="auto" w:fill="FFFFFF"/>
        <w:tabs>
          <w:tab w:val="num" w:pos="1070"/>
          <w:tab w:val="left" w:pos="1418"/>
        </w:tabs>
        <w:jc w:val="both"/>
        <w:textAlignment w:val="baseline"/>
        <w:rPr>
          <w:rStyle w:val="afb"/>
          <w:b w:val="0"/>
          <w:bCs w:val="0"/>
          <w:color w:val="000000" w:themeColor="text1"/>
          <w:shd w:val="clear" w:color="auto" w:fill="FFFFFF"/>
          <w:lang w:val="uk-UA"/>
        </w:rPr>
      </w:pPr>
    </w:p>
    <w:p w:rsidR="00CC0BFA" w:rsidRPr="00070AB4" w:rsidRDefault="00CC0BFA" w:rsidP="00CC0BFA">
      <w:pPr>
        <w:pStyle w:val="afa"/>
        <w:numPr>
          <w:ilvl w:val="0"/>
          <w:numId w:val="3"/>
        </w:numPr>
        <w:shd w:val="clear" w:color="auto" w:fill="FFFFFF"/>
        <w:tabs>
          <w:tab w:val="num" w:pos="1418"/>
        </w:tabs>
        <w:ind w:left="0" w:firstLine="567"/>
        <w:jc w:val="both"/>
        <w:textAlignment w:val="baseline"/>
        <w:rPr>
          <w:shd w:val="clear" w:color="auto" w:fill="FFFFFF"/>
          <w:lang w:val="uk-UA"/>
        </w:rPr>
      </w:pPr>
      <w:r w:rsidRPr="00070AB4">
        <w:rPr>
          <w:rStyle w:val="afb"/>
          <w:b w:val="0"/>
          <w:bdr w:val="none" w:sz="0" w:space="0" w:color="auto" w:frame="1"/>
          <w:shd w:val="clear" w:color="auto" w:fill="FFFFFF"/>
          <w:lang w:val="uk-UA"/>
        </w:rPr>
        <w:lastRenderedPageBreak/>
        <w:t>Директорату соціального захисту</w:t>
      </w:r>
      <w:r w:rsidRPr="00070AB4">
        <w:rPr>
          <w:shd w:val="clear" w:color="auto" w:fill="FFFFFF"/>
          <w:lang w:val="uk-UA"/>
        </w:rPr>
        <w:t xml:space="preserve"> (Мальцев І. В.) в установленому порядку забезпечити подання цього наказу на державну реєстрацію до Міністерства юстиції України.</w:t>
      </w:r>
    </w:p>
    <w:p w:rsidR="00CC0BFA" w:rsidRDefault="00CC0BFA" w:rsidP="00CC0BFA">
      <w:pPr>
        <w:shd w:val="clear" w:color="auto" w:fill="FFFFFF"/>
        <w:tabs>
          <w:tab w:val="num" w:pos="851"/>
          <w:tab w:val="num" w:pos="1070"/>
          <w:tab w:val="left" w:pos="1418"/>
        </w:tabs>
        <w:ind w:firstLine="567"/>
        <w:jc w:val="both"/>
        <w:textAlignment w:val="baseline"/>
        <w:rPr>
          <w:shd w:val="clear" w:color="auto" w:fill="FFFFFF"/>
          <w:lang w:val="uk-UA"/>
        </w:rPr>
      </w:pPr>
    </w:p>
    <w:p w:rsidR="008C22A9" w:rsidRDefault="008C22A9" w:rsidP="00CC0BFA">
      <w:pPr>
        <w:shd w:val="clear" w:color="auto" w:fill="FFFFFF"/>
        <w:tabs>
          <w:tab w:val="num" w:pos="851"/>
          <w:tab w:val="num" w:pos="1070"/>
          <w:tab w:val="left" w:pos="1418"/>
        </w:tabs>
        <w:ind w:firstLine="567"/>
        <w:jc w:val="both"/>
        <w:textAlignment w:val="baseline"/>
        <w:rPr>
          <w:shd w:val="clear" w:color="auto" w:fill="FFFFFF"/>
          <w:lang w:val="uk-UA"/>
        </w:rPr>
      </w:pPr>
    </w:p>
    <w:p w:rsidR="008C22A9" w:rsidRPr="00070AB4" w:rsidRDefault="008C22A9" w:rsidP="00CC0BFA">
      <w:pPr>
        <w:shd w:val="clear" w:color="auto" w:fill="FFFFFF"/>
        <w:tabs>
          <w:tab w:val="num" w:pos="851"/>
          <w:tab w:val="num" w:pos="1070"/>
          <w:tab w:val="left" w:pos="1418"/>
        </w:tabs>
        <w:ind w:firstLine="567"/>
        <w:jc w:val="both"/>
        <w:textAlignment w:val="baseline"/>
        <w:rPr>
          <w:shd w:val="clear" w:color="auto" w:fill="FFFFFF"/>
          <w:lang w:val="uk-UA"/>
        </w:rPr>
      </w:pPr>
    </w:p>
    <w:p w:rsidR="00CC0BFA" w:rsidRPr="00070AB4" w:rsidRDefault="00CC0BFA" w:rsidP="00CC0BFA">
      <w:pPr>
        <w:pStyle w:val="afa"/>
        <w:numPr>
          <w:ilvl w:val="0"/>
          <w:numId w:val="3"/>
        </w:numPr>
        <w:shd w:val="clear" w:color="auto" w:fill="FFFFFF"/>
        <w:tabs>
          <w:tab w:val="num" w:pos="1418"/>
          <w:tab w:val="num" w:pos="1560"/>
        </w:tabs>
        <w:ind w:left="0" w:firstLine="567"/>
        <w:jc w:val="both"/>
        <w:textAlignment w:val="baseline"/>
        <w:rPr>
          <w:lang w:val="uk-UA" w:bidi="mr-IN"/>
        </w:rPr>
      </w:pPr>
      <w:r w:rsidRPr="00070AB4">
        <w:rPr>
          <w:lang w:val="uk-UA" w:bidi="mr-IN"/>
        </w:rPr>
        <w:t>Цей наказ набирає чинності з дня його офіційного опублікування.</w:t>
      </w:r>
    </w:p>
    <w:p w:rsidR="00CC0BFA" w:rsidRPr="00070AB4" w:rsidRDefault="00CC0BFA" w:rsidP="00CC0BFA">
      <w:pPr>
        <w:shd w:val="clear" w:color="auto" w:fill="FFFFFF"/>
        <w:tabs>
          <w:tab w:val="num" w:pos="851"/>
          <w:tab w:val="num" w:pos="1070"/>
          <w:tab w:val="left" w:pos="1418"/>
        </w:tabs>
        <w:ind w:firstLine="567"/>
        <w:jc w:val="both"/>
        <w:textAlignment w:val="baseline"/>
        <w:rPr>
          <w:lang w:val="uk-UA" w:bidi="mr-IN"/>
        </w:rPr>
      </w:pPr>
    </w:p>
    <w:p w:rsidR="00CC0BFA" w:rsidRPr="00CC0BFA" w:rsidRDefault="00CC0BFA" w:rsidP="00CC0BFA">
      <w:pPr>
        <w:pStyle w:val="afa"/>
        <w:numPr>
          <w:ilvl w:val="0"/>
          <w:numId w:val="3"/>
        </w:numPr>
        <w:shd w:val="clear" w:color="auto" w:fill="FFFFFF"/>
        <w:tabs>
          <w:tab w:val="num" w:pos="1418"/>
        </w:tabs>
        <w:ind w:left="0" w:firstLine="567"/>
        <w:jc w:val="both"/>
        <w:textAlignment w:val="baseline"/>
        <w:rPr>
          <w:lang w:val="uk-UA" w:bidi="mr-IN"/>
        </w:rPr>
      </w:pPr>
      <w:r w:rsidRPr="00CC0BFA">
        <w:rPr>
          <w:lang w:val="uk-UA" w:bidi="mr-IN"/>
        </w:rPr>
        <w:t xml:space="preserve">Контроль за виконанням цього наказу покласти на першого заступника Міністра </w:t>
      </w:r>
      <w:proofErr w:type="spellStart"/>
      <w:r w:rsidRPr="00CC0BFA">
        <w:rPr>
          <w:lang w:val="uk-UA" w:bidi="mr-IN"/>
        </w:rPr>
        <w:t>Порхуна</w:t>
      </w:r>
      <w:proofErr w:type="spellEnd"/>
      <w:r w:rsidRPr="00CC0BFA">
        <w:rPr>
          <w:lang w:val="uk-UA" w:bidi="mr-IN"/>
        </w:rPr>
        <w:t xml:space="preserve"> О. В.</w:t>
      </w:r>
    </w:p>
    <w:p w:rsidR="00CC0BFA" w:rsidRDefault="00CC0BFA" w:rsidP="00CC0BFA">
      <w:pPr>
        <w:shd w:val="clear" w:color="auto" w:fill="FFFFFF"/>
        <w:tabs>
          <w:tab w:val="left" w:pos="1008"/>
          <w:tab w:val="num" w:pos="1070"/>
          <w:tab w:val="left" w:pos="1418"/>
        </w:tabs>
        <w:adjustRightInd w:val="0"/>
        <w:ind w:firstLine="567"/>
        <w:jc w:val="both"/>
        <w:rPr>
          <w:lang w:val="uk-UA"/>
        </w:rPr>
      </w:pPr>
    </w:p>
    <w:p w:rsidR="00CC0BFA" w:rsidRDefault="00CC0BFA" w:rsidP="00CC0BFA">
      <w:pPr>
        <w:shd w:val="clear" w:color="auto" w:fill="FFFFFF"/>
        <w:tabs>
          <w:tab w:val="left" w:pos="1008"/>
        </w:tabs>
        <w:adjustRightInd w:val="0"/>
        <w:jc w:val="both"/>
        <w:rPr>
          <w:lang w:val="uk-UA"/>
        </w:rPr>
      </w:pPr>
    </w:p>
    <w:p w:rsidR="00CC0BFA" w:rsidRPr="00506F1E" w:rsidRDefault="00CC0BFA" w:rsidP="00CC0BFA">
      <w:pPr>
        <w:shd w:val="clear" w:color="auto" w:fill="FFFFFF"/>
        <w:tabs>
          <w:tab w:val="left" w:pos="1008"/>
        </w:tabs>
        <w:adjustRightInd w:val="0"/>
        <w:jc w:val="both"/>
        <w:rPr>
          <w:lang w:val="uk-UA"/>
        </w:rPr>
      </w:pPr>
    </w:p>
    <w:p w:rsidR="00CC0BFA" w:rsidRPr="004D63E6" w:rsidRDefault="00CC0BFA" w:rsidP="00CC0BFA">
      <w:pPr>
        <w:pStyle w:val="af"/>
        <w:tabs>
          <w:tab w:val="left" w:pos="7088"/>
        </w:tabs>
        <w:spacing w:before="0" w:line="240" w:lineRule="auto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Міністр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>Юлія ЛАПУТІНА</w:t>
      </w:r>
    </w:p>
    <w:p w:rsidR="0000085E" w:rsidRDefault="0000085E" w:rsidP="00CC0BFA">
      <w:pPr>
        <w:ind w:right="5527"/>
        <w:jc w:val="both"/>
        <w:rPr>
          <w:color w:val="000000" w:themeColor="text1"/>
          <w:lang w:val="uk-UA"/>
        </w:rPr>
        <w:sectPr w:rsidR="0000085E" w:rsidSect="00EB2CC7">
          <w:headerReference w:type="default" r:id="rId9"/>
          <w:headerReference w:type="first" r:id="rId10"/>
          <w:type w:val="continuous"/>
          <w:pgSz w:w="11906" w:h="16838"/>
          <w:pgMar w:top="1306" w:right="567" w:bottom="1134" w:left="1701" w:header="567" w:footer="1134" w:gutter="0"/>
          <w:cols w:space="720"/>
          <w:titlePg/>
          <w:docGrid w:linePitch="381"/>
        </w:sectPr>
      </w:pPr>
    </w:p>
    <w:p w:rsidR="003E7F1F" w:rsidRPr="004D63E6" w:rsidRDefault="003E7F1F" w:rsidP="00EB2CC7">
      <w:pPr>
        <w:autoSpaceDE/>
        <w:autoSpaceDN/>
      </w:pPr>
    </w:p>
    <w:sectPr w:rsidR="003E7F1F" w:rsidRPr="004D63E6" w:rsidSect="00EB2CC7">
      <w:type w:val="continuous"/>
      <w:pgSz w:w="11906" w:h="16838"/>
      <w:pgMar w:top="1306" w:right="567" w:bottom="1134" w:left="1701" w:header="255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31" w:rsidRDefault="00A22C31">
      <w:r>
        <w:separator/>
      </w:r>
    </w:p>
  </w:endnote>
  <w:endnote w:type="continuationSeparator" w:id="0">
    <w:p w:rsidR="00A22C31" w:rsidRDefault="00A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31" w:rsidRDefault="00A22C31">
      <w:r>
        <w:separator/>
      </w:r>
    </w:p>
  </w:footnote>
  <w:footnote w:type="continuationSeparator" w:id="0">
    <w:p w:rsidR="00A22C31" w:rsidRDefault="00A2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91939366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EB77B1" w:rsidRPr="00F11C5C" w:rsidRDefault="00EB77B1">
        <w:pPr>
          <w:pStyle w:val="ac"/>
          <w:jc w:val="center"/>
        </w:pPr>
        <w:r w:rsidRPr="00F11C5C">
          <w:fldChar w:fldCharType="begin"/>
        </w:r>
        <w:r w:rsidRPr="00F11C5C">
          <w:instrText>PAGE   \* MERGEFORMAT</w:instrText>
        </w:r>
        <w:r w:rsidRPr="00F11C5C">
          <w:fldChar w:fldCharType="separate"/>
        </w:r>
        <w:r w:rsidR="00881E7E" w:rsidRPr="00881E7E">
          <w:rPr>
            <w:noProof/>
            <w:lang w:val="ru-RU"/>
          </w:rPr>
          <w:t>2</w:t>
        </w:r>
        <w:r w:rsidRPr="00F11C5C">
          <w:fldChar w:fldCharType="end"/>
        </w:r>
      </w:p>
    </w:sdtContent>
  </w:sdt>
  <w:p w:rsidR="00713D1C" w:rsidRPr="00F568BC" w:rsidRDefault="00713D1C">
    <w:pPr>
      <w:pStyle w:val="10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1C" w:rsidRDefault="00713D1C">
    <w:pPr>
      <w:pStyle w:val="ac"/>
      <w:jc w:val="center"/>
    </w:pPr>
  </w:p>
  <w:p w:rsidR="00713D1C" w:rsidRDefault="00934319" w:rsidP="004D1923">
    <w:pPr>
      <w:jc w:val="center"/>
    </w:pPr>
    <w:r w:rsidRPr="00934319">
      <w:object w:dxaOrig="89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5pt;height:57pt" filled="t">
          <v:fill color2="black"/>
          <v:imagedata r:id="rId1" o:title=""/>
        </v:shape>
        <o:OLEObject Type="Embed" ProgID="Word.Picture.8" ShapeID="_x0000_i1025" DrawAspect="Content" ObjectID="_16745605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F1110A"/>
    <w:multiLevelType w:val="hybridMultilevel"/>
    <w:tmpl w:val="3454C766"/>
    <w:lvl w:ilvl="0" w:tplc="C88A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1B0342"/>
    <w:multiLevelType w:val="hybridMultilevel"/>
    <w:tmpl w:val="E410EBFC"/>
    <w:lvl w:ilvl="0" w:tplc="AD12F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523CE1"/>
    <w:multiLevelType w:val="multilevel"/>
    <w:tmpl w:val="802209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20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9D"/>
    <w:rsid w:val="0000085E"/>
    <w:rsid w:val="00050978"/>
    <w:rsid w:val="0006020D"/>
    <w:rsid w:val="000671DA"/>
    <w:rsid w:val="0007188B"/>
    <w:rsid w:val="000B0CDE"/>
    <w:rsid w:val="000B1047"/>
    <w:rsid w:val="000C4E4A"/>
    <w:rsid w:val="000F4354"/>
    <w:rsid w:val="00102E87"/>
    <w:rsid w:val="00110A38"/>
    <w:rsid w:val="00114B9F"/>
    <w:rsid w:val="001158F1"/>
    <w:rsid w:val="001323B9"/>
    <w:rsid w:val="00132928"/>
    <w:rsid w:val="00133DF1"/>
    <w:rsid w:val="00151148"/>
    <w:rsid w:val="00171B6D"/>
    <w:rsid w:val="00190696"/>
    <w:rsid w:val="00195768"/>
    <w:rsid w:val="001A1812"/>
    <w:rsid w:val="001F3F08"/>
    <w:rsid w:val="00285535"/>
    <w:rsid w:val="002D169D"/>
    <w:rsid w:val="002D256C"/>
    <w:rsid w:val="002D40C7"/>
    <w:rsid w:val="002E62E9"/>
    <w:rsid w:val="00300139"/>
    <w:rsid w:val="00311EA4"/>
    <w:rsid w:val="003246E6"/>
    <w:rsid w:val="00370CB5"/>
    <w:rsid w:val="00377C35"/>
    <w:rsid w:val="00382741"/>
    <w:rsid w:val="003A4A0E"/>
    <w:rsid w:val="003B0B3D"/>
    <w:rsid w:val="003C329C"/>
    <w:rsid w:val="003C62BD"/>
    <w:rsid w:val="003C7498"/>
    <w:rsid w:val="003E7F1F"/>
    <w:rsid w:val="003F04A5"/>
    <w:rsid w:val="00403DD9"/>
    <w:rsid w:val="00411803"/>
    <w:rsid w:val="00426390"/>
    <w:rsid w:val="004277D6"/>
    <w:rsid w:val="004667D4"/>
    <w:rsid w:val="004B4549"/>
    <w:rsid w:val="004C21FF"/>
    <w:rsid w:val="004C41C1"/>
    <w:rsid w:val="004D1923"/>
    <w:rsid w:val="004D63E6"/>
    <w:rsid w:val="004E11A0"/>
    <w:rsid w:val="004E66B9"/>
    <w:rsid w:val="004F2C74"/>
    <w:rsid w:val="004F3B9D"/>
    <w:rsid w:val="004F5B86"/>
    <w:rsid w:val="005078BD"/>
    <w:rsid w:val="005247F7"/>
    <w:rsid w:val="00537E30"/>
    <w:rsid w:val="00564C0B"/>
    <w:rsid w:val="00581B02"/>
    <w:rsid w:val="005B4524"/>
    <w:rsid w:val="005D052F"/>
    <w:rsid w:val="005D267D"/>
    <w:rsid w:val="005E0AE1"/>
    <w:rsid w:val="005E3461"/>
    <w:rsid w:val="005F4E8D"/>
    <w:rsid w:val="00603074"/>
    <w:rsid w:val="00607436"/>
    <w:rsid w:val="00614C90"/>
    <w:rsid w:val="006320E9"/>
    <w:rsid w:val="006373BE"/>
    <w:rsid w:val="00640CAD"/>
    <w:rsid w:val="00654391"/>
    <w:rsid w:val="006638CA"/>
    <w:rsid w:val="0066395C"/>
    <w:rsid w:val="006947B9"/>
    <w:rsid w:val="006B35F4"/>
    <w:rsid w:val="006E2B71"/>
    <w:rsid w:val="006E4E95"/>
    <w:rsid w:val="0070449B"/>
    <w:rsid w:val="00713D1C"/>
    <w:rsid w:val="0073663D"/>
    <w:rsid w:val="00740BA7"/>
    <w:rsid w:val="007545C7"/>
    <w:rsid w:val="00764643"/>
    <w:rsid w:val="00766287"/>
    <w:rsid w:val="00786552"/>
    <w:rsid w:val="00791A1C"/>
    <w:rsid w:val="00792A98"/>
    <w:rsid w:val="007B634A"/>
    <w:rsid w:val="007D6A27"/>
    <w:rsid w:val="008141D5"/>
    <w:rsid w:val="00820B2A"/>
    <w:rsid w:val="00834954"/>
    <w:rsid w:val="00834E56"/>
    <w:rsid w:val="00842828"/>
    <w:rsid w:val="00846DAC"/>
    <w:rsid w:val="00860816"/>
    <w:rsid w:val="00881E7E"/>
    <w:rsid w:val="008936C6"/>
    <w:rsid w:val="008B6BD3"/>
    <w:rsid w:val="008C22A9"/>
    <w:rsid w:val="008E23C2"/>
    <w:rsid w:val="008E363C"/>
    <w:rsid w:val="008E3CD3"/>
    <w:rsid w:val="008E3FCF"/>
    <w:rsid w:val="008F6662"/>
    <w:rsid w:val="00901750"/>
    <w:rsid w:val="009063F5"/>
    <w:rsid w:val="00931E79"/>
    <w:rsid w:val="00934319"/>
    <w:rsid w:val="00957F10"/>
    <w:rsid w:val="009B2AF7"/>
    <w:rsid w:val="009B7AD3"/>
    <w:rsid w:val="009C0808"/>
    <w:rsid w:val="009E1571"/>
    <w:rsid w:val="009F72B4"/>
    <w:rsid w:val="00A1506E"/>
    <w:rsid w:val="00A17334"/>
    <w:rsid w:val="00A22C31"/>
    <w:rsid w:val="00A3657E"/>
    <w:rsid w:val="00A57549"/>
    <w:rsid w:val="00A6115A"/>
    <w:rsid w:val="00A63202"/>
    <w:rsid w:val="00A8133C"/>
    <w:rsid w:val="00A8325D"/>
    <w:rsid w:val="00AC7BD9"/>
    <w:rsid w:val="00AE11F4"/>
    <w:rsid w:val="00AE553C"/>
    <w:rsid w:val="00AE7981"/>
    <w:rsid w:val="00AF2B3D"/>
    <w:rsid w:val="00AF561A"/>
    <w:rsid w:val="00B11A09"/>
    <w:rsid w:val="00B318A5"/>
    <w:rsid w:val="00B65EF8"/>
    <w:rsid w:val="00B96F7D"/>
    <w:rsid w:val="00BB3088"/>
    <w:rsid w:val="00BD4431"/>
    <w:rsid w:val="00BD54F0"/>
    <w:rsid w:val="00BD79B0"/>
    <w:rsid w:val="00BF5C2E"/>
    <w:rsid w:val="00BF708A"/>
    <w:rsid w:val="00C05137"/>
    <w:rsid w:val="00C149B4"/>
    <w:rsid w:val="00C35B03"/>
    <w:rsid w:val="00C46798"/>
    <w:rsid w:val="00C60D91"/>
    <w:rsid w:val="00C830B2"/>
    <w:rsid w:val="00C95594"/>
    <w:rsid w:val="00CA11A0"/>
    <w:rsid w:val="00CC0BFA"/>
    <w:rsid w:val="00CC3C8D"/>
    <w:rsid w:val="00CD2379"/>
    <w:rsid w:val="00CE08C5"/>
    <w:rsid w:val="00CF0FC7"/>
    <w:rsid w:val="00CF3690"/>
    <w:rsid w:val="00CF598D"/>
    <w:rsid w:val="00D20725"/>
    <w:rsid w:val="00D510D4"/>
    <w:rsid w:val="00D572D5"/>
    <w:rsid w:val="00D579A8"/>
    <w:rsid w:val="00D61418"/>
    <w:rsid w:val="00D652F5"/>
    <w:rsid w:val="00D71361"/>
    <w:rsid w:val="00D95371"/>
    <w:rsid w:val="00DA362B"/>
    <w:rsid w:val="00DE1C13"/>
    <w:rsid w:val="00DF3C70"/>
    <w:rsid w:val="00DF5F3C"/>
    <w:rsid w:val="00E15B8C"/>
    <w:rsid w:val="00E6725A"/>
    <w:rsid w:val="00E8154B"/>
    <w:rsid w:val="00E853A6"/>
    <w:rsid w:val="00E857D2"/>
    <w:rsid w:val="00E85E24"/>
    <w:rsid w:val="00E9285D"/>
    <w:rsid w:val="00EB2CC7"/>
    <w:rsid w:val="00EB77B1"/>
    <w:rsid w:val="00EC2194"/>
    <w:rsid w:val="00ED0B0F"/>
    <w:rsid w:val="00ED2EC1"/>
    <w:rsid w:val="00EE2DBF"/>
    <w:rsid w:val="00F034BB"/>
    <w:rsid w:val="00F11529"/>
    <w:rsid w:val="00F11C5C"/>
    <w:rsid w:val="00F234E6"/>
    <w:rsid w:val="00F2737E"/>
    <w:rsid w:val="00F27AC7"/>
    <w:rsid w:val="00F27D2C"/>
    <w:rsid w:val="00F568BC"/>
    <w:rsid w:val="00F61C1E"/>
    <w:rsid w:val="00F64726"/>
    <w:rsid w:val="00FB5B0B"/>
    <w:rsid w:val="00FC26CE"/>
    <w:rsid w:val="00FE509D"/>
    <w:rsid w:val="00FE790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  <w14:docId w14:val="280E140C"/>
  <w15:docId w15:val="{C3DDBF79-9264-429E-82D5-8C81B86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9D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basedOn w:val="11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styleId="a5">
    <w:name w:val="Title"/>
    <w:basedOn w:val="a"/>
    <w:next w:val="a"/>
    <w:qFormat/>
    <w:rsid w:val="00C46798"/>
    <w:pPr>
      <w:keepNext/>
      <w:suppressAutoHyphens/>
      <w:autoSpaceDE/>
      <w:autoSpaceDN/>
      <w:spacing w:before="240" w:after="120" w:line="100" w:lineRule="atLeast"/>
    </w:pPr>
    <w:rPr>
      <w:rFonts w:ascii="Arial" w:eastAsia="Lucida Sans Unicode" w:hAnsi="Arial" w:cs="Tahoma"/>
      <w:sz w:val="20"/>
      <w:lang w:eastAsia="ar-SA"/>
    </w:rPr>
  </w:style>
  <w:style w:type="paragraph" w:styleId="a6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List"/>
    <w:basedOn w:val="a4"/>
    <w:rsid w:val="00C46798"/>
    <w:rPr>
      <w:rFonts w:cs="Tahoma"/>
    </w:rPr>
  </w:style>
  <w:style w:type="paragraph" w:customStyle="1" w:styleId="13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8">
    <w:name w:val="заголов"/>
    <w:basedOn w:val="10"/>
    <w:rsid w:val="00C46798"/>
    <w:pPr>
      <w:jc w:val="center"/>
    </w:pPr>
    <w:rPr>
      <w:b/>
    </w:rPr>
  </w:style>
  <w:style w:type="paragraph" w:customStyle="1" w:styleId="a9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  <w:link w:val="ad"/>
    <w:uiPriority w:val="99"/>
    <w:rsid w:val="00C46798"/>
    <w:pPr>
      <w:tabs>
        <w:tab w:val="center" w:pos="4536"/>
        <w:tab w:val="right" w:pos="9072"/>
      </w:tabs>
    </w:pPr>
  </w:style>
  <w:style w:type="paragraph" w:styleId="ae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f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0">
    <w:name w:val="Содержимое таблицы"/>
    <w:basedOn w:val="10"/>
    <w:rsid w:val="00C46798"/>
    <w:pPr>
      <w:suppressLineNumbers/>
    </w:pPr>
  </w:style>
  <w:style w:type="paragraph" w:customStyle="1" w:styleId="af1">
    <w:name w:val="Заголовок таблицы"/>
    <w:basedOn w:val="af0"/>
    <w:rsid w:val="00C46798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C46798"/>
    <w:rPr>
      <w:sz w:val="28"/>
      <w:lang w:val="hr-HR" w:eastAsia="ar-SA"/>
    </w:rPr>
  </w:style>
  <w:style w:type="character" w:styleId="af2">
    <w:name w:val="Hyperlink"/>
    <w:basedOn w:val="a0"/>
    <w:rsid w:val="00C46798"/>
    <w:rPr>
      <w:color w:val="0000FF"/>
      <w:u w:val="single"/>
    </w:rPr>
  </w:style>
  <w:style w:type="character" w:customStyle="1" w:styleId="15">
    <w:name w:val="Гиперссылка1"/>
    <w:basedOn w:val="11"/>
    <w:rsid w:val="00C467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basedOn w:val="a0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3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sid w:val="00C46798"/>
    <w:rPr>
      <w:b/>
      <w:lang w:val="uk-UA"/>
    </w:rPr>
  </w:style>
  <w:style w:type="paragraph" w:customStyle="1" w:styleId="af5">
    <w:name w:val="кому ин"/>
    <w:basedOn w:val="af4"/>
    <w:rsid w:val="00C46798"/>
  </w:style>
  <w:style w:type="paragraph" w:customStyle="1" w:styleId="31">
    <w:name w:val="Название3"/>
    <w:basedOn w:val="12"/>
    <w:next w:val="a6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6">
    <w:name w:val="FollowedHyperlink"/>
    <w:basedOn w:val="a0"/>
    <w:rsid w:val="00C46798"/>
    <w:rPr>
      <w:color w:val="800080"/>
      <w:u w:val="single"/>
    </w:rPr>
  </w:style>
  <w:style w:type="character" w:customStyle="1" w:styleId="16">
    <w:name w:val="Просмотренная гиперссылка1"/>
    <w:basedOn w:val="1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7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styleId="33">
    <w:name w:val="Body Text 3"/>
    <w:basedOn w:val="a"/>
    <w:link w:val="34"/>
    <w:rsid w:val="00FE509D"/>
    <w:pPr>
      <w:widowControl w:val="0"/>
      <w:jc w:val="both"/>
    </w:pPr>
    <w:rPr>
      <w:lang w:val="uk-UA"/>
    </w:rPr>
  </w:style>
  <w:style w:type="character" w:customStyle="1" w:styleId="34">
    <w:name w:val="Основной текст 3 Знак"/>
    <w:basedOn w:val="a0"/>
    <w:link w:val="33"/>
    <w:rsid w:val="00FE509D"/>
    <w:rPr>
      <w:sz w:val="28"/>
      <w:szCs w:val="28"/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FC26C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26CE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A1506E"/>
    <w:pPr>
      <w:ind w:left="720"/>
      <w:contextualSpacing/>
    </w:pPr>
  </w:style>
  <w:style w:type="character" w:customStyle="1" w:styleId="rvts52">
    <w:name w:val="rvts52"/>
    <w:basedOn w:val="a0"/>
    <w:rsid w:val="0066395C"/>
  </w:style>
  <w:style w:type="character" w:styleId="afb">
    <w:name w:val="Strong"/>
    <w:basedOn w:val="a0"/>
    <w:uiPriority w:val="22"/>
    <w:qFormat/>
    <w:rsid w:val="00C60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19-2016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rechukha\Desktop\&#1053;&#1072;&#1082;&#1072;&#1079;%20&#1087;&#1088;&#1086;%20&#1074;&#1080;&#1079;&#1085;&#1072;&#1085;&#1085;&#1103;%20&#1090;&#1072;&#1082;&#1080;&#1084;%20&#1097;&#1086;%20&#1090;&#1088;&#1072;&#1090;&#1080;&#1074;%20&#1095;&#1080;&#1085;&#1085;&#1110;&#1089;&#1090;&#1100;%20%20&#8470;%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8929-A671-4FCC-9B67-E22CA1D1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про визнання таким що тратив чинність  № 21</Template>
  <TotalTime>136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Гречуха Антон Володимирович</dc:creator>
  <cp:keywords/>
  <cp:lastModifiedBy>Недиба Олена Олександрівна</cp:lastModifiedBy>
  <cp:revision>17</cp:revision>
  <cp:lastPrinted>2020-12-22T11:01:00Z</cp:lastPrinted>
  <dcterms:created xsi:type="dcterms:W3CDTF">2020-12-22T10:18:00Z</dcterms:created>
  <dcterms:modified xsi:type="dcterms:W3CDTF">2021-02-11T12:56:00Z</dcterms:modified>
</cp:coreProperties>
</file>