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C811" w14:textId="77777777" w:rsidR="00FB57ED" w:rsidRDefault="00FB57ED" w:rsidP="00FB57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</w:p>
    <w:p w14:paraId="4A335F98" w14:textId="5F2AD6E4" w:rsidR="0064768E" w:rsidRPr="00B87C0F" w:rsidRDefault="0064768E" w:rsidP="00FB57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87C0F">
        <w:rPr>
          <w:rStyle w:val="a7"/>
          <w:color w:val="000000"/>
          <w:bdr w:val="none" w:sz="0" w:space="0" w:color="auto" w:frame="1"/>
        </w:rPr>
        <w:t>УПРАВЛІННЯ ДОКУМЕНТООБІГУ ТА ЗВЕРНЕНЬ ГРОМАДЯН</w:t>
      </w:r>
    </w:p>
    <w:p w14:paraId="46D5070B" w14:textId="103BBF69" w:rsidR="0064768E" w:rsidRPr="00B87C0F" w:rsidRDefault="0064768E" w:rsidP="00B87C0F">
      <w:pPr>
        <w:pStyle w:val="a6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 xml:space="preserve">          </w:t>
      </w:r>
    </w:p>
    <w:p w14:paraId="3475329C" w14:textId="77777777" w:rsidR="00113B5E" w:rsidRPr="00B87C0F" w:rsidRDefault="00113B5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</w:p>
    <w:p w14:paraId="2FE71C31" w14:textId="3A2EE788" w:rsidR="0064768E" w:rsidRPr="00B87C0F" w:rsidRDefault="0064768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 xml:space="preserve">Управління документообігу та звернень громадян є самостійним структурним підрозділом Міністерства у справах ветеранів України, який безпосередньо підпорядкований державному секретарю Мінветеранів. </w:t>
      </w:r>
    </w:p>
    <w:p w14:paraId="2A0564B5" w14:textId="77777777" w:rsidR="00536AFA" w:rsidRPr="00B87C0F" w:rsidRDefault="00536AFA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>До складу Управління входять такі структурні підрозділи:</w:t>
      </w:r>
    </w:p>
    <w:p w14:paraId="2BF53F22" w14:textId="77777777" w:rsidR="00536AFA" w:rsidRPr="00B87C0F" w:rsidRDefault="00536AFA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>Відділ документообігу та забезпечення виконавської дисципліни;</w:t>
      </w:r>
    </w:p>
    <w:p w14:paraId="7A83CAD9" w14:textId="7923CB5C" w:rsidR="00536AFA" w:rsidRPr="00B87C0F" w:rsidRDefault="00536AFA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>Відділ звернень громадян та доступу до публічної інформації</w:t>
      </w:r>
      <w:r w:rsidR="00AA40A0" w:rsidRPr="00B87C0F">
        <w:rPr>
          <w:color w:val="000000"/>
        </w:rPr>
        <w:t>.</w:t>
      </w:r>
    </w:p>
    <w:p w14:paraId="61197E0B" w14:textId="77777777" w:rsidR="00536AFA" w:rsidRPr="00B87C0F" w:rsidRDefault="00536AFA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lang w:eastAsia="ru-RU"/>
        </w:rPr>
      </w:pPr>
    </w:p>
    <w:p w14:paraId="358F556D" w14:textId="77777777" w:rsidR="00113B5E" w:rsidRPr="00B87C0F" w:rsidRDefault="0064768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rStyle w:val="a7"/>
          <w:color w:val="000000"/>
          <w:bdr w:val="none" w:sz="0" w:space="0" w:color="auto" w:frame="1"/>
        </w:rPr>
        <w:t>Основними завданнями відділу документообігу та забезпечення виконавської дисципліни</w:t>
      </w:r>
      <w:r w:rsidRPr="00B87C0F">
        <w:rPr>
          <w:color w:val="000000"/>
        </w:rPr>
        <w:t xml:space="preserve"> є</w:t>
      </w:r>
      <w:r w:rsidR="00113B5E" w:rsidRPr="00B87C0F">
        <w:rPr>
          <w:color w:val="000000"/>
        </w:rPr>
        <w:t>:</w:t>
      </w:r>
    </w:p>
    <w:p w14:paraId="1413E9DE" w14:textId="639711B6" w:rsidR="0064768E" w:rsidRPr="00B87C0F" w:rsidRDefault="0064768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 xml:space="preserve"> організація електронного документообігу в Мінветеранів, його структурних підрозділах та здійснення контролю за веденням діловодства </w:t>
      </w:r>
      <w:r w:rsidR="001C258A" w:rsidRPr="00B87C0F">
        <w:rPr>
          <w:color w:val="000000"/>
        </w:rPr>
        <w:t>у</w:t>
      </w:r>
      <w:r w:rsidRPr="00B87C0F">
        <w:rPr>
          <w:color w:val="000000"/>
        </w:rPr>
        <w:t xml:space="preserve"> Мінветеранів;</w:t>
      </w:r>
    </w:p>
    <w:p w14:paraId="100897E3" w14:textId="0386E1BB" w:rsidR="00113B5E" w:rsidRPr="00B87C0F" w:rsidRDefault="00113B5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>опрацювання, узагальнення та проведення класифікаційного розподілу та організація постійного моніторингу документального потоку, що надходить до Мінветеранів;</w:t>
      </w:r>
    </w:p>
    <w:p w14:paraId="5AFFAD4F" w14:textId="56CCF610" w:rsidR="0064768E" w:rsidRPr="00B87C0F" w:rsidRDefault="0064768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color w:val="000000"/>
        </w:rPr>
        <w:t xml:space="preserve">здійснення контролю за </w:t>
      </w:r>
      <w:r w:rsidR="001C258A" w:rsidRPr="00B87C0F">
        <w:rPr>
          <w:color w:val="000000"/>
        </w:rPr>
        <w:t xml:space="preserve">своєчасним і якісним виконанням посадовими особами структурних підрозділів Мінветеранів </w:t>
      </w:r>
      <w:r w:rsidRPr="00B87C0F">
        <w:rPr>
          <w:color w:val="000000"/>
        </w:rPr>
        <w:t xml:space="preserve">актів та доручень Президента України, Верховної Ради України, Кабінету Міністрів України, </w:t>
      </w:r>
      <w:r w:rsidR="001C258A" w:rsidRPr="00B87C0F">
        <w:rPr>
          <w:color w:val="000000"/>
        </w:rPr>
        <w:t>запитів і звернень народних депутатів</w:t>
      </w:r>
      <w:r w:rsidR="00113B5E" w:rsidRPr="00B87C0F">
        <w:rPr>
          <w:color w:val="000000"/>
        </w:rPr>
        <w:t xml:space="preserve"> України, </w:t>
      </w:r>
      <w:r w:rsidRPr="00B87C0F">
        <w:rPr>
          <w:color w:val="000000"/>
        </w:rPr>
        <w:t>наказів і доручень</w:t>
      </w:r>
      <w:r w:rsidR="00113B5E" w:rsidRPr="00B87C0F">
        <w:rPr>
          <w:color w:val="000000"/>
        </w:rPr>
        <w:t>, що надані протокольними дорученнями</w:t>
      </w:r>
      <w:r w:rsidRPr="00B87C0F">
        <w:rPr>
          <w:color w:val="000000"/>
        </w:rPr>
        <w:t xml:space="preserve"> Мін</w:t>
      </w:r>
      <w:r w:rsidR="00113B5E" w:rsidRPr="00B87C0F">
        <w:rPr>
          <w:color w:val="000000"/>
        </w:rPr>
        <w:t>істра</w:t>
      </w:r>
      <w:r w:rsidRPr="00B87C0F">
        <w:rPr>
          <w:color w:val="000000"/>
        </w:rPr>
        <w:t>.</w:t>
      </w:r>
    </w:p>
    <w:p w14:paraId="3C530C77" w14:textId="77777777" w:rsidR="00113B5E" w:rsidRPr="00B87C0F" w:rsidRDefault="00113B5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7"/>
          <w:color w:val="000000"/>
          <w:bdr w:val="none" w:sz="0" w:space="0" w:color="auto" w:frame="1"/>
        </w:rPr>
      </w:pPr>
    </w:p>
    <w:p w14:paraId="1DA88A5D" w14:textId="0D51E912" w:rsidR="0064768E" w:rsidRPr="00B87C0F" w:rsidRDefault="0064768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rStyle w:val="a7"/>
          <w:color w:val="000000"/>
          <w:bdr w:val="none" w:sz="0" w:space="0" w:color="auto" w:frame="1"/>
        </w:rPr>
        <w:t>Основними завданнями відділу звернень громадян та доступу до публічної інформації</w:t>
      </w:r>
      <w:r w:rsidRPr="00B87C0F">
        <w:rPr>
          <w:color w:val="000000"/>
        </w:rPr>
        <w:t> є організація та забезпечення кваліфікованого, об’єктивного і своєчасного розгляду звернень громадян</w:t>
      </w:r>
      <w:r w:rsidR="00113B5E" w:rsidRPr="00B87C0F">
        <w:rPr>
          <w:color w:val="000000"/>
        </w:rPr>
        <w:t xml:space="preserve"> та запитів на публічну інформацію,</w:t>
      </w:r>
      <w:r w:rsidRPr="00B87C0F">
        <w:rPr>
          <w:color w:val="000000"/>
        </w:rPr>
        <w:t xml:space="preserve"> забезпечення доступу</w:t>
      </w:r>
      <w:r w:rsidR="00113B5E" w:rsidRPr="00B87C0F">
        <w:rPr>
          <w:color w:val="000000"/>
        </w:rPr>
        <w:t xml:space="preserve"> громадськості </w:t>
      </w:r>
      <w:r w:rsidRPr="00B87C0F">
        <w:rPr>
          <w:color w:val="000000"/>
        </w:rPr>
        <w:t>до публічної інформації</w:t>
      </w:r>
      <w:r w:rsidR="00113B5E" w:rsidRPr="00B87C0F">
        <w:rPr>
          <w:color w:val="000000"/>
        </w:rPr>
        <w:t>, розпорядником якої є Мінветеранів</w:t>
      </w:r>
      <w:r w:rsidRPr="00B87C0F">
        <w:rPr>
          <w:color w:val="000000"/>
        </w:rPr>
        <w:t xml:space="preserve"> та </w:t>
      </w:r>
      <w:r w:rsidR="00113B5E" w:rsidRPr="00B87C0F">
        <w:rPr>
          <w:color w:val="000000"/>
        </w:rPr>
        <w:t xml:space="preserve">організація особистого </w:t>
      </w:r>
      <w:r w:rsidRPr="00B87C0F">
        <w:rPr>
          <w:color w:val="000000"/>
        </w:rPr>
        <w:t xml:space="preserve">прийому громадян </w:t>
      </w:r>
      <w:r w:rsidR="00113B5E" w:rsidRPr="00B87C0F">
        <w:rPr>
          <w:color w:val="000000"/>
        </w:rPr>
        <w:t>керівництвом Мінветеранів та керівниками структурних підрозділів.</w:t>
      </w:r>
    </w:p>
    <w:p w14:paraId="65D0E361" w14:textId="77777777" w:rsidR="0064768E" w:rsidRPr="00B87C0F" w:rsidRDefault="0064768E" w:rsidP="00B87C0F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B87C0F">
        <w:rPr>
          <w:rStyle w:val="a7"/>
          <w:color w:val="000000"/>
          <w:bdr w:val="none" w:sz="0" w:space="0" w:color="auto" w:frame="1"/>
        </w:rPr>
        <w:t> </w:t>
      </w:r>
    </w:p>
    <w:p w14:paraId="56522BFC" w14:textId="77777777" w:rsidR="00B87C0F" w:rsidRPr="00B87C0F" w:rsidRDefault="00B87C0F" w:rsidP="00113B5E">
      <w:pPr>
        <w:pStyle w:val="a6"/>
        <w:shd w:val="clear" w:color="auto" w:fill="FFFFFF"/>
        <w:spacing w:before="0" w:beforeAutospacing="0" w:after="0" w:afterAutospacing="0" w:line="405" w:lineRule="atLeast"/>
        <w:ind w:left="1418"/>
        <w:jc w:val="both"/>
        <w:textAlignment w:val="baseline"/>
        <w:rPr>
          <w:b/>
          <w:bCs/>
          <w:color w:val="000000"/>
          <w:u w:val="single"/>
        </w:rPr>
      </w:pPr>
    </w:p>
    <w:sectPr w:rsidR="00B87C0F" w:rsidRPr="00B87C0F" w:rsidSect="00B87C0F">
      <w:pgSz w:w="12240" w:h="15840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9D5"/>
    <w:multiLevelType w:val="multilevel"/>
    <w:tmpl w:val="8E2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8306A"/>
    <w:multiLevelType w:val="multilevel"/>
    <w:tmpl w:val="261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739A7"/>
    <w:multiLevelType w:val="multilevel"/>
    <w:tmpl w:val="D96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871BF"/>
    <w:multiLevelType w:val="multilevel"/>
    <w:tmpl w:val="D8B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35E93"/>
    <w:multiLevelType w:val="hybridMultilevel"/>
    <w:tmpl w:val="667E4C4C"/>
    <w:lvl w:ilvl="0" w:tplc="33083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8A5A2D"/>
    <w:multiLevelType w:val="hybridMultilevel"/>
    <w:tmpl w:val="9D3CABE0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DE84CAD"/>
    <w:multiLevelType w:val="multilevel"/>
    <w:tmpl w:val="B64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4013F"/>
    <w:multiLevelType w:val="hybridMultilevel"/>
    <w:tmpl w:val="0E7CF2A6"/>
    <w:lvl w:ilvl="0" w:tplc="FDEA9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ECF7FAC"/>
    <w:multiLevelType w:val="multilevel"/>
    <w:tmpl w:val="6DC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024362">
    <w:abstractNumId w:val="0"/>
  </w:num>
  <w:num w:numId="2" w16cid:durableId="917835643">
    <w:abstractNumId w:val="6"/>
  </w:num>
  <w:num w:numId="3" w16cid:durableId="514879505">
    <w:abstractNumId w:val="3"/>
  </w:num>
  <w:num w:numId="4" w16cid:durableId="497426232">
    <w:abstractNumId w:val="1"/>
  </w:num>
  <w:num w:numId="5" w16cid:durableId="1194726966">
    <w:abstractNumId w:val="8"/>
  </w:num>
  <w:num w:numId="6" w16cid:durableId="1070273607">
    <w:abstractNumId w:val="2"/>
  </w:num>
  <w:num w:numId="7" w16cid:durableId="1584102958">
    <w:abstractNumId w:val="7"/>
  </w:num>
  <w:num w:numId="8" w16cid:durableId="1224558211">
    <w:abstractNumId w:val="5"/>
  </w:num>
  <w:num w:numId="9" w16cid:durableId="761951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B"/>
    <w:rsid w:val="00041F8F"/>
    <w:rsid w:val="00097FFE"/>
    <w:rsid w:val="00113B5E"/>
    <w:rsid w:val="001164B2"/>
    <w:rsid w:val="0013063C"/>
    <w:rsid w:val="001C258A"/>
    <w:rsid w:val="001C3CCB"/>
    <w:rsid w:val="002901A7"/>
    <w:rsid w:val="002B7ED7"/>
    <w:rsid w:val="00311DC5"/>
    <w:rsid w:val="003B1C97"/>
    <w:rsid w:val="00423C34"/>
    <w:rsid w:val="00536AFA"/>
    <w:rsid w:val="005D54B1"/>
    <w:rsid w:val="00613A4D"/>
    <w:rsid w:val="0064768E"/>
    <w:rsid w:val="0069306F"/>
    <w:rsid w:val="00716752"/>
    <w:rsid w:val="0079773C"/>
    <w:rsid w:val="007E76CF"/>
    <w:rsid w:val="007F2719"/>
    <w:rsid w:val="0082136D"/>
    <w:rsid w:val="00944C2A"/>
    <w:rsid w:val="009C21DF"/>
    <w:rsid w:val="00A52CAF"/>
    <w:rsid w:val="00AA40A0"/>
    <w:rsid w:val="00AD4362"/>
    <w:rsid w:val="00AF7D70"/>
    <w:rsid w:val="00B87C0F"/>
    <w:rsid w:val="00C901B9"/>
    <w:rsid w:val="00D656A7"/>
    <w:rsid w:val="00D73CC6"/>
    <w:rsid w:val="00D90A62"/>
    <w:rsid w:val="00E477B2"/>
    <w:rsid w:val="00E63FE6"/>
    <w:rsid w:val="00EE538F"/>
    <w:rsid w:val="00F06D35"/>
    <w:rsid w:val="00F95E89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7E43"/>
  <w15:chartTrackingRefBased/>
  <w15:docId w15:val="{6D34D402-61CC-45EF-8FD4-18B614C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E6"/>
    <w:rPr>
      <w:color w:val="0563C1" w:themeColor="hyperlink"/>
      <w:u w:val="single"/>
    </w:rPr>
  </w:style>
  <w:style w:type="character" w:customStyle="1" w:styleId="field-box">
    <w:name w:val="field-box"/>
    <w:basedOn w:val="a0"/>
    <w:rsid w:val="009C21DF"/>
  </w:style>
  <w:style w:type="paragraph" w:styleId="a4">
    <w:name w:val="Balloon Text"/>
    <w:basedOn w:val="a"/>
    <w:link w:val="a5"/>
    <w:uiPriority w:val="99"/>
    <w:semiHidden/>
    <w:unhideWhenUsed/>
    <w:rsid w:val="009C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21DF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semiHidden/>
    <w:unhideWhenUsed/>
    <w:rsid w:val="00A5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52CAF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F95E8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22">
                  <w:marLeft w:val="0"/>
                  <w:marRight w:val="0"/>
                  <w:marTop w:val="450"/>
                  <w:marBottom w:val="450"/>
                  <w:divBdr>
                    <w:top w:val="single" w:sz="6" w:space="15" w:color="E6E9EB"/>
                    <w:left w:val="none" w:sz="0" w:space="0" w:color="auto"/>
                    <w:bottom w:val="single" w:sz="6" w:space="4" w:color="E6E9EB"/>
                    <w:right w:val="none" w:sz="0" w:space="0" w:color="auto"/>
                  </w:divBdr>
                  <w:divsChild>
                    <w:div w:id="38456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59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260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02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64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51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37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10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12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73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1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92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67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64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94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01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4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Стаднічук Тетяна Миколаївна</dc:creator>
  <cp:keywords/>
  <dc:description/>
  <cp:lastModifiedBy>Балицька Галина Степанівна</cp:lastModifiedBy>
  <cp:revision>3</cp:revision>
  <cp:lastPrinted>2023-11-23T08:50:00Z</cp:lastPrinted>
  <dcterms:created xsi:type="dcterms:W3CDTF">2023-12-19T09:35:00Z</dcterms:created>
  <dcterms:modified xsi:type="dcterms:W3CDTF">2023-12-19T09:35:00Z</dcterms:modified>
</cp:coreProperties>
</file>