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7B6" w:rsidRDefault="00000000">
      <w:pPr>
        <w:pStyle w:val="a3"/>
        <w:spacing w:before="76"/>
        <w:ind w:right="436"/>
        <w:jc w:val="right"/>
      </w:pPr>
      <w:r>
        <w:t>ПРОЕКТ</w:t>
      </w:r>
    </w:p>
    <w:p w:rsidR="000357B6" w:rsidRDefault="000357B6">
      <w:pPr>
        <w:pStyle w:val="a3"/>
        <w:rPr>
          <w:sz w:val="30"/>
        </w:rPr>
      </w:pPr>
    </w:p>
    <w:p w:rsidR="000357B6" w:rsidRDefault="000357B6">
      <w:pPr>
        <w:pStyle w:val="a3"/>
        <w:rPr>
          <w:sz w:val="30"/>
        </w:rPr>
      </w:pPr>
    </w:p>
    <w:p w:rsidR="000357B6" w:rsidRDefault="000357B6">
      <w:pPr>
        <w:pStyle w:val="a3"/>
        <w:rPr>
          <w:sz w:val="30"/>
        </w:rPr>
      </w:pPr>
    </w:p>
    <w:p w:rsidR="000357B6" w:rsidRDefault="000357B6">
      <w:pPr>
        <w:pStyle w:val="a3"/>
        <w:rPr>
          <w:sz w:val="30"/>
        </w:rPr>
      </w:pPr>
    </w:p>
    <w:p w:rsidR="000357B6" w:rsidRDefault="000357B6">
      <w:pPr>
        <w:pStyle w:val="a3"/>
        <w:spacing w:before="5"/>
        <w:rPr>
          <w:sz w:val="41"/>
        </w:rPr>
      </w:pPr>
    </w:p>
    <w:p w:rsidR="000357B6" w:rsidRDefault="00000000">
      <w:pPr>
        <w:pStyle w:val="a4"/>
      </w:pPr>
      <w:r>
        <w:t>ЗАКОН УКРАЇНИ</w:t>
      </w:r>
    </w:p>
    <w:p w:rsidR="000357B6" w:rsidRDefault="00000000">
      <w:pPr>
        <w:pStyle w:val="1"/>
        <w:spacing w:before="207"/>
        <w:ind w:right="465"/>
        <w:jc w:val="center"/>
      </w:pPr>
      <w:r>
        <w:t>Про</w:t>
      </w:r>
      <w:r>
        <w:rPr>
          <w:spacing w:val="-2"/>
        </w:rPr>
        <w:t xml:space="preserve"> </w:t>
      </w:r>
      <w:r>
        <w:t>внесення</w:t>
      </w:r>
      <w:r>
        <w:rPr>
          <w:spacing w:val="-3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“Про</w:t>
      </w:r>
      <w:r>
        <w:rPr>
          <w:spacing w:val="-2"/>
        </w:rPr>
        <w:t xml:space="preserve"> </w:t>
      </w:r>
      <w:r>
        <w:t>громадські</w:t>
      </w:r>
      <w:r>
        <w:rPr>
          <w:spacing w:val="-3"/>
        </w:rPr>
        <w:t xml:space="preserve"> </w:t>
      </w:r>
      <w:r>
        <w:t>об’єднання”</w:t>
      </w:r>
    </w:p>
    <w:p w:rsidR="000357B6" w:rsidRDefault="00000000">
      <w:pPr>
        <w:pStyle w:val="a3"/>
        <w:spacing w:before="9"/>
        <w:rPr>
          <w:b/>
          <w:sz w:val="17"/>
        </w:rPr>
      </w:pPr>
      <w:r>
        <w:pict>
          <v:shape id="_x0000_s1026" style="position:absolute;margin-left:204.8pt;margin-top:12.45pt;width:231pt;height:.1pt;z-index:-251658752;mso-wrap-distance-left:0;mso-wrap-distance-right:0;mso-position-horizontal-relative:page" coordorigin="4096,249" coordsize="4620,0" path="m4096,249r4620,e" filled="f" strokeweight=".44pt">
            <v:path arrowok="t"/>
            <w10:wrap type="topAndBottom" anchorx="page"/>
          </v:shape>
        </w:pict>
      </w:r>
    </w:p>
    <w:p w:rsidR="000357B6" w:rsidRDefault="000357B6">
      <w:pPr>
        <w:pStyle w:val="a3"/>
        <w:rPr>
          <w:b/>
          <w:sz w:val="20"/>
        </w:rPr>
      </w:pPr>
    </w:p>
    <w:p w:rsidR="000357B6" w:rsidRDefault="000357B6">
      <w:pPr>
        <w:pStyle w:val="a3"/>
        <w:rPr>
          <w:b/>
          <w:sz w:val="23"/>
        </w:rPr>
      </w:pPr>
    </w:p>
    <w:p w:rsidR="000357B6" w:rsidRDefault="00000000">
      <w:pPr>
        <w:pStyle w:val="a3"/>
        <w:spacing w:before="89"/>
        <w:ind w:left="810"/>
      </w:pPr>
      <w:r>
        <w:t>Верховна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п 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я є:</w:t>
      </w:r>
    </w:p>
    <w:p w:rsidR="000357B6" w:rsidRDefault="00000000">
      <w:pPr>
        <w:pStyle w:val="a5"/>
        <w:numPr>
          <w:ilvl w:val="0"/>
          <w:numId w:val="1"/>
        </w:numPr>
        <w:tabs>
          <w:tab w:val="left" w:pos="1124"/>
        </w:tabs>
        <w:spacing w:before="185" w:line="259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до Закону України “Про громадські об’єднання” (Відомості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2013, №</w:t>
      </w:r>
      <w:r>
        <w:rPr>
          <w:spacing w:val="-1"/>
          <w:sz w:val="28"/>
        </w:rPr>
        <w:t xml:space="preserve"> </w:t>
      </w:r>
      <w:r>
        <w:rPr>
          <w:sz w:val="28"/>
        </w:rPr>
        <w:t>1, ст.1) такі зміни:</w:t>
      </w:r>
    </w:p>
    <w:p w:rsidR="000357B6" w:rsidRDefault="00000000">
      <w:pPr>
        <w:pStyle w:val="a3"/>
        <w:spacing w:before="160"/>
        <w:ind w:left="810"/>
      </w:pPr>
      <w:r>
        <w:t>Пункт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доповнити</w:t>
      </w:r>
      <w:r>
        <w:rPr>
          <w:spacing w:val="-1"/>
        </w:rPr>
        <w:t xml:space="preserve"> </w:t>
      </w:r>
      <w:r>
        <w:t>новим</w:t>
      </w:r>
      <w:r>
        <w:rPr>
          <w:spacing w:val="-2"/>
        </w:rPr>
        <w:t xml:space="preserve"> </w:t>
      </w:r>
      <w:r>
        <w:t>абзацом:</w:t>
      </w:r>
    </w:p>
    <w:p w:rsidR="000357B6" w:rsidRDefault="00000000">
      <w:pPr>
        <w:pStyle w:val="a3"/>
        <w:spacing w:before="185" w:line="259" w:lineRule="auto"/>
        <w:ind w:left="101" w:right="108" w:firstLine="709"/>
        <w:jc w:val="both"/>
      </w:pPr>
      <w:r>
        <w:t>“Засновником</w:t>
      </w:r>
      <w:r>
        <w:rPr>
          <w:spacing w:val="1"/>
        </w:rPr>
        <w:t xml:space="preserve"> </w:t>
      </w:r>
      <w:r>
        <w:t>громадської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ветеранів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особи, які відповідно до законодавства України мають статус ветерана війни,</w:t>
      </w:r>
      <w:r>
        <w:rPr>
          <w:spacing w:val="1"/>
        </w:rPr>
        <w:t xml:space="preserve"> </w:t>
      </w:r>
      <w:r>
        <w:rPr>
          <w:spacing w:val="-1"/>
        </w:rPr>
        <w:t>особи,</w:t>
      </w:r>
      <w:r>
        <w:rPr>
          <w:spacing w:val="-16"/>
        </w:rPr>
        <w:t xml:space="preserve"> </w:t>
      </w:r>
      <w:r>
        <w:rPr>
          <w:spacing w:val="-1"/>
        </w:rPr>
        <w:t>яка</w:t>
      </w:r>
      <w:r>
        <w:rPr>
          <w:spacing w:val="-16"/>
        </w:rPr>
        <w:t xml:space="preserve"> </w:t>
      </w:r>
      <w:r>
        <w:rPr>
          <w:spacing w:val="-1"/>
        </w:rPr>
        <w:t>має</w:t>
      </w:r>
      <w:r>
        <w:rPr>
          <w:spacing w:val="-16"/>
        </w:rPr>
        <w:t xml:space="preserve"> </w:t>
      </w:r>
      <w:r>
        <w:rPr>
          <w:spacing w:val="-1"/>
        </w:rPr>
        <w:t>особливі</w:t>
      </w:r>
      <w:r>
        <w:rPr>
          <w:spacing w:val="-14"/>
        </w:rPr>
        <w:t xml:space="preserve"> </w:t>
      </w:r>
      <w:r>
        <w:t>заслуги</w:t>
      </w:r>
      <w:r>
        <w:rPr>
          <w:spacing w:val="-15"/>
        </w:rPr>
        <w:t xml:space="preserve"> </w:t>
      </w:r>
      <w:r>
        <w:t>перед</w:t>
      </w:r>
      <w:r>
        <w:rPr>
          <w:spacing w:val="-16"/>
        </w:rPr>
        <w:t xml:space="preserve"> </w:t>
      </w:r>
      <w:r>
        <w:t>Батьківщиною,</w:t>
      </w:r>
      <w:r>
        <w:rPr>
          <w:spacing w:val="-15"/>
        </w:rPr>
        <w:t xml:space="preserve"> </w:t>
      </w:r>
      <w:r>
        <w:t>постраждалого</w:t>
      </w:r>
      <w:r>
        <w:rPr>
          <w:spacing w:val="-15"/>
        </w:rPr>
        <w:t xml:space="preserve"> </w:t>
      </w:r>
      <w:r>
        <w:t>учасника</w:t>
      </w:r>
      <w:r>
        <w:rPr>
          <w:spacing w:val="-68"/>
        </w:rPr>
        <w:t xml:space="preserve"> </w:t>
      </w:r>
      <w:r>
        <w:t>Революції Гідності і члена сім’ї загиблого (померлого) ветерана війни, члена</w:t>
      </w:r>
      <w:r>
        <w:rPr>
          <w:spacing w:val="1"/>
        </w:rPr>
        <w:t xml:space="preserve"> </w:t>
      </w:r>
      <w:r>
        <w:t>сім’ї</w:t>
      </w:r>
      <w:r>
        <w:rPr>
          <w:spacing w:val="-1"/>
        </w:rPr>
        <w:t xml:space="preserve"> </w:t>
      </w:r>
      <w:r>
        <w:t>загиблого (померлого) Захисника чи</w:t>
      </w:r>
      <w:r>
        <w:rPr>
          <w:spacing w:val="-1"/>
        </w:rPr>
        <w:t xml:space="preserve"> </w:t>
      </w:r>
      <w:r>
        <w:t>Захисниці</w:t>
      </w:r>
      <w:r>
        <w:rPr>
          <w:spacing w:val="-1"/>
        </w:rPr>
        <w:t xml:space="preserve"> </w:t>
      </w:r>
      <w:r>
        <w:t>України.”.</w:t>
      </w:r>
    </w:p>
    <w:p w:rsidR="000357B6" w:rsidRDefault="00000000">
      <w:pPr>
        <w:pStyle w:val="a3"/>
        <w:spacing w:before="159" w:line="259" w:lineRule="auto"/>
        <w:ind w:left="101" w:right="107" w:firstLine="709"/>
        <w:jc w:val="both"/>
      </w:pPr>
      <w:r>
        <w:t>У пункті 7 статті 10 після слів ““дитяче”, “молодіжне””, додати слово</w:t>
      </w:r>
      <w:r>
        <w:rPr>
          <w:spacing w:val="1"/>
        </w:rPr>
        <w:t xml:space="preserve"> </w:t>
      </w:r>
      <w:r>
        <w:t>““ветеранське””.</w:t>
      </w:r>
    </w:p>
    <w:p w:rsidR="000357B6" w:rsidRDefault="00000000">
      <w:pPr>
        <w:pStyle w:val="a5"/>
        <w:numPr>
          <w:ilvl w:val="0"/>
          <w:numId w:val="1"/>
        </w:numPr>
        <w:tabs>
          <w:tab w:val="left" w:pos="1214"/>
        </w:tabs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набирає</w:t>
      </w:r>
      <w:r>
        <w:rPr>
          <w:spacing w:val="1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опублікування.</w:t>
      </w:r>
    </w:p>
    <w:p w:rsidR="000357B6" w:rsidRDefault="000357B6">
      <w:pPr>
        <w:pStyle w:val="a3"/>
        <w:rPr>
          <w:sz w:val="30"/>
        </w:rPr>
      </w:pPr>
    </w:p>
    <w:p w:rsidR="000357B6" w:rsidRDefault="000357B6">
      <w:pPr>
        <w:pStyle w:val="a3"/>
      </w:pPr>
    </w:p>
    <w:p w:rsidR="000357B6" w:rsidRDefault="00000000">
      <w:pPr>
        <w:pStyle w:val="1"/>
        <w:ind w:left="810"/>
      </w:pPr>
      <w:r>
        <w:t>Голова</w:t>
      </w:r>
      <w:r>
        <w:rPr>
          <w:spacing w:val="-3"/>
        </w:rPr>
        <w:t xml:space="preserve"> </w:t>
      </w:r>
      <w:r>
        <w:t>Верховної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України</w:t>
      </w:r>
    </w:p>
    <w:sectPr w:rsidR="000357B6" w:rsidSect="007D0CFA">
      <w:type w:val="continuous"/>
      <w:pgSz w:w="11910" w:h="16840"/>
      <w:pgMar w:top="1134" w:right="567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6E87"/>
    <w:multiLevelType w:val="hybridMultilevel"/>
    <w:tmpl w:val="E4341C8A"/>
    <w:lvl w:ilvl="0" w:tplc="58A426E2">
      <w:start w:val="1"/>
      <w:numFmt w:val="decimal"/>
      <w:lvlText w:val="%1."/>
      <w:lvlJc w:val="left"/>
      <w:pPr>
        <w:ind w:left="101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1A6CA6">
      <w:numFmt w:val="bullet"/>
      <w:lvlText w:val="•"/>
      <w:lvlJc w:val="left"/>
      <w:pPr>
        <w:ind w:left="1046" w:hanging="314"/>
      </w:pPr>
      <w:rPr>
        <w:rFonts w:hint="default"/>
        <w:lang w:val="uk-UA" w:eastAsia="en-US" w:bidi="ar-SA"/>
      </w:rPr>
    </w:lvl>
    <w:lvl w:ilvl="2" w:tplc="AD3A1E4C">
      <w:numFmt w:val="bullet"/>
      <w:lvlText w:val="•"/>
      <w:lvlJc w:val="left"/>
      <w:pPr>
        <w:ind w:left="1993" w:hanging="314"/>
      </w:pPr>
      <w:rPr>
        <w:rFonts w:hint="default"/>
        <w:lang w:val="uk-UA" w:eastAsia="en-US" w:bidi="ar-SA"/>
      </w:rPr>
    </w:lvl>
    <w:lvl w:ilvl="3" w:tplc="BD12E368">
      <w:numFmt w:val="bullet"/>
      <w:lvlText w:val="•"/>
      <w:lvlJc w:val="left"/>
      <w:pPr>
        <w:ind w:left="2939" w:hanging="314"/>
      </w:pPr>
      <w:rPr>
        <w:rFonts w:hint="default"/>
        <w:lang w:val="uk-UA" w:eastAsia="en-US" w:bidi="ar-SA"/>
      </w:rPr>
    </w:lvl>
    <w:lvl w:ilvl="4" w:tplc="BA44483A">
      <w:numFmt w:val="bullet"/>
      <w:lvlText w:val="•"/>
      <w:lvlJc w:val="left"/>
      <w:pPr>
        <w:ind w:left="3886" w:hanging="314"/>
      </w:pPr>
      <w:rPr>
        <w:rFonts w:hint="default"/>
        <w:lang w:val="uk-UA" w:eastAsia="en-US" w:bidi="ar-SA"/>
      </w:rPr>
    </w:lvl>
    <w:lvl w:ilvl="5" w:tplc="2D404A3E">
      <w:numFmt w:val="bullet"/>
      <w:lvlText w:val="•"/>
      <w:lvlJc w:val="left"/>
      <w:pPr>
        <w:ind w:left="4833" w:hanging="314"/>
      </w:pPr>
      <w:rPr>
        <w:rFonts w:hint="default"/>
        <w:lang w:val="uk-UA" w:eastAsia="en-US" w:bidi="ar-SA"/>
      </w:rPr>
    </w:lvl>
    <w:lvl w:ilvl="6" w:tplc="7D5C91DE">
      <w:numFmt w:val="bullet"/>
      <w:lvlText w:val="•"/>
      <w:lvlJc w:val="left"/>
      <w:pPr>
        <w:ind w:left="5779" w:hanging="314"/>
      </w:pPr>
      <w:rPr>
        <w:rFonts w:hint="default"/>
        <w:lang w:val="uk-UA" w:eastAsia="en-US" w:bidi="ar-SA"/>
      </w:rPr>
    </w:lvl>
    <w:lvl w:ilvl="7" w:tplc="5D96C148">
      <w:numFmt w:val="bullet"/>
      <w:lvlText w:val="•"/>
      <w:lvlJc w:val="left"/>
      <w:pPr>
        <w:ind w:left="6726" w:hanging="314"/>
      </w:pPr>
      <w:rPr>
        <w:rFonts w:hint="default"/>
        <w:lang w:val="uk-UA" w:eastAsia="en-US" w:bidi="ar-SA"/>
      </w:rPr>
    </w:lvl>
    <w:lvl w:ilvl="8" w:tplc="805491C0">
      <w:numFmt w:val="bullet"/>
      <w:lvlText w:val="•"/>
      <w:lvlJc w:val="left"/>
      <w:pPr>
        <w:ind w:left="7672" w:hanging="314"/>
      </w:pPr>
      <w:rPr>
        <w:rFonts w:hint="default"/>
        <w:lang w:val="uk-UA" w:eastAsia="en-US" w:bidi="ar-SA"/>
      </w:rPr>
    </w:lvl>
  </w:abstractNum>
  <w:num w:numId="1" w16cid:durableId="130392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7B6"/>
    <w:rsid w:val="000357B6"/>
    <w:rsid w:val="001A390A"/>
    <w:rsid w:val="007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5F41B4-A2A8-40C6-8E9F-EB85C9D0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459" w:right="464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spacing w:before="159"/>
      <w:ind w:left="101" w:right="10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Штефанюк Андрій Миколайович</dc:creator>
  <cp:lastModifiedBy>Minvet Minvet</cp:lastModifiedBy>
  <cp:revision>3</cp:revision>
  <dcterms:created xsi:type="dcterms:W3CDTF">2023-05-25T08:05:00Z</dcterms:created>
  <dcterms:modified xsi:type="dcterms:W3CDTF">2023-05-26T05:34:00Z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2023-05-25T00:00:00Z</vt:filetime>
  </property>
</Properties>
</file>