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52EDE" w14:textId="77777777" w:rsidR="007329EC" w:rsidRPr="003573AD" w:rsidRDefault="003573AD" w:rsidP="003573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73AD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проведен</w:t>
      </w:r>
      <w:r w:rsidR="00DE1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громадського обговорення </w:t>
      </w:r>
      <w:proofErr w:type="spellStart"/>
      <w:r w:rsidR="00DE1E2F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3573AD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573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 Кабінету Міністрів України “</w:t>
      </w:r>
      <w:r w:rsidR="009D39A4" w:rsidRPr="009D39A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Про заходи з увічнення пам’яті захисників України на період до 2025 року</w:t>
      </w:r>
      <w:r w:rsidRPr="003573A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14:paraId="7613C007" w14:textId="77777777" w:rsidR="009D39A4" w:rsidRPr="009D39A4" w:rsidRDefault="009D39A4" w:rsidP="009D3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9A4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</w:t>
      </w:r>
      <w:proofErr w:type="spellStart"/>
      <w:r w:rsidRPr="009D39A4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Pr="009D3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39A4">
        <w:rPr>
          <w:rFonts w:ascii="Times New Roman" w:hAnsi="Times New Roman" w:cs="Times New Roman"/>
          <w:sz w:val="28"/>
          <w:szCs w:val="28"/>
          <w:lang w:val="uk-UA"/>
        </w:rPr>
        <w:t>Мінветеранів</w:t>
      </w:r>
      <w:proofErr w:type="spellEnd"/>
      <w:r w:rsidRPr="009D39A4">
        <w:rPr>
          <w:rFonts w:ascii="Times New Roman" w:hAnsi="Times New Roman" w:cs="Times New Roman"/>
          <w:sz w:val="28"/>
          <w:szCs w:val="28"/>
          <w:lang w:val="uk-UA"/>
        </w:rPr>
        <w:t xml:space="preserve"> з 16 по 30 вересня 2020 року тривало громадське обговорення </w:t>
      </w:r>
      <w:proofErr w:type="spellStart"/>
      <w:r w:rsidRPr="009D39A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D39A4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“</w:t>
      </w:r>
      <w:r w:rsidRPr="009D39A4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 заходи з увічнення пам’яті захисників України на період до 2025 року</w:t>
      </w:r>
      <w:r w:rsidRPr="009D39A4">
        <w:rPr>
          <w:rFonts w:ascii="Times New Roman" w:hAnsi="Times New Roman" w:cs="Times New Roman"/>
          <w:sz w:val="28"/>
          <w:szCs w:val="28"/>
          <w:lang w:val="uk-UA"/>
        </w:rPr>
        <w:t>”, розробленого Міністерством у справах ветеранів України.</w:t>
      </w:r>
    </w:p>
    <w:p w14:paraId="6EBAD463" w14:textId="0CDF2B3B" w:rsidR="009D39A4" w:rsidRPr="009D39A4" w:rsidRDefault="009D39A4" w:rsidP="009D39A4">
      <w:pPr>
        <w:pStyle w:val="a6"/>
        <w:spacing w:before="0" w:line="259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9D39A4">
        <w:rPr>
          <w:rFonts w:ascii="Times New Roman" w:hAnsi="Times New Roman"/>
          <w:sz w:val="28"/>
          <w:szCs w:val="28"/>
        </w:rPr>
        <w:t>Проєкт</w:t>
      </w:r>
      <w:proofErr w:type="spellEnd"/>
      <w:r w:rsidRPr="009D39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9A4">
        <w:rPr>
          <w:rFonts w:ascii="Times New Roman" w:hAnsi="Times New Roman"/>
          <w:sz w:val="28"/>
          <w:szCs w:val="28"/>
        </w:rPr>
        <w:t>акта</w:t>
      </w:r>
      <w:proofErr w:type="spellEnd"/>
      <w:r w:rsidRPr="009D39A4">
        <w:rPr>
          <w:rFonts w:ascii="Times New Roman" w:hAnsi="Times New Roman"/>
          <w:sz w:val="28"/>
          <w:szCs w:val="28"/>
        </w:rPr>
        <w:t xml:space="preserve"> підготовлено з метою увічнення пам’яті воїнів, які </w:t>
      </w:r>
      <w:r w:rsidR="00A6468C">
        <w:rPr>
          <w:rFonts w:ascii="Times New Roman" w:hAnsi="Times New Roman"/>
          <w:sz w:val="28"/>
          <w:szCs w:val="28"/>
        </w:rPr>
        <w:t>загинули</w:t>
      </w:r>
      <w:bookmarkStart w:id="0" w:name="_GoBack"/>
      <w:bookmarkEnd w:id="0"/>
      <w:r w:rsidRPr="009D39A4">
        <w:rPr>
          <w:rFonts w:ascii="Times New Roman" w:hAnsi="Times New Roman"/>
          <w:sz w:val="28"/>
          <w:szCs w:val="28"/>
        </w:rPr>
        <w:t xml:space="preserve"> в роки Другої </w:t>
      </w:r>
      <w:r w:rsidRPr="009D39A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9D39A4">
        <w:rPr>
          <w:rFonts w:ascii="Times New Roman" w:hAnsi="Times New Roman"/>
          <w:sz w:val="28"/>
          <w:szCs w:val="28"/>
        </w:rPr>
        <w:t>вітової</w:t>
      </w:r>
      <w:proofErr w:type="spellEnd"/>
      <w:r w:rsidRPr="009D39A4">
        <w:rPr>
          <w:rFonts w:ascii="Times New Roman" w:hAnsi="Times New Roman"/>
          <w:sz w:val="28"/>
          <w:szCs w:val="28"/>
        </w:rPr>
        <w:t xml:space="preserve"> війни, під час проведення міжнародних операцій з підтримки миру та безпеки, антитерористичної операції та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формування національної гідності, готовності до виконання громадянського і конституційного обов’язку із захисту національних інтересів України, та передбачає затвердження плану </w:t>
      </w:r>
      <w:bookmarkStart w:id="1" w:name="_Hlk31207532"/>
      <w:r w:rsidRPr="009D39A4">
        <w:rPr>
          <w:rFonts w:ascii="Times New Roman" w:hAnsi="Times New Roman"/>
          <w:sz w:val="28"/>
          <w:szCs w:val="28"/>
        </w:rPr>
        <w:t>заходів з увічнення пам’яті захисників України на період до 2025 року</w:t>
      </w:r>
      <w:bookmarkEnd w:id="1"/>
      <w:r w:rsidRPr="009D39A4">
        <w:rPr>
          <w:rFonts w:ascii="Times New Roman" w:hAnsi="Times New Roman"/>
          <w:sz w:val="28"/>
          <w:szCs w:val="28"/>
        </w:rPr>
        <w:t>.</w:t>
      </w:r>
    </w:p>
    <w:p w14:paraId="1072BFF2" w14:textId="77777777" w:rsidR="006819C9" w:rsidRPr="009D39A4" w:rsidRDefault="00DE1E2F" w:rsidP="009D3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39A4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обговорення до </w:t>
      </w:r>
      <w:proofErr w:type="spellStart"/>
      <w:r w:rsidRPr="009D39A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D39A4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зауваження та пропозиції не надходили.</w:t>
      </w:r>
    </w:p>
    <w:sectPr w:rsidR="006819C9" w:rsidRPr="009D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434F"/>
    <w:multiLevelType w:val="hybridMultilevel"/>
    <w:tmpl w:val="366A0B80"/>
    <w:lvl w:ilvl="0" w:tplc="D3A864C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D3"/>
    <w:rsid w:val="000B39D3"/>
    <w:rsid w:val="00321546"/>
    <w:rsid w:val="003573AD"/>
    <w:rsid w:val="006819C9"/>
    <w:rsid w:val="007329EC"/>
    <w:rsid w:val="009D39A4"/>
    <w:rsid w:val="00A6468C"/>
    <w:rsid w:val="00DE1E2F"/>
    <w:rsid w:val="00E10111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B1C6"/>
  <w15:chartTrackingRefBased/>
  <w15:docId w15:val="{2D81ADE9-7BAE-4812-99C1-6D8F72A4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0111"/>
    <w:pPr>
      <w:ind w:left="720"/>
      <w:contextualSpacing/>
    </w:pPr>
  </w:style>
  <w:style w:type="paragraph" w:customStyle="1" w:styleId="a6">
    <w:name w:val="Нормальний текст"/>
    <w:basedOn w:val="a"/>
    <w:rsid w:val="009D39A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 Максим Олександрович</dc:creator>
  <cp:keywords/>
  <dc:description/>
  <cp:lastModifiedBy>Зубов Максим Олександрович</cp:lastModifiedBy>
  <cp:revision>3</cp:revision>
  <cp:lastPrinted>2020-08-05T08:21:00Z</cp:lastPrinted>
  <dcterms:created xsi:type="dcterms:W3CDTF">2020-10-26T08:26:00Z</dcterms:created>
  <dcterms:modified xsi:type="dcterms:W3CDTF">2021-02-23T11:57:00Z</dcterms:modified>
</cp:coreProperties>
</file>