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D578A" w14:textId="718B04B7" w:rsidR="00BA1EA9" w:rsidRPr="00B01934" w:rsidRDefault="00BA1EA9" w:rsidP="00BA1EA9">
      <w:pPr>
        <w:pStyle w:val="a6"/>
        <w:shd w:val="clear" w:color="auto" w:fill="FFFFFF"/>
        <w:spacing w:before="0" w:beforeAutospacing="0" w:after="0" w:afterAutospacing="0"/>
        <w:ind w:left="6237"/>
        <w:rPr>
          <w:bCs/>
          <w:color w:val="303030"/>
          <w:sz w:val="22"/>
          <w:szCs w:val="22"/>
        </w:rPr>
      </w:pPr>
      <w:r w:rsidRPr="00B01934">
        <w:rPr>
          <w:bCs/>
          <w:color w:val="303030"/>
          <w:sz w:val="22"/>
          <w:szCs w:val="22"/>
        </w:rPr>
        <w:t xml:space="preserve">Додаток </w:t>
      </w:r>
      <w:r w:rsidR="00521829">
        <w:rPr>
          <w:bCs/>
          <w:color w:val="303030"/>
          <w:sz w:val="22"/>
          <w:szCs w:val="22"/>
        </w:rPr>
        <w:t>3</w:t>
      </w:r>
    </w:p>
    <w:p w14:paraId="6FA424D8" w14:textId="77777777" w:rsidR="00BA1EA9" w:rsidRPr="00B01934" w:rsidRDefault="00BA1EA9" w:rsidP="00BA1EA9">
      <w:pPr>
        <w:pStyle w:val="a6"/>
        <w:shd w:val="clear" w:color="auto" w:fill="FFFFFF"/>
        <w:spacing w:before="0" w:beforeAutospacing="0" w:after="0" w:afterAutospacing="0"/>
        <w:ind w:left="6237"/>
        <w:rPr>
          <w:bCs/>
          <w:color w:val="303030"/>
          <w:sz w:val="22"/>
          <w:szCs w:val="22"/>
        </w:rPr>
      </w:pPr>
      <w:r w:rsidRPr="00B01934">
        <w:rPr>
          <w:bCs/>
          <w:color w:val="303030"/>
          <w:sz w:val="22"/>
          <w:szCs w:val="22"/>
        </w:rPr>
        <w:t>до оголошення</w:t>
      </w:r>
    </w:p>
    <w:p w14:paraId="0076ADB3" w14:textId="0EAFF97D" w:rsidR="00635AA7" w:rsidRDefault="00635AA7" w:rsidP="00635AA7">
      <w:pPr>
        <w:pStyle w:val="a6"/>
        <w:shd w:val="clear" w:color="auto" w:fill="FFFFFF"/>
        <w:spacing w:before="240" w:beforeAutospacing="0" w:after="0" w:afterAutospacing="0"/>
        <w:jc w:val="center"/>
        <w:rPr>
          <w:b/>
          <w:color w:val="303030"/>
          <w:sz w:val="28"/>
          <w:szCs w:val="28"/>
        </w:rPr>
      </w:pPr>
      <w:r>
        <w:rPr>
          <w:b/>
          <w:color w:val="303030"/>
          <w:sz w:val="28"/>
          <w:szCs w:val="28"/>
        </w:rPr>
        <w:t>ОПИС ВАКАНТНОЇ ПОСАДИ</w:t>
      </w:r>
    </w:p>
    <w:p w14:paraId="62BDA396" w14:textId="1ED495B0" w:rsidR="00AB7CC0" w:rsidRDefault="00635AA7" w:rsidP="00AB7CC0">
      <w:pPr>
        <w:pStyle w:val="a6"/>
        <w:shd w:val="clear" w:color="auto" w:fill="FFFFFF"/>
        <w:spacing w:before="0" w:beforeAutospacing="0" w:after="0" w:afterAutospacing="0"/>
        <w:jc w:val="center"/>
        <w:rPr>
          <w:rStyle w:val="fontstyle01"/>
          <w:b w:val="0"/>
          <w:sz w:val="28"/>
          <w:szCs w:val="28"/>
        </w:rPr>
      </w:pPr>
      <w:r w:rsidRPr="00A952F6">
        <w:rPr>
          <w:rStyle w:val="fontstyle01"/>
          <w:b w:val="0"/>
          <w:sz w:val="28"/>
          <w:szCs w:val="28"/>
        </w:rPr>
        <w:t xml:space="preserve">державної служби категорії </w:t>
      </w:r>
      <w:r w:rsidR="000462B8" w:rsidRPr="00A952F6">
        <w:rPr>
          <w:rStyle w:val="fontstyle01"/>
          <w:b w:val="0"/>
          <w:sz w:val="28"/>
          <w:szCs w:val="28"/>
        </w:rPr>
        <w:t>«</w:t>
      </w:r>
      <w:r w:rsidR="001C24AF">
        <w:rPr>
          <w:rStyle w:val="fontstyle01"/>
          <w:b w:val="0"/>
          <w:sz w:val="28"/>
          <w:szCs w:val="28"/>
        </w:rPr>
        <w:t>В</w:t>
      </w:r>
      <w:r w:rsidRPr="00A952F6">
        <w:rPr>
          <w:rStyle w:val="fontstyle01"/>
          <w:b w:val="0"/>
          <w:sz w:val="28"/>
          <w:szCs w:val="28"/>
        </w:rPr>
        <w:t>»</w:t>
      </w:r>
      <w:r w:rsidRPr="00270C5C">
        <w:rPr>
          <w:rStyle w:val="fontstyle01"/>
          <w:sz w:val="28"/>
          <w:szCs w:val="28"/>
        </w:rPr>
        <w:t xml:space="preserve"> </w:t>
      </w:r>
      <w:r w:rsidR="001427AA" w:rsidRPr="001427AA">
        <w:rPr>
          <w:rStyle w:val="fontstyle01"/>
          <w:b w:val="0"/>
          <w:bCs w:val="0"/>
          <w:sz w:val="28"/>
          <w:szCs w:val="28"/>
        </w:rPr>
        <w:t>головного</w:t>
      </w:r>
      <w:r w:rsidR="00AB7CC0" w:rsidRPr="001427AA">
        <w:rPr>
          <w:b/>
          <w:bCs/>
          <w:sz w:val="28"/>
          <w:szCs w:val="28"/>
        </w:rPr>
        <w:t xml:space="preserve"> </w:t>
      </w:r>
      <w:r w:rsidR="00F53D53" w:rsidRPr="00F53D53">
        <w:rPr>
          <w:sz w:val="28"/>
          <w:szCs w:val="28"/>
        </w:rPr>
        <w:t>спеціаліста</w:t>
      </w:r>
      <w:r w:rsidR="00F53D53">
        <w:rPr>
          <w:b/>
          <w:bCs/>
          <w:sz w:val="28"/>
          <w:szCs w:val="28"/>
        </w:rPr>
        <w:t xml:space="preserve"> </w:t>
      </w:r>
      <w:r w:rsidR="00AB7CC0">
        <w:rPr>
          <w:sz w:val="28"/>
          <w:szCs w:val="28"/>
        </w:rPr>
        <w:t xml:space="preserve">Сектору </w:t>
      </w:r>
      <w:proofErr w:type="spellStart"/>
      <w:r w:rsidR="00AB7CC0">
        <w:rPr>
          <w:sz w:val="28"/>
          <w:szCs w:val="28"/>
        </w:rPr>
        <w:t>закупівель</w:t>
      </w:r>
      <w:proofErr w:type="spellEnd"/>
      <w:r w:rsidR="00270C5C" w:rsidRPr="00270C5C">
        <w:rPr>
          <w:rStyle w:val="fontstyle01"/>
          <w:b w:val="0"/>
          <w:sz w:val="28"/>
          <w:szCs w:val="28"/>
        </w:rPr>
        <w:t xml:space="preserve"> </w:t>
      </w:r>
    </w:p>
    <w:p w14:paraId="63F26DBD" w14:textId="2039A4A9" w:rsidR="00635AA7" w:rsidRPr="00B2055D" w:rsidRDefault="00635AA7" w:rsidP="00AB7CC0">
      <w:pPr>
        <w:pStyle w:val="a6"/>
        <w:shd w:val="clear" w:color="auto" w:fill="FFFFFF"/>
        <w:spacing w:before="0" w:beforeAutospacing="0" w:after="0" w:afterAutospacing="0"/>
        <w:jc w:val="center"/>
        <w:rPr>
          <w:rStyle w:val="fontstyle01"/>
          <w:b w:val="0"/>
          <w:sz w:val="28"/>
          <w:szCs w:val="28"/>
        </w:rPr>
      </w:pPr>
      <w:r w:rsidRPr="00B2055D">
        <w:rPr>
          <w:rStyle w:val="fontstyle01"/>
          <w:b w:val="0"/>
          <w:sz w:val="28"/>
          <w:szCs w:val="28"/>
        </w:rPr>
        <w:t xml:space="preserve">Міністерства у справах ветеранів України </w:t>
      </w:r>
    </w:p>
    <w:p w14:paraId="6668D0F6" w14:textId="77777777" w:rsidR="00160492" w:rsidRPr="00B2055D" w:rsidRDefault="00160492">
      <w:pPr>
        <w:rPr>
          <w:rStyle w:val="fontstyle01"/>
          <w:rFonts w:eastAsia="Times New Roman" w:cs="Times New Roman"/>
          <w:b w:val="0"/>
          <w:sz w:val="28"/>
          <w:szCs w:val="28"/>
          <w:lang w:eastAsia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3113"/>
        <w:gridCol w:w="6089"/>
      </w:tblGrid>
      <w:tr w:rsidR="00635AA7" w:rsidRPr="00FF68BB" w14:paraId="5C3433DB" w14:textId="77777777" w:rsidTr="0029748A">
        <w:tc>
          <w:tcPr>
            <w:tcW w:w="9628" w:type="dxa"/>
            <w:gridSpan w:val="3"/>
          </w:tcPr>
          <w:p w14:paraId="5E2568D9" w14:textId="77777777" w:rsidR="00635AA7" w:rsidRPr="00FF68BB" w:rsidRDefault="00635AA7" w:rsidP="00635AA7">
            <w:pPr>
              <w:jc w:val="center"/>
              <w:rPr>
                <w:sz w:val="28"/>
                <w:szCs w:val="28"/>
              </w:rPr>
            </w:pPr>
            <w:r w:rsidRPr="00FF68BB">
              <w:rPr>
                <w:rStyle w:val="fontstyle01"/>
                <w:b w:val="0"/>
                <w:sz w:val="28"/>
                <w:szCs w:val="28"/>
              </w:rPr>
              <w:t>Загальні умови</w:t>
            </w:r>
          </w:p>
        </w:tc>
      </w:tr>
      <w:tr w:rsidR="00253E7C" w14:paraId="15A380A6" w14:textId="77777777" w:rsidTr="00D95308">
        <w:tc>
          <w:tcPr>
            <w:tcW w:w="3539" w:type="dxa"/>
            <w:gridSpan w:val="2"/>
          </w:tcPr>
          <w:p w14:paraId="1A606CD1" w14:textId="77777777" w:rsidR="00253E7C" w:rsidRPr="00643F3F" w:rsidRDefault="00253E7C" w:rsidP="00253E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Посадові обов’язки</w:t>
            </w:r>
          </w:p>
          <w:p w14:paraId="59B64F65" w14:textId="4D964EF8" w:rsidR="00253E7C" w:rsidRPr="00643F3F" w:rsidRDefault="00253E7C" w:rsidP="00253E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14:paraId="5CEA20EC" w14:textId="77777777" w:rsidR="00253E7C" w:rsidRDefault="00253E7C" w:rsidP="00253E7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53E7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Планування </w:t>
            </w:r>
            <w:proofErr w:type="spellStart"/>
            <w:r w:rsidRPr="00253E7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закупівель</w:t>
            </w:r>
            <w:proofErr w:type="spellEnd"/>
            <w:r w:rsidRPr="00253E7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та формування </w:t>
            </w:r>
          </w:p>
          <w:p w14:paraId="0757BA51" w14:textId="4D76AD7B" w:rsidR="00253E7C" w:rsidRPr="00253E7C" w:rsidRDefault="00253E7C" w:rsidP="00253E7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53E7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річного плану </w:t>
            </w:r>
            <w:proofErr w:type="spellStart"/>
            <w:r w:rsidRPr="00253E7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закупівель</w:t>
            </w:r>
            <w:proofErr w:type="spellEnd"/>
            <w:r w:rsidRPr="00253E7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в електронній системі </w:t>
            </w:r>
            <w:proofErr w:type="spellStart"/>
            <w:r w:rsidRPr="00253E7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закупівель</w:t>
            </w:r>
            <w:proofErr w:type="spellEnd"/>
            <w:r w:rsidRPr="00253E7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14:paraId="5F3B6918" w14:textId="01EFE60D" w:rsidR="0012722A" w:rsidRDefault="0012722A" w:rsidP="0012722A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253E7C" w:rsidRPr="0012722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роведення попередніх ринкових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B936501" w14:textId="603EAB38" w:rsidR="00253E7C" w:rsidRPr="0012722A" w:rsidRDefault="00253E7C" w:rsidP="001272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12722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консультацій з метою аналізу ринку;</w:t>
            </w:r>
          </w:p>
          <w:p w14:paraId="7096BE50" w14:textId="285C8317" w:rsidR="00253E7C" w:rsidRPr="0012722A" w:rsidRDefault="0012722A" w:rsidP="0012722A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="00253E7C" w:rsidRPr="0012722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дійснення вибору процедури закупівлі;</w:t>
            </w:r>
          </w:p>
          <w:p w14:paraId="620FF2EE" w14:textId="10BC7F3A" w:rsidR="00253E7C" w:rsidRPr="0081041C" w:rsidRDefault="00253E7C" w:rsidP="00253E7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81041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проведення процедур </w:t>
            </w:r>
            <w:proofErr w:type="spellStart"/>
            <w:r w:rsidRPr="0081041C"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закупівель</w:t>
            </w:r>
            <w:proofErr w:type="spellEnd"/>
            <w:r w:rsidRPr="0081041C"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 xml:space="preserve">, спрощених </w:t>
            </w:r>
            <w:proofErr w:type="spellStart"/>
            <w:r w:rsidRPr="0081041C"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закупівель</w:t>
            </w:r>
            <w:proofErr w:type="spellEnd"/>
            <w:r w:rsidRPr="0081041C"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 xml:space="preserve"> </w:t>
            </w:r>
            <w:r w:rsidRPr="0081041C">
              <w:rPr>
                <w:rFonts w:ascii="Times New Roman" w:eastAsia="Calibri" w:hAnsi="Times New Roman" w:cs="Times New Roman"/>
                <w:sz w:val="28"/>
                <w:szCs w:val="28"/>
                <w:lang w:eastAsia="uk-UA" w:bidi="uk-UA"/>
              </w:rPr>
              <w:t xml:space="preserve">та </w:t>
            </w:r>
            <w:proofErr w:type="spellStart"/>
            <w:r w:rsidRPr="0081041C">
              <w:rPr>
                <w:rFonts w:ascii="Times New Roman" w:eastAsia="Calibri" w:hAnsi="Times New Roman" w:cs="Times New Roman"/>
                <w:sz w:val="28"/>
                <w:szCs w:val="28"/>
                <w:lang w:eastAsia="uk-UA" w:bidi="uk-UA"/>
              </w:rPr>
              <w:t>закупівель</w:t>
            </w:r>
            <w:proofErr w:type="spellEnd"/>
            <w:r w:rsidRPr="0081041C">
              <w:rPr>
                <w:rFonts w:ascii="Times New Roman" w:eastAsia="Calibri" w:hAnsi="Times New Roman" w:cs="Times New Roman"/>
                <w:sz w:val="28"/>
                <w:szCs w:val="28"/>
                <w:lang w:eastAsia="uk-UA" w:bidi="uk-UA"/>
              </w:rPr>
              <w:t xml:space="preserve"> без використання електронної системи </w:t>
            </w:r>
            <w:proofErr w:type="spellStart"/>
            <w:r w:rsidRPr="0081041C">
              <w:rPr>
                <w:rFonts w:ascii="Times New Roman" w:eastAsia="Calibri" w:hAnsi="Times New Roman" w:cs="Times New Roman"/>
                <w:sz w:val="28"/>
                <w:szCs w:val="28"/>
                <w:lang w:eastAsia="uk-UA" w:bidi="uk-UA"/>
              </w:rPr>
              <w:t>закупівель</w:t>
            </w:r>
            <w:proofErr w:type="spellEnd"/>
            <w:r w:rsidR="0012722A">
              <w:rPr>
                <w:rFonts w:ascii="Times New Roman" w:eastAsia="Calibri" w:hAnsi="Times New Roman" w:cs="Times New Roman"/>
                <w:sz w:val="28"/>
                <w:szCs w:val="28"/>
                <w:lang w:eastAsia="uk-UA" w:bidi="uk-UA"/>
              </w:rPr>
              <w:t>.</w:t>
            </w:r>
          </w:p>
          <w:p w14:paraId="18E775A5" w14:textId="56CA7F29" w:rsidR="00253E7C" w:rsidRPr="0012722A" w:rsidRDefault="0012722A" w:rsidP="0012722A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="00253E7C" w:rsidRPr="0012722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абезпечення укладення рамкових угод;</w:t>
            </w:r>
          </w:p>
          <w:p w14:paraId="029904FA" w14:textId="27A6A4EE" w:rsidR="00253E7C" w:rsidRPr="0081041C" w:rsidRDefault="00253E7C" w:rsidP="00253E7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81041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забезпечення рівних умов для всіх учасників, об’єктивний та чесний вибір переможця процедури </w:t>
            </w:r>
            <w:proofErr w:type="spellStart"/>
            <w:r w:rsidRPr="0081041C"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закупівель</w:t>
            </w:r>
            <w:proofErr w:type="spellEnd"/>
            <w:r w:rsidRPr="0081041C"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 xml:space="preserve">, спрощених </w:t>
            </w:r>
            <w:proofErr w:type="spellStart"/>
            <w:r w:rsidRPr="0081041C"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закупівель</w:t>
            </w:r>
            <w:proofErr w:type="spellEnd"/>
            <w:r w:rsidRPr="0081041C"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 xml:space="preserve"> </w:t>
            </w:r>
            <w:r w:rsidRPr="0081041C">
              <w:rPr>
                <w:rFonts w:ascii="Times New Roman" w:eastAsia="Calibri" w:hAnsi="Times New Roman" w:cs="Times New Roman"/>
                <w:sz w:val="28"/>
                <w:szCs w:val="28"/>
                <w:lang w:eastAsia="uk-UA" w:bidi="uk-UA"/>
              </w:rPr>
              <w:t xml:space="preserve">та </w:t>
            </w:r>
            <w:proofErr w:type="spellStart"/>
            <w:r w:rsidRPr="0081041C">
              <w:rPr>
                <w:rFonts w:ascii="Times New Roman" w:eastAsia="Calibri" w:hAnsi="Times New Roman" w:cs="Times New Roman"/>
                <w:sz w:val="28"/>
                <w:szCs w:val="28"/>
                <w:lang w:eastAsia="uk-UA" w:bidi="uk-UA"/>
              </w:rPr>
              <w:t>закупівель</w:t>
            </w:r>
            <w:proofErr w:type="spellEnd"/>
            <w:r w:rsidRPr="0081041C">
              <w:rPr>
                <w:rFonts w:ascii="Times New Roman" w:eastAsia="Calibri" w:hAnsi="Times New Roman" w:cs="Times New Roman"/>
                <w:sz w:val="28"/>
                <w:szCs w:val="28"/>
                <w:lang w:eastAsia="uk-UA" w:bidi="uk-UA"/>
              </w:rPr>
              <w:t xml:space="preserve"> без використання електронної системи </w:t>
            </w:r>
            <w:proofErr w:type="spellStart"/>
            <w:r w:rsidRPr="0081041C">
              <w:rPr>
                <w:rFonts w:ascii="Times New Roman" w:eastAsia="Calibri" w:hAnsi="Times New Roman" w:cs="Times New Roman"/>
                <w:sz w:val="28"/>
                <w:szCs w:val="28"/>
                <w:lang w:eastAsia="uk-UA" w:bidi="uk-UA"/>
              </w:rPr>
              <w:t>закупівель</w:t>
            </w:r>
            <w:proofErr w:type="spellEnd"/>
            <w:r w:rsidR="0012722A">
              <w:rPr>
                <w:rFonts w:ascii="Times New Roman" w:eastAsia="Calibri" w:hAnsi="Times New Roman" w:cs="Times New Roman"/>
                <w:sz w:val="28"/>
                <w:szCs w:val="28"/>
                <w:lang w:eastAsia="uk-UA" w:bidi="uk-UA"/>
              </w:rPr>
              <w:t>.</w:t>
            </w:r>
          </w:p>
          <w:p w14:paraId="61C67B7A" w14:textId="086960F2" w:rsidR="0012722A" w:rsidRDefault="0012722A" w:rsidP="0012722A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="00253E7C" w:rsidRPr="0012722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абезпечення складання, затвердження та </w:t>
            </w:r>
          </w:p>
          <w:p w14:paraId="4360899E" w14:textId="4615158B" w:rsidR="00253E7C" w:rsidRPr="0012722A" w:rsidRDefault="00253E7C" w:rsidP="001272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12722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зберігання відповідних документів з питань публічних </w:t>
            </w:r>
            <w:proofErr w:type="spellStart"/>
            <w:r w:rsidRPr="0012722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закупівель</w:t>
            </w:r>
            <w:proofErr w:type="spellEnd"/>
            <w:r w:rsidRPr="0012722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, визначених Законом</w:t>
            </w:r>
            <w:r w:rsidR="0012722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14:paraId="1FF78E59" w14:textId="529C272B" w:rsidR="0012722A" w:rsidRDefault="0012722A" w:rsidP="0012722A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="00253E7C" w:rsidRPr="0012722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абезпечення оприлюднення в електронній </w:t>
            </w:r>
          </w:p>
          <w:p w14:paraId="698C3EFA" w14:textId="0EA527A7" w:rsidR="00253E7C" w:rsidRPr="0012722A" w:rsidRDefault="00253E7C" w:rsidP="001272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12722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системі </w:t>
            </w:r>
            <w:proofErr w:type="spellStart"/>
            <w:r w:rsidRPr="0012722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закупівель</w:t>
            </w:r>
            <w:proofErr w:type="spellEnd"/>
            <w:r w:rsidRPr="0012722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інформації, необхідної для виконання вимог Закону</w:t>
            </w:r>
            <w:r w:rsidR="0012722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14:paraId="0DDAC6BC" w14:textId="4D96835B" w:rsidR="0012722A" w:rsidRDefault="0012722A" w:rsidP="0012722A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="00253E7C" w:rsidRPr="0012722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абезпечення надсилання в електронному </w:t>
            </w:r>
          </w:p>
          <w:p w14:paraId="495F4A43" w14:textId="67B0D2EA" w:rsidR="0012722A" w:rsidRPr="0012722A" w:rsidRDefault="00253E7C" w:rsidP="001272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12722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вигляді до органу оскарження інформації, документів та матеріалів щодо проведення процедур </w:t>
            </w:r>
            <w:proofErr w:type="spellStart"/>
            <w:r w:rsidRPr="0012722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закупівель</w:t>
            </w:r>
            <w:proofErr w:type="spellEnd"/>
            <w:r w:rsidRPr="0012722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у разі отримання запиту від органу оскарження</w:t>
            </w:r>
            <w:r w:rsidR="0012722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14:paraId="22366794" w14:textId="77777777" w:rsidR="0012722A" w:rsidRDefault="0012722A" w:rsidP="0012722A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253E7C" w:rsidRPr="0012722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заємодія з органами, що здійснюють </w:t>
            </w:r>
          </w:p>
          <w:p w14:paraId="208BB36C" w14:textId="509F5DBE" w:rsidR="00253E7C" w:rsidRPr="0012722A" w:rsidRDefault="00253E7C" w:rsidP="001272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12722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контроль у сфері публічних </w:t>
            </w:r>
            <w:proofErr w:type="spellStart"/>
            <w:r w:rsidRPr="0012722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закупівель</w:t>
            </w:r>
            <w:proofErr w:type="spellEnd"/>
            <w:r w:rsidRPr="0012722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під час виконання ними своїх функцій відповідно до законодавства</w:t>
            </w:r>
            <w:r w:rsidR="0012722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14:paraId="319BFAFD" w14:textId="77777777" w:rsidR="0012722A" w:rsidRDefault="0012722A" w:rsidP="0012722A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="00253E7C" w:rsidRPr="0012722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дійснення інших дій, передбачених </w:t>
            </w:r>
          </w:p>
          <w:p w14:paraId="4210B2AD" w14:textId="60769D95" w:rsidR="00253E7C" w:rsidRPr="0012722A" w:rsidRDefault="00253E7C" w:rsidP="001272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12722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Законом, трудовим договором (контрактом) або рішенням </w:t>
            </w:r>
            <w:proofErr w:type="spellStart"/>
            <w:r w:rsidRPr="0012722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Мінветеранів</w:t>
            </w:r>
            <w:proofErr w:type="spellEnd"/>
            <w:r w:rsidRPr="0012722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53E7C" w14:paraId="480BEA68" w14:textId="77777777" w:rsidTr="00D95308">
        <w:tc>
          <w:tcPr>
            <w:tcW w:w="3539" w:type="dxa"/>
            <w:gridSpan w:val="2"/>
          </w:tcPr>
          <w:p w14:paraId="3C8B2610" w14:textId="77777777" w:rsidR="00253E7C" w:rsidRPr="00643F3F" w:rsidRDefault="00253E7C" w:rsidP="00253E7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>Умови оплати праці</w:t>
            </w:r>
          </w:p>
        </w:tc>
        <w:tc>
          <w:tcPr>
            <w:tcW w:w="6089" w:type="dxa"/>
          </w:tcPr>
          <w:p w14:paraId="414011C6" w14:textId="505BE2B9" w:rsidR="00253E7C" w:rsidRPr="00643F3F" w:rsidRDefault="00253E7C" w:rsidP="00253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посадовий оклад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90E28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 грн.,</w:t>
            </w:r>
          </w:p>
          <w:p w14:paraId="51F6AA3A" w14:textId="77777777" w:rsidR="00253E7C" w:rsidRPr="00643F3F" w:rsidRDefault="00253E7C" w:rsidP="00253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надбавки, доплати та компенсації відповідно до статті 52 Закону  України «Про державну службу»; </w:t>
            </w:r>
          </w:p>
          <w:p w14:paraId="7EED4FFA" w14:textId="77777777" w:rsidR="00253E7C" w:rsidRPr="00643F3F" w:rsidRDefault="00253E7C" w:rsidP="00253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надбавка до посадового окладу за ранг державного службовця,  відповідно до постанови Кабінету Міністрів України від 18 січня  2017 року № 15 «Питання оплати праці працівників державних органів» (із змінами); </w:t>
            </w:r>
          </w:p>
          <w:p w14:paraId="71223303" w14:textId="3478AA0D" w:rsidR="00253E7C" w:rsidRPr="00643F3F" w:rsidRDefault="00253E7C" w:rsidP="00253E7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>за наявності достатнього фонду оплати праці – премія.</w:t>
            </w:r>
            <w:r w:rsidRPr="00643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3E7C" w14:paraId="40C9C8E7" w14:textId="77777777" w:rsidTr="00D95308">
        <w:tc>
          <w:tcPr>
            <w:tcW w:w="3539" w:type="dxa"/>
            <w:gridSpan w:val="2"/>
          </w:tcPr>
          <w:p w14:paraId="0C2C7C6A" w14:textId="77777777" w:rsidR="00253E7C" w:rsidRPr="00643F3F" w:rsidRDefault="00253E7C" w:rsidP="00253E7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Інформація про строковість призначення на посаду</w:t>
            </w:r>
          </w:p>
        </w:tc>
        <w:tc>
          <w:tcPr>
            <w:tcW w:w="6089" w:type="dxa"/>
          </w:tcPr>
          <w:p w14:paraId="1CD8B5F9" w14:textId="4F4F2A29" w:rsidR="00253E7C" w:rsidRPr="00643F3F" w:rsidRDefault="00034567" w:rsidP="00253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3F3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53E7C" w:rsidRPr="00643F3F">
              <w:rPr>
                <w:rFonts w:ascii="Times New Roman" w:hAnsi="Times New Roman" w:cs="Times New Roman"/>
                <w:sz w:val="28"/>
                <w:szCs w:val="28"/>
              </w:rPr>
              <w:t>троково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3E7C"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 до призначення на цю посаду переможця конкурсу або до спливу дванадцяти місяців після припинення чи скасування воєнного стану</w:t>
            </w:r>
          </w:p>
        </w:tc>
      </w:tr>
      <w:tr w:rsidR="00253E7C" w14:paraId="5AF25AB9" w14:textId="77777777" w:rsidTr="00D95308">
        <w:tc>
          <w:tcPr>
            <w:tcW w:w="3539" w:type="dxa"/>
            <w:gridSpan w:val="2"/>
          </w:tcPr>
          <w:p w14:paraId="182D2FA5" w14:textId="77777777" w:rsidR="00253E7C" w:rsidRPr="00643F3F" w:rsidRDefault="00253E7C" w:rsidP="00253E7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>Перелік документів, які  необхідно надати для  призначення на посаду державної служби в період  дії воєнного стану, в тому числі спосіб подання, адреса та строк їх подання</w:t>
            </w:r>
          </w:p>
        </w:tc>
        <w:tc>
          <w:tcPr>
            <w:tcW w:w="6089" w:type="dxa"/>
          </w:tcPr>
          <w:p w14:paraId="18898BBC" w14:textId="77777777" w:rsidR="00253E7C" w:rsidRPr="00643F3F" w:rsidRDefault="00253E7C" w:rsidP="00253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1) заява; </w:t>
            </w:r>
          </w:p>
          <w:p w14:paraId="6FC26703" w14:textId="77777777" w:rsidR="00253E7C" w:rsidRPr="00643F3F" w:rsidRDefault="00253E7C" w:rsidP="00253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2) резюме довільної форми або резюме за формою згідно з додатком 21 Порядку проведення конкурсу на зайняття посад державної служби,  затвердженого постановою КМУ від 25 березня 2016 року № 246; </w:t>
            </w:r>
          </w:p>
          <w:p w14:paraId="0FF6D561" w14:textId="77777777" w:rsidR="00253E7C" w:rsidRPr="00643F3F" w:rsidRDefault="00253E7C" w:rsidP="00253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3) заповнена особова картка встановленого зразка, затверджена наказом  Національного агентства України з питань державної служби 19 травня 2020 року № 77-20; </w:t>
            </w:r>
          </w:p>
          <w:p w14:paraId="142078E9" w14:textId="77777777" w:rsidR="00253E7C" w:rsidRPr="00643F3F" w:rsidRDefault="00253E7C" w:rsidP="00253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4) документи, що підтверджують наявність громадянства України; </w:t>
            </w:r>
          </w:p>
          <w:p w14:paraId="0B64A450" w14:textId="3CCB415C" w:rsidR="00253E7C" w:rsidRPr="00643F3F" w:rsidRDefault="00253E7C" w:rsidP="00253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5) документи, що підтверджують освіту та досвід роботи. </w:t>
            </w:r>
          </w:p>
          <w:p w14:paraId="52F96656" w14:textId="77777777" w:rsidR="00253E7C" w:rsidRPr="00643F3F" w:rsidRDefault="00253E7C" w:rsidP="00253E7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01E2F0" w14:textId="77777777" w:rsidR="00253E7C" w:rsidRPr="00643F3F" w:rsidRDefault="00253E7C" w:rsidP="00253E7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>Документи подаються:</w:t>
            </w:r>
          </w:p>
          <w:p w14:paraId="59DD5B30" w14:textId="769A7082" w:rsidR="00253E7C" w:rsidRPr="00643F3F" w:rsidRDefault="00253E7C" w:rsidP="00253E7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на електронну пошту </w:t>
            </w:r>
            <w:hyperlink r:id="rId6" w:history="1">
              <w:r w:rsidRPr="00643F3F">
                <w:rPr>
                  <w:rFonts w:ascii="Times New Roman" w:hAnsi="Times New Roman" w:cs="Times New Roman"/>
                  <w:sz w:val="28"/>
                  <w:szCs w:val="28"/>
                </w:rPr>
                <w:t>career@mva.gov.ua</w:t>
              </w:r>
            </w:hyperlink>
          </w:p>
          <w:p w14:paraId="44D7E515" w14:textId="77777777" w:rsidR="00253E7C" w:rsidRPr="00643F3F" w:rsidRDefault="00253E7C" w:rsidP="00253E7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E93161" w14:textId="77777777" w:rsidR="00253E7C" w:rsidRPr="00521829" w:rsidRDefault="00253E7C" w:rsidP="00253E7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1829">
              <w:rPr>
                <w:rFonts w:ascii="Times New Roman" w:hAnsi="Times New Roman" w:cs="Times New Roman"/>
                <w:sz w:val="28"/>
                <w:szCs w:val="28"/>
              </w:rPr>
              <w:t xml:space="preserve">Строк подання документів: </w:t>
            </w:r>
          </w:p>
          <w:p w14:paraId="4DC007A6" w14:textId="5BE73BB4" w:rsidR="00253E7C" w:rsidRPr="00643F3F" w:rsidRDefault="00253E7C" w:rsidP="00253E7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182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5218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29 липня 2022 року (до </w:t>
            </w:r>
            <w:r w:rsidR="001127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5218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год. 00 хв.)</w:t>
            </w:r>
          </w:p>
        </w:tc>
      </w:tr>
      <w:tr w:rsidR="00253E7C" w14:paraId="5246B7B8" w14:textId="77777777" w:rsidTr="00D95308">
        <w:tc>
          <w:tcPr>
            <w:tcW w:w="3539" w:type="dxa"/>
            <w:gridSpan w:val="2"/>
          </w:tcPr>
          <w:p w14:paraId="1E8F48DF" w14:textId="6605DB50" w:rsidR="00253E7C" w:rsidRPr="00643F3F" w:rsidRDefault="00253E7C" w:rsidP="00253E7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Місце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 спосіб проведення співбесіди з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уповноваженою особою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Мінветеранів</w:t>
            </w:r>
            <w:proofErr w:type="spellEnd"/>
          </w:p>
        </w:tc>
        <w:tc>
          <w:tcPr>
            <w:tcW w:w="6089" w:type="dxa"/>
          </w:tcPr>
          <w:p w14:paraId="79EB486F" w14:textId="108B0009" w:rsidR="00253E7C" w:rsidRPr="00643F3F" w:rsidRDefault="00253E7C" w:rsidP="00253E7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м</w:t>
            </w: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ісце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 спосіб проведення співбесіди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кандидатів буде повідомлено додатково</w:t>
            </w:r>
          </w:p>
        </w:tc>
      </w:tr>
      <w:tr w:rsidR="00253E7C" w14:paraId="54ABD240" w14:textId="77777777" w:rsidTr="00D95308">
        <w:tc>
          <w:tcPr>
            <w:tcW w:w="3539" w:type="dxa"/>
            <w:gridSpan w:val="2"/>
          </w:tcPr>
          <w:p w14:paraId="7E02EF2C" w14:textId="77777777" w:rsidR="00253E7C" w:rsidRPr="00643F3F" w:rsidRDefault="00253E7C" w:rsidP="00253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ім’я та по  </w:t>
            </w:r>
          </w:p>
          <w:p w14:paraId="519E6950" w14:textId="77777777" w:rsidR="00253E7C" w:rsidRPr="00643F3F" w:rsidRDefault="00253E7C" w:rsidP="00253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-31"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батькові, номер телефону та адреса електронної пошти  особи, яка надає додаткову  інформацію з питань  </w:t>
            </w:r>
          </w:p>
          <w:p w14:paraId="453B057E" w14:textId="77777777" w:rsidR="00253E7C" w:rsidRPr="00643F3F" w:rsidRDefault="00253E7C" w:rsidP="0025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>призначення на посаду</w:t>
            </w:r>
          </w:p>
        </w:tc>
        <w:tc>
          <w:tcPr>
            <w:tcW w:w="6089" w:type="dxa"/>
          </w:tcPr>
          <w:p w14:paraId="39A7122A" w14:textId="77777777" w:rsidR="00253E7C" w:rsidRPr="00643F3F" w:rsidRDefault="00253E7C" w:rsidP="0025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Шестакова Світлана Іванівна </w:t>
            </w:r>
          </w:p>
          <w:p w14:paraId="5970AC8C" w14:textId="77777777" w:rsidR="00253E7C" w:rsidRPr="00643F3F" w:rsidRDefault="00253E7C" w:rsidP="0025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3F3F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 w:rsidRPr="00643F3F">
              <w:rPr>
                <w:rFonts w:ascii="Times New Roman" w:hAnsi="Times New Roman" w:cs="Times New Roman"/>
                <w:sz w:val="28"/>
                <w:szCs w:val="28"/>
              </w:rPr>
              <w:t>.(063)227-10-55</w:t>
            </w:r>
          </w:p>
          <w:p w14:paraId="044E8E0A" w14:textId="52986826" w:rsidR="00253E7C" w:rsidRPr="00643F3F" w:rsidRDefault="00253E7C" w:rsidP="0025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643F3F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643F3F">
              <w:rPr>
                <w:rFonts w:ascii="Times New Roman" w:hAnsi="Times New Roman" w:cs="Times New Roman"/>
                <w:sz w:val="28"/>
                <w:szCs w:val="28"/>
              </w:rPr>
              <w:t>: career@mva.gov.ua</w:t>
            </w:r>
          </w:p>
        </w:tc>
      </w:tr>
      <w:tr w:rsidR="00253E7C" w14:paraId="49A19685" w14:textId="77777777" w:rsidTr="0029748A">
        <w:tc>
          <w:tcPr>
            <w:tcW w:w="9628" w:type="dxa"/>
            <w:gridSpan w:val="3"/>
          </w:tcPr>
          <w:p w14:paraId="5EADB910" w14:textId="77777777" w:rsidR="00253E7C" w:rsidRPr="0056123E" w:rsidRDefault="00253E7C" w:rsidP="00253E7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Кваліфікаційні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вимоги</w:t>
            </w:r>
            <w:proofErr w:type="spellEnd"/>
          </w:p>
        </w:tc>
      </w:tr>
      <w:tr w:rsidR="00253E7C" w14:paraId="35D99683" w14:textId="77777777" w:rsidTr="00D95308">
        <w:tc>
          <w:tcPr>
            <w:tcW w:w="3539" w:type="dxa"/>
            <w:gridSpan w:val="2"/>
          </w:tcPr>
          <w:p w14:paraId="571841E2" w14:textId="77777777" w:rsidR="00253E7C" w:rsidRPr="0056123E" w:rsidRDefault="00253E7C" w:rsidP="00253E7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Освіта</w:t>
            </w:r>
            <w:proofErr w:type="spellEnd"/>
          </w:p>
        </w:tc>
        <w:tc>
          <w:tcPr>
            <w:tcW w:w="6089" w:type="dxa"/>
            <w:vAlign w:val="center"/>
          </w:tcPr>
          <w:p w14:paraId="58A46593" w14:textId="4F48E9E5" w:rsidR="00253E7C" w:rsidRPr="006F7864" w:rsidRDefault="00253E7C" w:rsidP="00253E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E28">
              <w:rPr>
                <w:rFonts w:ascii="Times New Roman" w:hAnsi="Times New Roman"/>
                <w:sz w:val="28"/>
                <w:szCs w:val="28"/>
              </w:rPr>
              <w:t>Вища освіта за освітнім ступенем не нижче бакалавра чи молодшого бакалавра</w:t>
            </w:r>
            <w:r w:rsidR="0097373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253E7C" w14:paraId="0AC56286" w14:textId="77777777" w:rsidTr="00D95308">
        <w:tc>
          <w:tcPr>
            <w:tcW w:w="3539" w:type="dxa"/>
            <w:gridSpan w:val="2"/>
          </w:tcPr>
          <w:p w14:paraId="776FFED2" w14:textId="77777777" w:rsidR="00253E7C" w:rsidRPr="0056123E" w:rsidRDefault="00253E7C" w:rsidP="00253E7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Досвід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</w:p>
        </w:tc>
        <w:tc>
          <w:tcPr>
            <w:tcW w:w="6089" w:type="dxa"/>
            <w:vAlign w:val="center"/>
          </w:tcPr>
          <w:p w14:paraId="1E8FB953" w14:textId="00D9B989" w:rsidR="00253E7C" w:rsidRPr="0056123E" w:rsidRDefault="00B479BF" w:rsidP="00253E7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Досвід роботи у сфері публічних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закупівель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53E7C" w14:paraId="05521984" w14:textId="77777777" w:rsidTr="00D95308">
        <w:tc>
          <w:tcPr>
            <w:tcW w:w="3539" w:type="dxa"/>
            <w:gridSpan w:val="2"/>
          </w:tcPr>
          <w:p w14:paraId="51615917" w14:textId="77777777" w:rsidR="00253E7C" w:rsidRPr="0056123E" w:rsidRDefault="00253E7C" w:rsidP="00253E7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Володіння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державною  мовою</w:t>
            </w:r>
          </w:p>
        </w:tc>
        <w:tc>
          <w:tcPr>
            <w:tcW w:w="6089" w:type="dxa"/>
          </w:tcPr>
          <w:p w14:paraId="7F30BD68" w14:textId="77777777" w:rsidR="00253E7C" w:rsidRPr="00AB7CC0" w:rsidRDefault="00253E7C" w:rsidP="00253E7C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B7CC0">
              <w:rPr>
                <w:rFonts w:eastAsiaTheme="minorHAnsi"/>
                <w:sz w:val="28"/>
                <w:szCs w:val="28"/>
                <w:lang w:eastAsia="en-US"/>
              </w:rPr>
              <w:t>Вільне володіння державною мовою.</w:t>
            </w:r>
          </w:p>
          <w:p w14:paraId="0BDF2A15" w14:textId="1441B9B5" w:rsidR="00253E7C" w:rsidRPr="00AB7CC0" w:rsidRDefault="00253E7C" w:rsidP="00253E7C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B7CC0">
              <w:rPr>
                <w:rFonts w:eastAsiaTheme="minorHAnsi"/>
                <w:sz w:val="28"/>
                <w:szCs w:val="28"/>
                <w:lang w:eastAsia="en-US"/>
              </w:rPr>
              <w:t xml:space="preserve">Особи, які претендують на зайняття посади державної служби </w:t>
            </w:r>
            <w:proofErr w:type="spellStart"/>
            <w:r w:rsidRPr="00AB7CC0">
              <w:rPr>
                <w:rFonts w:eastAsiaTheme="minorHAnsi"/>
                <w:sz w:val="28"/>
                <w:szCs w:val="28"/>
                <w:lang w:eastAsia="en-US"/>
              </w:rPr>
              <w:t>Мінветеранів</w:t>
            </w:r>
            <w:proofErr w:type="spellEnd"/>
            <w:r w:rsidRPr="00AB7CC0">
              <w:rPr>
                <w:rFonts w:eastAsiaTheme="minorHAnsi"/>
                <w:sz w:val="28"/>
                <w:szCs w:val="28"/>
                <w:lang w:eastAsia="en-US"/>
              </w:rPr>
              <w:t xml:space="preserve"> у період воєнного стану не подають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 визначений Національною комісією зі стандартів державної мови. Такий сертифікат має бути поданий протягом трьох місяців з дня припинення чи скасування воєнного стану. У разі неподання державним службовцем зазначеного сертифіката, така особа звільняється із займаної посади протягом трьох робочих днів. </w:t>
            </w:r>
          </w:p>
          <w:p w14:paraId="1EA399DB" w14:textId="77777777" w:rsidR="00253E7C" w:rsidRPr="00AB7CC0" w:rsidRDefault="00253E7C" w:rsidP="00253E7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7C" w14:paraId="44E49DBC" w14:textId="77777777" w:rsidTr="0029748A">
        <w:tc>
          <w:tcPr>
            <w:tcW w:w="9628" w:type="dxa"/>
            <w:gridSpan w:val="3"/>
          </w:tcPr>
          <w:p w14:paraId="3D962A61" w14:textId="1231644C" w:rsidR="00253E7C" w:rsidRPr="0056123E" w:rsidRDefault="00253E7C" w:rsidP="00253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Вимога</w:t>
            </w:r>
            <w:proofErr w:type="spellEnd"/>
          </w:p>
        </w:tc>
      </w:tr>
      <w:tr w:rsidR="00253E7C" w14:paraId="3BFADD4C" w14:textId="77777777" w:rsidTr="00D95308">
        <w:tc>
          <w:tcPr>
            <w:tcW w:w="3539" w:type="dxa"/>
            <w:gridSpan w:val="2"/>
          </w:tcPr>
          <w:p w14:paraId="4401202C" w14:textId="5E893927" w:rsidR="00253E7C" w:rsidRPr="0056123E" w:rsidRDefault="00253E7C" w:rsidP="00253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Вимога</w:t>
            </w:r>
            <w:proofErr w:type="spellEnd"/>
          </w:p>
        </w:tc>
        <w:tc>
          <w:tcPr>
            <w:tcW w:w="6089" w:type="dxa"/>
          </w:tcPr>
          <w:p w14:paraId="6CEC3003" w14:textId="51626BCD" w:rsidR="00253E7C" w:rsidRPr="0056123E" w:rsidRDefault="00253E7C" w:rsidP="00253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Компоненти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вимоги</w:t>
            </w:r>
            <w:proofErr w:type="spellEnd"/>
          </w:p>
        </w:tc>
      </w:tr>
      <w:tr w:rsidR="0012722A" w:rsidRPr="0012722A" w14:paraId="46B30659" w14:textId="77777777" w:rsidTr="00522166">
        <w:tc>
          <w:tcPr>
            <w:tcW w:w="426" w:type="dxa"/>
          </w:tcPr>
          <w:p w14:paraId="44329CB9" w14:textId="5930BF35" w:rsidR="0012722A" w:rsidRPr="0012722A" w:rsidRDefault="0012722A" w:rsidP="00127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72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3" w:type="dxa"/>
          </w:tcPr>
          <w:p w14:paraId="64B34AA8" w14:textId="4C8D00CF" w:rsidR="0012722A" w:rsidRPr="0012722A" w:rsidRDefault="0012722A" w:rsidP="0012722A">
            <w:pPr>
              <w:pStyle w:val="ac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2722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Концептуальне та інноваційне мислення</w:t>
            </w:r>
          </w:p>
        </w:tc>
        <w:tc>
          <w:tcPr>
            <w:tcW w:w="6089" w:type="dxa"/>
          </w:tcPr>
          <w:p w14:paraId="4D440CFC" w14:textId="646C0DEE" w:rsidR="0012722A" w:rsidRPr="0012722A" w:rsidRDefault="0012722A" w:rsidP="0012722A">
            <w:pPr>
              <w:pStyle w:val="ac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2722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Рекомендовано дотримуватися принципів доброчесності та діяти на основі етичних міркувань, передбачених настановами щодо етичної поведінки під час здійснення публічних </w:t>
            </w:r>
            <w:proofErr w:type="spellStart"/>
            <w:r w:rsidRPr="0012722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закупівель</w:t>
            </w:r>
            <w:proofErr w:type="spellEnd"/>
            <w:r w:rsidRPr="0012722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2722A" w:rsidRPr="0012722A" w14:paraId="5A0F967A" w14:textId="77777777" w:rsidTr="00D95308">
        <w:tc>
          <w:tcPr>
            <w:tcW w:w="426" w:type="dxa"/>
          </w:tcPr>
          <w:p w14:paraId="792AD73C" w14:textId="55E9CA19" w:rsidR="0012722A" w:rsidRPr="0012722A" w:rsidRDefault="0012722A" w:rsidP="00127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722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3" w:type="dxa"/>
          </w:tcPr>
          <w:p w14:paraId="7B9006A3" w14:textId="0437BCB0" w:rsidR="0012722A" w:rsidRPr="0012722A" w:rsidRDefault="0012722A" w:rsidP="00127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722A">
              <w:rPr>
                <w:rFonts w:ascii="Times New Roman" w:hAnsi="Times New Roman" w:cs="Times New Roman"/>
                <w:sz w:val="28"/>
                <w:szCs w:val="28"/>
              </w:rPr>
              <w:t>Ефективність аналізу та висновків</w:t>
            </w:r>
          </w:p>
        </w:tc>
        <w:tc>
          <w:tcPr>
            <w:tcW w:w="6089" w:type="dxa"/>
          </w:tcPr>
          <w:p w14:paraId="7D8164C1" w14:textId="77777777" w:rsidR="0012722A" w:rsidRPr="0012722A" w:rsidRDefault="0012722A" w:rsidP="0012722A">
            <w:pPr>
              <w:tabs>
                <w:tab w:val="left" w:pos="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22A">
              <w:rPr>
                <w:rFonts w:ascii="Times New Roman" w:hAnsi="Times New Roman" w:cs="Times New Roman"/>
                <w:sz w:val="28"/>
                <w:szCs w:val="28"/>
              </w:rPr>
              <w:t>Залежно від обсягів та предмета закупівлі доцільно орієнтуватися, зокрема, у таких питаннях:</w:t>
            </w:r>
          </w:p>
          <w:p w14:paraId="68034A94" w14:textId="77777777" w:rsidR="0012722A" w:rsidRPr="0012722A" w:rsidRDefault="0012722A" w:rsidP="0012722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22A">
              <w:rPr>
                <w:rFonts w:ascii="Times New Roman" w:hAnsi="Times New Roman" w:cs="Times New Roman"/>
                <w:sz w:val="28"/>
                <w:szCs w:val="28"/>
              </w:rPr>
              <w:t>в основах сучасного маркетингу, кон’юнктурі ринків товарів, робіт і послуг та факторах, що впливають на її формування, а також джерелах інформації про ринкову кон’юнктуру;</w:t>
            </w:r>
          </w:p>
          <w:p w14:paraId="61510361" w14:textId="77777777" w:rsidR="0012722A" w:rsidRPr="0012722A" w:rsidRDefault="0012722A" w:rsidP="0012722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22A">
              <w:rPr>
                <w:rFonts w:ascii="Times New Roman" w:hAnsi="Times New Roman" w:cs="Times New Roman"/>
                <w:sz w:val="28"/>
                <w:szCs w:val="28"/>
              </w:rPr>
              <w:t xml:space="preserve">у чинних стандартах та технічних умовах товарів, робіт і послуг, які закуповуються </w:t>
            </w:r>
            <w:proofErr w:type="spellStart"/>
            <w:r w:rsidRPr="0012722A">
              <w:rPr>
                <w:rFonts w:ascii="Times New Roman" w:hAnsi="Times New Roman" w:cs="Times New Roman"/>
                <w:sz w:val="28"/>
                <w:szCs w:val="28"/>
              </w:rPr>
              <w:t>Мінветеранів</w:t>
            </w:r>
            <w:proofErr w:type="spellEnd"/>
            <w:r w:rsidRPr="001272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BFB847D" w14:textId="77777777" w:rsidR="0012722A" w:rsidRPr="0012722A" w:rsidRDefault="0012722A" w:rsidP="0012722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22A">
              <w:rPr>
                <w:rFonts w:ascii="Times New Roman" w:hAnsi="Times New Roman" w:cs="Times New Roman"/>
                <w:sz w:val="28"/>
                <w:szCs w:val="28"/>
              </w:rPr>
              <w:t>у видах, істотних умовах та особливостях укладення договорів про закупівлю товарів, робіт і послуг тощо.</w:t>
            </w:r>
          </w:p>
          <w:p w14:paraId="5F5BA681" w14:textId="694E578B" w:rsidR="0012722A" w:rsidRPr="0012722A" w:rsidRDefault="0012722A" w:rsidP="00127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22A" w:rsidRPr="0012722A" w14:paraId="601B9AAA" w14:textId="77777777" w:rsidTr="00D95308">
        <w:tc>
          <w:tcPr>
            <w:tcW w:w="426" w:type="dxa"/>
          </w:tcPr>
          <w:p w14:paraId="58B9D7C4" w14:textId="6EAE798F" w:rsidR="0012722A" w:rsidRPr="0012722A" w:rsidRDefault="0012722A" w:rsidP="00127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722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3" w:type="dxa"/>
          </w:tcPr>
          <w:p w14:paraId="6C975DA1" w14:textId="308FA975" w:rsidR="0012722A" w:rsidRPr="0012722A" w:rsidRDefault="0012722A" w:rsidP="00127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722A">
              <w:rPr>
                <w:rFonts w:ascii="Times New Roman" w:hAnsi="Times New Roman" w:cs="Times New Roman"/>
                <w:sz w:val="28"/>
                <w:szCs w:val="28"/>
              </w:rPr>
              <w:t>Досягнення результатів</w:t>
            </w:r>
          </w:p>
        </w:tc>
        <w:tc>
          <w:tcPr>
            <w:tcW w:w="6089" w:type="dxa"/>
          </w:tcPr>
          <w:p w14:paraId="3ADF3F14" w14:textId="77777777" w:rsidR="0012722A" w:rsidRPr="0012722A" w:rsidRDefault="0012722A" w:rsidP="0012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22A">
              <w:rPr>
                <w:rFonts w:ascii="Times New Roman" w:hAnsi="Times New Roman" w:cs="Times New Roman"/>
                <w:sz w:val="28"/>
                <w:szCs w:val="28"/>
              </w:rPr>
              <w:t xml:space="preserve">- чітке бачення результату; </w:t>
            </w:r>
          </w:p>
          <w:p w14:paraId="2183B79C" w14:textId="77777777" w:rsidR="0012722A" w:rsidRPr="0012722A" w:rsidRDefault="0012722A" w:rsidP="0012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22A">
              <w:rPr>
                <w:rFonts w:ascii="Times New Roman" w:hAnsi="Times New Roman" w:cs="Times New Roman"/>
                <w:sz w:val="28"/>
                <w:szCs w:val="28"/>
              </w:rPr>
              <w:t>- сфокусовані зусилля для досягнення результату;</w:t>
            </w:r>
          </w:p>
          <w:p w14:paraId="5527B13D" w14:textId="77777777" w:rsidR="0012722A" w:rsidRPr="0012722A" w:rsidRDefault="0012722A" w:rsidP="0012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22A">
              <w:rPr>
                <w:rFonts w:ascii="Times New Roman" w:hAnsi="Times New Roman" w:cs="Times New Roman"/>
                <w:sz w:val="28"/>
                <w:szCs w:val="28"/>
              </w:rPr>
              <w:t>- навички планування своєї роботи;</w:t>
            </w:r>
          </w:p>
          <w:p w14:paraId="05EFEB1E" w14:textId="6EC75BA1" w:rsidR="0012722A" w:rsidRPr="0012722A" w:rsidRDefault="0012722A" w:rsidP="00127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7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дисципліна та відповідальність за виконання своїх задач.</w:t>
            </w:r>
          </w:p>
        </w:tc>
      </w:tr>
      <w:tr w:rsidR="0012722A" w:rsidRPr="0012722A" w14:paraId="772A15F1" w14:textId="77777777" w:rsidTr="00D95308">
        <w:tc>
          <w:tcPr>
            <w:tcW w:w="426" w:type="dxa"/>
          </w:tcPr>
          <w:p w14:paraId="4BF29FB4" w14:textId="4143F03D" w:rsidR="0012722A" w:rsidRPr="0012722A" w:rsidRDefault="0012722A" w:rsidP="00127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7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113" w:type="dxa"/>
          </w:tcPr>
          <w:p w14:paraId="35E5AC56" w14:textId="08BD439B" w:rsidR="0012722A" w:rsidRPr="0012722A" w:rsidRDefault="0012722A" w:rsidP="00127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722A">
              <w:rPr>
                <w:rFonts w:ascii="Times New Roman" w:hAnsi="Times New Roman" w:cs="Times New Roman"/>
                <w:sz w:val="28"/>
                <w:szCs w:val="28"/>
              </w:rPr>
              <w:t>Комунікація та взаємодія</w:t>
            </w:r>
          </w:p>
        </w:tc>
        <w:tc>
          <w:tcPr>
            <w:tcW w:w="6089" w:type="dxa"/>
          </w:tcPr>
          <w:p w14:paraId="5FB32D7C" w14:textId="77777777" w:rsidR="0012722A" w:rsidRPr="0012722A" w:rsidRDefault="0012722A" w:rsidP="0012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22A">
              <w:rPr>
                <w:rFonts w:ascii="Times New Roman" w:hAnsi="Times New Roman" w:cs="Times New Roman"/>
                <w:sz w:val="28"/>
                <w:szCs w:val="28"/>
              </w:rPr>
              <w:t>- вміння дослухатися до думки;</w:t>
            </w:r>
          </w:p>
          <w:p w14:paraId="77E4D31F" w14:textId="77777777" w:rsidR="0012722A" w:rsidRPr="0012722A" w:rsidRDefault="0012722A" w:rsidP="0012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22A">
              <w:rPr>
                <w:rFonts w:ascii="Times New Roman" w:hAnsi="Times New Roman" w:cs="Times New Roman"/>
                <w:sz w:val="28"/>
                <w:szCs w:val="28"/>
              </w:rPr>
              <w:t>- вміння викладати свою думку, чітко висловлюватися (усно та письмово), переконувати;</w:t>
            </w:r>
          </w:p>
          <w:p w14:paraId="471120F4" w14:textId="20844DBD" w:rsidR="0012722A" w:rsidRPr="0012722A" w:rsidRDefault="0012722A" w:rsidP="0012722A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eastAsia="en-US"/>
              </w:rPr>
            </w:pPr>
            <w:r w:rsidRPr="0012722A">
              <w:rPr>
                <w:rFonts w:eastAsiaTheme="minorHAnsi"/>
                <w:sz w:val="28"/>
                <w:szCs w:val="28"/>
                <w:lang w:eastAsia="en-US"/>
              </w:rPr>
              <w:t>- вміння виступати перед аудиторією.</w:t>
            </w:r>
          </w:p>
        </w:tc>
      </w:tr>
      <w:tr w:rsidR="0012722A" w:rsidRPr="0012722A" w14:paraId="4A4AAC6D" w14:textId="77777777" w:rsidTr="00D95308">
        <w:tc>
          <w:tcPr>
            <w:tcW w:w="426" w:type="dxa"/>
          </w:tcPr>
          <w:p w14:paraId="15F87212" w14:textId="3A374450" w:rsidR="0012722A" w:rsidRPr="0012722A" w:rsidRDefault="00E970F8" w:rsidP="00127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3" w:type="dxa"/>
          </w:tcPr>
          <w:p w14:paraId="773CD7F4" w14:textId="0EA720B5" w:rsidR="0012722A" w:rsidRPr="0012722A" w:rsidRDefault="0012722A" w:rsidP="00127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22A">
              <w:rPr>
                <w:rFonts w:ascii="Times New Roman" w:hAnsi="Times New Roman" w:cs="Times New Roman"/>
                <w:sz w:val="28"/>
                <w:szCs w:val="28"/>
              </w:rPr>
              <w:t>Стресостійкість</w:t>
            </w:r>
            <w:proofErr w:type="spellEnd"/>
          </w:p>
        </w:tc>
        <w:tc>
          <w:tcPr>
            <w:tcW w:w="6089" w:type="dxa"/>
          </w:tcPr>
          <w:p w14:paraId="3C9E7973" w14:textId="77777777" w:rsidR="0012722A" w:rsidRPr="0012722A" w:rsidRDefault="0012722A" w:rsidP="0012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22A">
              <w:rPr>
                <w:rFonts w:ascii="Times New Roman" w:hAnsi="Times New Roman" w:cs="Times New Roman"/>
                <w:sz w:val="28"/>
                <w:szCs w:val="28"/>
              </w:rPr>
              <w:t>-розуміння своїх емоцій;</w:t>
            </w:r>
          </w:p>
          <w:p w14:paraId="26A60560" w14:textId="77777777" w:rsidR="0012722A" w:rsidRPr="0012722A" w:rsidRDefault="0012722A" w:rsidP="0012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22A">
              <w:rPr>
                <w:rFonts w:ascii="Times New Roman" w:hAnsi="Times New Roman" w:cs="Times New Roman"/>
                <w:sz w:val="28"/>
                <w:szCs w:val="28"/>
              </w:rPr>
              <w:t>- управління своїми емоціями;</w:t>
            </w:r>
          </w:p>
          <w:p w14:paraId="7435AD6A" w14:textId="4A28EA1F" w:rsidR="0012722A" w:rsidRPr="0012722A" w:rsidRDefault="0012722A" w:rsidP="0012722A">
            <w:pPr>
              <w:pStyle w:val="ac"/>
              <w:widowControl w:val="0"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2722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 оптимізм.</w:t>
            </w:r>
          </w:p>
        </w:tc>
      </w:tr>
      <w:tr w:rsidR="0012722A" w:rsidRPr="0012722A" w14:paraId="11C8E5A4" w14:textId="77777777" w:rsidTr="00D95308">
        <w:tc>
          <w:tcPr>
            <w:tcW w:w="426" w:type="dxa"/>
          </w:tcPr>
          <w:p w14:paraId="3C1C3160" w14:textId="61A5B0AF" w:rsidR="0012722A" w:rsidRPr="0012722A" w:rsidRDefault="00E970F8" w:rsidP="00127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3" w:type="dxa"/>
          </w:tcPr>
          <w:p w14:paraId="209F0D17" w14:textId="1EAA9496" w:rsidR="0012722A" w:rsidRPr="0012722A" w:rsidRDefault="0012722A" w:rsidP="00127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722A">
              <w:rPr>
                <w:rFonts w:ascii="Times New Roman" w:hAnsi="Times New Roman" w:cs="Times New Roman"/>
                <w:sz w:val="28"/>
                <w:szCs w:val="28"/>
              </w:rPr>
              <w:t>Абстрактне мислення</w:t>
            </w:r>
          </w:p>
        </w:tc>
        <w:tc>
          <w:tcPr>
            <w:tcW w:w="6089" w:type="dxa"/>
          </w:tcPr>
          <w:p w14:paraId="1112F27F" w14:textId="77777777" w:rsidR="0012722A" w:rsidRPr="0012722A" w:rsidRDefault="0012722A" w:rsidP="0012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22A">
              <w:rPr>
                <w:rFonts w:ascii="Times New Roman" w:hAnsi="Times New Roman" w:cs="Times New Roman"/>
                <w:sz w:val="28"/>
                <w:szCs w:val="28"/>
              </w:rPr>
              <w:t xml:space="preserve">- здатність до логічного мислення; </w:t>
            </w:r>
          </w:p>
          <w:p w14:paraId="10C5DD56" w14:textId="1EEDA7DD" w:rsidR="0012722A" w:rsidRPr="0012722A" w:rsidRDefault="0012722A" w:rsidP="0012722A">
            <w:pPr>
              <w:pStyle w:val="ac"/>
              <w:widowControl w:val="0"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2722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 вміння встановлювати причинно-наслідкові зв’язки.</w:t>
            </w:r>
          </w:p>
        </w:tc>
      </w:tr>
    </w:tbl>
    <w:p w14:paraId="473FCCFA" w14:textId="77777777" w:rsidR="00635AA7" w:rsidRPr="0012722A" w:rsidRDefault="00635AA7">
      <w:pPr>
        <w:rPr>
          <w:rFonts w:ascii="Times New Roman" w:hAnsi="Times New Roman" w:cs="Times New Roman"/>
          <w:sz w:val="28"/>
          <w:szCs w:val="28"/>
        </w:rPr>
      </w:pPr>
    </w:p>
    <w:sectPr w:rsidR="00635AA7" w:rsidRPr="0012722A" w:rsidSect="00124C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ntiqua">
    <w:altName w:val="Times New Roman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C18F4"/>
    <w:multiLevelType w:val="multilevel"/>
    <w:tmpl w:val="DA5E07AC"/>
    <w:lvl w:ilvl="0">
      <w:start w:val="1"/>
      <w:numFmt w:val="upperRoman"/>
      <w:pStyle w:val="a"/>
      <w:lvlText w:val="%1."/>
      <w:lvlJc w:val="left"/>
      <w:pPr>
        <w:ind w:left="1080" w:hanging="720"/>
      </w:pPr>
    </w:lvl>
    <w:lvl w:ilvl="1">
      <w:start w:val="1"/>
      <w:numFmt w:val="decimal"/>
      <w:pStyle w:val="a0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 w15:restartNumberingAfterBreak="0">
    <w:nsid w:val="49AC023A"/>
    <w:multiLevelType w:val="hybridMultilevel"/>
    <w:tmpl w:val="232240AA"/>
    <w:lvl w:ilvl="0" w:tplc="88DCD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B4BCB"/>
    <w:multiLevelType w:val="hybridMultilevel"/>
    <w:tmpl w:val="48B24A64"/>
    <w:lvl w:ilvl="0" w:tplc="A4E436A8">
      <w:start w:val="1"/>
      <w:numFmt w:val="decimal"/>
      <w:lvlText w:val="%1."/>
      <w:lvlJc w:val="left"/>
      <w:pPr>
        <w:ind w:left="54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3" w15:restartNumberingAfterBreak="0">
    <w:nsid w:val="67C711E5"/>
    <w:multiLevelType w:val="hybridMultilevel"/>
    <w:tmpl w:val="822C35FA"/>
    <w:lvl w:ilvl="0" w:tplc="159A2C28">
      <w:start w:val="1"/>
      <w:numFmt w:val="decimal"/>
      <w:pStyle w:val="a1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21728532">
    <w:abstractNumId w:val="3"/>
  </w:num>
  <w:num w:numId="2" w16cid:durableId="303464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235416">
    <w:abstractNumId w:val="2"/>
  </w:num>
  <w:num w:numId="4" w16cid:durableId="1952205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AA7"/>
    <w:rsid w:val="0000673F"/>
    <w:rsid w:val="00034567"/>
    <w:rsid w:val="000462B8"/>
    <w:rsid w:val="0005310F"/>
    <w:rsid w:val="0006090A"/>
    <w:rsid w:val="00066572"/>
    <w:rsid w:val="000A6324"/>
    <w:rsid w:val="000F0515"/>
    <w:rsid w:val="000F1818"/>
    <w:rsid w:val="00110DCC"/>
    <w:rsid w:val="00112707"/>
    <w:rsid w:val="00124CE6"/>
    <w:rsid w:val="0012722A"/>
    <w:rsid w:val="001427AA"/>
    <w:rsid w:val="00160492"/>
    <w:rsid w:val="00177262"/>
    <w:rsid w:val="001C24AF"/>
    <w:rsid w:val="001E2A1A"/>
    <w:rsid w:val="001F64FD"/>
    <w:rsid w:val="001F6A60"/>
    <w:rsid w:val="00253E7C"/>
    <w:rsid w:val="00270C5C"/>
    <w:rsid w:val="0029748A"/>
    <w:rsid w:val="002F0162"/>
    <w:rsid w:val="003360D6"/>
    <w:rsid w:val="00393EAC"/>
    <w:rsid w:val="003F5725"/>
    <w:rsid w:val="004017F7"/>
    <w:rsid w:val="00432304"/>
    <w:rsid w:val="00462BC0"/>
    <w:rsid w:val="00467B18"/>
    <w:rsid w:val="00495B1C"/>
    <w:rsid w:val="00497FEF"/>
    <w:rsid w:val="004C5629"/>
    <w:rsid w:val="004D4FCB"/>
    <w:rsid w:val="004F6A7C"/>
    <w:rsid w:val="005151E5"/>
    <w:rsid w:val="00521829"/>
    <w:rsid w:val="00535475"/>
    <w:rsid w:val="00536A0C"/>
    <w:rsid w:val="0056123E"/>
    <w:rsid w:val="00566BD7"/>
    <w:rsid w:val="005971FA"/>
    <w:rsid w:val="005B255B"/>
    <w:rsid w:val="005F16BB"/>
    <w:rsid w:val="006170BE"/>
    <w:rsid w:val="00635AA7"/>
    <w:rsid w:val="00643F3F"/>
    <w:rsid w:val="006C07B5"/>
    <w:rsid w:val="006E5BF2"/>
    <w:rsid w:val="006F7864"/>
    <w:rsid w:val="00706FEB"/>
    <w:rsid w:val="00724F22"/>
    <w:rsid w:val="00756B66"/>
    <w:rsid w:val="007E04E9"/>
    <w:rsid w:val="007E7347"/>
    <w:rsid w:val="007F0487"/>
    <w:rsid w:val="00831190"/>
    <w:rsid w:val="008B3ABF"/>
    <w:rsid w:val="009029A8"/>
    <w:rsid w:val="00926827"/>
    <w:rsid w:val="009451BC"/>
    <w:rsid w:val="00973738"/>
    <w:rsid w:val="00981054"/>
    <w:rsid w:val="00993324"/>
    <w:rsid w:val="0099358E"/>
    <w:rsid w:val="009F7E5D"/>
    <w:rsid w:val="00A22F87"/>
    <w:rsid w:val="00A3390B"/>
    <w:rsid w:val="00A47970"/>
    <w:rsid w:val="00A952F6"/>
    <w:rsid w:val="00AA1931"/>
    <w:rsid w:val="00AB7CC0"/>
    <w:rsid w:val="00B0229F"/>
    <w:rsid w:val="00B07E81"/>
    <w:rsid w:val="00B2055D"/>
    <w:rsid w:val="00B479BF"/>
    <w:rsid w:val="00B701D6"/>
    <w:rsid w:val="00B84E53"/>
    <w:rsid w:val="00B85711"/>
    <w:rsid w:val="00BA1EA9"/>
    <w:rsid w:val="00BB00CF"/>
    <w:rsid w:val="00C1564B"/>
    <w:rsid w:val="00C40412"/>
    <w:rsid w:val="00C43CAB"/>
    <w:rsid w:val="00D275E2"/>
    <w:rsid w:val="00D55BB9"/>
    <w:rsid w:val="00D82016"/>
    <w:rsid w:val="00D90E28"/>
    <w:rsid w:val="00D928DA"/>
    <w:rsid w:val="00D95308"/>
    <w:rsid w:val="00DA5C57"/>
    <w:rsid w:val="00DE17B9"/>
    <w:rsid w:val="00E158E1"/>
    <w:rsid w:val="00E970F8"/>
    <w:rsid w:val="00EA4723"/>
    <w:rsid w:val="00EF195F"/>
    <w:rsid w:val="00F53D53"/>
    <w:rsid w:val="00FB097C"/>
    <w:rsid w:val="00FD7E0D"/>
    <w:rsid w:val="00FF345B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FB82"/>
  <w15:docId w15:val="{65CFF805-BDB1-4A70-A27E-8B1217C2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rmal (Web)"/>
    <w:basedOn w:val="a2"/>
    <w:unhideWhenUsed/>
    <w:rsid w:val="0063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01">
    <w:name w:val="fontstyle01"/>
    <w:basedOn w:val="a3"/>
    <w:rsid w:val="00635AA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7">
    <w:name w:val="Table Grid"/>
    <w:basedOn w:val="a4"/>
    <w:uiPriority w:val="39"/>
    <w:rsid w:val="00635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3"/>
    <w:uiPriority w:val="99"/>
    <w:unhideWhenUsed/>
    <w:rsid w:val="00EF195F"/>
    <w:rPr>
      <w:color w:val="0000FF"/>
      <w:u w:val="single"/>
    </w:rPr>
  </w:style>
  <w:style w:type="paragraph" w:customStyle="1" w:styleId="a1">
    <w:name w:val="Подпункт"/>
    <w:basedOn w:val="a2"/>
    <w:link w:val="a9"/>
    <w:qFormat/>
    <w:rsid w:val="00A3390B"/>
    <w:pPr>
      <w:numPr>
        <w:numId w:val="1"/>
      </w:numPr>
      <w:tabs>
        <w:tab w:val="left" w:pos="142"/>
        <w:tab w:val="left" w:pos="426"/>
        <w:tab w:val="left" w:pos="1276"/>
        <w:tab w:val="left" w:pos="1418"/>
        <w:tab w:val="left" w:pos="1843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9">
    <w:name w:val="Подпункт Знак"/>
    <w:link w:val="a1"/>
    <w:rsid w:val="00A3390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">
    <w:name w:val="Розділ"/>
    <w:basedOn w:val="aa"/>
    <w:qFormat/>
    <w:rsid w:val="0029748A"/>
    <w:pPr>
      <w:numPr>
        <w:numId w:val="2"/>
      </w:numPr>
      <w:tabs>
        <w:tab w:val="left" w:pos="284"/>
        <w:tab w:val="num" w:pos="360"/>
      </w:tabs>
      <w:snapToGrid w:val="0"/>
      <w:spacing w:before="120" w:after="120" w:line="240" w:lineRule="auto"/>
      <w:ind w:left="0" w:firstLine="0"/>
      <w:jc w:val="center"/>
    </w:pPr>
    <w:rPr>
      <w:rFonts w:ascii="Calibri" w:eastAsia="Calibri" w:hAnsi="Calibri" w:cs="Times New Roman"/>
      <w:b/>
      <w:color w:val="000000"/>
      <w:sz w:val="28"/>
      <w:szCs w:val="28"/>
      <w:lang w:val="en-US"/>
    </w:rPr>
  </w:style>
  <w:style w:type="character" w:customStyle="1" w:styleId="ab">
    <w:name w:val="Пункт Знак"/>
    <w:link w:val="a0"/>
    <w:locked/>
    <w:rsid w:val="0029748A"/>
    <w:rPr>
      <w:rFonts w:ascii="Calibri" w:hAnsi="Calibri"/>
      <w:color w:val="000000"/>
      <w:sz w:val="28"/>
      <w:szCs w:val="28"/>
    </w:rPr>
  </w:style>
  <w:style w:type="paragraph" w:customStyle="1" w:styleId="a0">
    <w:name w:val="Пункт"/>
    <w:basedOn w:val="aa"/>
    <w:link w:val="ab"/>
    <w:qFormat/>
    <w:rsid w:val="0029748A"/>
    <w:pPr>
      <w:numPr>
        <w:ilvl w:val="1"/>
        <w:numId w:val="2"/>
      </w:numPr>
      <w:tabs>
        <w:tab w:val="left" w:pos="142"/>
        <w:tab w:val="left" w:pos="426"/>
        <w:tab w:val="left" w:pos="993"/>
      </w:tabs>
      <w:spacing w:before="120" w:after="120" w:line="240" w:lineRule="auto"/>
      <w:contextualSpacing w:val="0"/>
      <w:jc w:val="both"/>
    </w:pPr>
    <w:rPr>
      <w:rFonts w:ascii="Calibri" w:hAnsi="Calibri"/>
      <w:color w:val="000000"/>
      <w:sz w:val="28"/>
      <w:szCs w:val="28"/>
    </w:rPr>
  </w:style>
  <w:style w:type="paragraph" w:styleId="aa">
    <w:name w:val="List Paragraph"/>
    <w:basedOn w:val="a2"/>
    <w:uiPriority w:val="34"/>
    <w:qFormat/>
    <w:rsid w:val="0029748A"/>
    <w:pPr>
      <w:ind w:left="720"/>
      <w:contextualSpacing/>
    </w:pPr>
  </w:style>
  <w:style w:type="paragraph" w:customStyle="1" w:styleId="ac">
    <w:name w:val="Нормальний текст"/>
    <w:basedOn w:val="a2"/>
    <w:rsid w:val="0029748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Default">
    <w:name w:val="Default"/>
    <w:rsid w:val="002974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uk-UA"/>
    </w:rPr>
  </w:style>
  <w:style w:type="paragraph" w:customStyle="1" w:styleId="rvps14">
    <w:name w:val="rvps14"/>
    <w:basedOn w:val="a2"/>
    <w:rsid w:val="0029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3"/>
    <w:rsid w:val="0029748A"/>
  </w:style>
  <w:style w:type="paragraph" w:styleId="ad">
    <w:name w:val="Balloon Text"/>
    <w:basedOn w:val="a2"/>
    <w:link w:val="ae"/>
    <w:uiPriority w:val="99"/>
    <w:semiHidden/>
    <w:unhideWhenUsed/>
    <w:rsid w:val="00DA5C57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у виносці Знак"/>
    <w:basedOn w:val="a3"/>
    <w:link w:val="ad"/>
    <w:uiPriority w:val="99"/>
    <w:semiHidden/>
    <w:rsid w:val="00DA5C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reer@mv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F27E8-F0B2-4EAF-9982-A070160F8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23</cp:revision>
  <cp:lastPrinted>2022-07-27T11:47:00Z</cp:lastPrinted>
  <dcterms:created xsi:type="dcterms:W3CDTF">2022-07-26T11:06:00Z</dcterms:created>
  <dcterms:modified xsi:type="dcterms:W3CDTF">2022-07-28T06:08:00Z</dcterms:modified>
</cp:coreProperties>
</file>