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Del="00000000" w:rsidRDefault="00000000" w:rsidR="00000000" w:rsidP="00000000" w14:paraId="00000001">
      <w:pPr>
        <w:jc w:val="center"/>
        <w:rPr>
          <w:rFonts w:hAnsi="Times New Roman" w:cs="Times New Roman" w:eastAsia="Times New Roman" w:ascii="Times New Roman"/>
          <w:sz w:val="28"/>
          <w:szCs w:val="28"/>
        </w:rPr>
      </w:pPr>
      <w:sdt>
        <w:sdtPr>
          <w:tag w:val="goog_rdk_0"/>
        </w:sdtPr>
        <w:sdtContent/>
      </w:sdt>
      <w:sdt>
        <w:sdtPr>
          <w:tag w:val="goog_rdk_1"/>
        </w:sdtPr>
        <w:sdtContent/>
      </w:sdt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ЗВІТ</w:t>
      </w:r>
    </w:p>
    <w:p w:rsidRPr="00000000" w:rsidDel="00000000" w:rsidRDefault="00000000" w:rsidR="00000000" w:rsidP="00000000" w14:paraId="00000002">
      <w:pPr>
        <w:jc w:val="center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про результати громадського обговорення проєкту розпорядження Кабінету Міністрів України “Про схвалення Концепції формування та підтримки позитивного образу ветерана війни в суспільстві”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3">
      <w:pPr>
        <w:jc w:val="center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4">
      <w:pPr>
        <w:jc w:val="both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 на офіційному і веб-сайті Міністерства у справах ветеранів України з 22 жовтня 2020 року до 05 листопада 2020 року тривало громадське обговорення проєкту розпорядження Кабінету Міністрів України “Про схвалення Концепції формування та підтримки позитивного образу ветерана війни в суспільстві”.</w:t>
      </w:r>
    </w:p>
    <w:p w:rsidRPr="00000000" w:rsidDel="00000000" w:rsidRDefault="00000000" w:rsidR="00000000" w:rsidP="00000000" w14:paraId="00000005">
      <w:pPr>
        <w:jc w:val="both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Проєкт акта розроблено з метою досягнення цілі 11.2. “Пам’ять та повага” Програми діяльності Кабінету Міністрів України, затвердженої постановою Кабінету Міністрів України від 12 червня 2020 р. № 471 щодо здійснення системної політики з формування позитивного сприйняття ветерана війни суспільством шляхом розроблення та реалізації комплексної програми героїзації образу захисника ― взірця героїзму та патріотизму.</w:t>
      </w:r>
    </w:p>
    <w:p w:rsidRPr="00000000" w:rsidDel="00000000" w:rsidRDefault="00000000" w:rsidR="00000000" w:rsidP="00000000" w14:paraId="00000006">
      <w:pPr>
        <w:jc w:val="both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В обговоренні взяли участь Всеукраїнське об’єднання ветеранів, Чернівецьке обласне відділення Всеукраїнського об’єднання ветеранів, Юрій Зайцев та Олена Армаш.</w:t>
      </w:r>
    </w:p>
    <w:p w:rsidRPr="00000000" w:rsidDel="00000000" w:rsidRDefault="00000000" w:rsidR="00000000" w:rsidP="00000000" w14:paraId="00000007">
      <w:pPr>
        <w:jc w:val="both"/>
        <w:rPr>
          <w:rFonts w:hAnsi="Times New Roman" w:cs="Times New Roman" w:eastAsia="Times New Roman" w:ascii="Times New Roman"/>
          <w:sz w:val="28"/>
          <w:szCs w:val="28"/>
        </w:rPr>
      </w:pPr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Листом № 9086/02/11.3-20 від 22 жовтня 2020 року Мінветеранів надіслало проєкт нормативно-правового акту для надання пропозицій та зауважень Громадській раді при Міністерстві у справах ветеранів України.</w:t>
      </w:r>
    </w:p>
    <w:p w:rsidRPr="00000000" w:rsidDel="00000000" w:rsidRDefault="00000000" w:rsidR="00000000" w:rsidP="00000000" w14:paraId="00000008">
      <w:pPr>
        <w:jc w:val="both"/>
        <w:rPr>
          <w:rFonts w:hAnsi="Times New Roman" w:cs="Times New Roman" w:eastAsia="Times New Roman" w:ascii="Times New Roman"/>
          <w:sz w:val="28"/>
          <w:szCs w:val="28"/>
        </w:rPr>
      </w:pPr>
      <w:bookmarkStart w:id="0" w:name="_heading=h.gjdgxs" w:colFirst="0" w:colLast="0"/>
      <w:bookmarkEnd w:id="0"/>
      <w:r w:rsidRPr="00000000" w:rsidDel="00000000" w:rsidR="00000000">
        <w:rPr>
          <w:rFonts w:hAnsi="Times New Roman" w:cs="Times New Roman" w:eastAsia="Times New Roman" w:ascii="Times New Roman"/>
          <w:sz w:val="28"/>
          <w:szCs w:val="28"/>
          <w:rtl w:val="0"/>
        </w:rPr>
        <w:t xml:space="preserve">Надані пропозиції та зауваження опрацьовані експертною групою формування позитивного образу ветерана Директорату вшанування пам’яті та формування позитивного образу ветерана.</w:t>
      </w:r>
    </w:p>
    <w:sectPr>
      <w:pgSz w:w="11906" w:orient="portrait" w:h="16838"/>
      <w:pgMar w:bottom="1134" w:left="1701" w:footer="708" w:top="1134" w:right="850" w:head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hAnsi="Calibri" w:cs="Calibri" w:eastAsia="Calibri" w:ascii="Calibri"/>
        <w:sz w:val="22"/>
        <w:szCs w:val="22"/>
        <w:lang w:val="uk-UA"/>
      </w:rPr>
    </w:rPrDefault>
    <w:pPrDefault>
      <w:pPr>
        <w:spacing w:line="259" w:after="160" w:lineRule="auto"/>
      </w:pPr>
    </w:pPrDefault>
  </w:docDefaults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styleId="Heading2" w:type="paragraph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styleId="Heading3" w:type="paragraph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styleId="Title" w:type="paragraph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default="1" w:styleId="a" w:type="paragraph">
    <w:name w:val="Normal"/>
    <w:qFormat w:val="1"/>
  </w:style>
  <w:style w:default="1" w:styleId="a0" w:type="character">
    <w:name w:val="Default Paragraph Font"/>
    <w:uiPriority w:val="1"/>
    <w:semiHidden w:val="1"/>
    <w:unhideWhenUsed w:val="1"/>
  </w:style>
  <w:style w:default="1" w:styleId="a1" w:type="table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default="1" w:styleId="a2" w:type="numbering">
    <w:name w:val="No List"/>
    <w:uiPriority w:val="99"/>
    <w:semiHidden w:val="1"/>
    <w:unhideWhenUsed w:val="1"/>
  </w:style>
  <w:style w:styleId="Subtitle" w:type="paragraph">
    <w:name w:val="Subtitle"/>
    <w:basedOn w:val="Normal"/>
    <w:next w:val="Normal"/>
    <w:pPr>
      <w:keepNext w:val="1"/>
      <w:keepLines w:val="1"/>
      <w:spacing w:before="360" w:after="80" w:lineRule="auto"/>
    </w:pPr>
    <w:rPr>
      <w:rFonts w:hAnsi="Georgia" w:cs="Georgia" w:eastAsia="Georgia" w:ascii="Georgia"/>
      <w:i w:val="1"/>
      <w:color w:val="666666"/>
      <w:sz w:val="48"/>
      <w:szCs w:val="48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2020-11-09T07:48:00Z</dcterms:created>
  <dc:creator>Сісецька Вікторія Ігорівна</dc:creator>
</cp:coreProperties>
</file>