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12070A17" w14:textId="77777777" w:rsidR="00223A6F" w:rsidRDefault="00223A6F" w:rsidP="00223A6F">
      <w:pPr>
        <w:ind w:left="5245" w:right="-1"/>
        <w:rPr>
          <w:rStyle w:val="spelle"/>
        </w:rPr>
      </w:pPr>
      <w:r>
        <w:rPr>
          <w:sz w:val="28"/>
          <w:szCs w:val="28"/>
        </w:rPr>
        <w:t>30.06.2021 року № 476-к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Pr="00E220D1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4B33CFCD" w14:textId="4C42B426" w:rsidR="00023460" w:rsidRPr="00A40A25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sz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</w:t>
      </w:r>
      <w:r w:rsidR="00A40A25">
        <w:rPr>
          <w:rStyle w:val="rvts15"/>
          <w:sz w:val="28"/>
        </w:rPr>
        <w:t>г</w:t>
      </w:r>
      <w:r w:rsidR="00A40A25" w:rsidRPr="00A40A25">
        <w:rPr>
          <w:rStyle w:val="rvts15"/>
          <w:sz w:val="28"/>
        </w:rPr>
        <w:t>оловн</w:t>
      </w:r>
      <w:r w:rsidR="00A40A25">
        <w:rPr>
          <w:rStyle w:val="rvts15"/>
          <w:sz w:val="28"/>
        </w:rPr>
        <w:t>ого</w:t>
      </w:r>
      <w:r w:rsidR="00A40A25" w:rsidRPr="00A40A25">
        <w:rPr>
          <w:rStyle w:val="rvts15"/>
          <w:sz w:val="28"/>
        </w:rPr>
        <w:t xml:space="preserve"> спеціаліст</w:t>
      </w:r>
      <w:r w:rsidR="00A40A25">
        <w:rPr>
          <w:rStyle w:val="rvts15"/>
          <w:sz w:val="28"/>
        </w:rPr>
        <w:t>а</w:t>
      </w:r>
      <w:r w:rsidR="00A40A25" w:rsidRPr="00A40A25">
        <w:rPr>
          <w:rStyle w:val="rvts15"/>
          <w:sz w:val="28"/>
        </w:rPr>
        <w:t xml:space="preserve"> експертної групи </w:t>
      </w:r>
      <w:r w:rsidR="00327F8A">
        <w:rPr>
          <w:rStyle w:val="rvts15"/>
          <w:sz w:val="28"/>
        </w:rPr>
        <w:t xml:space="preserve">меморіальної роботи Директорату вшанування пам’яті та формування позитивного образу ветерана </w:t>
      </w:r>
      <w:r w:rsidR="0033667D" w:rsidRPr="00A40A25">
        <w:rPr>
          <w:rStyle w:val="rvts15"/>
          <w:sz w:val="28"/>
        </w:rPr>
        <w:t xml:space="preserve">Міністерства у справах </w:t>
      </w:r>
      <w:r w:rsidR="003E3114" w:rsidRPr="00A40A25">
        <w:rPr>
          <w:rStyle w:val="rvts15"/>
          <w:sz w:val="28"/>
        </w:rPr>
        <w:t>ветеранів</w:t>
      </w:r>
      <w:r w:rsidR="00870FFE" w:rsidRPr="00A40A25">
        <w:rPr>
          <w:rStyle w:val="rvts15"/>
          <w:sz w:val="28"/>
        </w:rPr>
        <w:t xml:space="preserve"> України</w:t>
      </w:r>
      <w:r w:rsidR="00DD50E2">
        <w:rPr>
          <w:rStyle w:val="rvts15"/>
          <w:sz w:val="28"/>
        </w:rPr>
        <w:t>,</w:t>
      </w:r>
      <w:r w:rsidR="0033667D" w:rsidRPr="00A40A25">
        <w:rPr>
          <w:rStyle w:val="rvts15"/>
          <w:sz w:val="28"/>
        </w:rPr>
        <w:t xml:space="preserve"> </w:t>
      </w:r>
      <w:r w:rsidR="00DD50E2">
        <w:rPr>
          <w:rStyle w:val="rvts15"/>
          <w:sz w:val="28"/>
          <w:szCs w:val="28"/>
        </w:rPr>
        <w:t>категорія “В</w:t>
      </w:r>
      <w:r w:rsidR="00DD50E2" w:rsidRPr="000A7BD8">
        <w:rPr>
          <w:rStyle w:val="rvts15"/>
          <w:sz w:val="28"/>
          <w:szCs w:val="28"/>
        </w:rPr>
        <w:t>”</w:t>
      </w:r>
    </w:p>
    <w:p w14:paraId="1DB7B7AD" w14:textId="77777777" w:rsidR="005129E7" w:rsidRPr="00A40A25" w:rsidRDefault="005129E7" w:rsidP="007778DC">
      <w:pPr>
        <w:jc w:val="center"/>
        <w:rPr>
          <w:rStyle w:val="rvts15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495493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495493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95493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F6415C" w:rsidRPr="00495493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2D1E00D4" w14:textId="61EAFC76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</w:rPr>
            </w:pPr>
            <w:r w:rsidRPr="00327F8A">
              <w:rPr>
                <w:sz w:val="28"/>
                <w:szCs w:val="28"/>
              </w:rPr>
              <w:t>Участь у забезпеченні взаємодії органів державної влади, органів місцевого самоврядування, громадських об’єднань, підприємств, установ та організацій з питань відзначення на державному рівні ювілейних та пам’ятних дат, міжнародних днів, військових пам’ятних дат, що стосуються увічнення пам’яті полеглих захисників України; організація їх підготовки та проведення.</w:t>
            </w:r>
          </w:p>
          <w:p w14:paraId="7312969C" w14:textId="7CE7C673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  <w:shd w:val="clear" w:color="auto" w:fill="FFFFFF"/>
              </w:rPr>
            </w:pPr>
            <w:r w:rsidRPr="00327F8A">
              <w:rPr>
                <w:sz w:val="28"/>
                <w:szCs w:val="28"/>
                <w:shd w:val="clear" w:color="auto" w:fill="FFFFFF"/>
              </w:rPr>
              <w:t xml:space="preserve">Узагальнення інформації від представників територіальних органів Мінветеранів щодо меморіальних, урочистих, культурно-мистецьких, просвітницьких та інших тематичних заходів в обласних, Київській міській державних адміністраціях та громадських об’єднаннях, присвячених дням та датам, що стосуються увічнення </w:t>
            </w:r>
            <w:proofErr w:type="spellStart"/>
            <w:r w:rsidRPr="00327F8A">
              <w:rPr>
                <w:sz w:val="28"/>
                <w:szCs w:val="28"/>
                <w:shd w:val="clear" w:color="auto" w:fill="FFFFFF"/>
              </w:rPr>
              <w:t>памʼяті</w:t>
            </w:r>
            <w:proofErr w:type="spellEnd"/>
            <w:r w:rsidRPr="00327F8A">
              <w:rPr>
                <w:sz w:val="28"/>
                <w:szCs w:val="28"/>
                <w:shd w:val="clear" w:color="auto" w:fill="FFFFFF"/>
              </w:rPr>
              <w:t xml:space="preserve"> ветеранів.</w:t>
            </w:r>
          </w:p>
          <w:p w14:paraId="2B28D775" w14:textId="6459FF4F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  <w:shd w:val="clear" w:color="auto" w:fill="FFFFFF"/>
              </w:rPr>
            </w:pPr>
            <w:r w:rsidRPr="00327F8A">
              <w:rPr>
                <w:sz w:val="28"/>
                <w:szCs w:val="28"/>
                <w:shd w:val="clear" w:color="auto" w:fill="FFFFFF"/>
              </w:rPr>
              <w:t>Участь у формуванні плану заходів з відзначення святкових, пам’ятних та історичних дат, встановлених актами Президента України або Верховної Ради України та пов’язаних з вшануванням ветеранів війни, захистом незалежності, суверенітету та територіальної цілісності України, а також формуванням соборності та державності, проголошенням незалежності України.</w:t>
            </w:r>
          </w:p>
          <w:p w14:paraId="58DE75D9" w14:textId="1C263E31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  <w:shd w:val="clear" w:color="auto" w:fill="FFFFFF"/>
              </w:rPr>
            </w:pPr>
            <w:r w:rsidRPr="00327F8A">
              <w:rPr>
                <w:sz w:val="28"/>
                <w:szCs w:val="28"/>
                <w:shd w:val="clear" w:color="auto" w:fill="FFFFFF"/>
              </w:rPr>
              <w:t xml:space="preserve">Підготовка </w:t>
            </w:r>
            <w:proofErr w:type="spellStart"/>
            <w:r w:rsidRPr="00327F8A">
              <w:rPr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327F8A">
              <w:rPr>
                <w:sz w:val="28"/>
                <w:szCs w:val="28"/>
                <w:shd w:val="clear" w:color="auto" w:fill="FFFFFF"/>
              </w:rPr>
              <w:t xml:space="preserve"> відповідей за результатами розгляду звернень та пропозицій установ, громадських об’єднань, окремих громадян з питань, що відносяться до повноважень експертної групи, зокрема із питань відзначення на державному рівні ювілейних та пам’ятних дат, міжнародних днів, військових пам’ятних дат, пов’язаних з вшануванням ветеранів війни, захистом незалежності, суверенітету та територіальної цілісності України, а також </w:t>
            </w:r>
            <w:r w:rsidRPr="00327F8A">
              <w:rPr>
                <w:sz w:val="28"/>
                <w:szCs w:val="28"/>
                <w:shd w:val="clear" w:color="auto" w:fill="FFFFFF"/>
              </w:rPr>
              <w:lastRenderedPageBreak/>
              <w:t>формуванням соборності та державності, проголошенням незалежності України.</w:t>
            </w:r>
          </w:p>
          <w:p w14:paraId="695BF792" w14:textId="7D57AA0E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</w:rPr>
            </w:pPr>
            <w:r w:rsidRPr="00327F8A">
              <w:rPr>
                <w:sz w:val="28"/>
                <w:szCs w:val="28"/>
              </w:rPr>
              <w:t>Участь в проведенні наукових конференцій, семінарів, круглих столів, інших заходів з питань відзначення на державному рівні ювілейних та пам’ятних дат, міжнародних днів, військових пам’ятних дат, пов’язаних з вшануванням ветеранів війни, захистом незалежності, суверенітету та територіальної цілісності України, а також формуванням соборності та державності, проголошенням незалежності України.</w:t>
            </w:r>
          </w:p>
          <w:p w14:paraId="083591E8" w14:textId="642DBAA8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</w:rPr>
            </w:pPr>
            <w:r w:rsidRPr="00327F8A">
              <w:rPr>
                <w:sz w:val="28"/>
                <w:szCs w:val="28"/>
              </w:rPr>
              <w:t>Підготовка актуальної інформації для розміщення на сайті Мінветеранів щодо висвітлення заходів з  відзначення на державному рівні ювілейних та пам’ятних дат, міжнародних днів, військових пам’ятних дат, що стосуються увічнення пам’яті полеглих захисників України.</w:t>
            </w:r>
          </w:p>
          <w:p w14:paraId="0A2B1A0C" w14:textId="6527B7DE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  <w:shd w:val="clear" w:color="auto" w:fill="FFFFFF"/>
              </w:rPr>
            </w:pPr>
            <w:r w:rsidRPr="00327F8A">
              <w:rPr>
                <w:sz w:val="28"/>
                <w:szCs w:val="28"/>
                <w:shd w:val="clear" w:color="auto" w:fill="FFFFFF"/>
              </w:rPr>
              <w:t>Участь в організації видання книг, інших друкованих видань, пов’язаних з увічненням пам’яті захисників Вітчизни, учасників боротьби за незалежність України у XX столітті, мемуарів, художніх та аудіовізуальних творів, у створенні музеїв, меморіалів та експозицій, проведенні наукових досліджень та конференцій, семінарів, засідань за круглим столом та інших заходів у межах компетенції.</w:t>
            </w:r>
          </w:p>
          <w:p w14:paraId="3292EAA5" w14:textId="4C3330DD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</w:rPr>
            </w:pPr>
            <w:r w:rsidRPr="00327F8A">
              <w:rPr>
                <w:sz w:val="28"/>
                <w:szCs w:val="28"/>
              </w:rPr>
              <w:t>Підготовка та участь у підготовці звітів, проектів документів державної політики, аналітичних, інформаційних, довідкових та інших матеріалів з питань, що належать до компетенції експертної групи.</w:t>
            </w:r>
          </w:p>
          <w:p w14:paraId="49407CD4" w14:textId="6F634C35" w:rsidR="00327F8A" w:rsidRPr="00327F8A" w:rsidRDefault="00327F8A" w:rsidP="00327F8A">
            <w:pPr>
              <w:ind w:firstLine="262"/>
              <w:jc w:val="both"/>
              <w:rPr>
                <w:sz w:val="28"/>
                <w:szCs w:val="28"/>
              </w:rPr>
            </w:pPr>
            <w:r w:rsidRPr="00327F8A">
              <w:rPr>
                <w:sz w:val="28"/>
                <w:szCs w:val="28"/>
              </w:rPr>
              <w:t>Ведення табелю робочого часу правників експертної групи.</w:t>
            </w:r>
          </w:p>
          <w:p w14:paraId="3492E75C" w14:textId="74980DC5" w:rsidR="00F433AF" w:rsidRPr="00327F8A" w:rsidRDefault="00327F8A" w:rsidP="00327F8A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right="123" w:firstLine="262"/>
              <w:jc w:val="both"/>
              <w:rPr>
                <w:sz w:val="28"/>
                <w:szCs w:val="28"/>
              </w:rPr>
            </w:pPr>
            <w:r w:rsidRPr="00327F8A">
              <w:rPr>
                <w:sz w:val="28"/>
                <w:szCs w:val="28"/>
              </w:rPr>
              <w:t>Виконання інші функцій відповідно до покладених завдань.</w:t>
            </w:r>
          </w:p>
        </w:tc>
      </w:tr>
      <w:tr w:rsidR="00F6415C" w:rsidRPr="00495493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52BEC7E8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посадовий окла</w:t>
            </w:r>
            <w:r w:rsidRPr="00495493">
              <w:rPr>
                <w:sz w:val="28"/>
                <w:szCs w:val="28"/>
                <w:shd w:val="clear" w:color="auto" w:fill="FFFFFF"/>
              </w:rPr>
              <w:t xml:space="preserve">д – 10600 </w:t>
            </w:r>
            <w:r w:rsidRPr="00495493">
              <w:rPr>
                <w:sz w:val="28"/>
                <w:szCs w:val="28"/>
              </w:rPr>
              <w:t>грн;</w:t>
            </w:r>
          </w:p>
          <w:p w14:paraId="7C07EF30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76FF175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6415C" w:rsidRPr="00495493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 xml:space="preserve">Інформація про строковість чи безстроковість </w:t>
            </w:r>
            <w:r w:rsidRPr="00495493">
              <w:rPr>
                <w:sz w:val="28"/>
                <w:szCs w:val="28"/>
              </w:rPr>
              <w:lastRenderedPageBreak/>
              <w:t>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F6415C" w:rsidRPr="00495493" w:rsidRDefault="00F6415C" w:rsidP="00F6415C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F6415C" w:rsidRPr="00495493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Порядок).</w:t>
            </w:r>
          </w:p>
          <w:p w14:paraId="4D7D2577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14:paraId="324B4673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F6415C" w:rsidRPr="00E70534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28"/>
                <w:szCs w:val="28"/>
              </w:rPr>
            </w:pPr>
          </w:p>
          <w:p w14:paraId="493AC68A" w14:textId="77777777" w:rsidR="00F6415C" w:rsidRPr="00E70534" w:rsidRDefault="00F6415C" w:rsidP="00F6415C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28"/>
                <w:szCs w:val="28"/>
              </w:rPr>
            </w:pPr>
          </w:p>
          <w:p w14:paraId="6EDF6AF4" w14:textId="49720F91" w:rsidR="00F6415C" w:rsidRPr="00E70534" w:rsidRDefault="00F6415C" w:rsidP="00F6415C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424A57" w:rsidRPr="00E70534">
              <w:rPr>
                <w:sz w:val="28"/>
                <w:szCs w:val="28"/>
              </w:rPr>
              <w:t>7</w:t>
            </w:r>
            <w:r w:rsidRPr="00E70534">
              <w:rPr>
                <w:sz w:val="28"/>
                <w:szCs w:val="28"/>
              </w:rPr>
              <w:t xml:space="preserve"> год. </w:t>
            </w:r>
            <w:r w:rsidR="00424A57" w:rsidRPr="00E70534">
              <w:rPr>
                <w:sz w:val="28"/>
                <w:szCs w:val="28"/>
              </w:rPr>
              <w:t>00</w:t>
            </w:r>
            <w:r w:rsidRPr="00E70534">
              <w:rPr>
                <w:sz w:val="28"/>
                <w:szCs w:val="28"/>
              </w:rPr>
              <w:t xml:space="preserve"> хв. </w:t>
            </w:r>
            <w:r w:rsidR="00E70534" w:rsidRPr="00E70534">
              <w:rPr>
                <w:sz w:val="28"/>
                <w:szCs w:val="28"/>
              </w:rPr>
              <w:t>13 липня</w:t>
            </w:r>
            <w:r w:rsidR="00424A57" w:rsidRPr="00E70534">
              <w:rPr>
                <w:sz w:val="28"/>
                <w:szCs w:val="28"/>
              </w:rPr>
              <w:t xml:space="preserve"> </w:t>
            </w:r>
            <w:r w:rsidRPr="00E70534">
              <w:rPr>
                <w:sz w:val="28"/>
                <w:szCs w:val="28"/>
              </w:rPr>
              <w:t>2021 року.</w:t>
            </w:r>
          </w:p>
        </w:tc>
      </w:tr>
      <w:tr w:rsidR="00F6415C" w:rsidRPr="00495493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F6415C" w:rsidRPr="00E70534" w:rsidRDefault="00F6415C" w:rsidP="00F6415C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E70534">
              <w:rPr>
                <w:sz w:val="28"/>
                <w:szCs w:val="28"/>
              </w:rPr>
              <w:t>Порядку.</w:t>
            </w:r>
          </w:p>
        </w:tc>
      </w:tr>
      <w:tr w:rsidR="00F6415C" w:rsidRPr="00495493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Дата і час початку проведення тестування кандидатів. Місце або спосіб проведення тестування</w:t>
            </w:r>
          </w:p>
          <w:p w14:paraId="4E8E9DAF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6A13670D" w:rsidR="00F6415C" w:rsidRPr="00E70534" w:rsidRDefault="00424A57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lastRenderedPageBreak/>
              <w:t>з</w:t>
            </w:r>
            <w:r w:rsidR="00F6415C" w:rsidRPr="00E70534">
              <w:rPr>
                <w:sz w:val="28"/>
                <w:szCs w:val="28"/>
              </w:rPr>
              <w:t xml:space="preserve"> 10:00 годин</w:t>
            </w:r>
            <w:r w:rsidRPr="00E70534">
              <w:rPr>
                <w:sz w:val="28"/>
                <w:szCs w:val="28"/>
              </w:rPr>
              <w:t>и</w:t>
            </w:r>
            <w:r w:rsidR="00F6415C" w:rsidRPr="00E70534">
              <w:rPr>
                <w:sz w:val="28"/>
                <w:szCs w:val="28"/>
              </w:rPr>
              <w:t xml:space="preserve">  </w:t>
            </w:r>
            <w:r w:rsidRPr="00E70534">
              <w:rPr>
                <w:sz w:val="28"/>
                <w:szCs w:val="28"/>
              </w:rPr>
              <w:t>1</w:t>
            </w:r>
            <w:r w:rsidR="00E70534" w:rsidRPr="00E70534">
              <w:rPr>
                <w:sz w:val="28"/>
                <w:szCs w:val="28"/>
              </w:rPr>
              <w:t>6 липня</w:t>
            </w:r>
            <w:r w:rsidR="00F6415C" w:rsidRPr="00E70534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32BD3FEA" w14:textId="06A84215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lastRenderedPageBreak/>
              <w:t xml:space="preserve">Проведення співбесіди дистанційно. Платформа </w:t>
            </w:r>
            <w:r w:rsidRPr="00E70534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E70534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F6415C" w:rsidRPr="00495493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099A88ED" w:rsidR="00F6415C" w:rsidRDefault="00DD50E2" w:rsidP="00F64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19B77F9A" w14:textId="77777777" w:rsidR="00E220D1" w:rsidRDefault="00E220D1" w:rsidP="00E2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F6415C" w:rsidRPr="00495493" w:rsidRDefault="00F6415C" w:rsidP="00F6415C">
            <w:pPr>
              <w:rPr>
                <w:sz w:val="28"/>
                <w:szCs w:val="28"/>
              </w:rPr>
            </w:pPr>
            <w:proofErr w:type="spellStart"/>
            <w:r w:rsidRPr="00495493">
              <w:rPr>
                <w:sz w:val="28"/>
                <w:szCs w:val="28"/>
              </w:rPr>
              <w:t>тел</w:t>
            </w:r>
            <w:proofErr w:type="spellEnd"/>
            <w:r w:rsidRPr="00495493"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F6415C" w:rsidRPr="005E5E6C" w:rsidRDefault="00F6415C" w:rsidP="00F6415C">
            <w:pPr>
              <w:rPr>
                <w:sz w:val="28"/>
                <w:szCs w:val="28"/>
                <w:lang w:val="en-US"/>
              </w:rPr>
            </w:pPr>
            <w:r w:rsidRPr="00495493">
              <w:rPr>
                <w:sz w:val="28"/>
                <w:szCs w:val="28"/>
              </w:rPr>
              <w:t>e-</w:t>
            </w:r>
            <w:proofErr w:type="spellStart"/>
            <w:r w:rsidRPr="00495493">
              <w:rPr>
                <w:sz w:val="28"/>
                <w:szCs w:val="28"/>
              </w:rPr>
              <w:t>mail</w:t>
            </w:r>
            <w:proofErr w:type="spellEnd"/>
            <w:r w:rsidRPr="00495493">
              <w:rPr>
                <w:sz w:val="28"/>
                <w:szCs w:val="28"/>
              </w:rPr>
              <w:t xml:space="preserve">: </w:t>
            </w:r>
            <w:r w:rsidRPr="00495493">
              <w:rPr>
                <w:sz w:val="28"/>
                <w:szCs w:val="28"/>
                <w:lang w:val="en-US"/>
              </w:rPr>
              <w:t>career</w:t>
            </w:r>
            <w:r w:rsidRPr="005E5E6C">
              <w:rPr>
                <w:sz w:val="28"/>
                <w:szCs w:val="28"/>
                <w:lang w:val="en-US"/>
              </w:rPr>
              <w:t>@</w:t>
            </w:r>
            <w:r w:rsidRPr="00495493">
              <w:rPr>
                <w:sz w:val="28"/>
                <w:szCs w:val="28"/>
                <w:lang w:val="en-US"/>
              </w:rPr>
              <w:t>mva</w:t>
            </w:r>
            <w:r w:rsidRPr="005E5E6C">
              <w:rPr>
                <w:sz w:val="28"/>
                <w:szCs w:val="28"/>
                <w:lang w:val="en-US"/>
              </w:rPr>
              <w:t>.</w:t>
            </w:r>
            <w:r w:rsidRPr="00495493">
              <w:rPr>
                <w:sz w:val="28"/>
                <w:szCs w:val="28"/>
                <w:lang w:val="en-US"/>
              </w:rPr>
              <w:t>gov</w:t>
            </w:r>
            <w:r w:rsidRPr="005E5E6C">
              <w:rPr>
                <w:sz w:val="28"/>
                <w:szCs w:val="28"/>
                <w:lang w:val="en-US"/>
              </w:rPr>
              <w:t>.</w:t>
            </w:r>
            <w:r w:rsidRPr="00495493"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F6415C" w:rsidRPr="005E5E6C" w:rsidRDefault="00F6415C" w:rsidP="00F6415C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F6415C" w:rsidRPr="00495493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95493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6415C" w:rsidRPr="00495493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3A0E481A" w:rsidR="00F6415C" w:rsidRPr="00495493" w:rsidRDefault="00F6415C" w:rsidP="00F6415C">
            <w:pPr>
              <w:pStyle w:val="a6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495493">
              <w:rPr>
                <w:sz w:val="28"/>
                <w:szCs w:val="28"/>
                <w:lang w:val="uk-UA"/>
              </w:rPr>
              <w:t>Вища освіта за освітнім ступенем</w:t>
            </w:r>
            <w:r w:rsidR="00DD50E2">
              <w:rPr>
                <w:sz w:val="28"/>
                <w:szCs w:val="28"/>
                <w:lang w:val="uk-UA"/>
              </w:rPr>
              <w:t xml:space="preserve"> не нижче</w:t>
            </w:r>
            <w:r w:rsidRPr="00495493">
              <w:rPr>
                <w:sz w:val="28"/>
                <w:szCs w:val="28"/>
                <w:lang w:val="uk-UA"/>
              </w:rPr>
              <w:t xml:space="preserve"> бакалавра чи молодшого бакалавра</w:t>
            </w:r>
          </w:p>
        </w:tc>
      </w:tr>
      <w:tr w:rsidR="00F6415C" w:rsidRPr="00495493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F6415C" w:rsidRPr="00495493" w:rsidRDefault="00F6415C" w:rsidP="00F6415C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495493"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6415C" w:rsidRPr="00495493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F6415C" w:rsidRPr="00495493" w:rsidRDefault="00F6415C" w:rsidP="00F6415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493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F6415C" w:rsidRPr="00495493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4D41695B" w:rsidR="00F6415C" w:rsidRPr="00495493" w:rsidRDefault="00F6415C" w:rsidP="00F6415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 w:rsidRPr="00495493">
              <w:rPr>
                <w:rStyle w:val="rvts0"/>
                <w:sz w:val="28"/>
                <w:szCs w:val="28"/>
              </w:rPr>
              <w:t>Не потребує</w:t>
            </w:r>
          </w:p>
        </w:tc>
      </w:tr>
    </w:tbl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6662"/>
      </w:tblGrid>
      <w:tr w:rsidR="003A2E0C" w:rsidRPr="003A2E0C" w14:paraId="4284D1DC" w14:textId="77777777" w:rsidTr="003A2E0C">
        <w:tc>
          <w:tcPr>
            <w:tcW w:w="9639" w:type="dxa"/>
            <w:gridSpan w:val="3"/>
            <w:vAlign w:val="center"/>
          </w:tcPr>
          <w:p w14:paraId="04C2DC29" w14:textId="77777777" w:rsidR="003A2E0C" w:rsidRPr="003A2E0C" w:rsidRDefault="003A2E0C" w:rsidP="00A45ADF">
            <w:pPr>
              <w:jc w:val="center"/>
              <w:rPr>
                <w:b/>
                <w:sz w:val="28"/>
                <w:szCs w:val="28"/>
              </w:rPr>
            </w:pPr>
            <w:r w:rsidRPr="003A2E0C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3A2E0C" w:rsidRPr="003A2E0C" w14:paraId="263527A0" w14:textId="77777777" w:rsidTr="00AE3B91">
        <w:tc>
          <w:tcPr>
            <w:tcW w:w="425" w:type="dxa"/>
            <w:vAlign w:val="center"/>
          </w:tcPr>
          <w:p w14:paraId="7C73AAE7" w14:textId="77777777" w:rsidR="003A2E0C" w:rsidRPr="003A2E0C" w:rsidRDefault="003A2E0C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C7052C8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A2E0C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vAlign w:val="center"/>
          </w:tcPr>
          <w:p w14:paraId="7C24AE06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3A2E0C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DD50E2" w:rsidRPr="0028107D" w14:paraId="5C873F37" w14:textId="77777777" w:rsidTr="008D6B15">
        <w:tc>
          <w:tcPr>
            <w:tcW w:w="425" w:type="dxa"/>
            <w:vAlign w:val="center"/>
          </w:tcPr>
          <w:p w14:paraId="603DD9F3" w14:textId="77777777" w:rsidR="00DD50E2" w:rsidRPr="0028107D" w:rsidRDefault="00DD50E2" w:rsidP="00DD50E2">
            <w:pPr>
              <w:pStyle w:val="rvps12"/>
              <w:spacing w:before="0" w:beforeAutospacing="0" w:after="0" w:afterAutospacing="0"/>
              <w:jc w:val="center"/>
              <w:rPr>
                <w:rStyle w:val="rvts0"/>
              </w:rPr>
            </w:pPr>
            <w:r w:rsidRPr="0028107D">
              <w:rPr>
                <w:rStyle w:val="rvts0"/>
              </w:rPr>
              <w:t>1</w:t>
            </w:r>
          </w:p>
        </w:tc>
        <w:tc>
          <w:tcPr>
            <w:tcW w:w="2552" w:type="dxa"/>
            <w:vAlign w:val="center"/>
          </w:tcPr>
          <w:p w14:paraId="6D26C1D1" w14:textId="778A9EF6" w:rsidR="00DD50E2" w:rsidRPr="00DD50E2" w:rsidRDefault="00DD50E2" w:rsidP="00DD50E2">
            <w:pPr>
              <w:pStyle w:val="rvps14"/>
              <w:spacing w:before="0" w:beforeAutospacing="0" w:after="0" w:afterAutospacing="0"/>
              <w:rPr>
                <w:rStyle w:val="rvts0"/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662" w:type="dxa"/>
            <w:vAlign w:val="center"/>
          </w:tcPr>
          <w:p w14:paraId="3D2EC71A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46990890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встановлювати логічні взаємозв’язки;</w:t>
            </w:r>
          </w:p>
          <w:p w14:paraId="02E66A43" w14:textId="77EA472A" w:rsidR="00DD50E2" w:rsidRPr="00DD50E2" w:rsidRDefault="00DD50E2" w:rsidP="00DD50E2">
            <w:pPr>
              <w:ind w:left="5" w:firstLine="6"/>
              <w:rPr>
                <w:rStyle w:val="rvts0"/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lastRenderedPageBreak/>
              <w:t>- здатність робити коректні висновки;</w:t>
            </w:r>
          </w:p>
        </w:tc>
      </w:tr>
      <w:tr w:rsidR="00DD50E2" w:rsidRPr="0028107D" w14:paraId="1976C0D0" w14:textId="77777777" w:rsidTr="00D143C7">
        <w:tc>
          <w:tcPr>
            <w:tcW w:w="425" w:type="dxa"/>
            <w:vAlign w:val="center"/>
          </w:tcPr>
          <w:p w14:paraId="4B9107A2" w14:textId="77777777" w:rsidR="00DD50E2" w:rsidRPr="0028107D" w:rsidRDefault="00DD50E2" w:rsidP="00DD50E2">
            <w:pPr>
              <w:pStyle w:val="rvps12"/>
              <w:spacing w:before="0" w:beforeAutospacing="0" w:after="0" w:afterAutospacing="0"/>
              <w:jc w:val="center"/>
              <w:rPr>
                <w:rStyle w:val="rvts0"/>
              </w:rPr>
            </w:pPr>
            <w:r w:rsidRPr="0028107D">
              <w:rPr>
                <w:rStyle w:val="rvts0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15DEBCDA" w14:textId="7522E575" w:rsidR="00DD50E2" w:rsidRPr="00DD50E2" w:rsidRDefault="00DD50E2" w:rsidP="00DD50E2">
            <w:pPr>
              <w:snapToGrid w:val="0"/>
              <w:ind w:firstLine="10"/>
              <w:rPr>
                <w:rStyle w:val="rvts0"/>
                <w:sz w:val="28"/>
                <w:szCs w:val="28"/>
              </w:rPr>
            </w:pPr>
            <w:r w:rsidRPr="00DD50E2">
              <w:rPr>
                <w:rFonts w:eastAsia="Calibri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62" w:type="dxa"/>
            <w:vAlign w:val="center"/>
          </w:tcPr>
          <w:p w14:paraId="61834283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вміння слухати та сприймати думки;</w:t>
            </w:r>
          </w:p>
          <w:p w14:paraId="039B79A1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7E95C763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готовність ділитися досвідом та ідеями, відкритість у обміні інформацією;</w:t>
            </w:r>
          </w:p>
          <w:p w14:paraId="1CFFB95C" w14:textId="530F201E" w:rsidR="00DD50E2" w:rsidRPr="00DD50E2" w:rsidRDefault="00DD50E2" w:rsidP="00DD50E2">
            <w:pPr>
              <w:ind w:left="6" w:firstLine="6"/>
              <w:rPr>
                <w:rStyle w:val="rvts0"/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DD50E2" w:rsidRPr="0028107D" w14:paraId="12967FE8" w14:textId="77777777" w:rsidTr="00F806E9">
        <w:trPr>
          <w:trHeight w:val="70"/>
        </w:trPr>
        <w:tc>
          <w:tcPr>
            <w:tcW w:w="425" w:type="dxa"/>
          </w:tcPr>
          <w:p w14:paraId="7BCF9C7D" w14:textId="660ACE3F" w:rsidR="00DD50E2" w:rsidRPr="0028107D" w:rsidRDefault="00DD50E2" w:rsidP="00DD50E2">
            <w:pPr>
              <w:pStyle w:val="ab"/>
              <w:widowControl w:val="0"/>
              <w:ind w:firstLine="0"/>
              <w:jc w:val="center"/>
              <w:rPr>
                <w:rStyle w:val="rvts0"/>
                <w:lang w:eastAsia="uk-UA"/>
              </w:rPr>
            </w:pPr>
            <w:r w:rsidRPr="0028107D">
              <w:rPr>
                <w:rStyle w:val="rvts0"/>
                <w:lang w:eastAsia="uk-UA"/>
              </w:rPr>
              <w:t>3</w:t>
            </w:r>
          </w:p>
        </w:tc>
        <w:tc>
          <w:tcPr>
            <w:tcW w:w="2552" w:type="dxa"/>
            <w:vAlign w:val="center"/>
          </w:tcPr>
          <w:p w14:paraId="66B358B3" w14:textId="14CEFBF4" w:rsidR="00DD50E2" w:rsidRPr="00DD50E2" w:rsidRDefault="00DD50E2" w:rsidP="00DD50E2">
            <w:pPr>
              <w:snapToGrid w:val="0"/>
              <w:ind w:firstLine="10"/>
              <w:rPr>
                <w:rStyle w:val="rvts0"/>
                <w:sz w:val="28"/>
                <w:szCs w:val="28"/>
              </w:rPr>
            </w:pPr>
            <w:r w:rsidRPr="00DD50E2">
              <w:rPr>
                <w:rFonts w:eastAsia="Calibri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62" w:type="dxa"/>
            <w:vAlign w:val="center"/>
          </w:tcPr>
          <w:p w14:paraId="46706C09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до чіткого бачення результатів діяльності;</w:t>
            </w:r>
          </w:p>
          <w:p w14:paraId="61ED807D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вміння фокусувати зусилля для досягнення результатів діяльності;</w:t>
            </w:r>
          </w:p>
          <w:p w14:paraId="6F6738D6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вміння запобігати та ефективно долати перешкоди;</w:t>
            </w:r>
          </w:p>
          <w:p w14:paraId="65FC6C7D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навички планування своєї роботи;</w:t>
            </w:r>
          </w:p>
          <w:p w14:paraId="095EBD72" w14:textId="1FDAF644" w:rsidR="00DD50E2" w:rsidRPr="00DD50E2" w:rsidRDefault="00DD50E2" w:rsidP="00DD50E2">
            <w:pPr>
              <w:tabs>
                <w:tab w:val="left" w:pos="52"/>
                <w:tab w:val="left" w:pos="194"/>
              </w:tabs>
              <w:rPr>
                <w:rStyle w:val="rvts0"/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дисципліна та відповідальність за виконання своїх задач.</w:t>
            </w:r>
          </w:p>
        </w:tc>
      </w:tr>
      <w:tr w:rsidR="00DD50E2" w:rsidRPr="0028107D" w14:paraId="27D2FE1B" w14:textId="77777777" w:rsidTr="00F806E9">
        <w:trPr>
          <w:trHeight w:val="70"/>
        </w:trPr>
        <w:tc>
          <w:tcPr>
            <w:tcW w:w="425" w:type="dxa"/>
          </w:tcPr>
          <w:p w14:paraId="246FB890" w14:textId="6C8046B0" w:rsidR="00DD50E2" w:rsidRPr="0028107D" w:rsidRDefault="00327F8A" w:rsidP="00DD50E2">
            <w:pPr>
              <w:pStyle w:val="ab"/>
              <w:widowControl w:val="0"/>
              <w:ind w:firstLine="0"/>
              <w:jc w:val="center"/>
              <w:rPr>
                <w:rStyle w:val="rvts0"/>
                <w:lang w:eastAsia="uk-UA"/>
              </w:rPr>
            </w:pPr>
            <w:r>
              <w:rPr>
                <w:rStyle w:val="rvts0"/>
                <w:lang w:eastAsia="uk-UA"/>
              </w:rPr>
              <w:t>4</w:t>
            </w:r>
          </w:p>
        </w:tc>
        <w:tc>
          <w:tcPr>
            <w:tcW w:w="2552" w:type="dxa"/>
            <w:vAlign w:val="center"/>
          </w:tcPr>
          <w:p w14:paraId="6D082DCC" w14:textId="63A47E21" w:rsidR="00DD50E2" w:rsidRPr="00DD50E2" w:rsidRDefault="00DD50E2" w:rsidP="00DD50E2">
            <w:pPr>
              <w:snapToGrid w:val="0"/>
              <w:ind w:firstLine="10"/>
              <w:rPr>
                <w:rStyle w:val="rvts0"/>
                <w:sz w:val="28"/>
                <w:szCs w:val="28"/>
              </w:rPr>
            </w:pPr>
            <w:proofErr w:type="spellStart"/>
            <w:r w:rsidRPr="00DD50E2">
              <w:rPr>
                <w:rFonts w:eastAsia="Calibri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62" w:type="dxa"/>
            <w:vAlign w:val="center"/>
          </w:tcPr>
          <w:p w14:paraId="2E265609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вміння управляти своїми емоціями;</w:t>
            </w:r>
          </w:p>
          <w:p w14:paraId="0FBF6E1D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до самоконтролю;</w:t>
            </w:r>
          </w:p>
          <w:p w14:paraId="3DF01604" w14:textId="77777777" w:rsidR="00DD50E2" w:rsidRPr="00DD50E2" w:rsidRDefault="00DD50E2" w:rsidP="00DD50E2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14:paraId="6DD1E1DE" w14:textId="3E897C3B" w:rsidR="00DD50E2" w:rsidRPr="00DD50E2" w:rsidRDefault="00DD50E2" w:rsidP="00DD50E2">
            <w:pPr>
              <w:tabs>
                <w:tab w:val="left" w:pos="52"/>
                <w:tab w:val="left" w:pos="194"/>
              </w:tabs>
              <w:rPr>
                <w:rStyle w:val="rvts0"/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оптимізм.</w:t>
            </w:r>
          </w:p>
        </w:tc>
      </w:tr>
      <w:tr w:rsidR="003A2E0C" w:rsidRPr="003A2E0C" w14:paraId="627C4856" w14:textId="77777777" w:rsidTr="003A2E0C">
        <w:tc>
          <w:tcPr>
            <w:tcW w:w="9639" w:type="dxa"/>
            <w:gridSpan w:val="3"/>
            <w:vAlign w:val="center"/>
          </w:tcPr>
          <w:p w14:paraId="13F6147A" w14:textId="77777777" w:rsidR="003A2E0C" w:rsidRPr="003A2E0C" w:rsidRDefault="003A2E0C" w:rsidP="00A45ADF">
            <w:pPr>
              <w:jc w:val="center"/>
              <w:rPr>
                <w:b/>
                <w:sz w:val="28"/>
                <w:szCs w:val="28"/>
              </w:rPr>
            </w:pPr>
            <w:r w:rsidRPr="003A2E0C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3A2E0C" w:rsidRPr="003A2E0C" w14:paraId="788F604F" w14:textId="77777777" w:rsidTr="00AE3B91">
        <w:tc>
          <w:tcPr>
            <w:tcW w:w="425" w:type="dxa"/>
            <w:vAlign w:val="center"/>
          </w:tcPr>
          <w:p w14:paraId="54EFF80A" w14:textId="77777777" w:rsidR="003A2E0C" w:rsidRPr="003A2E0C" w:rsidRDefault="003A2E0C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0B6796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A2E0C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vAlign w:val="center"/>
          </w:tcPr>
          <w:p w14:paraId="719191B2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3A2E0C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3A2E0C" w:rsidRPr="003A2E0C" w14:paraId="2B2CD67C" w14:textId="77777777" w:rsidTr="00AE3B91">
        <w:trPr>
          <w:trHeight w:val="738"/>
        </w:trPr>
        <w:tc>
          <w:tcPr>
            <w:tcW w:w="425" w:type="dxa"/>
            <w:vAlign w:val="center"/>
          </w:tcPr>
          <w:p w14:paraId="2F6EA046" w14:textId="77777777" w:rsidR="003A2E0C" w:rsidRPr="003A2E0C" w:rsidRDefault="003A2E0C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420774B9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  <w:vAlign w:val="center"/>
          </w:tcPr>
          <w:p w14:paraId="3315A823" w14:textId="77777777" w:rsidR="003A2E0C" w:rsidRPr="003A2E0C" w:rsidRDefault="003A2E0C" w:rsidP="003A2E0C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E0C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60E012C4" w14:textId="77777777" w:rsidR="003A2E0C" w:rsidRPr="003A2E0C" w:rsidRDefault="003A2E0C" w:rsidP="003A2E0C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2E0C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0F3CD10F" w14:textId="77777777" w:rsidR="003A2E0C" w:rsidRPr="003A2E0C" w:rsidRDefault="003A2E0C" w:rsidP="003A2E0C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“Про запобігання корупції”.</w:t>
            </w:r>
          </w:p>
        </w:tc>
      </w:tr>
      <w:tr w:rsidR="003A2E0C" w:rsidRPr="003A2E0C" w14:paraId="4945B8EE" w14:textId="77777777" w:rsidTr="00AE3B91">
        <w:trPr>
          <w:trHeight w:val="877"/>
        </w:trPr>
        <w:tc>
          <w:tcPr>
            <w:tcW w:w="425" w:type="dxa"/>
            <w:vAlign w:val="center"/>
          </w:tcPr>
          <w:p w14:paraId="722D2910" w14:textId="77777777" w:rsidR="003A2E0C" w:rsidRPr="003A2E0C" w:rsidRDefault="003A2E0C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498D38BB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>Знання спеціального</w:t>
            </w:r>
          </w:p>
          <w:p w14:paraId="49C649C1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3A2E0C">
              <w:rPr>
                <w:sz w:val="28"/>
                <w:szCs w:val="28"/>
              </w:rPr>
              <w:t>пов</w:t>
            </w:r>
            <w:proofErr w:type="spellEnd"/>
            <w:r w:rsidRPr="003A2E0C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3A2E0C">
              <w:rPr>
                <w:sz w:val="28"/>
                <w:szCs w:val="28"/>
              </w:rPr>
              <w:t>язане</w:t>
            </w:r>
            <w:proofErr w:type="spellEnd"/>
            <w:r w:rsidRPr="003A2E0C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2" w:type="dxa"/>
            <w:vAlign w:val="center"/>
          </w:tcPr>
          <w:p w14:paraId="7DA58CC2" w14:textId="77777777" w:rsidR="00327F8A" w:rsidRDefault="0028107D" w:rsidP="00327F8A">
            <w:pPr>
              <w:pStyle w:val="a7"/>
              <w:numPr>
                <w:ilvl w:val="1"/>
                <w:numId w:val="21"/>
              </w:numPr>
              <w:tabs>
                <w:tab w:val="left" w:pos="7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07D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статус ветеранів війни, гарантії їх соціального захисту”;</w:t>
            </w:r>
          </w:p>
          <w:p w14:paraId="60F7B0CB" w14:textId="77777777" w:rsidR="00327F8A" w:rsidRDefault="00327F8A" w:rsidP="00327F8A">
            <w:pPr>
              <w:pStyle w:val="a7"/>
              <w:numPr>
                <w:ilvl w:val="1"/>
                <w:numId w:val="21"/>
              </w:numPr>
              <w:tabs>
                <w:tab w:val="left" w:pos="7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увічнення перемоги над нацизмом у Другій світовій війні 1939-1945 років”;</w:t>
            </w:r>
          </w:p>
          <w:p w14:paraId="60641D91" w14:textId="6BD11738" w:rsidR="0028107D" w:rsidRPr="0028107D" w:rsidRDefault="00327F8A" w:rsidP="00327F8A">
            <w:pPr>
              <w:pStyle w:val="a7"/>
              <w:numPr>
                <w:ilvl w:val="1"/>
                <w:numId w:val="21"/>
              </w:numPr>
              <w:tabs>
                <w:tab w:val="left" w:pos="7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звернення громадян”;</w:t>
            </w:r>
            <w:r w:rsidR="0028107D" w:rsidRPr="00281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E2269E8" w14:textId="7C818790" w:rsidR="00327F8A" w:rsidRPr="00327F8A" w:rsidRDefault="0028107D" w:rsidP="00327F8A">
            <w:pPr>
              <w:pStyle w:val="a7"/>
              <w:numPr>
                <w:ilvl w:val="1"/>
                <w:numId w:val="21"/>
              </w:numPr>
              <w:tabs>
                <w:tab w:val="left" w:pos="747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D50E2">
              <w:rPr>
                <w:rFonts w:ascii="Times New Roman" w:hAnsi="Times New Roman"/>
                <w:color w:val="000000"/>
                <w:sz w:val="28"/>
                <w:szCs w:val="28"/>
              </w:rPr>
              <w:t>Положення про Міністерство у справах ветеранів України, затвердженого постановою Кабінету Міністрів України від 27 грудня 2018 р. № 1175 (</w:t>
            </w:r>
            <w:r w:rsidR="00DD50E2" w:rsidRPr="00DD50E2">
              <w:rPr>
                <w:rFonts w:ascii="Times New Roman" w:hAnsi="Times New Roman"/>
                <w:color w:val="000000"/>
                <w:sz w:val="28"/>
                <w:szCs w:val="28"/>
              </w:rPr>
              <w:t>із змінами</w:t>
            </w:r>
            <w:r w:rsidRPr="00DD50E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14:paraId="49BA224E" w14:textId="77777777" w:rsidR="003A2E0C" w:rsidRPr="00F65916" w:rsidRDefault="003A2E0C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CC29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191C" w14:textId="77777777" w:rsidR="00835239" w:rsidRDefault="00835239" w:rsidP="00CC29BF">
      <w:r>
        <w:separator/>
      </w:r>
    </w:p>
  </w:endnote>
  <w:endnote w:type="continuationSeparator" w:id="0">
    <w:p w14:paraId="7A2A03C2" w14:textId="77777777" w:rsidR="00835239" w:rsidRDefault="00835239" w:rsidP="00C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C60D" w14:textId="77777777" w:rsidR="00835239" w:rsidRDefault="00835239" w:rsidP="00CC29BF">
      <w:r>
        <w:separator/>
      </w:r>
    </w:p>
  </w:footnote>
  <w:footnote w:type="continuationSeparator" w:id="0">
    <w:p w14:paraId="396B7CA4" w14:textId="77777777" w:rsidR="00835239" w:rsidRDefault="00835239" w:rsidP="00C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6110"/>
      <w:docPartObj>
        <w:docPartGallery w:val="Page Numbers (Top of Page)"/>
        <w:docPartUnique/>
      </w:docPartObj>
    </w:sdtPr>
    <w:sdtEndPr/>
    <w:sdtContent>
      <w:p w14:paraId="2A81A3C3" w14:textId="56765130" w:rsidR="00CC29BF" w:rsidRDefault="00CC29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AF">
          <w:rPr>
            <w:noProof/>
          </w:rPr>
          <w:t>5</w:t>
        </w:r>
        <w:r>
          <w:fldChar w:fldCharType="end"/>
        </w:r>
      </w:p>
    </w:sdtContent>
  </w:sdt>
  <w:p w14:paraId="4548A6DF" w14:textId="77777777" w:rsidR="00CC29BF" w:rsidRDefault="00CC29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42B9B"/>
    <w:multiLevelType w:val="hybridMultilevel"/>
    <w:tmpl w:val="FEAA8066"/>
    <w:lvl w:ilvl="0" w:tplc="5212CD06">
      <w:start w:val="1"/>
      <w:numFmt w:val="bullet"/>
      <w:lvlText w:val="-"/>
      <w:lvlJc w:val="left"/>
      <w:pPr>
        <w:ind w:left="51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1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60D5"/>
    <w:multiLevelType w:val="hybridMultilevel"/>
    <w:tmpl w:val="F3C6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C43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7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16"/>
  </w:num>
  <w:num w:numId="15">
    <w:abstractNumId w:val="5"/>
  </w:num>
  <w:num w:numId="16">
    <w:abstractNumId w:val="0"/>
  </w:num>
  <w:num w:numId="17">
    <w:abstractNumId w:val="12"/>
  </w:num>
  <w:num w:numId="18">
    <w:abstractNumId w:val="19"/>
  </w:num>
  <w:num w:numId="19">
    <w:abstractNumId w:val="20"/>
  </w:num>
  <w:num w:numId="20">
    <w:abstractNumId w:val="2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0C24"/>
    <w:rsid w:val="000D4DDD"/>
    <w:rsid w:val="000E2257"/>
    <w:rsid w:val="000E634F"/>
    <w:rsid w:val="000F275A"/>
    <w:rsid w:val="000F6C46"/>
    <w:rsid w:val="00100137"/>
    <w:rsid w:val="0010028D"/>
    <w:rsid w:val="0010552F"/>
    <w:rsid w:val="00107476"/>
    <w:rsid w:val="001075F5"/>
    <w:rsid w:val="00112A4F"/>
    <w:rsid w:val="00116A44"/>
    <w:rsid w:val="0012038B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A638A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A0"/>
    <w:rsid w:val="001F3DB1"/>
    <w:rsid w:val="001F7ACE"/>
    <w:rsid w:val="001F7B34"/>
    <w:rsid w:val="002048C9"/>
    <w:rsid w:val="00206D1A"/>
    <w:rsid w:val="00213320"/>
    <w:rsid w:val="00217A03"/>
    <w:rsid w:val="00217F96"/>
    <w:rsid w:val="00223A6F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107D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27F8A"/>
    <w:rsid w:val="0033667D"/>
    <w:rsid w:val="00340A67"/>
    <w:rsid w:val="00341032"/>
    <w:rsid w:val="00347525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2E0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12A"/>
    <w:rsid w:val="003E5DC0"/>
    <w:rsid w:val="003E60D9"/>
    <w:rsid w:val="003E687A"/>
    <w:rsid w:val="003F2D00"/>
    <w:rsid w:val="003F444A"/>
    <w:rsid w:val="0040072F"/>
    <w:rsid w:val="00402AE1"/>
    <w:rsid w:val="004116E7"/>
    <w:rsid w:val="00422B46"/>
    <w:rsid w:val="0042395C"/>
    <w:rsid w:val="00424A57"/>
    <w:rsid w:val="004320DE"/>
    <w:rsid w:val="00435CF6"/>
    <w:rsid w:val="004378EA"/>
    <w:rsid w:val="00450CF4"/>
    <w:rsid w:val="0045288C"/>
    <w:rsid w:val="00454D5A"/>
    <w:rsid w:val="00455AA1"/>
    <w:rsid w:val="00460F39"/>
    <w:rsid w:val="00464544"/>
    <w:rsid w:val="00466C85"/>
    <w:rsid w:val="0047474F"/>
    <w:rsid w:val="00476880"/>
    <w:rsid w:val="004801E1"/>
    <w:rsid w:val="004855A3"/>
    <w:rsid w:val="004910B4"/>
    <w:rsid w:val="00495493"/>
    <w:rsid w:val="004A185A"/>
    <w:rsid w:val="004A2299"/>
    <w:rsid w:val="004B0952"/>
    <w:rsid w:val="004B2C71"/>
    <w:rsid w:val="004B62F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E5E6C"/>
    <w:rsid w:val="005E7D0A"/>
    <w:rsid w:val="005F1BD9"/>
    <w:rsid w:val="005F4CB0"/>
    <w:rsid w:val="005F7CFE"/>
    <w:rsid w:val="0060237E"/>
    <w:rsid w:val="00602414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10D4"/>
    <w:rsid w:val="006735C8"/>
    <w:rsid w:val="00674128"/>
    <w:rsid w:val="006822DF"/>
    <w:rsid w:val="00686579"/>
    <w:rsid w:val="00691A8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E276E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2C41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35239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51F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570F"/>
    <w:rsid w:val="009F002A"/>
    <w:rsid w:val="009F229A"/>
    <w:rsid w:val="009F7B52"/>
    <w:rsid w:val="00A109AB"/>
    <w:rsid w:val="00A12160"/>
    <w:rsid w:val="00A13F78"/>
    <w:rsid w:val="00A14E63"/>
    <w:rsid w:val="00A21034"/>
    <w:rsid w:val="00A273B4"/>
    <w:rsid w:val="00A2768C"/>
    <w:rsid w:val="00A308BB"/>
    <w:rsid w:val="00A40A25"/>
    <w:rsid w:val="00A45852"/>
    <w:rsid w:val="00A4677B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E3B91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1EA4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4EB7"/>
    <w:rsid w:val="00CA5258"/>
    <w:rsid w:val="00CB121D"/>
    <w:rsid w:val="00CB6D97"/>
    <w:rsid w:val="00CB73A9"/>
    <w:rsid w:val="00CC29BF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2D3A"/>
    <w:rsid w:val="00D23B29"/>
    <w:rsid w:val="00D35C76"/>
    <w:rsid w:val="00D50AEB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0E2"/>
    <w:rsid w:val="00DE6B68"/>
    <w:rsid w:val="00DE7F47"/>
    <w:rsid w:val="00DF4121"/>
    <w:rsid w:val="00DF548B"/>
    <w:rsid w:val="00E01643"/>
    <w:rsid w:val="00E105FE"/>
    <w:rsid w:val="00E13B53"/>
    <w:rsid w:val="00E1528E"/>
    <w:rsid w:val="00E1542E"/>
    <w:rsid w:val="00E220D1"/>
    <w:rsid w:val="00E26297"/>
    <w:rsid w:val="00E3090F"/>
    <w:rsid w:val="00E30BBA"/>
    <w:rsid w:val="00E3649B"/>
    <w:rsid w:val="00E53F92"/>
    <w:rsid w:val="00E62D54"/>
    <w:rsid w:val="00E65F21"/>
    <w:rsid w:val="00E70534"/>
    <w:rsid w:val="00E7210B"/>
    <w:rsid w:val="00E72C43"/>
    <w:rsid w:val="00E86E3F"/>
    <w:rsid w:val="00E94A79"/>
    <w:rsid w:val="00E96003"/>
    <w:rsid w:val="00E970A8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3A9F"/>
    <w:rsid w:val="00F2645F"/>
    <w:rsid w:val="00F36AF2"/>
    <w:rsid w:val="00F433AF"/>
    <w:rsid w:val="00F451BC"/>
    <w:rsid w:val="00F55ED3"/>
    <w:rsid w:val="00F56E88"/>
    <w:rsid w:val="00F6415C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29D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6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7">
    <w:name w:val="List Paragraph"/>
    <w:basedOn w:val="a"/>
    <w:uiPriority w:val="34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9">
    <w:name w:val="Назва Знак"/>
    <w:basedOn w:val="a0"/>
    <w:link w:val="a8"/>
    <w:rsid w:val="00575C8B"/>
    <w:rPr>
      <w:rFonts w:ascii="Tahoma" w:hAnsi="Tahoma"/>
      <w:sz w:val="24"/>
      <w:lang w:eastAsia="uk-UA"/>
    </w:rPr>
  </w:style>
  <w:style w:type="paragraph" w:styleId="aa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1F3DA0"/>
    <w:pPr>
      <w:spacing w:line="276" w:lineRule="auto"/>
      <w:ind w:firstLine="567"/>
      <w:jc w:val="both"/>
    </w:pPr>
    <w:rPr>
      <w:sz w:val="28"/>
      <w:szCs w:val="20"/>
      <w:lang w:eastAsia="ru-RU"/>
    </w:rPr>
  </w:style>
  <w:style w:type="paragraph" w:customStyle="1" w:styleId="ab">
    <w:name w:val="Нормальний текст"/>
    <w:basedOn w:val="a"/>
    <w:rsid w:val="003A2E0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  <w:style w:type="table" w:styleId="ac">
    <w:name w:val="Table Grid"/>
    <w:basedOn w:val="a1"/>
    <w:uiPriority w:val="59"/>
    <w:rsid w:val="003A2E0C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CC29BF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C29BF"/>
    <w:rPr>
      <w:sz w:val="24"/>
      <w:szCs w:val="24"/>
      <w:lang w:val="uk-UA" w:eastAsia="uk-UA"/>
    </w:rPr>
  </w:style>
  <w:style w:type="paragraph" w:styleId="af">
    <w:name w:val="footer"/>
    <w:basedOn w:val="a"/>
    <w:link w:val="af0"/>
    <w:unhideWhenUsed/>
    <w:rsid w:val="00CC29BF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CC29BF"/>
    <w:rPr>
      <w:sz w:val="24"/>
      <w:szCs w:val="24"/>
      <w:lang w:val="uk-UA"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7F8A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B7AC1-5FC5-4AD2-A160-01BDCD4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8208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Горбенко Наталія Олександрівна</cp:lastModifiedBy>
  <cp:revision>8</cp:revision>
  <cp:lastPrinted>2021-06-29T11:28:00Z</cp:lastPrinted>
  <dcterms:created xsi:type="dcterms:W3CDTF">2021-06-29T11:21:00Z</dcterms:created>
  <dcterms:modified xsi:type="dcterms:W3CDTF">2021-06-30T13:10:00Z</dcterms:modified>
</cp:coreProperties>
</file>