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C23B8" w14:textId="77777777" w:rsidR="00667CAD" w:rsidRDefault="0003711F">
      <w:pPr>
        <w:pStyle w:val="a3"/>
        <w:ind w:left="4351"/>
        <w:rPr>
          <w:sz w:val="20"/>
        </w:rPr>
      </w:pPr>
      <w:r>
        <w:rPr>
          <w:noProof/>
          <w:sz w:val="20"/>
        </w:rPr>
        <w:drawing>
          <wp:inline distT="0" distB="0" distL="0" distR="0" wp14:anchorId="2DCBDB62" wp14:editId="00ABFF45">
            <wp:extent cx="594819" cy="82981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19" cy="82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0B7C" w14:textId="77777777" w:rsidR="00667CAD" w:rsidRDefault="0003711F">
      <w:pPr>
        <w:pStyle w:val="a4"/>
      </w:pPr>
      <w:r>
        <w:t>КАБІНЕТ</w:t>
      </w:r>
      <w:r>
        <w:rPr>
          <w:spacing w:val="-25"/>
        </w:rPr>
        <w:t xml:space="preserve"> </w:t>
      </w:r>
      <w:r>
        <w:t>МІНІСТРІВ</w:t>
      </w:r>
      <w:r>
        <w:rPr>
          <w:spacing w:val="-25"/>
        </w:rPr>
        <w:t xml:space="preserve"> </w:t>
      </w:r>
      <w:r>
        <w:rPr>
          <w:spacing w:val="-2"/>
        </w:rPr>
        <w:t>УКРАЇНИ</w:t>
      </w:r>
    </w:p>
    <w:p w14:paraId="097C4C06" w14:textId="77777777" w:rsidR="00667CAD" w:rsidRDefault="0003711F">
      <w:pPr>
        <w:spacing w:before="360"/>
        <w:ind w:left="108"/>
        <w:jc w:val="center"/>
        <w:rPr>
          <w:b/>
          <w:sz w:val="28"/>
        </w:rPr>
      </w:pPr>
      <w:r>
        <w:rPr>
          <w:b/>
          <w:spacing w:val="10"/>
          <w:sz w:val="28"/>
        </w:rPr>
        <w:t>ПОСТАНОВА</w:t>
      </w:r>
    </w:p>
    <w:p w14:paraId="007D2999" w14:textId="77777777" w:rsidR="00667CAD" w:rsidRDefault="00667CAD">
      <w:pPr>
        <w:pStyle w:val="a3"/>
        <w:spacing w:before="38"/>
        <w:rPr>
          <w:b/>
        </w:rPr>
      </w:pPr>
    </w:p>
    <w:p w14:paraId="5CB17486" w14:textId="07634182" w:rsidR="00667CAD" w:rsidRDefault="0003711F">
      <w:pPr>
        <w:pStyle w:val="a3"/>
        <w:tabs>
          <w:tab w:val="left" w:pos="2644"/>
        </w:tabs>
        <w:ind w:left="155"/>
        <w:jc w:val="center"/>
      </w:pPr>
      <w:r>
        <w:rPr>
          <w:spacing w:val="-5"/>
        </w:rPr>
        <w:t>від</w:t>
      </w:r>
      <w:r>
        <w:tab/>
        <w:t>202</w:t>
      </w:r>
      <w:r w:rsidR="00D0062A">
        <w:t>6</w:t>
      </w:r>
      <w:r>
        <w:t xml:space="preserve"> р. </w:t>
      </w:r>
      <w:r>
        <w:rPr>
          <w:spacing w:val="-10"/>
        </w:rPr>
        <w:t>№</w:t>
      </w:r>
    </w:p>
    <w:p w14:paraId="1ED01D63" w14:textId="77777777" w:rsidR="00667CAD" w:rsidRDefault="00667CAD">
      <w:pPr>
        <w:pStyle w:val="a3"/>
        <w:spacing w:before="38"/>
      </w:pPr>
    </w:p>
    <w:p w14:paraId="310422B4" w14:textId="3E4DFAC0" w:rsidR="00667CAD" w:rsidRDefault="0003711F">
      <w:pPr>
        <w:pStyle w:val="a3"/>
        <w:ind w:left="147"/>
        <w:jc w:val="center"/>
        <w:rPr>
          <w:spacing w:val="-4"/>
        </w:rPr>
      </w:pPr>
      <w:r>
        <w:rPr>
          <w:spacing w:val="-4"/>
        </w:rPr>
        <w:t>Київ</w:t>
      </w:r>
    </w:p>
    <w:p w14:paraId="50997BC7" w14:textId="77777777" w:rsidR="00D0062A" w:rsidRDefault="00D0062A">
      <w:pPr>
        <w:pStyle w:val="a3"/>
        <w:ind w:left="147"/>
        <w:jc w:val="center"/>
      </w:pPr>
    </w:p>
    <w:p w14:paraId="44A336DF" w14:textId="36D59CEA" w:rsidR="00667CAD" w:rsidRPr="00BE1943" w:rsidRDefault="00D13B38" w:rsidP="00D0062A">
      <w:pPr>
        <w:spacing w:before="240"/>
        <w:ind w:left="1422" w:right="1141"/>
        <w:jc w:val="center"/>
        <w:rPr>
          <w:b/>
          <w:sz w:val="28"/>
        </w:rPr>
      </w:pPr>
      <w:bookmarkStart w:id="0" w:name="_Hlk235529498"/>
      <w:r w:rsidRPr="00BE1943">
        <w:rPr>
          <w:b/>
          <w:sz w:val="28"/>
        </w:rPr>
        <w:t>Деякі питання надання державної допомоги на навчання дітям деяких категорій осіб, що захищали незалежність, суверенітет та територіальну цілісність України</w:t>
      </w:r>
    </w:p>
    <w:bookmarkEnd w:id="0"/>
    <w:p w14:paraId="3807A90D" w14:textId="77777777" w:rsidR="00D13B38" w:rsidRDefault="00D13B38">
      <w:pPr>
        <w:spacing w:before="240"/>
        <w:ind w:left="851"/>
        <w:jc w:val="both"/>
        <w:rPr>
          <w:sz w:val="28"/>
        </w:rPr>
      </w:pPr>
    </w:p>
    <w:p w14:paraId="447CDBCF" w14:textId="43E80B56" w:rsidR="00667CAD" w:rsidRDefault="0003711F">
      <w:pPr>
        <w:spacing w:before="240"/>
        <w:ind w:left="851"/>
        <w:jc w:val="both"/>
        <w:rPr>
          <w:sz w:val="28"/>
        </w:rPr>
      </w:pPr>
      <w:r>
        <w:rPr>
          <w:sz w:val="28"/>
        </w:rPr>
        <w:t>Кабінет</w:t>
      </w:r>
      <w:r>
        <w:rPr>
          <w:spacing w:val="-10"/>
          <w:sz w:val="28"/>
        </w:rPr>
        <w:t xml:space="preserve"> </w:t>
      </w:r>
      <w:r>
        <w:rPr>
          <w:sz w:val="28"/>
        </w:rPr>
        <w:t>Міністрів</w:t>
      </w:r>
      <w:r>
        <w:rPr>
          <w:spacing w:val="-10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-9"/>
          <w:sz w:val="28"/>
        </w:rPr>
        <w:t xml:space="preserve"> </w:t>
      </w:r>
      <w:r>
        <w:rPr>
          <w:b/>
          <w:spacing w:val="-2"/>
          <w:sz w:val="28"/>
        </w:rPr>
        <w:t>постановляє</w:t>
      </w:r>
      <w:r>
        <w:rPr>
          <w:spacing w:val="-2"/>
          <w:sz w:val="28"/>
        </w:rPr>
        <w:t>:</w:t>
      </w:r>
    </w:p>
    <w:p w14:paraId="2AAC3B64" w14:textId="77777777" w:rsidR="002B17EC" w:rsidRDefault="002B17EC" w:rsidP="002B17EC">
      <w:pPr>
        <w:pStyle w:val="a3"/>
        <w:spacing w:before="120"/>
        <w:jc w:val="both"/>
      </w:pPr>
    </w:p>
    <w:p w14:paraId="4F4F55FA" w14:textId="77777777" w:rsidR="00817993" w:rsidRDefault="00817993" w:rsidP="00FE4D48">
      <w:pPr>
        <w:pStyle w:val="a3"/>
        <w:numPr>
          <w:ilvl w:val="0"/>
          <w:numId w:val="2"/>
        </w:numPr>
        <w:tabs>
          <w:tab w:val="left" w:pos="851"/>
        </w:tabs>
        <w:spacing w:before="120"/>
        <w:ind w:left="0" w:firstLine="567"/>
        <w:jc w:val="both"/>
      </w:pPr>
      <w:r w:rsidRPr="002B17EC">
        <w:t xml:space="preserve">Внести до постанови Кабінету Міністрів України від </w:t>
      </w:r>
      <w:r>
        <w:t>14</w:t>
      </w:r>
      <w:r w:rsidRPr="002B17EC">
        <w:t xml:space="preserve"> </w:t>
      </w:r>
      <w:r>
        <w:t>березня</w:t>
      </w:r>
      <w:r w:rsidRPr="002B17EC">
        <w:t xml:space="preserve"> 202</w:t>
      </w:r>
      <w:r>
        <w:t>5</w:t>
      </w:r>
      <w:r w:rsidRPr="002B17EC">
        <w:t xml:space="preserve"> р.</w:t>
      </w:r>
      <w:r>
        <w:t xml:space="preserve"> № 318</w:t>
      </w:r>
      <w:r w:rsidRPr="002B17EC">
        <w:t> “Про реалізацію експериментального проекту щодо надання державної допомоги на навчання дітям деяких категорій осіб, які захищали незалежність, суверенітет та територіальну цілісність України” (Офіційний вісник України, 2025 р., № 32, ст. 2141, № 64 ст. 4374) зміни, що додаються.</w:t>
      </w:r>
    </w:p>
    <w:p w14:paraId="51CA59DC" w14:textId="101B0731" w:rsidR="00D13B38" w:rsidRDefault="00D13B38" w:rsidP="00FE4D48">
      <w:pPr>
        <w:pStyle w:val="a3"/>
        <w:numPr>
          <w:ilvl w:val="0"/>
          <w:numId w:val="2"/>
        </w:numPr>
        <w:tabs>
          <w:tab w:val="left" w:pos="851"/>
        </w:tabs>
        <w:spacing w:before="120"/>
        <w:ind w:left="0" w:firstLine="567"/>
        <w:jc w:val="both"/>
      </w:pPr>
      <w:r w:rsidRPr="00FD0F30">
        <w:t xml:space="preserve">Відповідно до </w:t>
      </w:r>
      <w:r w:rsidRPr="0051434E">
        <w:t>частини восьмої</w:t>
      </w:r>
      <w:r w:rsidRPr="00FD0F30">
        <w:t xml:space="preserve"> статті 23 Бюджетного кодексу України здійснити в межах загального обсягу бюджетних призначень, передбачених Міністерству у справах ветеранів на 202</w:t>
      </w:r>
      <w:r>
        <w:rPr>
          <w:lang w:val="ru-MD"/>
        </w:rPr>
        <w:t>6</w:t>
      </w:r>
      <w:r w:rsidRPr="00FD0F30">
        <w:t xml:space="preserve"> рік у загальному фонді державного бюджету, перерозподіл видатків шляхом:</w:t>
      </w:r>
    </w:p>
    <w:p w14:paraId="758BCA34" w14:textId="567E3B3F" w:rsidR="00D13B38" w:rsidRPr="00554D71" w:rsidRDefault="00D13B38" w:rsidP="00D13B38">
      <w:pPr>
        <w:pStyle w:val="rvps2"/>
        <w:shd w:val="clear" w:color="auto" w:fill="FFFFFF"/>
        <w:spacing w:before="120" w:beforeAutospacing="0" w:after="0" w:afterAutospacing="0"/>
        <w:ind w:firstLine="567"/>
        <w:jc w:val="both"/>
        <w:rPr>
          <w:sz w:val="28"/>
          <w:szCs w:val="28"/>
        </w:rPr>
      </w:pPr>
      <w:r w:rsidRPr="00FD0F30">
        <w:rPr>
          <w:sz w:val="28"/>
          <w:szCs w:val="28"/>
        </w:rPr>
        <w:t xml:space="preserve">зменшення обсягу видатків споживання за </w:t>
      </w:r>
      <w:r>
        <w:rPr>
          <w:sz w:val="28"/>
          <w:szCs w:val="28"/>
        </w:rPr>
        <w:t xml:space="preserve">бюджетною </w:t>
      </w:r>
      <w:r w:rsidRPr="00FD0F30">
        <w:rPr>
          <w:sz w:val="28"/>
          <w:szCs w:val="28"/>
        </w:rPr>
        <w:t>програмою 15</w:t>
      </w:r>
      <w:r w:rsidRPr="00F72E0D">
        <w:rPr>
          <w:sz w:val="28"/>
          <w:szCs w:val="28"/>
        </w:rPr>
        <w:t>11090</w:t>
      </w:r>
      <w:r w:rsidRPr="00FD0F30">
        <w:rPr>
          <w:sz w:val="28"/>
          <w:szCs w:val="28"/>
        </w:rPr>
        <w:t xml:space="preserve"> ‟</w:t>
      </w:r>
      <w:r>
        <w:rPr>
          <w:sz w:val="28"/>
          <w:szCs w:val="28"/>
        </w:rPr>
        <w:t>Субвенція з державного бюджету місцевим бюджетам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Pr="00FD0F30">
        <w:rPr>
          <w:sz w:val="28"/>
          <w:szCs w:val="28"/>
        </w:rPr>
        <w:t xml:space="preserve">” </w:t>
      </w:r>
      <w:r>
        <w:rPr>
          <w:sz w:val="28"/>
          <w:szCs w:val="28"/>
        </w:rPr>
        <w:br/>
      </w:r>
      <w:r w:rsidRPr="00554D71">
        <w:rPr>
          <w:sz w:val="28"/>
          <w:szCs w:val="28"/>
        </w:rPr>
        <w:t xml:space="preserve">на </w:t>
      </w:r>
      <w:r w:rsidR="00C44546">
        <w:rPr>
          <w:sz w:val="28"/>
          <w:szCs w:val="28"/>
        </w:rPr>
        <w:t>320 845</w:t>
      </w:r>
      <w:r w:rsidR="00554D71" w:rsidRPr="00554D71">
        <w:rPr>
          <w:sz w:val="28"/>
          <w:szCs w:val="28"/>
        </w:rPr>
        <w:t>,</w:t>
      </w:r>
      <w:r w:rsidR="00C44546">
        <w:rPr>
          <w:sz w:val="28"/>
          <w:szCs w:val="28"/>
        </w:rPr>
        <w:t>4</w:t>
      </w:r>
      <w:r w:rsidR="00554D71" w:rsidRPr="00251B84">
        <w:rPr>
          <w:sz w:val="28"/>
          <w:szCs w:val="28"/>
        </w:rPr>
        <w:t xml:space="preserve"> </w:t>
      </w:r>
      <w:r w:rsidRPr="00554D71">
        <w:rPr>
          <w:sz w:val="28"/>
          <w:szCs w:val="28"/>
        </w:rPr>
        <w:t>тис. гривень;</w:t>
      </w:r>
    </w:p>
    <w:p w14:paraId="2CA50487" w14:textId="53CDE9BE" w:rsidR="00D13B38" w:rsidRDefault="00D13B38" w:rsidP="00D13B38">
      <w:pPr>
        <w:pStyle w:val="rvps2"/>
        <w:shd w:val="clear" w:color="auto" w:fill="FFFFFF"/>
        <w:spacing w:before="120" w:beforeAutospacing="0" w:after="0" w:afterAutospacing="0"/>
        <w:ind w:firstLine="567"/>
        <w:jc w:val="both"/>
        <w:rPr>
          <w:sz w:val="28"/>
          <w:szCs w:val="28"/>
        </w:rPr>
      </w:pPr>
      <w:r w:rsidRPr="00554D71">
        <w:rPr>
          <w:sz w:val="28"/>
          <w:szCs w:val="28"/>
        </w:rPr>
        <w:t xml:space="preserve">збільшення обсягу видатків споживання за бюджетною програмою 1501120 </w:t>
      </w:r>
      <w:r w:rsidRPr="00554D71">
        <w:rPr>
          <w:sz w:val="28"/>
          <w:szCs w:val="28"/>
          <w:lang w:val="ru-RU"/>
        </w:rPr>
        <w:t>“</w:t>
      </w:r>
      <w:r w:rsidRPr="00554D71">
        <w:rPr>
          <w:sz w:val="28"/>
          <w:szCs w:val="28"/>
        </w:rPr>
        <w:t>Заходи з підтримки та допомоги ветеранам війни, членам їх сімей та членам родин загиблих</w:t>
      </w:r>
      <w:r w:rsidRPr="00554D71">
        <w:rPr>
          <w:sz w:val="28"/>
          <w:szCs w:val="28"/>
          <w:lang w:val="ru-RU"/>
        </w:rPr>
        <w:t>”</w:t>
      </w:r>
      <w:r w:rsidRPr="00554D71">
        <w:rPr>
          <w:sz w:val="28"/>
          <w:szCs w:val="28"/>
        </w:rPr>
        <w:t xml:space="preserve"> на </w:t>
      </w:r>
      <w:r w:rsidR="00C44546">
        <w:rPr>
          <w:sz w:val="28"/>
          <w:szCs w:val="28"/>
        </w:rPr>
        <w:t>320 845</w:t>
      </w:r>
      <w:r w:rsidR="00554D71" w:rsidRPr="00554D71">
        <w:rPr>
          <w:sz w:val="28"/>
          <w:szCs w:val="28"/>
        </w:rPr>
        <w:t>,</w:t>
      </w:r>
      <w:r w:rsidR="00C44546">
        <w:rPr>
          <w:sz w:val="28"/>
          <w:szCs w:val="28"/>
        </w:rPr>
        <w:t>4</w:t>
      </w:r>
      <w:r w:rsidR="00554D71" w:rsidRPr="00251B84">
        <w:rPr>
          <w:sz w:val="28"/>
          <w:szCs w:val="28"/>
          <w:lang w:val="ru-RU"/>
        </w:rPr>
        <w:t xml:space="preserve"> </w:t>
      </w:r>
      <w:r w:rsidRPr="00554D71">
        <w:rPr>
          <w:sz w:val="28"/>
          <w:szCs w:val="28"/>
        </w:rPr>
        <w:t xml:space="preserve">тис. </w:t>
      </w:r>
      <w:r>
        <w:rPr>
          <w:sz w:val="28"/>
          <w:szCs w:val="28"/>
        </w:rPr>
        <w:t>гривень</w:t>
      </w:r>
    </w:p>
    <w:p w14:paraId="27EF269B" w14:textId="3E2459A2" w:rsidR="00D13B38" w:rsidRDefault="00D13B38" w:rsidP="00FE4D48">
      <w:pPr>
        <w:pStyle w:val="a3"/>
        <w:numPr>
          <w:ilvl w:val="0"/>
          <w:numId w:val="2"/>
        </w:numPr>
        <w:tabs>
          <w:tab w:val="left" w:pos="851"/>
        </w:tabs>
        <w:spacing w:before="120"/>
        <w:ind w:left="0" w:firstLine="567"/>
        <w:jc w:val="both"/>
      </w:pPr>
      <w:r w:rsidRPr="00FD0F30">
        <w:rPr>
          <w:shd w:val="clear" w:color="auto" w:fill="FFFFFF"/>
        </w:rPr>
        <w:lastRenderedPageBreak/>
        <w:t>Міністерству фінансів забезпечити</w:t>
      </w:r>
      <w:r>
        <w:rPr>
          <w:shd w:val="clear" w:color="auto" w:fill="FFFFFF"/>
        </w:rPr>
        <w:t xml:space="preserve"> в установленому порядку</w:t>
      </w:r>
      <w:r w:rsidRPr="00FD0F30">
        <w:rPr>
          <w:shd w:val="clear" w:color="auto" w:fill="FFFFFF"/>
        </w:rPr>
        <w:t xml:space="preserve"> внесення до розпису державного бюджету змін, пов’язаних із перерозподілом видатків, передбачених пунктом 1 ц</w:t>
      </w:r>
      <w:r>
        <w:rPr>
          <w:shd w:val="clear" w:color="auto" w:fill="FFFFFF"/>
        </w:rPr>
        <w:t>ієї постанови.</w:t>
      </w:r>
    </w:p>
    <w:p w14:paraId="5428BA51" w14:textId="77777777" w:rsidR="00667CAD" w:rsidRDefault="00667CAD">
      <w:pPr>
        <w:pStyle w:val="a3"/>
      </w:pPr>
    </w:p>
    <w:p w14:paraId="7949C696" w14:textId="77777777" w:rsidR="00D13B38" w:rsidRDefault="00D13B38">
      <w:pPr>
        <w:pStyle w:val="a3"/>
      </w:pPr>
    </w:p>
    <w:p w14:paraId="25783AE7" w14:textId="77777777" w:rsidR="00D13B38" w:rsidRDefault="00D13B38">
      <w:pPr>
        <w:pStyle w:val="a3"/>
      </w:pPr>
    </w:p>
    <w:p w14:paraId="75EE86D5" w14:textId="77777777" w:rsidR="00D13B38" w:rsidRDefault="00D13B38">
      <w:pPr>
        <w:pStyle w:val="a3"/>
      </w:pPr>
    </w:p>
    <w:p w14:paraId="70317F9E" w14:textId="0F876CFD" w:rsidR="00667CAD" w:rsidRDefault="0003711F">
      <w:pPr>
        <w:tabs>
          <w:tab w:val="left" w:pos="6133"/>
        </w:tabs>
        <w:ind w:left="179"/>
        <w:jc w:val="center"/>
        <w:rPr>
          <w:b/>
          <w:sz w:val="28"/>
        </w:rPr>
      </w:pPr>
      <w:r>
        <w:rPr>
          <w:b/>
          <w:spacing w:val="-2"/>
          <w:sz w:val="28"/>
        </w:rPr>
        <w:t>Прем’єр-міністр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України</w:t>
      </w:r>
      <w:r>
        <w:rPr>
          <w:b/>
          <w:sz w:val="28"/>
        </w:rPr>
        <w:tab/>
      </w:r>
      <w:r w:rsidR="002B17EC">
        <w:rPr>
          <w:b/>
          <w:sz w:val="28"/>
        </w:rPr>
        <w:t>С</w:t>
      </w:r>
      <w:r w:rsidR="00D0062A" w:rsidRPr="00D0062A">
        <w:rPr>
          <w:b/>
          <w:sz w:val="28"/>
        </w:rPr>
        <w:t xml:space="preserve">. </w:t>
      </w:r>
      <w:r w:rsidR="002B17EC">
        <w:rPr>
          <w:b/>
          <w:sz w:val="28"/>
        </w:rPr>
        <w:t>КОРЕЦЬКИЙ</w:t>
      </w:r>
    </w:p>
    <w:p w14:paraId="35F9C104" w14:textId="77777777" w:rsidR="00667CAD" w:rsidRDefault="00667CAD">
      <w:pPr>
        <w:pStyle w:val="a3"/>
        <w:rPr>
          <w:b/>
          <w:sz w:val="20"/>
        </w:rPr>
      </w:pPr>
    </w:p>
    <w:p w14:paraId="496E9097" w14:textId="77777777" w:rsidR="00667CAD" w:rsidRDefault="00667CAD">
      <w:pPr>
        <w:pStyle w:val="a3"/>
        <w:rPr>
          <w:b/>
          <w:sz w:val="20"/>
        </w:rPr>
      </w:pPr>
    </w:p>
    <w:p w14:paraId="31ADDE67" w14:textId="77777777" w:rsidR="00667CAD" w:rsidRDefault="00667CAD">
      <w:pPr>
        <w:pStyle w:val="a3"/>
        <w:rPr>
          <w:b/>
          <w:sz w:val="20"/>
        </w:rPr>
      </w:pPr>
    </w:p>
    <w:p w14:paraId="7639DE52" w14:textId="77777777" w:rsidR="00667CAD" w:rsidRDefault="00667CAD">
      <w:pPr>
        <w:pStyle w:val="a3"/>
        <w:rPr>
          <w:b/>
          <w:sz w:val="20"/>
        </w:rPr>
      </w:pPr>
    </w:p>
    <w:p w14:paraId="2512E5E1" w14:textId="77777777" w:rsidR="00667CAD" w:rsidRDefault="00667CAD">
      <w:pPr>
        <w:pStyle w:val="a3"/>
        <w:rPr>
          <w:b/>
          <w:sz w:val="20"/>
        </w:rPr>
      </w:pPr>
    </w:p>
    <w:p w14:paraId="6109A667" w14:textId="77777777" w:rsidR="00667CAD" w:rsidRDefault="00667CAD">
      <w:pPr>
        <w:pStyle w:val="a3"/>
        <w:rPr>
          <w:b/>
          <w:sz w:val="20"/>
        </w:rPr>
      </w:pPr>
    </w:p>
    <w:p w14:paraId="4A41AA10" w14:textId="77777777" w:rsidR="00667CAD" w:rsidRDefault="00667CAD">
      <w:pPr>
        <w:pStyle w:val="a3"/>
        <w:rPr>
          <w:b/>
          <w:sz w:val="20"/>
        </w:rPr>
      </w:pPr>
    </w:p>
    <w:p w14:paraId="54261030" w14:textId="77777777" w:rsidR="00667CAD" w:rsidRDefault="00667CAD">
      <w:pPr>
        <w:pStyle w:val="a3"/>
        <w:rPr>
          <w:b/>
          <w:sz w:val="20"/>
        </w:rPr>
      </w:pPr>
    </w:p>
    <w:p w14:paraId="5347DC40" w14:textId="77777777" w:rsidR="00667CAD" w:rsidRDefault="00667CAD">
      <w:pPr>
        <w:pStyle w:val="a3"/>
        <w:rPr>
          <w:b/>
          <w:sz w:val="20"/>
        </w:rPr>
      </w:pPr>
    </w:p>
    <w:p w14:paraId="06D962CA" w14:textId="77777777" w:rsidR="00667CAD" w:rsidRDefault="00667CAD">
      <w:pPr>
        <w:pStyle w:val="a3"/>
        <w:rPr>
          <w:b/>
          <w:sz w:val="20"/>
        </w:rPr>
      </w:pPr>
    </w:p>
    <w:p w14:paraId="5CAF8332" w14:textId="77777777" w:rsidR="00667CAD" w:rsidRDefault="00667CAD">
      <w:pPr>
        <w:pStyle w:val="a3"/>
        <w:rPr>
          <w:b/>
          <w:sz w:val="20"/>
        </w:rPr>
      </w:pPr>
    </w:p>
    <w:p w14:paraId="54490E9F" w14:textId="77777777" w:rsidR="00667CAD" w:rsidRDefault="00667CAD">
      <w:pPr>
        <w:pStyle w:val="a3"/>
        <w:rPr>
          <w:b/>
          <w:sz w:val="20"/>
        </w:rPr>
      </w:pPr>
    </w:p>
    <w:p w14:paraId="11C2D476" w14:textId="77777777" w:rsidR="00667CAD" w:rsidRDefault="00667CAD">
      <w:pPr>
        <w:pStyle w:val="a3"/>
        <w:rPr>
          <w:b/>
          <w:sz w:val="20"/>
        </w:rPr>
      </w:pPr>
    </w:p>
    <w:p w14:paraId="7A5D7F84" w14:textId="77777777" w:rsidR="00667CAD" w:rsidRDefault="00667CAD">
      <w:pPr>
        <w:pStyle w:val="a3"/>
        <w:rPr>
          <w:b/>
          <w:sz w:val="20"/>
        </w:rPr>
      </w:pPr>
    </w:p>
    <w:p w14:paraId="6FF1E42F" w14:textId="0E0360F5" w:rsidR="00667CAD" w:rsidRDefault="00667CAD">
      <w:pPr>
        <w:pStyle w:val="a3"/>
        <w:spacing w:before="145"/>
        <w:rPr>
          <w:b/>
          <w:sz w:val="20"/>
        </w:rPr>
      </w:pPr>
    </w:p>
    <w:sectPr w:rsidR="00667CAD" w:rsidSect="00D13B38">
      <w:headerReference w:type="default" r:id="rId8"/>
      <w:type w:val="continuous"/>
      <w:pgSz w:w="11910" w:h="16840"/>
      <w:pgMar w:top="1700" w:right="1133" w:bottom="127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D91E0" w14:textId="77777777" w:rsidR="00C978D1" w:rsidRDefault="00C978D1" w:rsidP="00BE17F8">
      <w:r>
        <w:separator/>
      </w:r>
    </w:p>
  </w:endnote>
  <w:endnote w:type="continuationSeparator" w:id="0">
    <w:p w14:paraId="474F9844" w14:textId="77777777" w:rsidR="00C978D1" w:rsidRDefault="00C978D1" w:rsidP="00BE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52697" w14:textId="77777777" w:rsidR="00C978D1" w:rsidRDefault="00C978D1" w:rsidP="00BE17F8">
      <w:r>
        <w:separator/>
      </w:r>
    </w:p>
  </w:footnote>
  <w:footnote w:type="continuationSeparator" w:id="0">
    <w:p w14:paraId="7DB4E9B2" w14:textId="77777777" w:rsidR="00C978D1" w:rsidRDefault="00C978D1" w:rsidP="00BE1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9128" w14:textId="77777777" w:rsidR="00BE17F8" w:rsidRDefault="00BE17F8" w:rsidP="00BE17F8">
    <w:pPr>
      <w:pStyle w:val="a3"/>
      <w:spacing w:before="8"/>
      <w:ind w:left="20"/>
      <w:jc w:val="right"/>
    </w:pPr>
    <w:r>
      <w:tab/>
    </w:r>
    <w:r>
      <w:tab/>
    </w:r>
    <w:r>
      <w:rPr>
        <w:spacing w:val="-2"/>
      </w:rPr>
      <w:t>Проект</w:t>
    </w:r>
  </w:p>
  <w:p w14:paraId="1B058CBE" w14:textId="056F914A" w:rsidR="00BE17F8" w:rsidRDefault="00BE17F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310F9"/>
    <w:multiLevelType w:val="hybridMultilevel"/>
    <w:tmpl w:val="84EAA734"/>
    <w:lvl w:ilvl="0" w:tplc="6E66C2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5F363C"/>
    <w:multiLevelType w:val="hybridMultilevel"/>
    <w:tmpl w:val="3BF46456"/>
    <w:lvl w:ilvl="0" w:tplc="7D3E21F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CAD"/>
    <w:rsid w:val="00035A1A"/>
    <w:rsid w:val="0003711F"/>
    <w:rsid w:val="00251B84"/>
    <w:rsid w:val="00272B94"/>
    <w:rsid w:val="002B17EC"/>
    <w:rsid w:val="002B1BC7"/>
    <w:rsid w:val="003F5142"/>
    <w:rsid w:val="0051434E"/>
    <w:rsid w:val="00554D71"/>
    <w:rsid w:val="005635DD"/>
    <w:rsid w:val="0058390E"/>
    <w:rsid w:val="00667CAD"/>
    <w:rsid w:val="00710CE9"/>
    <w:rsid w:val="00720714"/>
    <w:rsid w:val="00817993"/>
    <w:rsid w:val="00867D1D"/>
    <w:rsid w:val="008A7BF7"/>
    <w:rsid w:val="009B06AA"/>
    <w:rsid w:val="00B96738"/>
    <w:rsid w:val="00BE17F8"/>
    <w:rsid w:val="00BE1943"/>
    <w:rsid w:val="00C430E7"/>
    <w:rsid w:val="00C44546"/>
    <w:rsid w:val="00C978D1"/>
    <w:rsid w:val="00CF6DBC"/>
    <w:rsid w:val="00D0062A"/>
    <w:rsid w:val="00D13B38"/>
    <w:rsid w:val="00D45195"/>
    <w:rsid w:val="00DD74CF"/>
    <w:rsid w:val="00DD7F7C"/>
    <w:rsid w:val="00FE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DA2F"/>
  <w15:docId w15:val="{9827922E-F062-4EB0-8E8D-480E7A81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341"/>
      <w:ind w:left="14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E17F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E17F8"/>
    <w:rPr>
      <w:rFonts w:ascii="Times New Roman" w:eastAsia="Times New Roman" w:hAnsi="Times New Roman" w:cs="Times New Roman"/>
      <w:lang w:val="uk-UA"/>
    </w:rPr>
  </w:style>
  <w:style w:type="paragraph" w:styleId="a8">
    <w:name w:val="footer"/>
    <w:basedOn w:val="a"/>
    <w:link w:val="a9"/>
    <w:uiPriority w:val="99"/>
    <w:unhideWhenUsed/>
    <w:rsid w:val="00BE17F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E17F8"/>
    <w:rPr>
      <w:rFonts w:ascii="Times New Roman" w:eastAsia="Times New Roman" w:hAnsi="Times New Roman" w:cs="Times New Roman"/>
      <w:lang w:val="uk-UA"/>
    </w:rPr>
  </w:style>
  <w:style w:type="character" w:styleId="aa">
    <w:name w:val="Hyperlink"/>
    <w:basedOn w:val="a0"/>
    <w:uiPriority w:val="99"/>
    <w:unhideWhenUsed/>
    <w:rsid w:val="002B17EC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B17E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13B38"/>
    <w:rPr>
      <w:color w:val="800080" w:themeColor="followedHyperlink"/>
      <w:u w:val="single"/>
    </w:rPr>
  </w:style>
  <w:style w:type="paragraph" w:customStyle="1" w:styleId="rvps2">
    <w:name w:val="rvps2"/>
    <w:basedOn w:val="a"/>
    <w:rsid w:val="00D13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1040</Words>
  <Characters>594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£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1-308</dc:creator>
  <cp:lastModifiedBy>Мусієнко Олена Анатоліївна</cp:lastModifiedBy>
  <cp:revision>3</cp:revision>
  <cp:lastPrinted>2026-07-23T12:09:00Z</cp:lastPrinted>
  <dcterms:created xsi:type="dcterms:W3CDTF">2026-07-27T08:33:00Z</dcterms:created>
  <dcterms:modified xsi:type="dcterms:W3CDTF">2026-07-27T14:48:00Z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2026-03-24T00:00:00Z</vt:filetime>
  </property>
  <property fmtid="{D5CDD505-2E9C-101B-9397-08002B2CF9AE}" pid="5" name="Producer">
    <vt:lpwstr>Aspose.PDF for .NET 22.12.0</vt:lpwstr>
  </property>
</Properties>
</file>