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209D" w14:textId="54CB0E0C" w:rsidR="001014B8" w:rsidRPr="00F453CE" w:rsidRDefault="001014B8" w:rsidP="004C50AF">
      <w:pPr>
        <w:tabs>
          <w:tab w:val="left" w:pos="3544"/>
        </w:tabs>
        <w:spacing w:before="120"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913C5AB" w14:textId="4BFD8465" w:rsidR="005E4A12" w:rsidRPr="00F453CE" w:rsidRDefault="001014B8" w:rsidP="004C50AF">
      <w:pPr>
        <w:tabs>
          <w:tab w:val="left" w:pos="3544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Наказ Міністерства у справах ветеранів України, </w:t>
      </w:r>
      <w:r w:rsidR="00672BC5" w:rsidRPr="00672BC5">
        <w:rPr>
          <w:rFonts w:ascii="Times New Roman" w:hAnsi="Times New Roman" w:cs="Times New Roman"/>
          <w:sz w:val="28"/>
          <w:szCs w:val="28"/>
          <w:lang w:val="uk-UA"/>
        </w:rPr>
        <w:t>Центральн</w:t>
      </w:r>
      <w:r w:rsidR="0023392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72BC5" w:rsidRPr="00672BC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4C5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2BC5" w:rsidRPr="00672BC5">
        <w:rPr>
          <w:rFonts w:ascii="Times New Roman" w:hAnsi="Times New Roman" w:cs="Times New Roman"/>
          <w:sz w:val="28"/>
          <w:szCs w:val="28"/>
          <w:lang w:val="uk-UA"/>
        </w:rPr>
        <w:t>Служби безпеки України</w:t>
      </w:r>
    </w:p>
    <w:p w14:paraId="7331266A" w14:textId="43F23123" w:rsidR="001014B8" w:rsidRPr="00F453CE" w:rsidRDefault="001014B8" w:rsidP="00D2292F">
      <w:pPr>
        <w:tabs>
          <w:tab w:val="left" w:pos="3544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3C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453CE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F453CE" w:rsidRPr="00F4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3CE">
        <w:rPr>
          <w:rFonts w:ascii="Times New Roman" w:hAnsi="Times New Roman" w:cs="Times New Roman"/>
          <w:sz w:val="28"/>
          <w:szCs w:val="28"/>
          <w:lang w:val="uk-UA"/>
        </w:rPr>
        <w:t>2025 року № ____/____</w:t>
      </w:r>
    </w:p>
    <w:p w14:paraId="29CB0C31" w14:textId="77777777" w:rsidR="005A5DBF" w:rsidRDefault="005A5DBF" w:rsidP="005F639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871A228" w14:textId="77777777" w:rsidR="005F639E" w:rsidRDefault="005F639E" w:rsidP="005F639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CEFD835" w14:textId="77777777" w:rsidR="00243B47" w:rsidRPr="003C4FA6" w:rsidRDefault="00243B47" w:rsidP="00225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C4FA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</w:t>
      </w:r>
    </w:p>
    <w:p w14:paraId="107CAAEC" w14:textId="491E2FAB" w:rsidR="001D5C44" w:rsidRPr="00BA34C2" w:rsidRDefault="001D5C44" w:rsidP="005F639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A34C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взаємодії фахівців із супроводу ветеранів війни та демобілізованих осіб </w:t>
      </w:r>
      <w:r w:rsidR="00135D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</w:t>
      </w:r>
      <w:r w:rsidRPr="00BA34C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та </w:t>
      </w:r>
      <w:r w:rsidRPr="00390B9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підрозділів і уповноважених осіб в системі Служби безпеки</w:t>
      </w:r>
      <w:r w:rsidRPr="00BA34C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України</w:t>
      </w:r>
      <w:r w:rsidRPr="00390B9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="00135D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</w:t>
      </w:r>
      <w:r w:rsidRPr="00390B9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 яких покладаються функції служб супроводу військовослужбовців та </w:t>
      </w:r>
      <w:r w:rsidR="00135D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</w:t>
      </w:r>
      <w:r w:rsidRPr="00390B9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членів їх сімей</w:t>
      </w:r>
    </w:p>
    <w:p w14:paraId="091F2663" w14:textId="77777777" w:rsidR="00F90653" w:rsidRPr="008C7BE5" w:rsidRDefault="00F90653" w:rsidP="005F639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085D51ED" w14:textId="0B1049A8" w:rsidR="00513A4E" w:rsidRPr="00390B9E" w:rsidRDefault="00513A4E" w:rsidP="00F906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14:paraId="0AE67386" w14:textId="77777777" w:rsidR="00F90653" w:rsidRPr="008C7BE5" w:rsidRDefault="00F90653" w:rsidP="00F906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02A42761" w14:textId="498E5807" w:rsidR="00F90653" w:rsidRDefault="00513A4E" w:rsidP="00BA34C2">
      <w:pPr>
        <w:widowControl w:val="0"/>
        <w:spacing w:after="0" w:line="240" w:lineRule="auto"/>
        <w:ind w:firstLine="5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1. Цей Порядок визначає алгоритм взаємодії між фахівцями із супроводу ветеранів війни та демобілізованих осіб (далі — фахівці із супроводу) та</w:t>
      </w:r>
      <w:r w:rsidR="001D5C44" w:rsidRPr="00BA34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D5C44" w:rsidRPr="00390B9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підрозділів і уповноважених осіб в системі Служби безпеки</w:t>
      </w:r>
      <w:r w:rsidR="001D5C44" w:rsidRPr="00BA34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</w:t>
      </w:r>
      <w:r w:rsidR="001D5C44" w:rsidRPr="00390B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на яких покладаються функції служб супроводу військовослужбовців та членів їх сімей </w:t>
      </w:r>
      <w:r w:rsidR="001D5C44" w:rsidRPr="00390B9E">
        <w:rPr>
          <w:rFonts w:ascii="Times New Roman" w:hAnsi="Times New Roman" w:cs="Times New Roman"/>
          <w:sz w:val="28"/>
          <w:szCs w:val="28"/>
          <w:lang w:val="uk-UA"/>
        </w:rPr>
        <w:t>(далі — служби супроводу в системі СБУ),</w:t>
      </w:r>
      <w:r w:rsidR="001D5C44" w:rsidRPr="00390B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діяльніс</w:t>
      </w:r>
      <w:r w:rsidR="001A2E6F" w:rsidRPr="00390B9E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="001D5C44" w:rsidRPr="00390B9E">
        <w:rPr>
          <w:rFonts w:ascii="Times New Roman" w:hAnsi="Times New Roman" w:cs="Times New Roman"/>
          <w:color w:val="000000"/>
          <w:sz w:val="28"/>
          <w:szCs w:val="28"/>
          <w:lang w:val="uk-UA"/>
        </w:rPr>
        <w:t>ь яких провадиться відповідно до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 Порядку </w:t>
      </w:r>
      <w:r w:rsidR="001D5C44" w:rsidRPr="00390B9E"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служб супроводу військовослужбовців, осіб рядового і начальницького складу служби цивільного захисту</w:t>
      </w:r>
      <w:r w:rsidR="001A2E6F" w:rsidRPr="00390B9E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1D5C44"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оліцейських та членів їх сімей, затвердженого постановою Кабінету Міністрів України від 20 серпня 2024 року </w:t>
      </w:r>
      <w:r w:rsidR="001A2E6F"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D5C44" w:rsidRPr="00390B9E">
        <w:rPr>
          <w:rFonts w:ascii="Times New Roman" w:hAnsi="Times New Roman" w:cs="Times New Roman"/>
          <w:sz w:val="28"/>
          <w:szCs w:val="28"/>
          <w:lang w:val="uk-UA"/>
        </w:rPr>
        <w:t>№ 948</w:t>
      </w:r>
      <w:r w:rsidR="001811F6"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E6F" w:rsidRPr="00390B9E">
        <w:rPr>
          <w:rFonts w:ascii="Times New Roman" w:hAnsi="Times New Roman" w:cs="Times New Roman"/>
          <w:sz w:val="28"/>
          <w:szCs w:val="28"/>
          <w:lang w:val="uk-UA"/>
        </w:rPr>
        <w:t>(далі – Порядок</w:t>
      </w:r>
      <w:r w:rsidR="001811F6"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 № 948</w:t>
      </w:r>
      <w:r w:rsidR="001A2E6F" w:rsidRPr="00390B9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E88F0B9" w14:textId="77777777" w:rsidR="00BA34C2" w:rsidRPr="00306475" w:rsidRDefault="00BA34C2" w:rsidP="00BA34C2">
      <w:pPr>
        <w:widowControl w:val="0"/>
        <w:spacing w:after="0" w:line="240" w:lineRule="auto"/>
        <w:ind w:firstLine="565"/>
        <w:jc w:val="both"/>
        <w:rPr>
          <w:rFonts w:ascii="Times New Roman" w:hAnsi="Times New Roman" w:cs="Times New Roman"/>
          <w:lang w:val="uk-UA"/>
        </w:rPr>
      </w:pPr>
    </w:p>
    <w:p w14:paraId="09AE83E5" w14:textId="1601FE28" w:rsidR="00513A4E" w:rsidRPr="00390B9E" w:rsidRDefault="00513A4E" w:rsidP="00BA34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2. У цьому Порядку під терміном “суб’єкти супроводу” розуміються фахівці із супроводу, а також служби супроводу </w:t>
      </w:r>
      <w:r w:rsidR="003A7C5B"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в системі </w:t>
      </w:r>
      <w:r w:rsidR="00CD4F56" w:rsidRPr="00390B9E">
        <w:rPr>
          <w:rFonts w:ascii="Times New Roman" w:hAnsi="Times New Roman" w:cs="Times New Roman"/>
          <w:sz w:val="28"/>
          <w:szCs w:val="28"/>
          <w:lang w:val="uk-UA"/>
        </w:rPr>
        <w:t>СБУ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, діяльність яких провадиться відповідно до Порядку </w:t>
      </w:r>
      <w:r w:rsidR="001811F6" w:rsidRPr="00390B9E">
        <w:rPr>
          <w:rFonts w:ascii="Times New Roman" w:hAnsi="Times New Roman" w:cs="Times New Roman"/>
          <w:sz w:val="28"/>
          <w:szCs w:val="28"/>
          <w:lang w:val="uk-UA"/>
        </w:rPr>
        <w:t>№ 948.</w:t>
      </w:r>
    </w:p>
    <w:p w14:paraId="2EE41EFB" w14:textId="142754F0" w:rsidR="00C35094" w:rsidRPr="00390B9E" w:rsidRDefault="00513A4E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Інші терміни вживаються у значенні, наведеному в Законах України “Про статус ветеранів війни, гарантії їх соціального захисту”, “Про соціальний і правовий захист військовослужбовців та членів їх сімей”, “Про </w:t>
      </w:r>
      <w:r w:rsidR="00006992" w:rsidRPr="00390B9E">
        <w:rPr>
          <w:rFonts w:ascii="Times New Roman" w:hAnsi="Times New Roman" w:cs="Times New Roman"/>
          <w:sz w:val="28"/>
          <w:szCs w:val="28"/>
          <w:lang w:val="uk-UA"/>
        </w:rPr>
        <w:t>Службу безпеки України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>”,  постановах Кабінету Міністрів України від 02 серпня 2024 року № 881 “Деякі питання забезпечення діяльності фахівців із супроводу ветеранів війни та демобілізованих осіб”, від 20 серпня 2024 року № 948 “Деякі питання впровадження діяльності служб супроводу військовослужбовців, осіб рядового і начальницького складу служби цивільного захисту, поліцейських та членів їх сімей” та інших нормативно-правових актах.</w:t>
      </w:r>
    </w:p>
    <w:p w14:paraId="14B0BEFD" w14:textId="5B9BA40F" w:rsidR="00C35094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08DDB7" w14:textId="55EC17C1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3. Метою взаємодії суб’єктів супроводу є:</w:t>
      </w:r>
    </w:p>
    <w:p w14:paraId="242E826F" w14:textId="3CE8C9B1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забезпечення безбар’єрного доступу</w:t>
      </w:r>
      <w:r w:rsidR="00F8256D"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 осіб рядового і начальницького складу Служби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56D"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безпеки України та членів їх сімей (далі – особи) 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до якісної підтримки, забезпечення рівних прав та можливостей та уникнення будь якої дискримінації; </w:t>
      </w:r>
    </w:p>
    <w:p w14:paraId="274EA4B5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забезпечення пріоритетності захисту інтересів осіб.</w:t>
      </w:r>
    </w:p>
    <w:p w14:paraId="0F117911" w14:textId="2E8FAA55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lastRenderedPageBreak/>
        <w:t>4. Завданнями взаємодії суб’єктів супроводу є:</w:t>
      </w:r>
    </w:p>
    <w:p w14:paraId="2C5E3554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взаємне інформування та передача відомостей про осіб відповідно до цього Порядку;</w:t>
      </w:r>
    </w:p>
    <w:p w14:paraId="35309B2D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ефективні та узгоджені дії суб’єктів супроводу у процесі надання особам відповідних послуг.</w:t>
      </w:r>
    </w:p>
    <w:p w14:paraId="24BDE803" w14:textId="77777777" w:rsidR="00C35094" w:rsidRPr="00306475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247A8CB0" w14:textId="77777777" w:rsidR="00C35094" w:rsidRPr="00390B9E" w:rsidRDefault="00C35094" w:rsidP="00F906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Алгоритм взаємодії суб’єктів супроводу</w:t>
      </w:r>
    </w:p>
    <w:p w14:paraId="0C740E5D" w14:textId="77777777" w:rsidR="00C35094" w:rsidRPr="00A63209" w:rsidRDefault="00C35094" w:rsidP="00F906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5B57B1C4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1. Фахівці із супроводу під час здійснення заходів з підтримки осіб:</w:t>
      </w:r>
    </w:p>
    <w:p w14:paraId="4E4B9DF2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забезпечують супровід під час реалізації особами передбачених законодавством прав і гарантій;</w:t>
      </w:r>
    </w:p>
    <w:p w14:paraId="45F71C6A" w14:textId="291696CE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інформують</w:t>
      </w:r>
      <w:r w:rsidRPr="00390B9E">
        <w:rPr>
          <w:sz w:val="28"/>
          <w:szCs w:val="28"/>
          <w:lang w:val="uk-UA"/>
        </w:rPr>
        <w:t xml:space="preserve"> 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осіб про служби супроводу в системі СБУ </w:t>
      </w:r>
      <w:r w:rsidRPr="00390B9E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390B9E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90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B9E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390B9E">
        <w:rPr>
          <w:rFonts w:ascii="Times New Roman" w:hAnsi="Times New Roman" w:cs="Times New Roman"/>
          <w:sz w:val="28"/>
          <w:szCs w:val="28"/>
          <w:lang w:val="uk-UA"/>
        </w:rPr>
        <w:t>, скеровують осіб до таких служб;</w:t>
      </w:r>
    </w:p>
    <w:p w14:paraId="3409DDA2" w14:textId="3C8B402A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забезпечують налагодження та підтримку комунікації осіб із службами супроводу в системі СБУ;</w:t>
      </w:r>
    </w:p>
    <w:p w14:paraId="7988627F" w14:textId="23F965E2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організовують за запитом осіб взаємодію між особами та службами супроводу в системі СБУ, з метою передбачених законодавством прав та гарантій осіб;</w:t>
      </w:r>
    </w:p>
    <w:p w14:paraId="00378964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надають не пізніше наступного за днем звернення особи робочого дня інформацію про скерування до них осіб з метою сприяння у вирішенні їх проблемних питань та отримання допомоги; </w:t>
      </w:r>
    </w:p>
    <w:p w14:paraId="6D9E807D" w14:textId="4A6875F3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надають службам супроводу в системі СБУ не пізніше наступного робочого дня відповідно до їх окремого запиту, надісланого в електронній або паперовій формі, інформацію щодо осіб, які були скеровані службами супроводу в системі СБУ до фахівців із супроводу та щодо яких фахівцями із супроводу було здійснено заходи з підтримки;</w:t>
      </w:r>
    </w:p>
    <w:p w14:paraId="74B44055" w14:textId="03BE052E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інформують служби супроводу в системі СБУ щодо осіб, які потенційно потребують допомоги та підтримки таких служб.</w:t>
      </w:r>
    </w:p>
    <w:p w14:paraId="4214EDF2" w14:textId="77777777" w:rsidR="00C35094" w:rsidRPr="00306475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37F93A80" w14:textId="01E2DCD2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2. Служби супроводу в системі СБУ з метою виконання визначених завдань здійснюють:</w:t>
      </w:r>
    </w:p>
    <w:p w14:paraId="6F461551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інформаційно-роз’яснювальну роботу серед осіб щодо діяльності фахівців із супроводу;</w:t>
      </w:r>
    </w:p>
    <w:p w14:paraId="6EACB5F1" w14:textId="138701F5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інформування осіб, які до них звернулися, про діяльність фахівців із супроводу, які працюють в територіальній громаді за місцем звернення особи/за місцем реєстрації/проживання особи</w:t>
      </w:r>
      <w:r w:rsidR="00CC1E67" w:rsidRPr="00390B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 та про порядок звернення до них;</w:t>
      </w:r>
    </w:p>
    <w:p w14:paraId="72CCBF95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інформування фахівців із супроводу, які працюють в територіальній громаді за місцем реєстрації/проживання особи, про виявлені потреби осіб;</w:t>
      </w:r>
    </w:p>
    <w:p w14:paraId="33DE99A9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залучення у разі потреби до надання заходів з підтримки фахівців із супроводу;</w:t>
      </w:r>
    </w:p>
    <w:p w14:paraId="7DB9BCD6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взаємодію з фахівцями із супроводу щодо організаційного забезпечення надання особам необхідних послуг та задоволення відповідних потреб; </w:t>
      </w:r>
    </w:p>
    <w:p w14:paraId="598E52C7" w14:textId="152C0196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надання фахівцям із супроводу не пізніше наступного за днем зверненням особи робочого дня інформації про скерування до них осіб для проведення відповідних</w:t>
      </w:r>
      <w:r w:rsidR="00CC1E67"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заходів з підтримки; </w:t>
      </w:r>
    </w:p>
    <w:p w14:paraId="440A9201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надання не пізніше наступного за днем подання відповідного запиту, надісланого в електронній чи паперовій формі, робочого дня інформації про осіб, скерованих фахівцями із супроводу до служб супроводу, та проведені заходи з підтримки;</w:t>
      </w:r>
    </w:p>
    <w:p w14:paraId="649017EA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інформування фахівців із супроводу щодо осіб, які потенційно потребують їх допомоги та підтримки.</w:t>
      </w:r>
    </w:p>
    <w:p w14:paraId="06F246E6" w14:textId="77777777" w:rsidR="00C35094" w:rsidRPr="00306475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1796A5B2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3. У разі виникнення обставин, що унеможливлюють виконання вимог цього Порядку, суб’єкти супроводу зобов’язані повідомити про них учасників процесу здійснення заходів з підтримки у строк не пізніше, ніж на наступний за настанням таких обставин робочий день</w:t>
      </w:r>
      <w:r w:rsidRPr="00390B9E">
        <w:rPr>
          <w:rFonts w:ascii="Times New Roman" w:hAnsi="Times New Roman" w:cs="Times New Roman"/>
          <w:strike/>
          <w:sz w:val="28"/>
          <w:szCs w:val="28"/>
          <w:lang w:val="uk-UA"/>
        </w:rPr>
        <w:t>.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5F63BA" w14:textId="77777777" w:rsidR="00C35094" w:rsidRPr="00306475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2B8183AE" w14:textId="77777777" w:rsidR="00C35094" w:rsidRPr="00390B9E" w:rsidRDefault="00C35094" w:rsidP="00F906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ІІІ. Координація взаємодії суб’єктів супроводу </w:t>
      </w:r>
    </w:p>
    <w:p w14:paraId="22A56B07" w14:textId="77777777" w:rsidR="00C35094" w:rsidRPr="00A63209" w:rsidRDefault="00C35094" w:rsidP="00F906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3F07A397" w14:textId="3E706511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1. Суб’єкти супроводу в межах компетенції та відповідно до цього Порядку взаємодіють із структурними підрозділами, на які покладен</w:t>
      </w:r>
      <w:r w:rsidR="00CC1E67" w:rsidRPr="00390B9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 функції з питань ветеранської політики, виконавчих органів сільських, селищних, міських, районних у містах (у разі їх утворення) рад, районних, районних у м. Києві держадміністрацій (військових адміністрацій) в частині надання (отримання) інформації про осіб у разі необхідності здійснення заходів з підтримки та супроводу осіб, зокрема в частині:</w:t>
      </w:r>
    </w:p>
    <w:p w14:paraId="231BAC9A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надання (отримання) інформації про особу у разі необхідності здійснення заходів з підтримки;</w:t>
      </w:r>
    </w:p>
    <w:p w14:paraId="77B95421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надання (отримання) інформації про осіб у разі їх перебування у закладах охорони здоров’я незалежно від форми власності. </w:t>
      </w:r>
    </w:p>
    <w:p w14:paraId="1BDD5B12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Передача відомостей про осіб щодо їх стану здоров’я, факт звернення за медичною допомогою, діагноз, а також відомостей, одержаних під час їх медичного обстеження, від надавачів медичних послуг, визначених у Законі України “Про державні фінансові гарантії медичного обслуговування населення”, не допускається.</w:t>
      </w:r>
    </w:p>
    <w:p w14:paraId="15FB765E" w14:textId="77777777" w:rsidR="00C35094" w:rsidRPr="00306475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6AF8A9CB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2. Організація доступу фахівців із супроводу до надання послуг із супроводу особам під час надання їм медичної та/або реабілітаційної допомоги в закладах охорони здоров’я здійснюється відповідно до Порядку доступу деяких категорій фахівців до надання допомоги окремим категоріям осіб, які захищали незалежність, суверенітет та територіальну цілісність України, членам сімей таких категорій осіб в закладах охорони здоров’я, затвердженого постановою Кабінету Міністрів України від 15 квітня 2025 року № 448.</w:t>
      </w:r>
    </w:p>
    <w:p w14:paraId="6096D30B" w14:textId="77777777" w:rsidR="00C35094" w:rsidRPr="00306475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152B4868" w14:textId="38E52908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3. Мінветеранів з метою координації на загальнодержавному рівні проведення заходів з підтримки та організації ефективної взаємодії суб’єктів супроводу здійснює методичне забезпечення місцевих держадміністрацій (військових 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lastRenderedPageBreak/>
        <w:t>адміністрацій) та органів місцевого самоврядування щодо взаємодії фахівців із супроводу із службами супроводу в системі СБУ.</w:t>
      </w:r>
    </w:p>
    <w:p w14:paraId="3885777A" w14:textId="77777777" w:rsidR="00C35094" w:rsidRPr="00306475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734557E9" w14:textId="31CCEA19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4. Служба безпеки України з метою організації ефективної взаємодії суб’єктів супроводу надає методичну підтримку службам супроводу в системі СБУ щодо забезпечення взаємодії з фахівцями із супроводу з метою надання відповідної підтримки та допомоги особам.</w:t>
      </w:r>
    </w:p>
    <w:p w14:paraId="464A889E" w14:textId="77777777" w:rsidR="00C35094" w:rsidRPr="00A63209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346802B8" w14:textId="77777777" w:rsidR="00C35094" w:rsidRPr="00390B9E" w:rsidRDefault="00C35094" w:rsidP="00F906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b/>
          <w:bCs/>
          <w:sz w:val="28"/>
          <w:szCs w:val="28"/>
          <w:lang w:val="uk-UA"/>
        </w:rPr>
        <w:t>ІV. Порядок інформаційного обміну</w:t>
      </w:r>
    </w:p>
    <w:p w14:paraId="153D2736" w14:textId="77777777" w:rsidR="00C35094" w:rsidRPr="00A63209" w:rsidRDefault="00C35094" w:rsidP="00F906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6615F857" w14:textId="7777777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1. Інформаційний обмін між суб’єктами супроводу</w:t>
      </w:r>
      <w:r w:rsidRPr="00BA34C2">
        <w:rPr>
          <w:sz w:val="28"/>
          <w:szCs w:val="28"/>
          <w:lang w:val="uk-UA"/>
        </w:rPr>
        <w:t xml:space="preserve"> 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>здійснюється в межах цього Порядку в електронній формі через електронну інформаційну взаємодію з використанням в установленому законодавством порядку інформаційно-комунікаційних систем та публічних електронних реєстрів органів державної влади або за відсутності технічної можливості</w:t>
      </w:r>
      <w:r w:rsidRPr="00390B9E">
        <w:rPr>
          <w:sz w:val="28"/>
          <w:szCs w:val="28"/>
          <w:lang w:val="uk-UA"/>
        </w:rPr>
        <w:t xml:space="preserve"> 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>в паперовій формі з дотриманням чинних норм щодо конфіденційності інформації, яка стала відома суб’єктам супроводу під час виконання посадових обов’язків, та захисту персональних даних за формою згідно з додатками 1-3 до цього Порядку.</w:t>
      </w:r>
    </w:p>
    <w:p w14:paraId="73E50482" w14:textId="77777777" w:rsidR="00C35094" w:rsidRPr="00306475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33EAE670" w14:textId="493A2134" w:rsidR="00C35094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2. При здійсненні інформаційної взаємодії згідно з цим Порядком інформація </w:t>
      </w:r>
      <w:r w:rsidR="001811F6" w:rsidRPr="00390B9E">
        <w:rPr>
          <w:rFonts w:ascii="Times New Roman" w:hAnsi="Times New Roman" w:cs="Times New Roman"/>
          <w:sz w:val="28"/>
          <w:szCs w:val="28"/>
          <w:lang w:val="uk-UA"/>
        </w:rPr>
        <w:t xml:space="preserve">надається та </w:t>
      </w:r>
      <w:r w:rsidRPr="00390B9E">
        <w:rPr>
          <w:rFonts w:ascii="Times New Roman" w:hAnsi="Times New Roman" w:cs="Times New Roman"/>
          <w:sz w:val="28"/>
          <w:szCs w:val="28"/>
          <w:lang w:val="uk-UA"/>
        </w:rPr>
        <w:t>обробляється з дотриманням вимог Законів України “Про захист персональних даних”, “Про захист інформації в інформаційно-комунікаційних системах”, “Про інформацію” з обов’язковим проведенням відповідних організаційно-технічних заходів, які забезпечують захист та порядок доступу до інформації, що обробляється та використовується виключно для потреб, визначених цим Порядком.</w:t>
      </w:r>
    </w:p>
    <w:p w14:paraId="3E3BB2A7" w14:textId="77777777" w:rsidR="00CA0FD8" w:rsidRPr="00CA0FD8" w:rsidRDefault="00CA0FD8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uk-UA"/>
        </w:rPr>
      </w:pPr>
    </w:p>
    <w:p w14:paraId="7CF1C8F9" w14:textId="3BF72A87" w:rsidR="00C35094" w:rsidRPr="00390B9E" w:rsidRDefault="00C35094" w:rsidP="00F906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B9E">
        <w:rPr>
          <w:rFonts w:ascii="Times New Roman" w:hAnsi="Times New Roman" w:cs="Times New Roman"/>
          <w:sz w:val="28"/>
          <w:szCs w:val="28"/>
          <w:lang w:val="uk-UA"/>
        </w:rPr>
        <w:t>3. Суб’єкти, що обмінюються інформацією відповідно до цього Порядку, є відповідальними за своєчасне та в повному обсязі надання достовірної інформації.</w:t>
      </w:r>
    </w:p>
    <w:p w14:paraId="7EE0FCE2" w14:textId="77777777" w:rsidR="00D2292F" w:rsidRDefault="00D2292F" w:rsidP="00EF4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3D302AA" w14:textId="77777777" w:rsidR="008C7BE5" w:rsidRDefault="008C7BE5" w:rsidP="00EF4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F319C" w14:paraId="5D6E4716" w14:textId="77777777" w:rsidTr="00C35B8B">
        <w:tc>
          <w:tcPr>
            <w:tcW w:w="4981" w:type="dxa"/>
          </w:tcPr>
          <w:p w14:paraId="2AB1392F" w14:textId="77777777" w:rsidR="006F319C" w:rsidRPr="00390B9E" w:rsidRDefault="006F319C" w:rsidP="006F31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90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Начальник Управління </w:t>
            </w:r>
          </w:p>
          <w:p w14:paraId="6BEB8D53" w14:textId="77777777" w:rsidR="006F319C" w:rsidRPr="00390B9E" w:rsidRDefault="006F319C" w:rsidP="006F31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90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ветеранської освіти та бізнесу </w:t>
            </w:r>
          </w:p>
          <w:p w14:paraId="68A0B2DC" w14:textId="1873A823" w:rsidR="006F319C" w:rsidRDefault="006F319C" w:rsidP="00FF6DC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90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Міністерства у справах ветеранів України</w:t>
            </w:r>
          </w:p>
          <w:p w14:paraId="09575F43" w14:textId="77777777" w:rsidR="00AD1C29" w:rsidRPr="00390B9E" w:rsidRDefault="00AD1C29" w:rsidP="00FF6DC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FF93FC5" w14:textId="77777777" w:rsidR="00FF6DC3" w:rsidRDefault="00FF6DC3" w:rsidP="006F319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BD2AA1F" w14:textId="259F0115" w:rsidR="006F319C" w:rsidRPr="00390B9E" w:rsidRDefault="006F319C" w:rsidP="006F319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90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Олена БРАТИЦЯ</w:t>
            </w:r>
          </w:p>
          <w:p w14:paraId="6AA3C354" w14:textId="77777777" w:rsidR="006F319C" w:rsidRPr="00390B9E" w:rsidRDefault="006F319C" w:rsidP="00EF4D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81" w:type="dxa"/>
          </w:tcPr>
          <w:p w14:paraId="4F4B2FB4" w14:textId="6B108949" w:rsidR="00A63209" w:rsidRDefault="00AD1C29" w:rsidP="006F31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Начальник управління роботи з особовим складом Служби безпеки України</w:t>
            </w:r>
          </w:p>
          <w:p w14:paraId="1587E7F4" w14:textId="2C740A93" w:rsidR="00A63209" w:rsidRDefault="00A63209" w:rsidP="006F31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5ACBCC5" w14:textId="77777777" w:rsidR="00A63209" w:rsidRDefault="00A63209" w:rsidP="006F31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61F3FEF" w14:textId="77777777" w:rsidR="00AD1C29" w:rsidRDefault="00AD1C29" w:rsidP="006F31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789682D" w14:textId="58BAC1C1" w:rsidR="006F319C" w:rsidRDefault="00306475" w:rsidP="00A632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632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</w:t>
            </w:r>
            <w:r w:rsidR="002806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</w:t>
            </w:r>
            <w:r w:rsidR="00A632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AD1C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A632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D1C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Тамара ПАШКОВСЬКА</w:t>
            </w:r>
          </w:p>
        </w:tc>
      </w:tr>
    </w:tbl>
    <w:p w14:paraId="676A7703" w14:textId="637C069D" w:rsidR="0043441A" w:rsidRPr="00F453CE" w:rsidRDefault="0043441A" w:rsidP="00FF6DC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441A" w:rsidRPr="00F453CE" w:rsidSect="00FF6DC3">
      <w:headerReference w:type="default" r:id="rId8"/>
      <w:headerReference w:type="first" r:id="rId9"/>
      <w:pgSz w:w="12240" w:h="15840"/>
      <w:pgMar w:top="993" w:right="567" w:bottom="851" w:left="1701" w:header="397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1703" w14:textId="77777777" w:rsidR="00DD2DD8" w:rsidRDefault="00DD2DD8" w:rsidP="00E86B10">
      <w:pPr>
        <w:spacing w:after="0" w:line="240" w:lineRule="auto"/>
      </w:pPr>
      <w:r>
        <w:separator/>
      </w:r>
    </w:p>
  </w:endnote>
  <w:endnote w:type="continuationSeparator" w:id="0">
    <w:p w14:paraId="68F7CCF3" w14:textId="77777777" w:rsidR="00DD2DD8" w:rsidRDefault="00DD2DD8" w:rsidP="00E8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4DBF" w14:textId="77777777" w:rsidR="00DD2DD8" w:rsidRDefault="00DD2DD8" w:rsidP="00E86B10">
      <w:pPr>
        <w:spacing w:after="0" w:line="240" w:lineRule="auto"/>
      </w:pPr>
      <w:r>
        <w:separator/>
      </w:r>
    </w:p>
  </w:footnote>
  <w:footnote w:type="continuationSeparator" w:id="0">
    <w:p w14:paraId="6EDC757A" w14:textId="77777777" w:rsidR="00DD2DD8" w:rsidRDefault="00DD2DD8" w:rsidP="00E8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944347976"/>
      <w:docPartObj>
        <w:docPartGallery w:val="Page Numbers (Top of Page)"/>
        <w:docPartUnique/>
      </w:docPartObj>
    </w:sdtPr>
    <w:sdtContent>
      <w:p w14:paraId="40A3ACBE" w14:textId="047C15BD" w:rsidR="00E86B10" w:rsidRPr="00F453CE" w:rsidRDefault="00E86B10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53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53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53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453CE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F453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2A4F8AF" w14:textId="77777777" w:rsidR="00E86B10" w:rsidRPr="00F453CE" w:rsidRDefault="00E86B10">
    <w:pPr>
      <w:pStyle w:val="af0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A321" w14:textId="590BE50A" w:rsidR="00775B8B" w:rsidRPr="00775B8B" w:rsidRDefault="00775B8B" w:rsidP="00775B8B">
    <w:pPr>
      <w:pStyle w:val="af0"/>
      <w:jc w:val="right"/>
      <w:rPr>
        <w:rFonts w:ascii="Times New Roman" w:hAnsi="Times New Roman" w:cs="Times New Roman"/>
        <w:i/>
        <w:iCs/>
        <w:lang w:val="uk-UA"/>
      </w:rPr>
    </w:pPr>
    <w:r w:rsidRPr="00775B8B">
      <w:rPr>
        <w:rFonts w:ascii="Times New Roman" w:hAnsi="Times New Roman" w:cs="Times New Roman"/>
        <w:i/>
        <w:iCs/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068DD"/>
    <w:multiLevelType w:val="multilevel"/>
    <w:tmpl w:val="7396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97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84"/>
    <w:rsid w:val="000020DA"/>
    <w:rsid w:val="00006992"/>
    <w:rsid w:val="000123A8"/>
    <w:rsid w:val="0001741E"/>
    <w:rsid w:val="00030CD8"/>
    <w:rsid w:val="00051314"/>
    <w:rsid w:val="00051AAB"/>
    <w:rsid w:val="00061C14"/>
    <w:rsid w:val="000772AB"/>
    <w:rsid w:val="000A7B74"/>
    <w:rsid w:val="000B560A"/>
    <w:rsid w:val="000C318A"/>
    <w:rsid w:val="000C4B62"/>
    <w:rsid w:val="000C5EC1"/>
    <w:rsid w:val="000C6327"/>
    <w:rsid w:val="000D2E9D"/>
    <w:rsid w:val="000F5946"/>
    <w:rsid w:val="001014B8"/>
    <w:rsid w:val="00111705"/>
    <w:rsid w:val="00122C94"/>
    <w:rsid w:val="00135D54"/>
    <w:rsid w:val="00145F32"/>
    <w:rsid w:val="00152EB8"/>
    <w:rsid w:val="00157D21"/>
    <w:rsid w:val="001778EC"/>
    <w:rsid w:val="001811F6"/>
    <w:rsid w:val="00192E77"/>
    <w:rsid w:val="001938AB"/>
    <w:rsid w:val="001A2E6F"/>
    <w:rsid w:val="001D5C44"/>
    <w:rsid w:val="001F1F97"/>
    <w:rsid w:val="001F230C"/>
    <w:rsid w:val="001F3C1E"/>
    <w:rsid w:val="001F554E"/>
    <w:rsid w:val="001F6C64"/>
    <w:rsid w:val="0020428C"/>
    <w:rsid w:val="00205BC3"/>
    <w:rsid w:val="002075B2"/>
    <w:rsid w:val="002118C8"/>
    <w:rsid w:val="002241DD"/>
    <w:rsid w:val="0022509C"/>
    <w:rsid w:val="00225FA8"/>
    <w:rsid w:val="00233927"/>
    <w:rsid w:val="00243B47"/>
    <w:rsid w:val="00263C92"/>
    <w:rsid w:val="002806DB"/>
    <w:rsid w:val="002878C2"/>
    <w:rsid w:val="00297820"/>
    <w:rsid w:val="002A1F06"/>
    <w:rsid w:val="002B237C"/>
    <w:rsid w:val="002B353C"/>
    <w:rsid w:val="002C0D76"/>
    <w:rsid w:val="002C62DC"/>
    <w:rsid w:val="002D26DC"/>
    <w:rsid w:val="002E6D0E"/>
    <w:rsid w:val="00306475"/>
    <w:rsid w:val="00307AA5"/>
    <w:rsid w:val="0031610C"/>
    <w:rsid w:val="00335789"/>
    <w:rsid w:val="003363E8"/>
    <w:rsid w:val="0033724C"/>
    <w:rsid w:val="00371809"/>
    <w:rsid w:val="0037391F"/>
    <w:rsid w:val="00381429"/>
    <w:rsid w:val="00382126"/>
    <w:rsid w:val="00390954"/>
    <w:rsid w:val="00390B9E"/>
    <w:rsid w:val="00395CFC"/>
    <w:rsid w:val="003A7C5B"/>
    <w:rsid w:val="003C4FA6"/>
    <w:rsid w:val="003C786E"/>
    <w:rsid w:val="003D3CEC"/>
    <w:rsid w:val="003D78AB"/>
    <w:rsid w:val="00405E42"/>
    <w:rsid w:val="00406EFD"/>
    <w:rsid w:val="00427514"/>
    <w:rsid w:val="004309CC"/>
    <w:rsid w:val="0043441A"/>
    <w:rsid w:val="004602F1"/>
    <w:rsid w:val="00472434"/>
    <w:rsid w:val="004819E7"/>
    <w:rsid w:val="004B140B"/>
    <w:rsid w:val="004B37F9"/>
    <w:rsid w:val="004B3EFE"/>
    <w:rsid w:val="004B7E06"/>
    <w:rsid w:val="004C24DD"/>
    <w:rsid w:val="004C2FAC"/>
    <w:rsid w:val="004C50AF"/>
    <w:rsid w:val="004D3131"/>
    <w:rsid w:val="004D3AC8"/>
    <w:rsid w:val="004D4C12"/>
    <w:rsid w:val="004F1032"/>
    <w:rsid w:val="004F13DE"/>
    <w:rsid w:val="004F4E35"/>
    <w:rsid w:val="005042C5"/>
    <w:rsid w:val="00513A4E"/>
    <w:rsid w:val="00521201"/>
    <w:rsid w:val="00542208"/>
    <w:rsid w:val="005442C3"/>
    <w:rsid w:val="00556983"/>
    <w:rsid w:val="005622B1"/>
    <w:rsid w:val="00573CB1"/>
    <w:rsid w:val="0058039F"/>
    <w:rsid w:val="005A5DBF"/>
    <w:rsid w:val="005A6FC7"/>
    <w:rsid w:val="005C4A9F"/>
    <w:rsid w:val="005D4F2C"/>
    <w:rsid w:val="005E0DC5"/>
    <w:rsid w:val="005E4A12"/>
    <w:rsid w:val="005F258E"/>
    <w:rsid w:val="005F639E"/>
    <w:rsid w:val="00600BD4"/>
    <w:rsid w:val="006016CB"/>
    <w:rsid w:val="00601EB9"/>
    <w:rsid w:val="0061679B"/>
    <w:rsid w:val="00621C4E"/>
    <w:rsid w:val="00630384"/>
    <w:rsid w:val="006319FD"/>
    <w:rsid w:val="006442F4"/>
    <w:rsid w:val="00654015"/>
    <w:rsid w:val="00654514"/>
    <w:rsid w:val="00656DE0"/>
    <w:rsid w:val="0066578C"/>
    <w:rsid w:val="00667D06"/>
    <w:rsid w:val="00672960"/>
    <w:rsid w:val="00672BC5"/>
    <w:rsid w:val="006824CE"/>
    <w:rsid w:val="0068399B"/>
    <w:rsid w:val="0069190C"/>
    <w:rsid w:val="006A39D5"/>
    <w:rsid w:val="006B14B1"/>
    <w:rsid w:val="006C1180"/>
    <w:rsid w:val="006E6047"/>
    <w:rsid w:val="006E6166"/>
    <w:rsid w:val="006F0008"/>
    <w:rsid w:val="006F319C"/>
    <w:rsid w:val="006F346A"/>
    <w:rsid w:val="00701E5F"/>
    <w:rsid w:val="007023A1"/>
    <w:rsid w:val="00702725"/>
    <w:rsid w:val="00706675"/>
    <w:rsid w:val="00707CD2"/>
    <w:rsid w:val="0071496A"/>
    <w:rsid w:val="00716AF2"/>
    <w:rsid w:val="00721672"/>
    <w:rsid w:val="00721872"/>
    <w:rsid w:val="007357A7"/>
    <w:rsid w:val="0076269F"/>
    <w:rsid w:val="00773803"/>
    <w:rsid w:val="00775B8B"/>
    <w:rsid w:val="00775F9F"/>
    <w:rsid w:val="00780A8D"/>
    <w:rsid w:val="007A692B"/>
    <w:rsid w:val="007B2DA2"/>
    <w:rsid w:val="007C0244"/>
    <w:rsid w:val="007E008D"/>
    <w:rsid w:val="00803ACA"/>
    <w:rsid w:val="00810976"/>
    <w:rsid w:val="00815497"/>
    <w:rsid w:val="008172D8"/>
    <w:rsid w:val="008317DA"/>
    <w:rsid w:val="008430E0"/>
    <w:rsid w:val="00846DF4"/>
    <w:rsid w:val="008470E4"/>
    <w:rsid w:val="008526FD"/>
    <w:rsid w:val="0085365D"/>
    <w:rsid w:val="008633BE"/>
    <w:rsid w:val="008660F3"/>
    <w:rsid w:val="00885720"/>
    <w:rsid w:val="008877BE"/>
    <w:rsid w:val="008955E0"/>
    <w:rsid w:val="008A0304"/>
    <w:rsid w:val="008A1467"/>
    <w:rsid w:val="008A1FB6"/>
    <w:rsid w:val="008B15FC"/>
    <w:rsid w:val="008B1830"/>
    <w:rsid w:val="008B28F7"/>
    <w:rsid w:val="008C7BE5"/>
    <w:rsid w:val="008D2DAB"/>
    <w:rsid w:val="008D6840"/>
    <w:rsid w:val="008D7AB1"/>
    <w:rsid w:val="008F4524"/>
    <w:rsid w:val="008F58F0"/>
    <w:rsid w:val="008F721B"/>
    <w:rsid w:val="00915A6D"/>
    <w:rsid w:val="00945DA1"/>
    <w:rsid w:val="00951E05"/>
    <w:rsid w:val="00961349"/>
    <w:rsid w:val="00961CD8"/>
    <w:rsid w:val="00990837"/>
    <w:rsid w:val="00996AE3"/>
    <w:rsid w:val="0099730B"/>
    <w:rsid w:val="009A2709"/>
    <w:rsid w:val="009B2501"/>
    <w:rsid w:val="009C4543"/>
    <w:rsid w:val="009C5D7C"/>
    <w:rsid w:val="009C7D0C"/>
    <w:rsid w:val="009D34EE"/>
    <w:rsid w:val="009D7B3A"/>
    <w:rsid w:val="009E07FA"/>
    <w:rsid w:val="009E098D"/>
    <w:rsid w:val="009E099B"/>
    <w:rsid w:val="009E1C8E"/>
    <w:rsid w:val="00A11909"/>
    <w:rsid w:val="00A1708A"/>
    <w:rsid w:val="00A3195B"/>
    <w:rsid w:val="00A63209"/>
    <w:rsid w:val="00A65688"/>
    <w:rsid w:val="00A709B5"/>
    <w:rsid w:val="00A7330F"/>
    <w:rsid w:val="00AA0BDB"/>
    <w:rsid w:val="00AB7FC7"/>
    <w:rsid w:val="00AC1097"/>
    <w:rsid w:val="00AC46DC"/>
    <w:rsid w:val="00AC65EA"/>
    <w:rsid w:val="00AC7DD4"/>
    <w:rsid w:val="00AD1C29"/>
    <w:rsid w:val="00AE1D04"/>
    <w:rsid w:val="00AF1566"/>
    <w:rsid w:val="00B0409F"/>
    <w:rsid w:val="00B11057"/>
    <w:rsid w:val="00B23412"/>
    <w:rsid w:val="00B30983"/>
    <w:rsid w:val="00B31F29"/>
    <w:rsid w:val="00B61890"/>
    <w:rsid w:val="00B654BE"/>
    <w:rsid w:val="00B744E2"/>
    <w:rsid w:val="00B757C3"/>
    <w:rsid w:val="00B85B1C"/>
    <w:rsid w:val="00B9638D"/>
    <w:rsid w:val="00B96F44"/>
    <w:rsid w:val="00BA34C2"/>
    <w:rsid w:val="00BA36A0"/>
    <w:rsid w:val="00BA432F"/>
    <w:rsid w:val="00BB6662"/>
    <w:rsid w:val="00BB6790"/>
    <w:rsid w:val="00BC1964"/>
    <w:rsid w:val="00BC5261"/>
    <w:rsid w:val="00BD6F8A"/>
    <w:rsid w:val="00BE0B1E"/>
    <w:rsid w:val="00BE4FB5"/>
    <w:rsid w:val="00BF17EE"/>
    <w:rsid w:val="00C01D18"/>
    <w:rsid w:val="00C20622"/>
    <w:rsid w:val="00C32844"/>
    <w:rsid w:val="00C35094"/>
    <w:rsid w:val="00C35B8B"/>
    <w:rsid w:val="00C50F68"/>
    <w:rsid w:val="00C52586"/>
    <w:rsid w:val="00C62D54"/>
    <w:rsid w:val="00C87EAD"/>
    <w:rsid w:val="00CA0FD8"/>
    <w:rsid w:val="00CA3753"/>
    <w:rsid w:val="00CC1E67"/>
    <w:rsid w:val="00CD0F45"/>
    <w:rsid w:val="00CD4F56"/>
    <w:rsid w:val="00CF02C2"/>
    <w:rsid w:val="00CF14CD"/>
    <w:rsid w:val="00CF1C7A"/>
    <w:rsid w:val="00CF36B9"/>
    <w:rsid w:val="00D01EAE"/>
    <w:rsid w:val="00D158B6"/>
    <w:rsid w:val="00D2292F"/>
    <w:rsid w:val="00D37B2A"/>
    <w:rsid w:val="00D43178"/>
    <w:rsid w:val="00D66041"/>
    <w:rsid w:val="00D73FAD"/>
    <w:rsid w:val="00D74581"/>
    <w:rsid w:val="00D75730"/>
    <w:rsid w:val="00D96B58"/>
    <w:rsid w:val="00D97024"/>
    <w:rsid w:val="00DA1D33"/>
    <w:rsid w:val="00DB01D2"/>
    <w:rsid w:val="00DB1F64"/>
    <w:rsid w:val="00DB25D8"/>
    <w:rsid w:val="00DD2DD8"/>
    <w:rsid w:val="00E075FB"/>
    <w:rsid w:val="00E10A8C"/>
    <w:rsid w:val="00E15913"/>
    <w:rsid w:val="00E2297F"/>
    <w:rsid w:val="00E23D53"/>
    <w:rsid w:val="00E27DB3"/>
    <w:rsid w:val="00E455D8"/>
    <w:rsid w:val="00E51310"/>
    <w:rsid w:val="00E52A10"/>
    <w:rsid w:val="00E554DE"/>
    <w:rsid w:val="00E61A86"/>
    <w:rsid w:val="00E66ECF"/>
    <w:rsid w:val="00E759DF"/>
    <w:rsid w:val="00E75E81"/>
    <w:rsid w:val="00E86B10"/>
    <w:rsid w:val="00EA5633"/>
    <w:rsid w:val="00EA56D4"/>
    <w:rsid w:val="00EA7AD6"/>
    <w:rsid w:val="00EC506D"/>
    <w:rsid w:val="00EE0F3D"/>
    <w:rsid w:val="00EE4419"/>
    <w:rsid w:val="00EF0128"/>
    <w:rsid w:val="00EF4DD9"/>
    <w:rsid w:val="00F12773"/>
    <w:rsid w:val="00F354A7"/>
    <w:rsid w:val="00F43119"/>
    <w:rsid w:val="00F453CE"/>
    <w:rsid w:val="00F81804"/>
    <w:rsid w:val="00F8256D"/>
    <w:rsid w:val="00F90653"/>
    <w:rsid w:val="00F910F4"/>
    <w:rsid w:val="00F95620"/>
    <w:rsid w:val="00FB3123"/>
    <w:rsid w:val="00FD06AB"/>
    <w:rsid w:val="00FD138F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75AB"/>
  <w15:chartTrackingRefBased/>
  <w15:docId w15:val="{1E4A2F22-29AA-452A-A860-F84CB58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3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3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3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3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3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3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3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30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3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3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303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038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014B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14B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86B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E86B10"/>
  </w:style>
  <w:style w:type="paragraph" w:styleId="af2">
    <w:name w:val="footer"/>
    <w:basedOn w:val="a"/>
    <w:link w:val="af3"/>
    <w:uiPriority w:val="99"/>
    <w:unhideWhenUsed/>
    <w:rsid w:val="00E86B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E86B10"/>
  </w:style>
  <w:style w:type="table" w:styleId="af4">
    <w:name w:val="Table Grid"/>
    <w:basedOn w:val="a1"/>
    <w:uiPriority w:val="39"/>
    <w:rsid w:val="006F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837B-D326-4B22-B049-2311C86C77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5595</Words>
  <Characters>3190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Луцик Олена Володимирівна</cp:lastModifiedBy>
  <cp:revision>12</cp:revision>
  <dcterms:created xsi:type="dcterms:W3CDTF">2025-12-10T07:55:00Z</dcterms:created>
  <dcterms:modified xsi:type="dcterms:W3CDTF">2025-12-10T09:17:00Z</dcterms:modified>
</cp:coreProperties>
</file>