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FFE63FD" w14:textId="77777777" w:rsidR="004620E8" w:rsidRPr="00063206" w:rsidRDefault="00000000" w:rsidP="003A79DB">
      <w:pPr>
        <w:pStyle w:val="ShapkaDocumentu"/>
        <w:spacing w:before="120" w:after="120"/>
        <w:ind w:left="4111"/>
        <w:rPr>
          <w:rFonts w:ascii="Times New Roman" w:hAnsi="Times New Roman"/>
          <w:sz w:val="28"/>
          <w:shd w:val="clear" w:color="auto" w:fill="FFFFFF"/>
        </w:rPr>
      </w:pPr>
      <w:r w:rsidRPr="00063206">
        <w:rPr>
          <w:rFonts w:ascii="Times New Roman" w:hAnsi="Times New Roman"/>
          <w:sz w:val="28"/>
          <w:shd w:val="clear" w:color="auto" w:fill="FFFFFF"/>
        </w:rPr>
        <w:t>ЗАТВЕРДЖЕНО</w:t>
      </w:r>
      <w:r w:rsidRPr="00063206">
        <w:rPr>
          <w:rFonts w:ascii="Times New Roman" w:hAnsi="Times New Roman"/>
          <w:sz w:val="28"/>
          <w:shd w:val="clear" w:color="auto" w:fill="FFFFFF"/>
        </w:rPr>
        <w:br/>
        <w:t>постановою Кабінету Міністрів України</w:t>
      </w:r>
      <w:r w:rsidRPr="00063206">
        <w:rPr>
          <w:rFonts w:ascii="Times New Roman" w:hAnsi="Times New Roman"/>
          <w:sz w:val="28"/>
          <w:shd w:val="clear" w:color="auto" w:fill="FFFFFF"/>
        </w:rPr>
        <w:br/>
        <w:t xml:space="preserve">від </w:t>
      </w:r>
      <w:r w:rsidRPr="00063206">
        <w:rPr>
          <w:rFonts w:ascii="Times New Roman" w:hAnsi="Times New Roman"/>
          <w:sz w:val="28"/>
          <w:shd w:val="clear" w:color="auto" w:fill="FFFFFF"/>
        </w:rPr>
        <w:tab/>
      </w:r>
      <w:r w:rsidRPr="00063206">
        <w:rPr>
          <w:rFonts w:ascii="Times New Roman" w:hAnsi="Times New Roman"/>
          <w:sz w:val="28"/>
          <w:shd w:val="clear" w:color="auto" w:fill="FFFFFF"/>
        </w:rPr>
        <w:tab/>
      </w:r>
      <w:r w:rsidRPr="00063206">
        <w:rPr>
          <w:rFonts w:ascii="Times New Roman" w:hAnsi="Times New Roman"/>
          <w:sz w:val="28"/>
          <w:shd w:val="clear" w:color="auto" w:fill="FFFFFF"/>
        </w:rPr>
        <w:tab/>
        <w:t>2025 р. №</w:t>
      </w:r>
    </w:p>
    <w:p w14:paraId="4D4EB3EE" w14:textId="77777777" w:rsidR="004620E8" w:rsidRPr="00063206" w:rsidRDefault="004620E8" w:rsidP="003A79DB">
      <w:pPr>
        <w:pStyle w:val="aa"/>
        <w:spacing w:before="0" w:after="0"/>
        <w:rPr>
          <w:rFonts w:ascii="Times New Roman" w:hAnsi="Times New Roman"/>
          <w:sz w:val="28"/>
        </w:rPr>
      </w:pPr>
    </w:p>
    <w:p w14:paraId="22AF7B8B" w14:textId="77777777" w:rsidR="00063206" w:rsidRPr="00063206" w:rsidRDefault="00063206" w:rsidP="00063206">
      <w:pPr>
        <w:pStyle w:val="a4"/>
      </w:pPr>
    </w:p>
    <w:p w14:paraId="5F599530" w14:textId="5F3004C9" w:rsidR="004620E8" w:rsidRPr="00063206" w:rsidRDefault="00000000" w:rsidP="003A79DB">
      <w:pPr>
        <w:pStyle w:val="a4"/>
        <w:spacing w:before="0"/>
        <w:ind w:firstLine="0"/>
        <w:jc w:val="center"/>
        <w:rPr>
          <w:rFonts w:ascii="Times New Roman" w:hAnsi="Times New Roman"/>
          <w:bCs/>
          <w:sz w:val="28"/>
          <w:szCs w:val="28"/>
        </w:rPr>
      </w:pPr>
      <w:r w:rsidRPr="00063206">
        <w:rPr>
          <w:rFonts w:ascii="Times New Roman" w:hAnsi="Times New Roman"/>
          <w:bCs/>
          <w:sz w:val="28"/>
        </w:rPr>
        <w:t>ЗМІНИ,</w:t>
      </w:r>
      <w:r w:rsidRPr="00063206">
        <w:rPr>
          <w:rFonts w:ascii="Times New Roman" w:hAnsi="Times New Roman"/>
          <w:bCs/>
          <w:sz w:val="28"/>
        </w:rPr>
        <w:br/>
        <w:t xml:space="preserve">що вносяться до </w:t>
      </w:r>
      <w:r w:rsidRPr="00063206">
        <w:rPr>
          <w:rFonts w:ascii="Times New Roman" w:hAnsi="Times New Roman"/>
          <w:bCs/>
          <w:sz w:val="28"/>
          <w:szCs w:val="28"/>
        </w:rPr>
        <w:t xml:space="preserve">Порядку розміщення кенотафів </w:t>
      </w:r>
      <w:r w:rsidR="00A213FD" w:rsidRPr="00063206">
        <w:rPr>
          <w:rFonts w:ascii="Times New Roman" w:hAnsi="Times New Roman"/>
          <w:bCs/>
          <w:sz w:val="28"/>
          <w:szCs w:val="28"/>
        </w:rPr>
        <w:br/>
      </w:r>
      <w:r w:rsidRPr="00063206">
        <w:rPr>
          <w:rFonts w:ascii="Times New Roman" w:hAnsi="Times New Roman"/>
          <w:bCs/>
          <w:sz w:val="28"/>
          <w:szCs w:val="28"/>
        </w:rPr>
        <w:t xml:space="preserve">особам, які захищали незалежність, суверенітет та </w:t>
      </w:r>
      <w:r w:rsidR="00A213FD" w:rsidRPr="00063206">
        <w:rPr>
          <w:rFonts w:ascii="Times New Roman" w:hAnsi="Times New Roman"/>
          <w:bCs/>
          <w:sz w:val="28"/>
          <w:szCs w:val="28"/>
        </w:rPr>
        <w:br/>
      </w:r>
      <w:r w:rsidRPr="00063206">
        <w:rPr>
          <w:rFonts w:ascii="Times New Roman" w:hAnsi="Times New Roman"/>
          <w:bCs/>
          <w:sz w:val="28"/>
          <w:szCs w:val="28"/>
        </w:rPr>
        <w:t xml:space="preserve">територіальну цілісність України, з числа осіб, </w:t>
      </w:r>
      <w:r w:rsidR="00A213FD" w:rsidRPr="00063206">
        <w:rPr>
          <w:rFonts w:ascii="Times New Roman" w:hAnsi="Times New Roman"/>
          <w:bCs/>
          <w:sz w:val="28"/>
          <w:szCs w:val="28"/>
        </w:rPr>
        <w:br/>
      </w:r>
      <w:r w:rsidRPr="00063206">
        <w:rPr>
          <w:rFonts w:ascii="Times New Roman" w:hAnsi="Times New Roman"/>
          <w:bCs/>
          <w:sz w:val="28"/>
          <w:szCs w:val="28"/>
        </w:rPr>
        <w:t>які судом оголошені померлими,</w:t>
      </w:r>
      <w:r w:rsidR="00A213FD" w:rsidRPr="00063206">
        <w:rPr>
          <w:rFonts w:ascii="Times New Roman" w:hAnsi="Times New Roman"/>
          <w:bCs/>
          <w:sz w:val="28"/>
          <w:szCs w:val="28"/>
        </w:rPr>
        <w:t xml:space="preserve"> </w:t>
      </w:r>
      <w:r w:rsidRPr="00063206">
        <w:rPr>
          <w:rFonts w:ascii="Times New Roman" w:hAnsi="Times New Roman"/>
          <w:bCs/>
          <w:sz w:val="28"/>
          <w:szCs w:val="28"/>
        </w:rPr>
        <w:t>на території кладовищ</w:t>
      </w:r>
    </w:p>
    <w:p w14:paraId="4AE7B3C7" w14:textId="3D6F386C" w:rsidR="00A213FD" w:rsidRPr="00063206" w:rsidRDefault="00A213FD" w:rsidP="003A79DB">
      <w:pPr>
        <w:pStyle w:val="1"/>
        <w:tabs>
          <w:tab w:val="left" w:pos="993"/>
        </w:tabs>
        <w:adjustRightInd w:val="0"/>
        <w:spacing w:before="240"/>
        <w:ind w:firstLine="567"/>
        <w:jc w:val="both"/>
        <w:rPr>
          <w:rFonts w:ascii="Times New Roman" w:hAnsi="Times New Roman"/>
          <w:sz w:val="28"/>
          <w:szCs w:val="28"/>
          <w:shd w:val="clear" w:color="auto" w:fill="FFFFFF"/>
        </w:rPr>
      </w:pPr>
      <w:r w:rsidRPr="00063206">
        <w:rPr>
          <w:rFonts w:ascii="Times New Roman" w:hAnsi="Times New Roman"/>
          <w:sz w:val="28"/>
          <w:szCs w:val="28"/>
          <w:shd w:val="clear" w:color="auto" w:fill="FFFFFF"/>
        </w:rPr>
        <w:t xml:space="preserve">1. </w:t>
      </w:r>
      <w:r w:rsidR="001C1A68" w:rsidRPr="00063206">
        <w:rPr>
          <w:rFonts w:ascii="Times New Roman" w:hAnsi="Times New Roman"/>
          <w:sz w:val="28"/>
          <w:szCs w:val="28"/>
          <w:shd w:val="clear" w:color="auto" w:fill="FFFFFF"/>
        </w:rPr>
        <w:t xml:space="preserve">В абзацах першому і сьомому пункту 4 </w:t>
      </w:r>
      <w:r w:rsidRPr="00063206">
        <w:rPr>
          <w:rFonts w:ascii="Times New Roman" w:hAnsi="Times New Roman"/>
          <w:sz w:val="28"/>
          <w:szCs w:val="28"/>
          <w:shd w:val="clear" w:color="auto" w:fill="FFFFFF"/>
        </w:rPr>
        <w:t>слова “про розміщення кенотафа” замінити словами “про виділення місця для розміщення кенотафа”</w:t>
      </w:r>
      <w:r w:rsidR="001C1A68" w:rsidRPr="00063206">
        <w:rPr>
          <w:rFonts w:ascii="Times New Roman" w:hAnsi="Times New Roman"/>
          <w:sz w:val="28"/>
          <w:szCs w:val="28"/>
          <w:shd w:val="clear" w:color="auto" w:fill="FFFFFF"/>
        </w:rPr>
        <w:t>.</w:t>
      </w:r>
    </w:p>
    <w:p w14:paraId="65AB1B6A" w14:textId="24C2A72A" w:rsidR="001C1A68" w:rsidRPr="00063206" w:rsidRDefault="00C44F83" w:rsidP="00063206">
      <w:pPr>
        <w:pStyle w:val="1"/>
        <w:tabs>
          <w:tab w:val="left" w:pos="993"/>
        </w:tabs>
        <w:adjustRightInd w:val="0"/>
        <w:spacing w:before="120"/>
        <w:ind w:firstLine="567"/>
        <w:jc w:val="both"/>
        <w:rPr>
          <w:rFonts w:ascii="Times New Roman" w:hAnsi="Times New Roman"/>
          <w:sz w:val="28"/>
          <w:szCs w:val="28"/>
          <w:shd w:val="clear" w:color="auto" w:fill="FFFFFF"/>
        </w:rPr>
      </w:pPr>
      <w:r w:rsidRPr="00063206">
        <w:rPr>
          <w:rFonts w:ascii="Times New Roman" w:hAnsi="Times New Roman"/>
          <w:sz w:val="28"/>
          <w:szCs w:val="28"/>
          <w:shd w:val="clear" w:color="auto" w:fill="FFFFFF"/>
        </w:rPr>
        <w:t>2. В абзаці першому пункту 5 слова “про розміщення кенотафа” замінити словами “про виділення місця для розміщення кенотафа”.</w:t>
      </w:r>
    </w:p>
    <w:p w14:paraId="1CAC9419" w14:textId="77777777" w:rsidR="00763276" w:rsidRPr="00063206" w:rsidRDefault="00763276" w:rsidP="00063206">
      <w:pPr>
        <w:pStyle w:val="1"/>
        <w:tabs>
          <w:tab w:val="left" w:pos="993"/>
        </w:tabs>
        <w:adjustRightInd w:val="0"/>
        <w:spacing w:before="120"/>
        <w:ind w:firstLine="567"/>
        <w:jc w:val="both"/>
        <w:rPr>
          <w:rFonts w:ascii="Times New Roman" w:hAnsi="Times New Roman"/>
          <w:sz w:val="28"/>
          <w:szCs w:val="28"/>
          <w:shd w:val="clear" w:color="auto" w:fill="FFFFFF"/>
        </w:rPr>
      </w:pPr>
      <w:r w:rsidRPr="00063206">
        <w:rPr>
          <w:rFonts w:ascii="Times New Roman" w:hAnsi="Times New Roman"/>
          <w:sz w:val="28"/>
          <w:szCs w:val="28"/>
          <w:shd w:val="clear" w:color="auto" w:fill="FFFFFF"/>
        </w:rPr>
        <w:t>3. Доповнити Порядок новим пунктом 5</w:t>
      </w:r>
      <w:r w:rsidRPr="00063206">
        <w:rPr>
          <w:rFonts w:ascii="Times New Roman" w:hAnsi="Times New Roman"/>
          <w:sz w:val="28"/>
          <w:szCs w:val="28"/>
          <w:shd w:val="clear" w:color="auto" w:fill="FFFFFF"/>
          <w:vertAlign w:val="superscript"/>
        </w:rPr>
        <w:t>1</w:t>
      </w:r>
      <w:r w:rsidRPr="00063206">
        <w:rPr>
          <w:rFonts w:ascii="Times New Roman" w:hAnsi="Times New Roman"/>
          <w:sz w:val="28"/>
          <w:szCs w:val="28"/>
          <w:shd w:val="clear" w:color="auto" w:fill="FFFFFF"/>
        </w:rPr>
        <w:t xml:space="preserve"> такого змісту:</w:t>
      </w:r>
    </w:p>
    <w:p w14:paraId="23BA51D5" w14:textId="3BA605DB" w:rsidR="00763276" w:rsidRPr="00063206" w:rsidRDefault="00763276" w:rsidP="00063206">
      <w:pPr>
        <w:pStyle w:val="1"/>
        <w:tabs>
          <w:tab w:val="left" w:pos="993"/>
        </w:tabs>
        <w:adjustRightInd w:val="0"/>
        <w:spacing w:before="120"/>
        <w:ind w:firstLine="567"/>
        <w:jc w:val="both"/>
        <w:rPr>
          <w:rFonts w:ascii="Times New Roman" w:hAnsi="Times New Roman"/>
          <w:sz w:val="28"/>
          <w:szCs w:val="28"/>
          <w:shd w:val="clear" w:color="auto" w:fill="FFFFFF"/>
        </w:rPr>
      </w:pPr>
      <w:r w:rsidRPr="00063206">
        <w:rPr>
          <w:rFonts w:ascii="Times New Roman" w:hAnsi="Times New Roman"/>
          <w:sz w:val="28"/>
          <w:szCs w:val="28"/>
          <w:shd w:val="clear" w:color="auto" w:fill="FFFFFF"/>
        </w:rPr>
        <w:t>“5</w:t>
      </w:r>
      <w:r w:rsidRPr="00063206">
        <w:rPr>
          <w:rFonts w:ascii="Times New Roman" w:hAnsi="Times New Roman"/>
          <w:sz w:val="28"/>
          <w:szCs w:val="28"/>
          <w:shd w:val="clear" w:color="auto" w:fill="FFFFFF"/>
          <w:vertAlign w:val="superscript"/>
        </w:rPr>
        <w:t>1</w:t>
      </w:r>
      <w:r w:rsidRPr="00063206">
        <w:rPr>
          <w:rFonts w:ascii="Times New Roman" w:hAnsi="Times New Roman"/>
          <w:sz w:val="28"/>
          <w:szCs w:val="28"/>
          <w:shd w:val="clear" w:color="auto" w:fill="FFFFFF"/>
        </w:rPr>
        <w:t>. Відомості, зазначені у заяві, передбаченій абзац</w:t>
      </w:r>
      <w:r w:rsidR="00B0143A" w:rsidRPr="00063206">
        <w:rPr>
          <w:rFonts w:ascii="Times New Roman" w:hAnsi="Times New Roman"/>
          <w:sz w:val="28"/>
          <w:szCs w:val="28"/>
          <w:shd w:val="clear" w:color="auto" w:fill="FFFFFF"/>
        </w:rPr>
        <w:t>а</w:t>
      </w:r>
      <w:r w:rsidRPr="00063206">
        <w:rPr>
          <w:rFonts w:ascii="Times New Roman" w:hAnsi="Times New Roman"/>
          <w:sz w:val="28"/>
          <w:szCs w:val="28"/>
          <w:shd w:val="clear" w:color="auto" w:fill="FFFFFF"/>
        </w:rPr>
        <w:t>м</w:t>
      </w:r>
      <w:r w:rsidR="00B0143A" w:rsidRPr="00063206">
        <w:rPr>
          <w:rFonts w:ascii="Times New Roman" w:hAnsi="Times New Roman"/>
          <w:sz w:val="28"/>
          <w:szCs w:val="28"/>
          <w:shd w:val="clear" w:color="auto" w:fill="FFFFFF"/>
        </w:rPr>
        <w:t>и</w:t>
      </w:r>
      <w:r w:rsidRPr="00063206">
        <w:rPr>
          <w:rFonts w:ascii="Times New Roman" w:hAnsi="Times New Roman"/>
          <w:sz w:val="28"/>
          <w:szCs w:val="28"/>
          <w:shd w:val="clear" w:color="auto" w:fill="FFFFFF"/>
        </w:rPr>
        <w:t xml:space="preserve"> першим та сьомим пункту 4 цього Порядку, необхідні для прийняття рішення про виділення місця для розміщення кенотафа загиблій (померлій) особі на території кладовища, отримуються без участі заявника.</w:t>
      </w:r>
    </w:p>
    <w:p w14:paraId="3DE22E8C" w14:textId="06F62FE6" w:rsidR="00763276" w:rsidRPr="00063206" w:rsidRDefault="00763276" w:rsidP="00063206">
      <w:pPr>
        <w:pStyle w:val="1"/>
        <w:tabs>
          <w:tab w:val="left" w:pos="993"/>
        </w:tabs>
        <w:adjustRightInd w:val="0"/>
        <w:spacing w:before="120"/>
        <w:ind w:firstLine="567"/>
        <w:jc w:val="both"/>
        <w:rPr>
          <w:rFonts w:ascii="Times New Roman" w:hAnsi="Times New Roman"/>
          <w:sz w:val="28"/>
          <w:szCs w:val="28"/>
          <w:shd w:val="clear" w:color="auto" w:fill="FFFFFF"/>
        </w:rPr>
      </w:pPr>
      <w:r w:rsidRPr="00063206">
        <w:rPr>
          <w:rFonts w:ascii="Times New Roman" w:hAnsi="Times New Roman"/>
          <w:sz w:val="28"/>
          <w:szCs w:val="28"/>
          <w:shd w:val="clear" w:color="auto" w:fill="FFFFFF"/>
        </w:rPr>
        <w:t>Для отримання відомостей, зазначених у заяві, передбаченій абзац</w:t>
      </w:r>
      <w:r w:rsidR="00B0143A" w:rsidRPr="00063206">
        <w:rPr>
          <w:rFonts w:ascii="Times New Roman" w:hAnsi="Times New Roman"/>
          <w:sz w:val="28"/>
          <w:szCs w:val="28"/>
          <w:shd w:val="clear" w:color="auto" w:fill="FFFFFF"/>
        </w:rPr>
        <w:t>а</w:t>
      </w:r>
      <w:r w:rsidRPr="00063206">
        <w:rPr>
          <w:rFonts w:ascii="Times New Roman" w:hAnsi="Times New Roman"/>
          <w:sz w:val="28"/>
          <w:szCs w:val="28"/>
          <w:shd w:val="clear" w:color="auto" w:fill="FFFFFF"/>
        </w:rPr>
        <w:t>м</w:t>
      </w:r>
      <w:r w:rsidR="00B0143A" w:rsidRPr="00063206">
        <w:rPr>
          <w:rFonts w:ascii="Times New Roman" w:hAnsi="Times New Roman"/>
          <w:sz w:val="28"/>
          <w:szCs w:val="28"/>
          <w:shd w:val="clear" w:color="auto" w:fill="FFFFFF"/>
        </w:rPr>
        <w:t>и</w:t>
      </w:r>
      <w:r w:rsidRPr="00063206">
        <w:rPr>
          <w:rFonts w:ascii="Times New Roman" w:hAnsi="Times New Roman"/>
          <w:sz w:val="28"/>
          <w:szCs w:val="28"/>
          <w:shd w:val="clear" w:color="auto" w:fill="FFFFFF"/>
        </w:rPr>
        <w:t xml:space="preserve"> першим та сьомим пункту 4 цього Порядку, ритуальна служба (у разі її відсутності </w:t>
      </w:r>
      <w:r w:rsidR="00063206" w:rsidRPr="00063206">
        <w:rPr>
          <w:rFonts w:ascii="Times New Roman" w:hAnsi="Times New Roman"/>
          <w:sz w:val="28"/>
          <w:szCs w:val="28"/>
        </w:rPr>
        <w:t>—</w:t>
      </w:r>
      <w:r w:rsidRPr="00063206">
        <w:rPr>
          <w:rFonts w:ascii="Times New Roman" w:hAnsi="Times New Roman"/>
          <w:sz w:val="28"/>
          <w:szCs w:val="28"/>
          <w:shd w:val="clear" w:color="auto" w:fill="FFFFFF"/>
        </w:rPr>
        <w:t xml:space="preserve"> сільський, селищний, міський голова) в одноденний строк з дня отримання такої заяви, звертається листом (в паперовій чи електронній формі) до державної установи “Національне військове меморіальне кладовище”.</w:t>
      </w:r>
    </w:p>
    <w:p w14:paraId="2920865B" w14:textId="77777777" w:rsidR="00763276" w:rsidRPr="00063206" w:rsidRDefault="00763276" w:rsidP="00063206">
      <w:pPr>
        <w:spacing w:before="120"/>
        <w:ind w:firstLine="567"/>
        <w:jc w:val="both"/>
        <w:rPr>
          <w:sz w:val="28"/>
          <w:szCs w:val="28"/>
          <w:shd w:val="clear" w:color="auto" w:fill="FFFFFF"/>
          <w:lang w:val="uk-UA"/>
        </w:rPr>
      </w:pPr>
      <w:r w:rsidRPr="00063206">
        <w:rPr>
          <w:sz w:val="28"/>
          <w:szCs w:val="28"/>
          <w:shd w:val="clear" w:color="auto" w:fill="FFFFFF"/>
          <w:lang w:val="uk-UA"/>
        </w:rPr>
        <w:t>У листі зазначаються прізвище, власне ім’я, по батькові (за наявності) загиблої (померлої) особи, її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 дата народження загиблої (померлої) особи, дата загибелі/смерті, а також прізвище, власне ім’я, по батькові (за наявності) особи, що зобов’язалась спорудити кенотаф.</w:t>
      </w:r>
    </w:p>
    <w:p w14:paraId="5FCF0E33" w14:textId="7193BC28" w:rsidR="00763276" w:rsidRPr="00063206" w:rsidRDefault="00763276" w:rsidP="00063206">
      <w:pPr>
        <w:spacing w:before="120"/>
        <w:ind w:firstLine="567"/>
        <w:jc w:val="both"/>
        <w:rPr>
          <w:sz w:val="28"/>
          <w:szCs w:val="28"/>
          <w:shd w:val="clear" w:color="auto" w:fill="FFFFFF"/>
          <w:lang w:val="uk-UA"/>
        </w:rPr>
      </w:pPr>
      <w:r w:rsidRPr="00063206">
        <w:rPr>
          <w:sz w:val="28"/>
          <w:szCs w:val="28"/>
          <w:shd w:val="clear" w:color="auto" w:fill="FFFFFF"/>
          <w:lang w:val="uk-UA"/>
        </w:rPr>
        <w:t xml:space="preserve">Разом з листом подаються копії документів, зазначених в абзацах третьому </w:t>
      </w:r>
      <w:r w:rsidR="00063206" w:rsidRPr="00063206">
        <w:rPr>
          <w:sz w:val="28"/>
          <w:szCs w:val="28"/>
          <w:lang w:val="uk-UA"/>
        </w:rPr>
        <w:t>—</w:t>
      </w:r>
      <w:r w:rsidRPr="00063206">
        <w:rPr>
          <w:sz w:val="28"/>
          <w:szCs w:val="28"/>
          <w:shd w:val="clear" w:color="auto" w:fill="FFFFFF"/>
          <w:lang w:val="uk-UA"/>
        </w:rPr>
        <w:t xml:space="preserve"> шостому пункту 4 цього Порядку.</w:t>
      </w:r>
    </w:p>
    <w:p w14:paraId="4322C46F" w14:textId="146895A7" w:rsidR="00763276" w:rsidRPr="00063206" w:rsidRDefault="00763276" w:rsidP="00063206">
      <w:pPr>
        <w:spacing w:before="120"/>
        <w:ind w:firstLine="567"/>
        <w:jc w:val="both"/>
        <w:rPr>
          <w:sz w:val="28"/>
          <w:szCs w:val="28"/>
          <w:shd w:val="clear" w:color="auto" w:fill="FFFFFF"/>
          <w:lang w:val="uk-UA"/>
        </w:rPr>
      </w:pPr>
      <w:r w:rsidRPr="00063206">
        <w:rPr>
          <w:sz w:val="28"/>
          <w:szCs w:val="28"/>
          <w:shd w:val="clear" w:color="auto" w:fill="FFFFFF"/>
          <w:lang w:val="uk-UA"/>
        </w:rPr>
        <w:t xml:space="preserve">Протягом п’яти календарних днів з дня надходження відповідного листа з копіями усіх необхідних документів державна установа “Національне військове меморіальне кладовище” надає відповідь </w:t>
      </w:r>
      <w:r w:rsidRPr="00063206">
        <w:rPr>
          <w:sz w:val="28"/>
          <w:szCs w:val="28"/>
          <w:shd w:val="clear" w:color="auto" w:fill="FFFFFF"/>
          <w:lang w:val="uk-UA"/>
        </w:rPr>
        <w:lastRenderedPageBreak/>
        <w:t>(в</w:t>
      </w:r>
      <w:r w:rsidR="00063206" w:rsidRPr="00063206">
        <w:rPr>
          <w:sz w:val="28"/>
          <w:szCs w:val="28"/>
          <w:shd w:val="clear" w:color="auto" w:fill="FFFFFF"/>
          <w:lang w:val="uk-UA"/>
        </w:rPr>
        <w:t> </w:t>
      </w:r>
      <w:r w:rsidRPr="00063206">
        <w:rPr>
          <w:sz w:val="28"/>
          <w:szCs w:val="28"/>
          <w:shd w:val="clear" w:color="auto" w:fill="FFFFFF"/>
          <w:lang w:val="uk-UA"/>
        </w:rPr>
        <w:t>паперовій чи електронній формі) ритуальній службі (у разі її відсутності</w:t>
      </w:r>
      <w:r w:rsidR="00063206" w:rsidRPr="00063206">
        <w:rPr>
          <w:sz w:val="28"/>
          <w:szCs w:val="28"/>
          <w:shd w:val="clear" w:color="auto" w:fill="FFFFFF"/>
          <w:lang w:val="uk-UA"/>
        </w:rPr>
        <w:t> </w:t>
      </w:r>
      <w:r w:rsidR="00063206" w:rsidRPr="00063206">
        <w:rPr>
          <w:sz w:val="28"/>
          <w:szCs w:val="28"/>
          <w:lang w:val="uk-UA"/>
        </w:rPr>
        <w:t>—</w:t>
      </w:r>
      <w:r w:rsidRPr="00063206">
        <w:rPr>
          <w:sz w:val="28"/>
          <w:szCs w:val="28"/>
          <w:shd w:val="clear" w:color="auto" w:fill="FFFFFF"/>
          <w:lang w:val="uk-UA"/>
        </w:rPr>
        <w:t xml:space="preserve"> сільському, селищному, міському голові) про наявні у них відомості, зокрема, на предмет встановлення кенотафа </w:t>
      </w:r>
      <w:r w:rsidRPr="00063206">
        <w:rPr>
          <w:noProof/>
          <w:sz w:val="28"/>
          <w:szCs w:val="28"/>
          <w:lang w:val="uk-UA"/>
        </w:rPr>
        <w:t>загиблій (померлій) особі</w:t>
      </w:r>
      <w:r w:rsidRPr="00063206">
        <w:rPr>
          <w:sz w:val="28"/>
          <w:szCs w:val="28"/>
          <w:shd w:val="clear" w:color="auto" w:fill="FFFFFF"/>
          <w:lang w:val="uk-UA"/>
        </w:rPr>
        <w:t>.”.</w:t>
      </w:r>
    </w:p>
    <w:p w14:paraId="2FCFFBA6" w14:textId="7F8660A2" w:rsidR="00C44F83" w:rsidRPr="00063206" w:rsidRDefault="00763276" w:rsidP="00063206">
      <w:pPr>
        <w:pStyle w:val="1"/>
        <w:tabs>
          <w:tab w:val="left" w:pos="993"/>
        </w:tabs>
        <w:adjustRightInd w:val="0"/>
        <w:spacing w:before="120"/>
        <w:ind w:firstLine="567"/>
        <w:jc w:val="both"/>
        <w:rPr>
          <w:rFonts w:ascii="Times New Roman" w:hAnsi="Times New Roman"/>
          <w:sz w:val="28"/>
          <w:szCs w:val="28"/>
          <w:shd w:val="clear" w:color="auto" w:fill="FFFFFF"/>
        </w:rPr>
      </w:pPr>
      <w:r w:rsidRPr="00063206">
        <w:rPr>
          <w:rFonts w:ascii="Times New Roman" w:hAnsi="Times New Roman"/>
          <w:sz w:val="28"/>
          <w:szCs w:val="28"/>
        </w:rPr>
        <w:t>4</w:t>
      </w:r>
      <w:r w:rsidR="009D1710" w:rsidRPr="00063206">
        <w:rPr>
          <w:rFonts w:ascii="Times New Roman" w:hAnsi="Times New Roman"/>
          <w:sz w:val="28"/>
          <w:szCs w:val="28"/>
        </w:rPr>
        <w:t xml:space="preserve">. В абзацах першому, п’ятому і сьомому пункту 6 </w:t>
      </w:r>
      <w:r w:rsidR="009D1710" w:rsidRPr="00063206">
        <w:rPr>
          <w:rFonts w:ascii="Times New Roman" w:hAnsi="Times New Roman"/>
          <w:sz w:val="28"/>
          <w:szCs w:val="28"/>
          <w:shd w:val="clear" w:color="auto" w:fill="FFFFFF"/>
        </w:rPr>
        <w:t>слова “про розміщення кенотафа” замінити словами “про виділення місця для розміщення кенотафа”</w:t>
      </w:r>
      <w:r w:rsidR="00604A42" w:rsidRPr="00063206">
        <w:rPr>
          <w:rFonts w:ascii="Times New Roman" w:hAnsi="Times New Roman"/>
          <w:sz w:val="28"/>
          <w:szCs w:val="28"/>
          <w:shd w:val="clear" w:color="auto" w:fill="FFFFFF"/>
        </w:rPr>
        <w:t>.</w:t>
      </w:r>
    </w:p>
    <w:p w14:paraId="6C90C706" w14:textId="66824807" w:rsidR="00C44F83" w:rsidRPr="00063206" w:rsidRDefault="00AC16C5" w:rsidP="00063206">
      <w:pPr>
        <w:pStyle w:val="1"/>
        <w:tabs>
          <w:tab w:val="left" w:pos="993"/>
        </w:tabs>
        <w:adjustRightInd w:val="0"/>
        <w:spacing w:before="120"/>
        <w:ind w:firstLine="567"/>
        <w:jc w:val="both"/>
        <w:rPr>
          <w:rFonts w:ascii="Times New Roman" w:hAnsi="Times New Roman"/>
          <w:sz w:val="28"/>
          <w:szCs w:val="28"/>
          <w:shd w:val="clear" w:color="auto" w:fill="FFFFFF"/>
        </w:rPr>
      </w:pPr>
      <w:r w:rsidRPr="00063206">
        <w:rPr>
          <w:rFonts w:ascii="Times New Roman" w:hAnsi="Times New Roman"/>
          <w:sz w:val="28"/>
          <w:szCs w:val="28"/>
          <w:shd w:val="clear" w:color="auto" w:fill="FFFFFF"/>
        </w:rPr>
        <w:t>5</w:t>
      </w:r>
      <w:r w:rsidR="009D1710" w:rsidRPr="00063206">
        <w:rPr>
          <w:rFonts w:ascii="Times New Roman" w:hAnsi="Times New Roman"/>
          <w:sz w:val="28"/>
          <w:szCs w:val="28"/>
          <w:shd w:val="clear" w:color="auto" w:fill="FFFFFF"/>
        </w:rPr>
        <w:t>. У пункті 7:</w:t>
      </w:r>
    </w:p>
    <w:p w14:paraId="5026D4C5" w14:textId="18E92D0D" w:rsidR="009D1710" w:rsidRPr="00063206" w:rsidRDefault="009D1710" w:rsidP="00063206">
      <w:pPr>
        <w:pStyle w:val="1"/>
        <w:tabs>
          <w:tab w:val="left" w:pos="993"/>
        </w:tabs>
        <w:adjustRightInd w:val="0"/>
        <w:spacing w:before="120"/>
        <w:ind w:firstLine="567"/>
        <w:jc w:val="both"/>
        <w:rPr>
          <w:rFonts w:ascii="Times New Roman" w:hAnsi="Times New Roman"/>
          <w:sz w:val="28"/>
          <w:szCs w:val="28"/>
          <w:shd w:val="clear" w:color="auto" w:fill="FFFFFF"/>
        </w:rPr>
      </w:pPr>
      <w:r w:rsidRPr="00063206">
        <w:rPr>
          <w:rFonts w:ascii="Times New Roman" w:hAnsi="Times New Roman"/>
          <w:sz w:val="28"/>
          <w:szCs w:val="28"/>
          <w:shd w:val="clear" w:color="auto" w:fill="FFFFFF"/>
        </w:rPr>
        <w:t>1) абзац перший викласти в такій редакції:</w:t>
      </w:r>
    </w:p>
    <w:p w14:paraId="653E0EDA" w14:textId="71A0EAE5" w:rsidR="009D1710" w:rsidRPr="00063206" w:rsidRDefault="009D1710" w:rsidP="00063206">
      <w:pPr>
        <w:pStyle w:val="1"/>
        <w:tabs>
          <w:tab w:val="left" w:pos="993"/>
        </w:tabs>
        <w:adjustRightInd w:val="0"/>
        <w:spacing w:before="120"/>
        <w:ind w:firstLine="567"/>
        <w:jc w:val="both"/>
        <w:rPr>
          <w:rFonts w:ascii="Times New Roman" w:hAnsi="Times New Roman"/>
          <w:sz w:val="28"/>
          <w:szCs w:val="28"/>
          <w:shd w:val="clear" w:color="auto" w:fill="FFFFFF"/>
        </w:rPr>
      </w:pPr>
      <w:r w:rsidRPr="00063206">
        <w:rPr>
          <w:rFonts w:ascii="Times New Roman" w:hAnsi="Times New Roman"/>
          <w:sz w:val="28"/>
          <w:szCs w:val="28"/>
          <w:shd w:val="clear" w:color="auto" w:fill="FFFFFF"/>
        </w:rPr>
        <w:t xml:space="preserve">“7. Виділення місця на території кладовища для розміщення загиблій (померлій) особі кенотафа здійснюється ритуальною службою (у разі її відсутності </w:t>
      </w:r>
      <w:r w:rsidR="00063206" w:rsidRPr="00063206">
        <w:rPr>
          <w:rFonts w:ascii="Times New Roman" w:hAnsi="Times New Roman"/>
          <w:sz w:val="28"/>
          <w:szCs w:val="28"/>
        </w:rPr>
        <w:t>—</w:t>
      </w:r>
      <w:r w:rsidRPr="00063206">
        <w:rPr>
          <w:rFonts w:ascii="Times New Roman" w:hAnsi="Times New Roman"/>
          <w:sz w:val="28"/>
          <w:szCs w:val="28"/>
          <w:shd w:val="clear" w:color="auto" w:fill="FFFFFF"/>
        </w:rPr>
        <w:t xml:space="preserve"> сільським, селищним, міським головою) на підставі укладеного в установленому порядку договору-замовлення про виділення місця для розміщення кенотафа загиблій (померлій) особі на території кладовища у визначений у ньому строк.”;</w:t>
      </w:r>
    </w:p>
    <w:p w14:paraId="509A30D7" w14:textId="56EEA2C1" w:rsidR="009D1710" w:rsidRPr="00063206" w:rsidRDefault="009D1710" w:rsidP="00063206">
      <w:pPr>
        <w:pStyle w:val="1"/>
        <w:tabs>
          <w:tab w:val="left" w:pos="993"/>
        </w:tabs>
        <w:adjustRightInd w:val="0"/>
        <w:spacing w:before="120"/>
        <w:ind w:firstLine="567"/>
        <w:jc w:val="both"/>
        <w:rPr>
          <w:rFonts w:ascii="Times New Roman" w:hAnsi="Times New Roman"/>
          <w:sz w:val="28"/>
          <w:szCs w:val="28"/>
          <w:shd w:val="clear" w:color="auto" w:fill="FFFFFF"/>
        </w:rPr>
      </w:pPr>
      <w:r w:rsidRPr="00063206">
        <w:rPr>
          <w:rFonts w:ascii="Times New Roman" w:hAnsi="Times New Roman"/>
          <w:sz w:val="28"/>
          <w:szCs w:val="28"/>
          <w:shd w:val="clear" w:color="auto" w:fill="FFFFFF"/>
        </w:rPr>
        <w:t>2) доповнити пункт абзацом такого змісту:</w:t>
      </w:r>
    </w:p>
    <w:p w14:paraId="7D6A3914" w14:textId="3BB4742C" w:rsidR="009D1710" w:rsidRDefault="009D1710" w:rsidP="00063206">
      <w:pPr>
        <w:pStyle w:val="1"/>
        <w:tabs>
          <w:tab w:val="left" w:pos="993"/>
        </w:tabs>
        <w:adjustRightInd w:val="0"/>
        <w:spacing w:before="120"/>
        <w:ind w:firstLine="567"/>
        <w:jc w:val="both"/>
        <w:rPr>
          <w:rFonts w:ascii="Times New Roman" w:hAnsi="Times New Roman"/>
          <w:sz w:val="28"/>
          <w:szCs w:val="28"/>
          <w:shd w:val="clear" w:color="auto" w:fill="FFFFFF"/>
        </w:rPr>
      </w:pPr>
      <w:r w:rsidRPr="00063206">
        <w:rPr>
          <w:rFonts w:ascii="Times New Roman" w:hAnsi="Times New Roman"/>
          <w:sz w:val="28"/>
          <w:szCs w:val="28"/>
          <w:shd w:val="clear" w:color="auto" w:fill="FFFFFF"/>
        </w:rPr>
        <w:t>“Особа, яка зобов’язалася спорудити кенотаф, після виділення їй місця для розміщення кенотафа має право придбати кенотаф у будь</w:t>
      </w:r>
      <w:r w:rsidR="003607E4">
        <w:rPr>
          <w:rFonts w:ascii="Times New Roman" w:hAnsi="Times New Roman"/>
          <w:sz w:val="28"/>
          <w:szCs w:val="28"/>
          <w:shd w:val="clear" w:color="auto" w:fill="FFFFFF"/>
        </w:rPr>
        <w:t>-</w:t>
      </w:r>
      <w:r w:rsidRPr="00063206">
        <w:rPr>
          <w:rFonts w:ascii="Times New Roman" w:hAnsi="Times New Roman"/>
          <w:sz w:val="28"/>
          <w:szCs w:val="28"/>
          <w:shd w:val="clear" w:color="auto" w:fill="FFFFFF"/>
        </w:rPr>
        <w:t>якого суб’єкта господарювання, який здійснює виготовлення та продаж кенотафів, за умови, що розміри кенотафа не мають порушувати межі місця для розміщення кенотафа. Послуги з встановлення кенотафа надаються на підставі договору, укладеного між особою, яка зобов’язалася спорудити кенотаф, та обраним нею суб’єктом господарювання.”</w:t>
      </w:r>
      <w:r w:rsidR="00444088" w:rsidRPr="00063206">
        <w:rPr>
          <w:rFonts w:ascii="Times New Roman" w:hAnsi="Times New Roman"/>
          <w:sz w:val="28"/>
          <w:szCs w:val="28"/>
          <w:shd w:val="clear" w:color="auto" w:fill="FFFFFF"/>
        </w:rPr>
        <w:t>.</w:t>
      </w:r>
    </w:p>
    <w:p w14:paraId="30CAFDE9" w14:textId="77777777" w:rsidR="00217148" w:rsidRPr="00217148" w:rsidRDefault="00217148" w:rsidP="00217148">
      <w:pPr>
        <w:pStyle w:val="1"/>
        <w:tabs>
          <w:tab w:val="left" w:pos="993"/>
        </w:tabs>
        <w:adjustRightInd w:val="0"/>
        <w:spacing w:before="120"/>
        <w:ind w:firstLine="567"/>
        <w:jc w:val="both"/>
        <w:rPr>
          <w:rFonts w:ascii="Times New Roman" w:hAnsi="Times New Roman"/>
          <w:color w:val="000000" w:themeColor="text1"/>
          <w:sz w:val="28"/>
          <w:szCs w:val="28"/>
          <w:shd w:val="clear" w:color="auto" w:fill="FFFFFF"/>
        </w:rPr>
      </w:pPr>
      <w:r w:rsidRPr="00217148">
        <w:rPr>
          <w:rFonts w:ascii="Times New Roman" w:hAnsi="Times New Roman"/>
          <w:color w:val="000000" w:themeColor="text1"/>
          <w:sz w:val="28"/>
          <w:szCs w:val="28"/>
          <w:shd w:val="clear" w:color="auto" w:fill="FFFFFF"/>
        </w:rPr>
        <w:t>6. Пункт 9 доповнити абзацом такого змісту:</w:t>
      </w:r>
    </w:p>
    <w:p w14:paraId="767BA624" w14:textId="61C6206B" w:rsidR="00217148" w:rsidRPr="00217148" w:rsidRDefault="00217148" w:rsidP="00217148">
      <w:pPr>
        <w:pStyle w:val="rvps2"/>
        <w:shd w:val="clear" w:color="auto" w:fill="FFFFFF"/>
        <w:adjustRightInd w:val="0"/>
        <w:snapToGrid w:val="0"/>
        <w:spacing w:before="120" w:beforeAutospacing="0" w:after="0" w:afterAutospacing="0"/>
        <w:ind w:firstLine="567"/>
        <w:jc w:val="both"/>
        <w:rPr>
          <w:color w:val="000000" w:themeColor="text1"/>
          <w:sz w:val="28"/>
          <w:szCs w:val="28"/>
          <w:shd w:val="clear" w:color="auto" w:fill="FFFFFF"/>
        </w:rPr>
      </w:pPr>
      <w:r w:rsidRPr="00217148">
        <w:rPr>
          <w:color w:val="000000" w:themeColor="text1"/>
          <w:sz w:val="28"/>
          <w:szCs w:val="28"/>
          <w:shd w:val="clear" w:color="auto" w:fill="FFFFFF"/>
        </w:rPr>
        <w:t xml:space="preserve">“Ритуальна служба (у разі її відсутності </w:t>
      </w:r>
      <w:r w:rsidR="003607E4" w:rsidRPr="00063206">
        <w:rPr>
          <w:sz w:val="28"/>
          <w:szCs w:val="28"/>
        </w:rPr>
        <w:t>—</w:t>
      </w:r>
      <w:r w:rsidRPr="00217148">
        <w:rPr>
          <w:color w:val="000000" w:themeColor="text1"/>
          <w:sz w:val="28"/>
          <w:szCs w:val="28"/>
          <w:shd w:val="clear" w:color="auto" w:fill="FFFFFF"/>
        </w:rPr>
        <w:t xml:space="preserve"> сільський, селищний, міський голова) в одноденний строк з дня установлення кенотафа загиблій (померлій) особі на території кладовища повідомля</w:t>
      </w:r>
      <w:r w:rsidR="003607E4">
        <w:rPr>
          <w:color w:val="000000" w:themeColor="text1"/>
          <w:sz w:val="28"/>
          <w:szCs w:val="28"/>
          <w:shd w:val="clear" w:color="auto" w:fill="FFFFFF"/>
        </w:rPr>
        <w:t>є</w:t>
      </w:r>
      <w:r w:rsidRPr="00217148">
        <w:rPr>
          <w:color w:val="000000" w:themeColor="text1"/>
          <w:sz w:val="28"/>
          <w:szCs w:val="28"/>
          <w:shd w:val="clear" w:color="auto" w:fill="FFFFFF"/>
        </w:rPr>
        <w:t xml:space="preserve"> про це державну установу “Національне військове меморіальне кладовище” із зазначенням даних, визначених абзацом третім пункту 5¹ цього Порядку</w:t>
      </w:r>
      <w:r w:rsidR="003607E4">
        <w:rPr>
          <w:color w:val="000000" w:themeColor="text1"/>
          <w:sz w:val="28"/>
          <w:szCs w:val="28"/>
          <w:shd w:val="clear" w:color="auto" w:fill="FFFFFF"/>
        </w:rPr>
        <w:t>,</w:t>
      </w:r>
      <w:r w:rsidRPr="00217148">
        <w:rPr>
          <w:color w:val="000000" w:themeColor="text1"/>
          <w:sz w:val="28"/>
          <w:szCs w:val="28"/>
          <w:shd w:val="clear" w:color="auto" w:fill="FFFFFF"/>
        </w:rPr>
        <w:t xml:space="preserve"> та з дотриманням вимог законодавства у сфері охорони інформації з обмеженим доступом.</w:t>
      </w:r>
      <w:r w:rsidRPr="003607E4">
        <w:rPr>
          <w:color w:val="000000" w:themeColor="text1"/>
          <w:sz w:val="28"/>
          <w:szCs w:val="28"/>
          <w:shd w:val="clear" w:color="auto" w:fill="FFFFFF"/>
        </w:rPr>
        <w:t>”</w:t>
      </w:r>
      <w:r w:rsidRPr="00217148">
        <w:rPr>
          <w:color w:val="000000" w:themeColor="text1"/>
          <w:sz w:val="28"/>
          <w:szCs w:val="28"/>
          <w:shd w:val="clear" w:color="auto" w:fill="FFFFFF"/>
        </w:rPr>
        <w:t>.</w:t>
      </w:r>
    </w:p>
    <w:p w14:paraId="4A38686C" w14:textId="77777777" w:rsidR="00217148" w:rsidRPr="00A213FD" w:rsidRDefault="00217148" w:rsidP="00217148">
      <w:pPr>
        <w:pStyle w:val="af"/>
        <w:pBdr>
          <w:top w:val="none" w:sz="0" w:space="0" w:color="auto"/>
          <w:left w:val="none" w:sz="0" w:space="0" w:color="auto"/>
          <w:bottom w:val="none" w:sz="0" w:space="0" w:color="auto"/>
          <w:right w:val="none" w:sz="0" w:space="0" w:color="auto"/>
          <w:between w:val="none" w:sz="0" w:space="0" w:color="auto"/>
        </w:pBdr>
        <w:shd w:val="clear" w:color="auto" w:fill="FFFFFF"/>
        <w:tabs>
          <w:tab w:val="left" w:pos="993"/>
        </w:tabs>
        <w:adjustRightInd w:val="0"/>
        <w:spacing w:before="120"/>
        <w:ind w:left="567"/>
        <w:jc w:val="both"/>
        <w:rPr>
          <w:sz w:val="28"/>
          <w:szCs w:val="28"/>
          <w:shd w:val="clear" w:color="auto" w:fill="FFFFFF"/>
          <w:lang w:val="uk-UA"/>
        </w:rPr>
      </w:pPr>
      <w:r>
        <w:rPr>
          <w:color w:val="000000" w:themeColor="text1"/>
          <w:sz w:val="28"/>
          <w:szCs w:val="28"/>
          <w:lang w:val="uk-UA"/>
        </w:rPr>
        <w:t xml:space="preserve">7. </w:t>
      </w:r>
      <w:r w:rsidRPr="00A213FD">
        <w:rPr>
          <w:color w:val="000000" w:themeColor="text1"/>
          <w:sz w:val="28"/>
          <w:szCs w:val="28"/>
          <w:lang w:val="uk-UA"/>
        </w:rPr>
        <w:t>У пункті 15:</w:t>
      </w:r>
    </w:p>
    <w:p w14:paraId="710AC0BD" w14:textId="77777777" w:rsidR="00217148" w:rsidRPr="00E62E7A" w:rsidRDefault="00217148" w:rsidP="00217148">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567"/>
          <w:tab w:val="left" w:pos="993"/>
        </w:tabs>
        <w:adjustRightInd w:val="0"/>
        <w:spacing w:before="120"/>
        <w:ind w:firstLine="567"/>
        <w:jc w:val="both"/>
        <w:rPr>
          <w:color w:val="000000" w:themeColor="text1"/>
          <w:sz w:val="28"/>
          <w:szCs w:val="28"/>
          <w:lang w:val="uk-UA"/>
        </w:rPr>
      </w:pPr>
      <w:r>
        <w:rPr>
          <w:color w:val="000000" w:themeColor="text1"/>
          <w:sz w:val="28"/>
          <w:szCs w:val="28"/>
          <w:lang w:val="uk-UA"/>
        </w:rPr>
        <w:t xml:space="preserve">1) </w:t>
      </w:r>
      <w:r w:rsidRPr="00E62E7A">
        <w:rPr>
          <w:color w:val="000000" w:themeColor="text1"/>
          <w:sz w:val="28"/>
          <w:szCs w:val="28"/>
          <w:lang w:val="uk-UA"/>
        </w:rPr>
        <w:t xml:space="preserve">абзац перший після слів “намогильних споруд” доповнити словами “, форма якої встановлюється </w:t>
      </w:r>
      <w:proofErr w:type="spellStart"/>
      <w:r w:rsidRPr="00E62E7A">
        <w:rPr>
          <w:color w:val="000000" w:themeColor="text1"/>
          <w:sz w:val="28"/>
          <w:szCs w:val="28"/>
          <w:lang w:val="uk-UA"/>
        </w:rPr>
        <w:t>Мінрозвитку</w:t>
      </w:r>
      <w:bookmarkStart w:id="0" w:name="_Hlk207810014"/>
      <w:proofErr w:type="spellEnd"/>
      <w:r w:rsidRPr="00E62E7A">
        <w:rPr>
          <w:color w:val="000000" w:themeColor="text1"/>
          <w:sz w:val="28"/>
          <w:szCs w:val="28"/>
          <w:lang w:val="uk-UA"/>
        </w:rPr>
        <w:t>”</w:t>
      </w:r>
      <w:bookmarkEnd w:id="0"/>
      <w:r w:rsidRPr="00E62E7A">
        <w:rPr>
          <w:color w:val="000000" w:themeColor="text1"/>
          <w:sz w:val="28"/>
          <w:szCs w:val="28"/>
          <w:lang w:val="uk-UA"/>
        </w:rPr>
        <w:t>;</w:t>
      </w:r>
    </w:p>
    <w:p w14:paraId="4490F3C4" w14:textId="77777777" w:rsidR="00217148" w:rsidRDefault="00217148" w:rsidP="00217148">
      <w:pPr>
        <w:pStyle w:val="1"/>
        <w:tabs>
          <w:tab w:val="left" w:pos="993"/>
        </w:tabs>
        <w:adjustRightInd w:val="0"/>
        <w:spacing w:before="120"/>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2) доповнити пункт абзацом такого змісту:</w:t>
      </w:r>
    </w:p>
    <w:p w14:paraId="07E48FA2" w14:textId="03BB4FAB" w:rsidR="00217148" w:rsidRPr="00217148" w:rsidRDefault="00217148" w:rsidP="00217148">
      <w:pPr>
        <w:pStyle w:val="1"/>
        <w:tabs>
          <w:tab w:val="left" w:pos="993"/>
        </w:tabs>
        <w:adjustRightInd w:val="0"/>
        <w:spacing w:before="120"/>
        <w:ind w:firstLine="567"/>
        <w:jc w:val="both"/>
        <w:rPr>
          <w:rFonts w:ascii="Times New Roman" w:hAnsi="Times New Roman"/>
          <w:color w:val="000000" w:themeColor="text1"/>
          <w:sz w:val="28"/>
          <w:szCs w:val="28"/>
          <w:shd w:val="clear" w:color="auto" w:fill="FFFFFF"/>
        </w:rPr>
      </w:pPr>
      <w:r w:rsidRPr="00217148">
        <w:rPr>
          <w:rFonts w:ascii="Times New Roman" w:hAnsi="Times New Roman"/>
          <w:color w:val="000000" w:themeColor="text1"/>
          <w:sz w:val="28"/>
          <w:szCs w:val="28"/>
          <w:shd w:val="clear" w:color="auto" w:fill="FFFFFF"/>
        </w:rPr>
        <w:t xml:space="preserve">“Ритуальна служба (у </w:t>
      </w:r>
      <w:r w:rsidRPr="003607E4">
        <w:rPr>
          <w:rFonts w:ascii="Times New Roman" w:hAnsi="Times New Roman"/>
          <w:color w:val="000000" w:themeColor="text1"/>
          <w:sz w:val="28"/>
          <w:szCs w:val="28"/>
          <w:shd w:val="clear" w:color="auto" w:fill="FFFFFF"/>
        </w:rPr>
        <w:t xml:space="preserve">разі її відсутності </w:t>
      </w:r>
      <w:r w:rsidR="003607E4" w:rsidRPr="003607E4">
        <w:rPr>
          <w:rFonts w:ascii="Times New Roman" w:hAnsi="Times New Roman"/>
          <w:sz w:val="28"/>
          <w:szCs w:val="28"/>
        </w:rPr>
        <w:t>—</w:t>
      </w:r>
      <w:r w:rsidRPr="003607E4">
        <w:rPr>
          <w:rFonts w:ascii="Times New Roman" w:hAnsi="Times New Roman"/>
          <w:color w:val="000000" w:themeColor="text1"/>
          <w:sz w:val="28"/>
          <w:szCs w:val="28"/>
          <w:shd w:val="clear" w:color="auto" w:fill="FFFFFF"/>
        </w:rPr>
        <w:t xml:space="preserve"> сільський, селищний, міський голова) в одноденний строк з дня демонтажу кенотафа загиблій (померлій) особі на території кладовища повідомля</w:t>
      </w:r>
      <w:r w:rsidR="003607E4" w:rsidRPr="003607E4">
        <w:rPr>
          <w:rFonts w:ascii="Times New Roman" w:hAnsi="Times New Roman"/>
          <w:color w:val="000000" w:themeColor="text1"/>
          <w:sz w:val="28"/>
          <w:szCs w:val="28"/>
          <w:shd w:val="clear" w:color="auto" w:fill="FFFFFF"/>
        </w:rPr>
        <w:t>є</w:t>
      </w:r>
      <w:r w:rsidRPr="003607E4">
        <w:rPr>
          <w:rFonts w:ascii="Times New Roman" w:hAnsi="Times New Roman"/>
          <w:color w:val="000000" w:themeColor="text1"/>
          <w:sz w:val="28"/>
          <w:szCs w:val="28"/>
          <w:shd w:val="clear" w:color="auto" w:fill="FFFFFF"/>
        </w:rPr>
        <w:t xml:space="preserve"> про це державну установу “Національне військове мем</w:t>
      </w:r>
      <w:r w:rsidRPr="00217148">
        <w:rPr>
          <w:rFonts w:ascii="Times New Roman" w:hAnsi="Times New Roman"/>
          <w:color w:val="000000" w:themeColor="text1"/>
          <w:sz w:val="28"/>
          <w:szCs w:val="28"/>
          <w:shd w:val="clear" w:color="auto" w:fill="FFFFFF"/>
        </w:rPr>
        <w:t xml:space="preserve">оріальне кладовище” із зазначенням даних, визначених абзацом третім пункту </w:t>
      </w:r>
      <w:r w:rsidRPr="003607E4">
        <w:rPr>
          <w:rFonts w:ascii="Times New Roman" w:hAnsi="Times New Roman"/>
          <w:color w:val="000000" w:themeColor="text1"/>
          <w:sz w:val="28"/>
          <w:szCs w:val="28"/>
          <w:shd w:val="clear" w:color="auto" w:fill="FFFFFF"/>
        </w:rPr>
        <w:t>5¹</w:t>
      </w:r>
      <w:r w:rsidRPr="00217148">
        <w:rPr>
          <w:rFonts w:ascii="Times New Roman" w:hAnsi="Times New Roman"/>
          <w:color w:val="000000" w:themeColor="text1"/>
          <w:sz w:val="28"/>
          <w:szCs w:val="28"/>
          <w:shd w:val="clear" w:color="auto" w:fill="FFFFFF"/>
        </w:rPr>
        <w:t xml:space="preserve"> цього Порядку</w:t>
      </w:r>
      <w:r w:rsidR="003607E4">
        <w:rPr>
          <w:rFonts w:ascii="Times New Roman" w:hAnsi="Times New Roman"/>
          <w:color w:val="000000" w:themeColor="text1"/>
          <w:sz w:val="28"/>
          <w:szCs w:val="28"/>
          <w:shd w:val="clear" w:color="auto" w:fill="FFFFFF"/>
        </w:rPr>
        <w:t>,</w:t>
      </w:r>
      <w:r w:rsidRPr="00217148">
        <w:rPr>
          <w:rFonts w:ascii="Times New Roman" w:hAnsi="Times New Roman"/>
          <w:color w:val="000000" w:themeColor="text1"/>
          <w:sz w:val="28"/>
          <w:szCs w:val="28"/>
          <w:shd w:val="clear" w:color="auto" w:fill="FFFFFF"/>
        </w:rPr>
        <w:t xml:space="preserve"> та з </w:t>
      </w:r>
      <w:r w:rsidRPr="00217148">
        <w:rPr>
          <w:rFonts w:ascii="Times New Roman" w:hAnsi="Times New Roman"/>
          <w:color w:val="000000" w:themeColor="text1"/>
          <w:sz w:val="28"/>
          <w:szCs w:val="28"/>
          <w:shd w:val="clear" w:color="auto" w:fill="FFFFFF"/>
        </w:rPr>
        <w:lastRenderedPageBreak/>
        <w:t>дотриманням вимог законодавства у сфері охорони інформації з обмеженим доступом.”.</w:t>
      </w:r>
    </w:p>
    <w:p w14:paraId="732E767F" w14:textId="20A3A2EC" w:rsidR="008E48A4" w:rsidRPr="00063206" w:rsidRDefault="00217148" w:rsidP="00063206">
      <w:pPr>
        <w:pStyle w:val="1"/>
        <w:tabs>
          <w:tab w:val="left" w:pos="993"/>
        </w:tabs>
        <w:adjustRightInd w:val="0"/>
        <w:spacing w:before="120"/>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8</w:t>
      </w:r>
      <w:r w:rsidR="008E48A4" w:rsidRPr="00063206">
        <w:rPr>
          <w:rFonts w:ascii="Times New Roman" w:hAnsi="Times New Roman"/>
          <w:sz w:val="28"/>
          <w:szCs w:val="28"/>
          <w:shd w:val="clear" w:color="auto" w:fill="FFFFFF"/>
        </w:rPr>
        <w:t>. У тексті Порядку слово “</w:t>
      </w:r>
      <w:proofErr w:type="spellStart"/>
      <w:r w:rsidR="008E48A4" w:rsidRPr="00063206">
        <w:rPr>
          <w:rFonts w:ascii="Times New Roman" w:hAnsi="Times New Roman"/>
          <w:sz w:val="28"/>
          <w:szCs w:val="28"/>
        </w:rPr>
        <w:t>Мінінфраструктури</w:t>
      </w:r>
      <w:proofErr w:type="spellEnd"/>
      <w:r w:rsidR="008E48A4" w:rsidRPr="00063206">
        <w:rPr>
          <w:rFonts w:ascii="Times New Roman" w:hAnsi="Times New Roman"/>
          <w:sz w:val="28"/>
          <w:szCs w:val="28"/>
          <w:shd w:val="clear" w:color="auto" w:fill="FFFFFF"/>
        </w:rPr>
        <w:t>” замінити словом “</w:t>
      </w:r>
      <w:proofErr w:type="spellStart"/>
      <w:r w:rsidR="008E48A4" w:rsidRPr="00063206">
        <w:rPr>
          <w:rFonts w:ascii="Times New Roman" w:hAnsi="Times New Roman"/>
          <w:sz w:val="28"/>
          <w:szCs w:val="28"/>
          <w:shd w:val="clear" w:color="auto" w:fill="FFFFFF"/>
        </w:rPr>
        <w:t>Мінрозвитку</w:t>
      </w:r>
      <w:proofErr w:type="spellEnd"/>
      <w:r w:rsidR="008E48A4" w:rsidRPr="00063206">
        <w:rPr>
          <w:rFonts w:ascii="Times New Roman" w:hAnsi="Times New Roman"/>
          <w:sz w:val="28"/>
          <w:szCs w:val="28"/>
          <w:shd w:val="clear" w:color="auto" w:fill="FFFFFF"/>
        </w:rPr>
        <w:t>”.</w:t>
      </w:r>
    </w:p>
    <w:p w14:paraId="3DAF8F38" w14:textId="77777777" w:rsidR="00AC16C5" w:rsidRPr="00063206" w:rsidRDefault="00AC16C5" w:rsidP="003A79DB">
      <w:pPr>
        <w:pStyle w:val="1"/>
        <w:tabs>
          <w:tab w:val="left" w:pos="993"/>
        </w:tabs>
        <w:adjustRightInd w:val="0"/>
        <w:spacing w:before="120"/>
        <w:ind w:firstLine="567"/>
        <w:jc w:val="both"/>
        <w:rPr>
          <w:rFonts w:ascii="Times New Roman" w:hAnsi="Times New Roman"/>
          <w:sz w:val="28"/>
          <w:szCs w:val="28"/>
          <w:shd w:val="clear" w:color="auto" w:fill="FFFFFF"/>
        </w:rPr>
      </w:pPr>
    </w:p>
    <w:p w14:paraId="08A99E8E" w14:textId="77777777" w:rsidR="009E5B1F" w:rsidRPr="00063206" w:rsidRDefault="009E5B1F" w:rsidP="009E5B1F">
      <w:pPr>
        <w:pBdr>
          <w:top w:val="none" w:sz="0" w:space="0" w:color="auto"/>
          <w:left w:val="none" w:sz="0" w:space="0" w:color="auto"/>
          <w:bottom w:val="none" w:sz="0" w:space="0" w:color="auto"/>
          <w:right w:val="none" w:sz="0" w:space="0" w:color="auto"/>
          <w:between w:val="none" w:sz="0" w:space="0" w:color="auto"/>
        </w:pBdr>
        <w:shd w:val="clear" w:color="auto" w:fill="FFFFFF"/>
        <w:spacing w:line="276" w:lineRule="auto"/>
        <w:jc w:val="center"/>
        <w:rPr>
          <w:sz w:val="28"/>
          <w:shd w:val="clear" w:color="auto" w:fill="FFFFFF"/>
          <w:lang w:val="uk-UA"/>
        </w:rPr>
      </w:pPr>
      <w:r w:rsidRPr="00063206">
        <w:rPr>
          <w:sz w:val="28"/>
          <w:shd w:val="clear" w:color="auto" w:fill="FFFFFF"/>
          <w:lang w:val="uk-UA"/>
        </w:rPr>
        <w:t>___________________</w:t>
      </w:r>
    </w:p>
    <w:sectPr w:rsidR="009E5B1F" w:rsidRPr="00063206" w:rsidSect="00063206">
      <w:headerReference w:type="even" r:id="rId8"/>
      <w:headerReference w:type="default" r:id="rId9"/>
      <w:pgSz w:w="11907" w:h="16840" w:code="9"/>
      <w:pgMar w:top="1134" w:right="1134" w:bottom="1134" w:left="1701" w:header="51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D54D5" w14:textId="77777777" w:rsidR="00DD67BC" w:rsidRDefault="00DD67BC">
      <w:pPr>
        <w:pStyle w:val="1"/>
      </w:pPr>
    </w:p>
  </w:endnote>
  <w:endnote w:type="continuationSeparator" w:id="0">
    <w:p w14:paraId="6F0982FA" w14:textId="77777777" w:rsidR="00DD67BC" w:rsidRDefault="00DD67BC">
      <w:pPr>
        <w:pStyle w:val="1"/>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Antiqua">
    <w:altName w:val="Courier New"/>
    <w:charset w:val="00"/>
    <w:family w:val="swiss"/>
    <w:pitch w:val="variable"/>
    <w:sig w:usb0="00000203" w:usb1="00000000" w:usb2="00000000" w:usb3="00000000" w:csb0="00000005" w:csb1="00000000"/>
  </w:font>
  <w:font w:name="Courier New">
    <w:altName w:val="Courier"/>
    <w:panose1 w:val="02070309020205020404"/>
    <w:charset w:val="CC"/>
    <w:family w:val="modern"/>
    <w:pitch w:val="fixed"/>
    <w:sig w:usb0="E0002EFF" w:usb1="C0007843" w:usb2="00000009" w:usb3="00000000" w:csb0="000001FF" w:csb1="00000000"/>
  </w:font>
  <w:font w:name="Segoe UI">
    <w:altName w:val="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3FFF5" w14:textId="77777777" w:rsidR="00DD67BC" w:rsidRDefault="00DD67BC">
      <w:pPr>
        <w:pStyle w:val="1"/>
      </w:pPr>
    </w:p>
  </w:footnote>
  <w:footnote w:type="continuationSeparator" w:id="0">
    <w:p w14:paraId="7A7154BD" w14:textId="77777777" w:rsidR="00DD67BC" w:rsidRDefault="00DD67BC">
      <w:pPr>
        <w:pStyle w:val="1"/>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EEC36" w14:textId="77777777" w:rsidR="004620E8" w:rsidRDefault="00000000" w:rsidP="008E48A4">
    <w:pPr>
      <w:pStyle w:val="1"/>
      <w:framePr w:wrap="none" w:vAnchor="text" w:hAnchor="margin" w:xAlign="center" w:y="1"/>
    </w:pPr>
    <w:r>
      <w:fldChar w:fldCharType="begin"/>
    </w:r>
    <w:r>
      <w:instrText xml:space="preserve">PAGE  </w:instrText>
    </w:r>
    <w:r>
      <w:fldChar w:fldCharType="separate"/>
    </w:r>
    <w:r>
      <w:t>#</w:t>
    </w:r>
    <w:r>
      <w:fldChar w:fldCharType="end"/>
    </w:r>
  </w:p>
  <w:p w14:paraId="00A8BD7F" w14:textId="77777777" w:rsidR="004620E8" w:rsidRDefault="004620E8">
    <w:pPr>
      <w:pStyle w:val="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a"/>
      </w:rPr>
      <w:id w:val="-1949770807"/>
      <w:docPartObj>
        <w:docPartGallery w:val="Page Numbers (Top of Page)"/>
        <w:docPartUnique/>
      </w:docPartObj>
    </w:sdtPr>
    <w:sdtContent>
      <w:p w14:paraId="76BC2E3A" w14:textId="066A1EEB" w:rsidR="008E48A4" w:rsidRDefault="008E48A4">
        <w:pPr>
          <w:pStyle w:val="af8"/>
          <w:framePr w:wrap="none" w:vAnchor="text" w:hAnchor="margin" w:xAlign="center" w:y="1"/>
          <w:rPr>
            <w:rStyle w:val="afa"/>
          </w:rPr>
        </w:pPr>
        <w:r w:rsidRPr="008E48A4">
          <w:rPr>
            <w:rStyle w:val="afa"/>
            <w:sz w:val="28"/>
            <w:szCs w:val="28"/>
          </w:rPr>
          <w:fldChar w:fldCharType="begin"/>
        </w:r>
        <w:r w:rsidRPr="008E48A4">
          <w:rPr>
            <w:rStyle w:val="afa"/>
            <w:sz w:val="28"/>
            <w:szCs w:val="28"/>
          </w:rPr>
          <w:instrText xml:space="preserve"> PAGE </w:instrText>
        </w:r>
        <w:r w:rsidRPr="008E48A4">
          <w:rPr>
            <w:rStyle w:val="afa"/>
            <w:sz w:val="28"/>
            <w:szCs w:val="28"/>
          </w:rPr>
          <w:fldChar w:fldCharType="separate"/>
        </w:r>
        <w:r w:rsidRPr="008E48A4">
          <w:rPr>
            <w:rStyle w:val="afa"/>
            <w:noProof/>
            <w:sz w:val="28"/>
            <w:szCs w:val="28"/>
          </w:rPr>
          <w:t>3</w:t>
        </w:r>
        <w:r w:rsidRPr="008E48A4">
          <w:rPr>
            <w:rStyle w:val="afa"/>
            <w:sz w:val="28"/>
            <w:szCs w:val="28"/>
          </w:rPr>
          <w:fldChar w:fldCharType="end"/>
        </w:r>
      </w:p>
    </w:sdtContent>
  </w:sdt>
  <w:p w14:paraId="786C2398" w14:textId="052D50E6" w:rsidR="00E44DC7" w:rsidRDefault="008E48A4" w:rsidP="008E48A4">
    <w:pPr>
      <w:tabs>
        <w:tab w:val="left" w:pos="2824"/>
      </w:tabs>
    </w:pPr>
    <w:r>
      <w:rPr>
        <w:sz w:val="20"/>
        <w:lang w:val="uk-UA" w:eastAsia="uk-U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multilevel"/>
    <w:tmpl w:val="DA1CFAAA"/>
    <w:lvl w:ilvl="0">
      <w:start w:val="1"/>
      <w:numFmt w:val="decimal"/>
      <w:lvlText w:val="%1."/>
      <w:lvlJc w:val="left"/>
      <w:pPr>
        <w:tabs>
          <w:tab w:val="num" w:pos="1492"/>
        </w:tabs>
        <w:ind w:left="1492"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15:restartNumberingAfterBreak="0">
    <w:nsid w:val="FFFFFF7D"/>
    <w:multiLevelType w:val="multilevel"/>
    <w:tmpl w:val="16A05ACA"/>
    <w:lvl w:ilvl="0">
      <w:start w:val="1"/>
      <w:numFmt w:val="decimal"/>
      <w:lvlText w:val="%1."/>
      <w:lvlJc w:val="left"/>
      <w:pPr>
        <w:tabs>
          <w:tab w:val="num" w:pos="1209"/>
        </w:tabs>
        <w:ind w:left="1209"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 w15:restartNumberingAfterBreak="0">
    <w:nsid w:val="FFFFFF7E"/>
    <w:multiLevelType w:val="multilevel"/>
    <w:tmpl w:val="452C0782"/>
    <w:lvl w:ilvl="0">
      <w:start w:val="1"/>
      <w:numFmt w:val="decimal"/>
      <w:lvlText w:val="%1."/>
      <w:lvlJc w:val="left"/>
      <w:pPr>
        <w:tabs>
          <w:tab w:val="num" w:pos="926"/>
        </w:tabs>
        <w:ind w:left="926"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 w15:restartNumberingAfterBreak="0">
    <w:nsid w:val="FFFFFF7F"/>
    <w:multiLevelType w:val="multilevel"/>
    <w:tmpl w:val="6A5A83B6"/>
    <w:lvl w:ilvl="0">
      <w:start w:val="1"/>
      <w:numFmt w:val="decimal"/>
      <w:lvlText w:val="%1."/>
      <w:lvlJc w:val="left"/>
      <w:pPr>
        <w:tabs>
          <w:tab w:val="num" w:pos="643"/>
        </w:tabs>
        <w:ind w:left="643"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 w15:restartNumberingAfterBreak="0">
    <w:nsid w:val="FFFFFF80"/>
    <w:multiLevelType w:val="multilevel"/>
    <w:tmpl w:val="60A87E14"/>
    <w:lvl w:ilvl="0">
      <w:start w:val="1"/>
      <w:numFmt w:val="bullet"/>
      <w:lvlText w:val=""/>
      <w:lvlJc w:val="left"/>
      <w:pPr>
        <w:tabs>
          <w:tab w:val="num" w:pos="1492"/>
        </w:tabs>
        <w:ind w:left="1492"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 w15:restartNumberingAfterBreak="0">
    <w:nsid w:val="FFFFFF81"/>
    <w:multiLevelType w:val="multilevel"/>
    <w:tmpl w:val="AAF06C9E"/>
    <w:lvl w:ilvl="0">
      <w:start w:val="1"/>
      <w:numFmt w:val="bullet"/>
      <w:lvlText w:val=""/>
      <w:lvlJc w:val="left"/>
      <w:pPr>
        <w:tabs>
          <w:tab w:val="num" w:pos="1209"/>
        </w:tabs>
        <w:ind w:left="1209"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6" w15:restartNumberingAfterBreak="0">
    <w:nsid w:val="FFFFFF82"/>
    <w:multiLevelType w:val="multilevel"/>
    <w:tmpl w:val="95623850"/>
    <w:lvl w:ilvl="0">
      <w:start w:val="1"/>
      <w:numFmt w:val="bullet"/>
      <w:lvlText w:val=""/>
      <w:lvlJc w:val="left"/>
      <w:pPr>
        <w:tabs>
          <w:tab w:val="num" w:pos="926"/>
        </w:tabs>
        <w:ind w:left="926"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7" w15:restartNumberingAfterBreak="0">
    <w:nsid w:val="FFFFFF83"/>
    <w:multiLevelType w:val="multilevel"/>
    <w:tmpl w:val="D584CAF4"/>
    <w:lvl w:ilvl="0">
      <w:start w:val="1"/>
      <w:numFmt w:val="bullet"/>
      <w:lvlText w:val=""/>
      <w:lvlJc w:val="left"/>
      <w:pPr>
        <w:tabs>
          <w:tab w:val="num" w:pos="643"/>
        </w:tabs>
        <w:ind w:left="643"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8" w15:restartNumberingAfterBreak="0">
    <w:nsid w:val="FFFFFF88"/>
    <w:multiLevelType w:val="multilevel"/>
    <w:tmpl w:val="A22CED36"/>
    <w:lvl w:ilvl="0">
      <w:start w:val="1"/>
      <w:numFmt w:val="decimal"/>
      <w:lvlText w:val="%1."/>
      <w:lvlJc w:val="left"/>
      <w:pPr>
        <w:tabs>
          <w:tab w:val="num" w:pos="360"/>
        </w:tabs>
        <w:ind w:left="3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9" w15:restartNumberingAfterBreak="0">
    <w:nsid w:val="FFFFFF89"/>
    <w:multiLevelType w:val="multilevel"/>
    <w:tmpl w:val="22603E80"/>
    <w:lvl w:ilvl="0">
      <w:start w:val="1"/>
      <w:numFmt w:val="bullet"/>
      <w:lvlText w:val=""/>
      <w:lvlJc w:val="left"/>
      <w:pPr>
        <w:tabs>
          <w:tab w:val="num" w:pos="360"/>
        </w:tabs>
        <w:ind w:left="360"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0" w15:restartNumberingAfterBreak="0">
    <w:nsid w:val="0036541A"/>
    <w:multiLevelType w:val="hybridMultilevel"/>
    <w:tmpl w:val="F8940048"/>
    <w:lvl w:ilvl="0" w:tplc="16F63494">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11" w15:restartNumberingAfterBreak="0">
    <w:nsid w:val="03B60BDF"/>
    <w:multiLevelType w:val="hybridMultilevel"/>
    <w:tmpl w:val="9F22711A"/>
    <w:lvl w:ilvl="0" w:tplc="CC184D5C">
      <w:start w:val="1"/>
      <w:numFmt w:val="decimal"/>
      <w:lvlText w:val="%1)"/>
      <w:lvlJc w:val="left"/>
      <w:pPr>
        <w:ind w:left="1179" w:hanging="612"/>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12" w15:restartNumberingAfterBreak="0">
    <w:nsid w:val="04AE3715"/>
    <w:multiLevelType w:val="hybridMultilevel"/>
    <w:tmpl w:val="EF6EF246"/>
    <w:lvl w:ilvl="0" w:tplc="228E1A1E">
      <w:start w:val="1"/>
      <w:numFmt w:val="decimal"/>
      <w:lvlText w:val="%1."/>
      <w:lvlJc w:val="left"/>
      <w:pPr>
        <w:ind w:left="1437" w:hanging="360"/>
      </w:pPr>
    </w:lvl>
    <w:lvl w:ilvl="1" w:tplc="04220019">
      <w:start w:val="1"/>
      <w:numFmt w:val="lowerLetter"/>
      <w:lvlText w:val="%2."/>
      <w:lvlJc w:val="left"/>
      <w:pPr>
        <w:ind w:left="2157" w:hanging="360"/>
      </w:pPr>
    </w:lvl>
    <w:lvl w:ilvl="2" w:tplc="0422001B">
      <w:start w:val="1"/>
      <w:numFmt w:val="lowerRoman"/>
      <w:lvlText w:val="%3."/>
      <w:lvlJc w:val="right"/>
      <w:pPr>
        <w:ind w:left="2877" w:hanging="180"/>
      </w:pPr>
    </w:lvl>
    <w:lvl w:ilvl="3" w:tplc="0422000F">
      <w:start w:val="1"/>
      <w:numFmt w:val="decimal"/>
      <w:lvlText w:val="%4."/>
      <w:lvlJc w:val="left"/>
      <w:pPr>
        <w:ind w:left="3597" w:hanging="360"/>
      </w:pPr>
    </w:lvl>
    <w:lvl w:ilvl="4" w:tplc="04220019">
      <w:start w:val="1"/>
      <w:numFmt w:val="lowerLetter"/>
      <w:lvlText w:val="%5."/>
      <w:lvlJc w:val="left"/>
      <w:pPr>
        <w:ind w:left="4317" w:hanging="360"/>
      </w:pPr>
    </w:lvl>
    <w:lvl w:ilvl="5" w:tplc="0422001B">
      <w:start w:val="1"/>
      <w:numFmt w:val="lowerRoman"/>
      <w:lvlText w:val="%6."/>
      <w:lvlJc w:val="right"/>
      <w:pPr>
        <w:ind w:left="5037" w:hanging="180"/>
      </w:pPr>
    </w:lvl>
    <w:lvl w:ilvl="6" w:tplc="0422000F">
      <w:start w:val="1"/>
      <w:numFmt w:val="decimal"/>
      <w:lvlText w:val="%7."/>
      <w:lvlJc w:val="left"/>
      <w:pPr>
        <w:ind w:left="5757" w:hanging="360"/>
      </w:pPr>
    </w:lvl>
    <w:lvl w:ilvl="7" w:tplc="04220019">
      <w:start w:val="1"/>
      <w:numFmt w:val="lowerLetter"/>
      <w:lvlText w:val="%8."/>
      <w:lvlJc w:val="left"/>
      <w:pPr>
        <w:ind w:left="6477" w:hanging="360"/>
      </w:pPr>
    </w:lvl>
    <w:lvl w:ilvl="8" w:tplc="0422001B">
      <w:start w:val="1"/>
      <w:numFmt w:val="lowerRoman"/>
      <w:lvlText w:val="%9."/>
      <w:lvlJc w:val="right"/>
      <w:pPr>
        <w:ind w:left="7197" w:hanging="180"/>
      </w:pPr>
    </w:lvl>
  </w:abstractNum>
  <w:abstractNum w:abstractNumId="13" w15:restartNumberingAfterBreak="0">
    <w:nsid w:val="35B21987"/>
    <w:multiLevelType w:val="hybridMultilevel"/>
    <w:tmpl w:val="3DFAE9CA"/>
    <w:lvl w:ilvl="0" w:tplc="D9A42C84">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14" w15:restartNumberingAfterBreak="0">
    <w:nsid w:val="4756785E"/>
    <w:multiLevelType w:val="hybridMultilevel"/>
    <w:tmpl w:val="6286293A"/>
    <w:lvl w:ilvl="0" w:tplc="2F90F8F8">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15" w15:restartNumberingAfterBreak="0">
    <w:nsid w:val="48DD1678"/>
    <w:multiLevelType w:val="hybridMultilevel"/>
    <w:tmpl w:val="0F08FF44"/>
    <w:lvl w:ilvl="0" w:tplc="18C20B18">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16" w15:restartNumberingAfterBreak="0">
    <w:nsid w:val="4C5103E9"/>
    <w:multiLevelType w:val="multilevel"/>
    <w:tmpl w:val="DF348E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57ED6782"/>
    <w:multiLevelType w:val="multilevel"/>
    <w:tmpl w:val="DEE6A56E"/>
    <w:lvl w:ilvl="0">
      <w:start w:val="1"/>
      <w:numFmt w:val="decimal"/>
      <w:lvlText w:val="%1)"/>
      <w:lvlJc w:val="left"/>
      <w:pPr>
        <w:ind w:left="1437" w:hanging="360"/>
      </w:pPr>
    </w:lvl>
    <w:lvl w:ilvl="1">
      <w:start w:val="1"/>
      <w:numFmt w:val="lowerLetter"/>
      <w:lvlText w:val="%2."/>
      <w:lvlJc w:val="left"/>
      <w:pPr>
        <w:ind w:left="2157" w:hanging="360"/>
      </w:pPr>
    </w:lvl>
    <w:lvl w:ilvl="2">
      <w:start w:val="1"/>
      <w:numFmt w:val="lowerRoman"/>
      <w:lvlText w:val="%3."/>
      <w:lvlJc w:val="right"/>
      <w:pPr>
        <w:ind w:left="2877" w:hanging="180"/>
      </w:pPr>
    </w:lvl>
    <w:lvl w:ilvl="3">
      <w:start w:val="1"/>
      <w:numFmt w:val="decimal"/>
      <w:lvlText w:val="%4."/>
      <w:lvlJc w:val="left"/>
      <w:pPr>
        <w:ind w:left="3597" w:hanging="360"/>
      </w:pPr>
    </w:lvl>
    <w:lvl w:ilvl="4">
      <w:start w:val="1"/>
      <w:numFmt w:val="lowerLetter"/>
      <w:lvlText w:val="%5."/>
      <w:lvlJc w:val="left"/>
      <w:pPr>
        <w:ind w:left="4317" w:hanging="360"/>
      </w:pPr>
    </w:lvl>
    <w:lvl w:ilvl="5">
      <w:start w:val="1"/>
      <w:numFmt w:val="lowerRoman"/>
      <w:lvlText w:val="%6."/>
      <w:lvlJc w:val="right"/>
      <w:pPr>
        <w:ind w:left="5037" w:hanging="180"/>
      </w:pPr>
    </w:lvl>
    <w:lvl w:ilvl="6">
      <w:start w:val="1"/>
      <w:numFmt w:val="decimal"/>
      <w:lvlText w:val="%7."/>
      <w:lvlJc w:val="left"/>
      <w:pPr>
        <w:ind w:left="5757" w:hanging="360"/>
      </w:pPr>
    </w:lvl>
    <w:lvl w:ilvl="7">
      <w:start w:val="1"/>
      <w:numFmt w:val="lowerLetter"/>
      <w:lvlText w:val="%8."/>
      <w:lvlJc w:val="left"/>
      <w:pPr>
        <w:ind w:left="6477" w:hanging="360"/>
      </w:pPr>
    </w:lvl>
    <w:lvl w:ilvl="8">
      <w:start w:val="1"/>
      <w:numFmt w:val="lowerRoman"/>
      <w:lvlText w:val="%9."/>
      <w:lvlJc w:val="right"/>
      <w:pPr>
        <w:ind w:left="7197" w:hanging="180"/>
      </w:pPr>
    </w:lvl>
  </w:abstractNum>
  <w:abstractNum w:abstractNumId="18" w15:restartNumberingAfterBreak="0">
    <w:nsid w:val="5D636E72"/>
    <w:multiLevelType w:val="multilevel"/>
    <w:tmpl w:val="291C6DE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65873084"/>
    <w:multiLevelType w:val="multilevel"/>
    <w:tmpl w:val="51B4C04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6F4A28F1"/>
    <w:multiLevelType w:val="multilevel"/>
    <w:tmpl w:val="7138DBD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886183674">
    <w:abstractNumId w:val="19"/>
  </w:num>
  <w:num w:numId="2" w16cid:durableId="1161122484">
    <w:abstractNumId w:val="16"/>
  </w:num>
  <w:num w:numId="3" w16cid:durableId="1249071021">
    <w:abstractNumId w:val="20"/>
  </w:num>
  <w:num w:numId="4" w16cid:durableId="2516597">
    <w:abstractNumId w:val="17"/>
  </w:num>
  <w:num w:numId="5" w16cid:durableId="1624968150">
    <w:abstractNumId w:val="18"/>
  </w:num>
  <w:num w:numId="6" w16cid:durableId="1303734581">
    <w:abstractNumId w:val="9"/>
  </w:num>
  <w:num w:numId="7" w16cid:durableId="320889063">
    <w:abstractNumId w:val="7"/>
  </w:num>
  <w:num w:numId="8" w16cid:durableId="892816148">
    <w:abstractNumId w:val="6"/>
  </w:num>
  <w:num w:numId="9" w16cid:durableId="1079785880">
    <w:abstractNumId w:val="5"/>
  </w:num>
  <w:num w:numId="10" w16cid:durableId="794905404">
    <w:abstractNumId w:val="4"/>
  </w:num>
  <w:num w:numId="11" w16cid:durableId="2023360968">
    <w:abstractNumId w:val="8"/>
  </w:num>
  <w:num w:numId="12" w16cid:durableId="1584101573">
    <w:abstractNumId w:val="3"/>
  </w:num>
  <w:num w:numId="13" w16cid:durableId="1343825050">
    <w:abstractNumId w:val="2"/>
  </w:num>
  <w:num w:numId="14" w16cid:durableId="551116900">
    <w:abstractNumId w:val="1"/>
  </w:num>
  <w:num w:numId="15" w16cid:durableId="1720788659">
    <w:abstractNumId w:val="0"/>
  </w:num>
  <w:num w:numId="16" w16cid:durableId="1664817016">
    <w:abstractNumId w:val="12"/>
  </w:num>
  <w:num w:numId="17" w16cid:durableId="1821002100">
    <w:abstractNumId w:val="14"/>
  </w:num>
  <w:num w:numId="18" w16cid:durableId="2041198530">
    <w:abstractNumId w:val="10"/>
  </w:num>
  <w:num w:numId="19" w16cid:durableId="764110772">
    <w:abstractNumId w:val="15"/>
  </w:num>
  <w:num w:numId="20" w16cid:durableId="1657874288">
    <w:abstractNumId w:val="13"/>
  </w:num>
  <w:num w:numId="21" w16cid:durableId="14564391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epHandle" w:val="262696"/>
  </w:docVars>
  <w:rsids>
    <w:rsidRoot w:val="004620E8"/>
    <w:rsid w:val="00054AD4"/>
    <w:rsid w:val="00063206"/>
    <w:rsid w:val="00065AD4"/>
    <w:rsid w:val="001828EA"/>
    <w:rsid w:val="00184484"/>
    <w:rsid w:val="00195CC1"/>
    <w:rsid w:val="001B282D"/>
    <w:rsid w:val="001C1A68"/>
    <w:rsid w:val="00217148"/>
    <w:rsid w:val="00221DFA"/>
    <w:rsid w:val="002478C6"/>
    <w:rsid w:val="0029206E"/>
    <w:rsid w:val="003607E4"/>
    <w:rsid w:val="003A79DB"/>
    <w:rsid w:val="003C392B"/>
    <w:rsid w:val="003E11FB"/>
    <w:rsid w:val="00444088"/>
    <w:rsid w:val="004620E8"/>
    <w:rsid w:val="00463C28"/>
    <w:rsid w:val="0049677E"/>
    <w:rsid w:val="0054494B"/>
    <w:rsid w:val="00595358"/>
    <w:rsid w:val="005A4682"/>
    <w:rsid w:val="005E5704"/>
    <w:rsid w:val="005F3592"/>
    <w:rsid w:val="00604A42"/>
    <w:rsid w:val="0062008A"/>
    <w:rsid w:val="00625BBB"/>
    <w:rsid w:val="00694BAE"/>
    <w:rsid w:val="006F64B7"/>
    <w:rsid w:val="00727C48"/>
    <w:rsid w:val="00743C8A"/>
    <w:rsid w:val="00763276"/>
    <w:rsid w:val="00786F44"/>
    <w:rsid w:val="00794EF7"/>
    <w:rsid w:val="00816F3B"/>
    <w:rsid w:val="00870C36"/>
    <w:rsid w:val="008937FA"/>
    <w:rsid w:val="00895436"/>
    <w:rsid w:val="008E48A4"/>
    <w:rsid w:val="008F161A"/>
    <w:rsid w:val="00916D79"/>
    <w:rsid w:val="00931F3E"/>
    <w:rsid w:val="009462D6"/>
    <w:rsid w:val="009517BC"/>
    <w:rsid w:val="00956F00"/>
    <w:rsid w:val="009A14A4"/>
    <w:rsid w:val="009A52E1"/>
    <w:rsid w:val="009D1710"/>
    <w:rsid w:val="009E2493"/>
    <w:rsid w:val="009E5B1F"/>
    <w:rsid w:val="00A213FD"/>
    <w:rsid w:val="00A357D7"/>
    <w:rsid w:val="00A57DC5"/>
    <w:rsid w:val="00A94A55"/>
    <w:rsid w:val="00A96D51"/>
    <w:rsid w:val="00AB4C7D"/>
    <w:rsid w:val="00AC16C5"/>
    <w:rsid w:val="00AE5DB3"/>
    <w:rsid w:val="00AF317E"/>
    <w:rsid w:val="00B0143A"/>
    <w:rsid w:val="00B64463"/>
    <w:rsid w:val="00B8473D"/>
    <w:rsid w:val="00BD6118"/>
    <w:rsid w:val="00C06460"/>
    <w:rsid w:val="00C44F83"/>
    <w:rsid w:val="00C71D36"/>
    <w:rsid w:val="00CD6276"/>
    <w:rsid w:val="00D015F2"/>
    <w:rsid w:val="00D04FC7"/>
    <w:rsid w:val="00D11FF5"/>
    <w:rsid w:val="00D17BB8"/>
    <w:rsid w:val="00D244A7"/>
    <w:rsid w:val="00DB2F73"/>
    <w:rsid w:val="00DD48A0"/>
    <w:rsid w:val="00DD67BC"/>
    <w:rsid w:val="00E44DC7"/>
    <w:rsid w:val="00E500AE"/>
    <w:rsid w:val="00E62E7A"/>
    <w:rsid w:val="00EA3CA1"/>
    <w:rsid w:val="00EC1CC6"/>
    <w:rsid w:val="00EC1FA0"/>
    <w:rsid w:val="00EC4C47"/>
    <w:rsid w:val="00F14D56"/>
    <w:rsid w:val="00F42F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5D0BE"/>
  <w15:docId w15:val="{47BFFA9D-7B0F-4864-AFCD-B0A8180A6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pBdr>
        <w:top w:val="nil"/>
        <w:left w:val="nil"/>
        <w:bottom w:val="nil"/>
        <w:right w:val="nil"/>
        <w:between w:val="nil"/>
      </w:pBdr>
    </w:pPr>
    <w:rPr>
      <w:sz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qFormat/>
    <w:pPr>
      <w:pBdr>
        <w:top w:val="nil"/>
        <w:left w:val="nil"/>
        <w:bottom w:val="nil"/>
        <w:right w:val="nil"/>
        <w:between w:val="nil"/>
      </w:pBdr>
    </w:pPr>
    <w:rPr>
      <w:rFonts w:ascii="Antiqua" w:hAnsi="Antiqua"/>
      <w:sz w:val="26"/>
      <w:lang w:eastAsia="en-US"/>
    </w:rPr>
  </w:style>
  <w:style w:type="paragraph" w:styleId="a3">
    <w:name w:val="Revision"/>
    <w:hidden/>
    <w:pPr>
      <w:pBdr>
        <w:top w:val="nil"/>
        <w:left w:val="nil"/>
        <w:bottom w:val="nil"/>
        <w:right w:val="nil"/>
        <w:between w:val="nil"/>
      </w:pBdr>
    </w:pPr>
    <w:rPr>
      <w:rFonts w:ascii="Antiqua" w:hAnsi="Antiqua"/>
      <w:sz w:val="26"/>
      <w:lang w:eastAsia="en-US"/>
    </w:rPr>
  </w:style>
  <w:style w:type="paragraph" w:customStyle="1" w:styleId="11">
    <w:name w:val="Заголовок 11"/>
    <w:basedOn w:val="1"/>
    <w:next w:val="1"/>
    <w:qFormat/>
    <w:pPr>
      <w:keepNext/>
      <w:spacing w:before="240"/>
      <w:ind w:left="567"/>
      <w:outlineLvl w:val="0"/>
    </w:pPr>
    <w:rPr>
      <w:b/>
      <w:smallCaps/>
      <w:sz w:val="28"/>
    </w:rPr>
  </w:style>
  <w:style w:type="paragraph" w:customStyle="1" w:styleId="21">
    <w:name w:val="Заголовок 21"/>
    <w:basedOn w:val="1"/>
    <w:next w:val="1"/>
    <w:qFormat/>
    <w:pPr>
      <w:keepNext/>
      <w:spacing w:before="120"/>
      <w:ind w:left="567"/>
      <w:outlineLvl w:val="1"/>
    </w:pPr>
    <w:rPr>
      <w:b/>
    </w:rPr>
  </w:style>
  <w:style w:type="paragraph" w:customStyle="1" w:styleId="31">
    <w:name w:val="Заголовок 31"/>
    <w:basedOn w:val="1"/>
    <w:next w:val="1"/>
    <w:qFormat/>
    <w:pPr>
      <w:keepNext/>
      <w:spacing w:before="120"/>
      <w:ind w:left="567"/>
      <w:outlineLvl w:val="2"/>
    </w:pPr>
    <w:rPr>
      <w:b/>
      <w:i/>
    </w:rPr>
  </w:style>
  <w:style w:type="paragraph" w:customStyle="1" w:styleId="41">
    <w:name w:val="Заголовок 41"/>
    <w:basedOn w:val="1"/>
    <w:next w:val="1"/>
    <w:qFormat/>
    <w:pPr>
      <w:keepNext/>
      <w:spacing w:before="120"/>
      <w:ind w:left="567"/>
      <w:outlineLvl w:val="3"/>
    </w:pPr>
  </w:style>
  <w:style w:type="paragraph" w:customStyle="1" w:styleId="10">
    <w:name w:val="Нижний колонтитул1"/>
    <w:basedOn w:val="1"/>
    <w:pPr>
      <w:tabs>
        <w:tab w:val="center" w:pos="4153"/>
        <w:tab w:val="right" w:pos="8306"/>
      </w:tabs>
    </w:pPr>
  </w:style>
  <w:style w:type="paragraph" w:customStyle="1" w:styleId="a4">
    <w:name w:val="Нормальний текст"/>
    <w:basedOn w:val="1"/>
    <w:pPr>
      <w:spacing w:before="120"/>
      <w:ind w:firstLine="567"/>
    </w:pPr>
  </w:style>
  <w:style w:type="paragraph" w:customStyle="1" w:styleId="a5">
    <w:name w:val="Шапка документу"/>
    <w:basedOn w:val="1"/>
    <w:pPr>
      <w:keepNext/>
      <w:keepLines/>
      <w:spacing w:after="240"/>
      <w:ind w:left="4536"/>
      <w:jc w:val="center"/>
    </w:pPr>
  </w:style>
  <w:style w:type="paragraph" w:customStyle="1" w:styleId="12">
    <w:name w:val="Верхний колонтитул1"/>
    <w:basedOn w:val="1"/>
    <w:pPr>
      <w:tabs>
        <w:tab w:val="center" w:pos="4153"/>
        <w:tab w:val="right" w:pos="8306"/>
      </w:tabs>
    </w:pPr>
  </w:style>
  <w:style w:type="paragraph" w:customStyle="1" w:styleId="13">
    <w:name w:val="Підпис1"/>
    <w:basedOn w:val="1"/>
    <w:pPr>
      <w:keepLines/>
      <w:tabs>
        <w:tab w:val="center" w:pos="2268"/>
        <w:tab w:val="left" w:pos="6804"/>
      </w:tabs>
      <w:spacing w:before="360"/>
    </w:pPr>
    <w:rPr>
      <w:b/>
      <w:position w:val="-48"/>
    </w:rPr>
  </w:style>
  <w:style w:type="paragraph" w:customStyle="1" w:styleId="a6">
    <w:name w:val="Глава документу"/>
    <w:basedOn w:val="1"/>
    <w:next w:val="1"/>
    <w:pPr>
      <w:keepNext/>
      <w:keepLines/>
      <w:spacing w:before="120" w:after="120"/>
      <w:jc w:val="center"/>
    </w:pPr>
  </w:style>
  <w:style w:type="paragraph" w:customStyle="1" w:styleId="a7">
    <w:name w:val="Герб"/>
    <w:basedOn w:val="1"/>
    <w:pPr>
      <w:keepNext/>
      <w:keepLines/>
      <w:jc w:val="center"/>
    </w:pPr>
    <w:rPr>
      <w:sz w:val="144"/>
      <w:lang w:val="en-US"/>
    </w:rPr>
  </w:style>
  <w:style w:type="paragraph" w:customStyle="1" w:styleId="a8">
    <w:name w:val="Установа"/>
    <w:basedOn w:val="1"/>
    <w:pPr>
      <w:keepNext/>
      <w:keepLines/>
      <w:spacing w:before="120"/>
      <w:jc w:val="center"/>
    </w:pPr>
    <w:rPr>
      <w:b/>
      <w:sz w:val="40"/>
    </w:rPr>
  </w:style>
  <w:style w:type="paragraph" w:customStyle="1" w:styleId="a9">
    <w:name w:val="Час та місце"/>
    <w:basedOn w:val="1"/>
    <w:pPr>
      <w:keepNext/>
      <w:keepLines/>
      <w:spacing w:before="120" w:after="240"/>
      <w:jc w:val="center"/>
    </w:pPr>
  </w:style>
  <w:style w:type="paragraph" w:customStyle="1" w:styleId="aa">
    <w:name w:val="Назва документа"/>
    <w:basedOn w:val="1"/>
    <w:next w:val="a4"/>
    <w:pPr>
      <w:keepNext/>
      <w:keepLines/>
      <w:spacing w:before="240" w:after="240"/>
      <w:jc w:val="center"/>
    </w:pPr>
    <w:rPr>
      <w:b/>
    </w:rPr>
  </w:style>
  <w:style w:type="paragraph" w:customStyle="1" w:styleId="NormalText">
    <w:name w:val="Normal Text"/>
    <w:basedOn w:val="1"/>
    <w:pPr>
      <w:ind w:firstLine="567"/>
      <w:jc w:val="both"/>
    </w:pPr>
  </w:style>
  <w:style w:type="paragraph" w:customStyle="1" w:styleId="210">
    <w:name w:val="Основной текст с отступом 21"/>
    <w:basedOn w:val="1"/>
    <w:link w:val="2"/>
    <w:pPr>
      <w:ind w:right="-1" w:firstLine="851"/>
      <w:jc w:val="both"/>
    </w:pPr>
    <w:rPr>
      <w:rFonts w:ascii="Times New Roman" w:hAnsi="Times New Roman"/>
      <w:snapToGrid w:val="0"/>
      <w:sz w:val="28"/>
    </w:rPr>
  </w:style>
  <w:style w:type="paragraph" w:styleId="HTML">
    <w:name w:val="HTML Preformatted"/>
    <w:basedOn w:val="1"/>
    <w:link w:val="HTML0"/>
    <w:rPr>
      <w:rFonts w:ascii="Courier New" w:hAnsi="Courier New"/>
      <w:sz w:val="20"/>
    </w:rPr>
  </w:style>
  <w:style w:type="paragraph" w:customStyle="1" w:styleId="tj">
    <w:name w:val="tj"/>
    <w:basedOn w:val="1"/>
    <w:pPr>
      <w:spacing w:before="100" w:beforeAutospacing="1" w:after="100" w:afterAutospacing="1"/>
    </w:pPr>
    <w:rPr>
      <w:rFonts w:ascii="Times New Roman" w:hAnsi="Times New Roman"/>
      <w:sz w:val="24"/>
    </w:rPr>
  </w:style>
  <w:style w:type="paragraph" w:customStyle="1" w:styleId="rvps2">
    <w:name w:val="rvps2"/>
    <w:basedOn w:val="1"/>
    <w:pPr>
      <w:spacing w:before="100" w:beforeAutospacing="1" w:after="100" w:afterAutospacing="1"/>
    </w:pPr>
    <w:rPr>
      <w:rFonts w:ascii="Times New Roman" w:hAnsi="Times New Roman"/>
      <w:sz w:val="24"/>
    </w:rPr>
  </w:style>
  <w:style w:type="paragraph" w:styleId="ab">
    <w:name w:val="Normal (Web)"/>
    <w:basedOn w:val="1"/>
    <w:pPr>
      <w:spacing w:before="100" w:beforeAutospacing="1" w:after="100" w:afterAutospacing="1"/>
    </w:pPr>
    <w:rPr>
      <w:rFonts w:ascii="Times New Roman" w:hAnsi="Times New Roman"/>
      <w:sz w:val="24"/>
    </w:rPr>
  </w:style>
  <w:style w:type="paragraph" w:styleId="ac">
    <w:name w:val="Balloon Text"/>
    <w:basedOn w:val="1"/>
    <w:link w:val="ad"/>
    <w:rPr>
      <w:rFonts w:ascii="Segoe UI" w:hAnsi="Segoe UI"/>
      <w:sz w:val="18"/>
    </w:rPr>
  </w:style>
  <w:style w:type="paragraph" w:customStyle="1" w:styleId="ae">
    <w:name w:val="Вид документа"/>
    <w:basedOn w:val="a8"/>
    <w:next w:val="1"/>
    <w:pPr>
      <w:spacing w:before="360" w:after="240"/>
    </w:pPr>
    <w:rPr>
      <w:spacing w:val="20"/>
      <w:sz w:val="26"/>
    </w:rPr>
  </w:style>
  <w:style w:type="paragraph" w:customStyle="1" w:styleId="ShapkaDocumentu">
    <w:name w:val="Shapka Documentu"/>
    <w:basedOn w:val="NormalText"/>
    <w:pPr>
      <w:keepNext/>
      <w:keepLines/>
      <w:spacing w:after="240"/>
      <w:ind w:left="3969" w:firstLine="0"/>
      <w:jc w:val="center"/>
    </w:pPr>
  </w:style>
  <w:style w:type="paragraph" w:customStyle="1" w:styleId="14">
    <w:name w:val="Текст виноски1"/>
    <w:next w:val="a"/>
    <w:link w:val="FootnoteTextChar"/>
    <w:pPr>
      <w:pBdr>
        <w:top w:val="nil"/>
        <w:left w:val="nil"/>
        <w:bottom w:val="nil"/>
        <w:right w:val="nil"/>
        <w:between w:val="nil"/>
      </w:pBdr>
    </w:pPr>
    <w:rPr>
      <w:lang w:val="en-US" w:eastAsia="en-US"/>
    </w:rPr>
  </w:style>
  <w:style w:type="paragraph" w:customStyle="1" w:styleId="15">
    <w:name w:val="Текст кінцевої виноски1"/>
    <w:next w:val="a"/>
    <w:link w:val="EndnoteTextChar"/>
    <w:pPr>
      <w:pBdr>
        <w:top w:val="nil"/>
        <w:left w:val="nil"/>
        <w:bottom w:val="nil"/>
        <w:right w:val="nil"/>
        <w:between w:val="nil"/>
      </w:pBdr>
    </w:pPr>
    <w:rPr>
      <w:lang w:val="en-US" w:eastAsia="en-US"/>
    </w:rPr>
  </w:style>
  <w:style w:type="paragraph" w:styleId="af">
    <w:name w:val="List Paragraph"/>
    <w:basedOn w:val="a"/>
    <w:qFormat/>
    <w:pPr>
      <w:ind w:left="708"/>
    </w:pPr>
  </w:style>
  <w:style w:type="paragraph" w:styleId="af0">
    <w:name w:val="footnote text"/>
    <w:semiHidden/>
    <w:rPr>
      <w:szCs w:val="20"/>
    </w:rPr>
  </w:style>
  <w:style w:type="paragraph" w:styleId="af1">
    <w:name w:val="endnote text"/>
    <w:semiHidden/>
    <w:rPr>
      <w:szCs w:val="20"/>
    </w:rPr>
  </w:style>
  <w:style w:type="character" w:styleId="af2">
    <w:name w:val="line number"/>
    <w:basedOn w:val="a0"/>
    <w:semiHidden/>
  </w:style>
  <w:style w:type="character" w:styleId="af3">
    <w:name w:val="Hyperlink"/>
    <w:basedOn w:val="a0"/>
    <w:rPr>
      <w:color w:val="0000FF"/>
      <w:u w:val="single"/>
    </w:rPr>
  </w:style>
  <w:style w:type="character" w:customStyle="1" w:styleId="16">
    <w:name w:val="Номер рядка1"/>
  </w:style>
  <w:style w:type="character" w:customStyle="1" w:styleId="17">
    <w:name w:val="Гіперпосилання1"/>
    <w:rPr>
      <w:color w:val="0000FF"/>
      <w:u w:val="single"/>
    </w:rPr>
  </w:style>
  <w:style w:type="character" w:customStyle="1" w:styleId="2">
    <w:name w:val="Основной текст с отступом 2 Знак"/>
    <w:link w:val="210"/>
    <w:rPr>
      <w:snapToGrid w:val="0"/>
      <w:sz w:val="28"/>
    </w:rPr>
  </w:style>
  <w:style w:type="character" w:customStyle="1" w:styleId="HTML0">
    <w:name w:val="Стандартний HTML Знак"/>
    <w:link w:val="HTML"/>
    <w:rPr>
      <w:rFonts w:ascii="Courier New" w:hAnsi="Courier New"/>
    </w:rPr>
  </w:style>
  <w:style w:type="character" w:customStyle="1" w:styleId="18">
    <w:name w:val="Гиперссылка1"/>
    <w:rPr>
      <w:color w:val="0000FF"/>
      <w:u w:val="single"/>
    </w:rPr>
  </w:style>
  <w:style w:type="character" w:customStyle="1" w:styleId="ad">
    <w:name w:val="Текст у виносці Знак"/>
    <w:link w:val="ac"/>
    <w:rPr>
      <w:rFonts w:ascii="Segoe UI" w:hAnsi="Segoe UI"/>
      <w:sz w:val="18"/>
      <w:lang w:val="uk-UA"/>
    </w:rPr>
  </w:style>
  <w:style w:type="character" w:customStyle="1" w:styleId="19">
    <w:name w:val="Знак виноски1"/>
    <w:rPr>
      <w:vertAlign w:val="superscript"/>
    </w:rPr>
  </w:style>
  <w:style w:type="character" w:customStyle="1" w:styleId="FootnoteTextChar">
    <w:name w:val="Footnote Text Char"/>
    <w:link w:val="14"/>
    <w:rPr>
      <w:sz w:val="20"/>
    </w:rPr>
  </w:style>
  <w:style w:type="character" w:customStyle="1" w:styleId="1a">
    <w:name w:val="Знак кінцевої виноски1"/>
    <w:rPr>
      <w:vertAlign w:val="superscript"/>
    </w:rPr>
  </w:style>
  <w:style w:type="character" w:customStyle="1" w:styleId="EndnoteTextChar">
    <w:name w:val="Endnote Text Char"/>
    <w:link w:val="15"/>
    <w:rPr>
      <w:sz w:val="20"/>
    </w:rPr>
  </w:style>
  <w:style w:type="character" w:styleId="af4">
    <w:name w:val="footnote reference"/>
    <w:semiHidden/>
    <w:rPr>
      <w:vertAlign w:val="superscript"/>
    </w:rPr>
  </w:style>
  <w:style w:type="character" w:styleId="af5">
    <w:name w:val="endnote reference"/>
    <w:semiHidden/>
    <w:rPr>
      <w:vertAlign w:val="superscript"/>
    </w:rPr>
  </w:style>
  <w:style w:type="table" w:styleId="1b">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c">
    <w:name w:val="Звичайна таблиця1"/>
    <w:rPr>
      <w:lang w:val="en-US" w:eastAsia="en-US"/>
    </w:rPr>
    <w:tblPr>
      <w:tblInd w:w="0" w:type="dxa"/>
      <w:tblCellMar>
        <w:top w:w="0" w:type="dxa"/>
        <w:left w:w="108" w:type="dxa"/>
        <w:bottom w:w="0" w:type="dxa"/>
        <w:right w:w="108" w:type="dxa"/>
      </w:tblCellMar>
    </w:tblPr>
  </w:style>
  <w:style w:type="table" w:customStyle="1" w:styleId="110">
    <w:name w:val="Проста таблиця 11"/>
    <w:basedOn w:val="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footer"/>
    <w:basedOn w:val="a"/>
    <w:link w:val="af7"/>
    <w:uiPriority w:val="99"/>
    <w:unhideWhenUsed/>
    <w:rsid w:val="00A213FD"/>
    <w:pPr>
      <w:tabs>
        <w:tab w:val="center" w:pos="4513"/>
        <w:tab w:val="right" w:pos="9026"/>
      </w:tabs>
    </w:pPr>
  </w:style>
  <w:style w:type="character" w:customStyle="1" w:styleId="af7">
    <w:name w:val="Нижній колонтитул Знак"/>
    <w:basedOn w:val="a0"/>
    <w:link w:val="af6"/>
    <w:uiPriority w:val="99"/>
    <w:rsid w:val="00A213FD"/>
    <w:rPr>
      <w:sz w:val="22"/>
      <w:lang w:val="en-US" w:eastAsia="en-US"/>
    </w:rPr>
  </w:style>
  <w:style w:type="paragraph" w:styleId="af8">
    <w:name w:val="header"/>
    <w:basedOn w:val="a"/>
    <w:link w:val="af9"/>
    <w:uiPriority w:val="99"/>
    <w:unhideWhenUsed/>
    <w:rsid w:val="00A213FD"/>
    <w:pPr>
      <w:tabs>
        <w:tab w:val="center" w:pos="4513"/>
        <w:tab w:val="right" w:pos="9026"/>
      </w:tabs>
    </w:pPr>
  </w:style>
  <w:style w:type="character" w:customStyle="1" w:styleId="af9">
    <w:name w:val="Верхній колонтитул Знак"/>
    <w:basedOn w:val="a0"/>
    <w:link w:val="af8"/>
    <w:uiPriority w:val="99"/>
    <w:rsid w:val="00A213FD"/>
    <w:rPr>
      <w:sz w:val="22"/>
      <w:lang w:val="en-US" w:eastAsia="en-US"/>
    </w:rPr>
  </w:style>
  <w:style w:type="character" w:styleId="afa">
    <w:name w:val="page number"/>
    <w:basedOn w:val="a0"/>
    <w:uiPriority w:val="99"/>
    <w:semiHidden/>
    <w:unhideWhenUsed/>
    <w:rsid w:val="008E4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40FE0-D459-42C1-841A-F06AA9B2F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2893</Words>
  <Characters>1650</Characters>
  <Application>Microsoft Office Word</Application>
  <DocSecurity>0</DocSecurity>
  <Lines>13</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vt:lpstr>
      <vt:lpstr>£</vt:lpstr>
    </vt:vector>
  </TitlesOfParts>
  <Company>KMU</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1-1</dc:creator>
  <cp:keywords/>
  <dc:description/>
  <cp:lastModifiedBy>Малюта Олена Володимирівна</cp:lastModifiedBy>
  <cp:revision>2</cp:revision>
  <cp:lastPrinted>2021-05-28T07:31:00Z</cp:lastPrinted>
  <dcterms:created xsi:type="dcterms:W3CDTF">2025-09-09T15:01:00Z</dcterms:created>
  <dcterms:modified xsi:type="dcterms:W3CDTF">2025-09-09T15:01:00Z</dcterms:modified>
</cp:coreProperties>
</file>