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2C0C0" w14:textId="77777777" w:rsidR="00392F98" w:rsidRDefault="00000000">
      <w:pPr>
        <w:pStyle w:val="a3"/>
        <w:spacing w:before="74"/>
        <w:ind w:left="5442" w:right="0" w:firstLine="0"/>
        <w:jc w:val="left"/>
      </w:pPr>
      <w:r>
        <w:rPr>
          <w:spacing w:val="-2"/>
        </w:rPr>
        <w:t>ЗАТВЕРДЖЕНО</w:t>
      </w:r>
    </w:p>
    <w:p w14:paraId="2B998774" w14:textId="77777777" w:rsidR="00392F98" w:rsidRDefault="00000000">
      <w:pPr>
        <w:pStyle w:val="a3"/>
        <w:tabs>
          <w:tab w:val="left" w:pos="6705"/>
        </w:tabs>
        <w:spacing w:before="0"/>
        <w:ind w:left="4897" w:right="414" w:hanging="1201"/>
        <w:jc w:val="left"/>
      </w:pPr>
      <w:r>
        <w:t>розпорядженням</w:t>
      </w:r>
      <w:r>
        <w:rPr>
          <w:spacing w:val="-18"/>
        </w:rPr>
        <w:t xml:space="preserve"> </w:t>
      </w:r>
      <w:r>
        <w:t>Кабінету</w:t>
      </w:r>
      <w:r>
        <w:rPr>
          <w:spacing w:val="-17"/>
        </w:rPr>
        <w:t xml:space="preserve"> </w:t>
      </w:r>
      <w:r>
        <w:t>Міністрів</w:t>
      </w:r>
      <w:r>
        <w:rPr>
          <w:spacing w:val="-18"/>
        </w:rPr>
        <w:t xml:space="preserve"> </w:t>
      </w:r>
      <w:r>
        <w:t xml:space="preserve">України </w:t>
      </w:r>
      <w:r>
        <w:rPr>
          <w:spacing w:val="-4"/>
        </w:rPr>
        <w:t>від</w:t>
      </w:r>
      <w:r>
        <w:tab/>
        <w:t>2026 р. №</w:t>
      </w:r>
    </w:p>
    <w:p w14:paraId="3BEE30CD" w14:textId="77777777" w:rsidR="00392F98" w:rsidRDefault="00392F98">
      <w:pPr>
        <w:pStyle w:val="a3"/>
        <w:spacing w:before="0"/>
        <w:ind w:left="0" w:right="0" w:firstLine="0"/>
        <w:jc w:val="left"/>
      </w:pPr>
    </w:p>
    <w:p w14:paraId="3BD30323" w14:textId="77777777" w:rsidR="00392F98" w:rsidRDefault="00392F98">
      <w:pPr>
        <w:pStyle w:val="a3"/>
        <w:spacing w:before="0"/>
        <w:ind w:left="0" w:right="0" w:firstLine="0"/>
        <w:jc w:val="left"/>
      </w:pPr>
    </w:p>
    <w:p w14:paraId="292C2750" w14:textId="77777777" w:rsidR="00392F98" w:rsidRDefault="00392F98">
      <w:pPr>
        <w:pStyle w:val="a3"/>
        <w:spacing w:before="152"/>
        <w:ind w:left="0" w:right="0" w:firstLine="0"/>
        <w:jc w:val="left"/>
      </w:pPr>
    </w:p>
    <w:p w14:paraId="1DECFA7C" w14:textId="77777777" w:rsidR="00392F98" w:rsidRDefault="00000000">
      <w:pPr>
        <w:pStyle w:val="a3"/>
        <w:spacing w:before="0"/>
        <w:ind w:left="8" w:right="3" w:firstLine="0"/>
        <w:jc w:val="center"/>
      </w:pPr>
      <w:r>
        <w:t>ДЕРЖАВНА</w:t>
      </w:r>
      <w:r>
        <w:rPr>
          <w:spacing w:val="-16"/>
        </w:rPr>
        <w:t xml:space="preserve"> </w:t>
      </w:r>
      <w:r>
        <w:t>ЦІЛЬОВА</w:t>
      </w:r>
      <w:r>
        <w:rPr>
          <w:spacing w:val="-12"/>
        </w:rPr>
        <w:t xml:space="preserve"> </w:t>
      </w:r>
      <w:r>
        <w:rPr>
          <w:spacing w:val="-2"/>
        </w:rPr>
        <w:t>ПРОГРАМА</w:t>
      </w:r>
    </w:p>
    <w:p w14:paraId="27523965" w14:textId="77777777" w:rsidR="00392F98" w:rsidRDefault="00000000">
      <w:pPr>
        <w:pStyle w:val="a3"/>
        <w:spacing w:before="0"/>
        <w:ind w:left="3640" w:right="1862" w:hanging="1420"/>
        <w:jc w:val="left"/>
      </w:pPr>
      <w:r>
        <w:t>з</w:t>
      </w:r>
      <w:r>
        <w:rPr>
          <w:spacing w:val="-12"/>
        </w:rPr>
        <w:t xml:space="preserve"> </w:t>
      </w:r>
      <w:r>
        <w:t>підтримки</w:t>
      </w:r>
      <w:r>
        <w:rPr>
          <w:spacing w:val="-13"/>
        </w:rPr>
        <w:t xml:space="preserve"> </w:t>
      </w:r>
      <w:r>
        <w:t>ветеранського</w:t>
      </w:r>
      <w:r>
        <w:rPr>
          <w:spacing w:val="-12"/>
        </w:rPr>
        <w:t xml:space="preserve"> </w:t>
      </w:r>
      <w:r>
        <w:t>підприємництва на 2026—2028 роки</w:t>
      </w:r>
    </w:p>
    <w:p w14:paraId="1870A312" w14:textId="77777777" w:rsidR="00392F98" w:rsidRDefault="00000000">
      <w:pPr>
        <w:pStyle w:val="a3"/>
        <w:spacing w:before="240"/>
        <w:ind w:left="8" w:right="4" w:firstLine="0"/>
        <w:jc w:val="center"/>
      </w:pPr>
      <w:r>
        <w:t xml:space="preserve">Мета </w:t>
      </w:r>
      <w:r>
        <w:rPr>
          <w:spacing w:val="-2"/>
        </w:rPr>
        <w:t>Програми</w:t>
      </w:r>
    </w:p>
    <w:p w14:paraId="342CB90A" w14:textId="77777777" w:rsidR="00392F98" w:rsidRDefault="00000000">
      <w:pPr>
        <w:pStyle w:val="a3"/>
        <w:spacing w:before="240"/>
        <w:ind w:right="138"/>
      </w:pPr>
      <w:r>
        <w:t>Метою Програми є розбудова комплексної державної політики, яка визнає ветеранів війни стратегічно важливою складовою людського капіталу та інтегрує їх у національну економіку. Такий підхід повинен забезпечити</w:t>
      </w:r>
      <w:r>
        <w:rPr>
          <w:spacing w:val="-12"/>
        </w:rPr>
        <w:t xml:space="preserve"> </w:t>
      </w:r>
      <w:r>
        <w:t>їх</w:t>
      </w:r>
      <w:r>
        <w:rPr>
          <w:spacing w:val="-11"/>
        </w:rPr>
        <w:t xml:space="preserve"> </w:t>
      </w:r>
      <w:r>
        <w:t>перехід</w:t>
      </w:r>
      <w:r>
        <w:rPr>
          <w:spacing w:val="-11"/>
        </w:rPr>
        <w:t xml:space="preserve"> </w:t>
      </w:r>
      <w:r>
        <w:t>до</w:t>
      </w:r>
      <w:r>
        <w:rPr>
          <w:spacing w:val="-11"/>
        </w:rPr>
        <w:t xml:space="preserve"> </w:t>
      </w:r>
      <w:r>
        <w:t>цивільного</w:t>
      </w:r>
      <w:r>
        <w:rPr>
          <w:spacing w:val="-11"/>
        </w:rPr>
        <w:t xml:space="preserve"> </w:t>
      </w:r>
      <w:r>
        <w:t>життя,</w:t>
      </w:r>
      <w:r>
        <w:rPr>
          <w:spacing w:val="-11"/>
        </w:rPr>
        <w:t xml:space="preserve"> </w:t>
      </w:r>
      <w:r>
        <w:t>створити</w:t>
      </w:r>
      <w:r>
        <w:rPr>
          <w:spacing w:val="-12"/>
        </w:rPr>
        <w:t xml:space="preserve"> </w:t>
      </w:r>
      <w:r>
        <w:t>умови</w:t>
      </w:r>
      <w:r>
        <w:rPr>
          <w:spacing w:val="-12"/>
        </w:rPr>
        <w:t xml:space="preserve"> </w:t>
      </w:r>
      <w:r>
        <w:t>для</w:t>
      </w:r>
      <w:r>
        <w:rPr>
          <w:spacing w:val="-11"/>
        </w:rPr>
        <w:t xml:space="preserve"> </w:t>
      </w:r>
      <w:r>
        <w:t xml:space="preserve">зайнятості, розвитку нових професійних навичок і досягнення економічної самостійності. Реалізація державної політики сприятиме збереженню та </w:t>
      </w:r>
      <w:r>
        <w:rPr>
          <w:spacing w:val="-2"/>
        </w:rPr>
        <w:t>ефективному</w:t>
      </w:r>
      <w:r>
        <w:rPr>
          <w:spacing w:val="-5"/>
        </w:rPr>
        <w:t xml:space="preserve"> </w:t>
      </w:r>
      <w:r>
        <w:rPr>
          <w:spacing w:val="-2"/>
        </w:rPr>
        <w:t>використанню</w:t>
      </w:r>
      <w:r>
        <w:rPr>
          <w:spacing w:val="-5"/>
        </w:rPr>
        <w:t xml:space="preserve"> </w:t>
      </w:r>
      <w:r>
        <w:rPr>
          <w:spacing w:val="-2"/>
        </w:rPr>
        <w:t>кадрового</w:t>
      </w:r>
      <w:r>
        <w:rPr>
          <w:spacing w:val="-5"/>
        </w:rPr>
        <w:t xml:space="preserve"> </w:t>
      </w:r>
      <w:r>
        <w:rPr>
          <w:spacing w:val="-2"/>
        </w:rPr>
        <w:t>потенціалу,</w:t>
      </w:r>
      <w:r>
        <w:rPr>
          <w:spacing w:val="-5"/>
        </w:rPr>
        <w:t xml:space="preserve"> </w:t>
      </w:r>
      <w:r>
        <w:rPr>
          <w:spacing w:val="-2"/>
        </w:rPr>
        <w:t>що</w:t>
      </w:r>
      <w:r>
        <w:rPr>
          <w:spacing w:val="-5"/>
        </w:rPr>
        <w:t xml:space="preserve"> </w:t>
      </w:r>
      <w:r>
        <w:rPr>
          <w:spacing w:val="-2"/>
        </w:rPr>
        <w:t>є</w:t>
      </w:r>
      <w:r>
        <w:rPr>
          <w:spacing w:val="-5"/>
        </w:rPr>
        <w:t xml:space="preserve"> </w:t>
      </w:r>
      <w:r>
        <w:rPr>
          <w:spacing w:val="-2"/>
        </w:rPr>
        <w:t>критично</w:t>
      </w:r>
      <w:r>
        <w:rPr>
          <w:spacing w:val="-5"/>
        </w:rPr>
        <w:t xml:space="preserve"> </w:t>
      </w:r>
      <w:r>
        <w:rPr>
          <w:spacing w:val="-2"/>
        </w:rPr>
        <w:t xml:space="preserve">важливим </w:t>
      </w:r>
      <w:r>
        <w:t xml:space="preserve">для економічного відновлення держави та посилення її стійкості в умовах післявоєнної трансформації після припинення чи скасування воєнного </w:t>
      </w:r>
      <w:r>
        <w:rPr>
          <w:spacing w:val="-2"/>
        </w:rPr>
        <w:t>стану.</w:t>
      </w:r>
    </w:p>
    <w:p w14:paraId="32C383C2" w14:textId="77777777" w:rsidR="00392F98" w:rsidRDefault="00000000">
      <w:pPr>
        <w:pStyle w:val="a3"/>
        <w:ind w:right="138"/>
      </w:pPr>
      <w:r>
        <w:t>Ветеранське</w:t>
      </w:r>
      <w:r>
        <w:rPr>
          <w:spacing w:val="-10"/>
        </w:rPr>
        <w:t xml:space="preserve"> </w:t>
      </w:r>
      <w:r>
        <w:t>підприємництво</w:t>
      </w:r>
      <w:r>
        <w:rPr>
          <w:spacing w:val="-10"/>
        </w:rPr>
        <w:t xml:space="preserve"> </w:t>
      </w:r>
      <w:r>
        <w:t>має</w:t>
      </w:r>
      <w:r>
        <w:rPr>
          <w:spacing w:val="-10"/>
        </w:rPr>
        <w:t xml:space="preserve"> </w:t>
      </w:r>
      <w:r>
        <w:t>розвиватися</w:t>
      </w:r>
      <w:r>
        <w:rPr>
          <w:spacing w:val="-10"/>
        </w:rPr>
        <w:t xml:space="preserve"> </w:t>
      </w:r>
      <w:r>
        <w:t>як</w:t>
      </w:r>
      <w:r>
        <w:rPr>
          <w:spacing w:val="-10"/>
        </w:rPr>
        <w:t xml:space="preserve"> </w:t>
      </w:r>
      <w:r>
        <w:t>альтернативний</w:t>
      </w:r>
      <w:r>
        <w:rPr>
          <w:spacing w:val="-10"/>
        </w:rPr>
        <w:t xml:space="preserve"> </w:t>
      </w:r>
      <w:r>
        <w:t>шлях професійної самореалізації ветеранів війни, де держава забезпечуватиме підтримку, що сприятиме поверненню ветеранів до активного суспільного життя, досягненню їхньої економічної незалежності та формуванню напрямів діяльності, орієнтованих на подальший рух та розвиток.</w:t>
      </w:r>
    </w:p>
    <w:p w14:paraId="11A27C20" w14:textId="77777777" w:rsidR="00392F98" w:rsidRDefault="00000000">
      <w:pPr>
        <w:pStyle w:val="a3"/>
      </w:pPr>
      <w:r>
        <w:t>Виконання Програми дасть змогу потенційні втрати людського капіталу трансформувати у дієвий механізм економічного відновлення, посилення конкурентоспроможності України та створення кадрового резерву для секторів, що мають критичне значення як у період воєнного стану, так і після його припинення чи скасування.</w:t>
      </w:r>
    </w:p>
    <w:p w14:paraId="21809884" w14:textId="77777777" w:rsidR="00392F98" w:rsidRDefault="00000000">
      <w:pPr>
        <w:pStyle w:val="a3"/>
        <w:spacing w:before="240"/>
        <w:ind w:left="7" w:right="0" w:firstLine="0"/>
        <w:jc w:val="center"/>
      </w:pPr>
      <w:r>
        <w:t>Шляхи</w:t>
      </w:r>
      <w:r>
        <w:rPr>
          <w:spacing w:val="-6"/>
        </w:rPr>
        <w:t xml:space="preserve"> </w:t>
      </w:r>
      <w:r>
        <w:t>і</w:t>
      </w:r>
      <w:r>
        <w:rPr>
          <w:spacing w:val="-3"/>
        </w:rPr>
        <w:t xml:space="preserve"> </w:t>
      </w:r>
      <w:r>
        <w:t>способи</w:t>
      </w:r>
      <w:r>
        <w:rPr>
          <w:spacing w:val="-3"/>
        </w:rPr>
        <w:t xml:space="preserve"> </w:t>
      </w:r>
      <w:r>
        <w:t>розв’язання</w:t>
      </w:r>
      <w:r>
        <w:rPr>
          <w:spacing w:val="-4"/>
        </w:rPr>
        <w:t xml:space="preserve"> </w:t>
      </w:r>
      <w:r>
        <w:rPr>
          <w:spacing w:val="-2"/>
        </w:rPr>
        <w:t>проблеми</w:t>
      </w:r>
    </w:p>
    <w:p w14:paraId="5D67BEF7" w14:textId="77777777" w:rsidR="00392F98" w:rsidRDefault="00000000">
      <w:pPr>
        <w:pStyle w:val="a3"/>
        <w:spacing w:before="240"/>
        <w:ind w:right="140"/>
      </w:pPr>
      <w:r>
        <w:t>Проблема підтримки ветеранського підприємництва є комплексною і вимагає всебічного підходу до її розв’язання. Зважаючи на це, важливо провести порівняльний аналіз можливих шляхів і способів розв’язання проблеми для визначення оптимального варіанта, який буде найбільш ефективним та створить умови для досягнення мети Програми.</w:t>
      </w:r>
    </w:p>
    <w:p w14:paraId="701600B7" w14:textId="77777777" w:rsidR="00392F98" w:rsidRDefault="00000000">
      <w:pPr>
        <w:pStyle w:val="a3"/>
        <w:ind w:left="851" w:right="0" w:firstLine="0"/>
      </w:pPr>
      <w:r>
        <w:t>Існують</w:t>
      </w:r>
      <w:r>
        <w:rPr>
          <w:spacing w:val="-6"/>
        </w:rPr>
        <w:t xml:space="preserve"> </w:t>
      </w:r>
      <w:r>
        <w:t>такі</w:t>
      </w:r>
      <w:r>
        <w:rPr>
          <w:spacing w:val="-4"/>
        </w:rPr>
        <w:t xml:space="preserve"> </w:t>
      </w:r>
      <w:r>
        <w:t>варіанти</w:t>
      </w:r>
      <w:r>
        <w:rPr>
          <w:spacing w:val="-6"/>
        </w:rPr>
        <w:t xml:space="preserve"> </w:t>
      </w:r>
      <w:r>
        <w:t>розв’язання</w:t>
      </w:r>
      <w:r>
        <w:rPr>
          <w:spacing w:val="-3"/>
        </w:rPr>
        <w:t xml:space="preserve"> </w:t>
      </w:r>
      <w:r>
        <w:rPr>
          <w:spacing w:val="-2"/>
        </w:rPr>
        <w:t>проблеми.</w:t>
      </w:r>
    </w:p>
    <w:p w14:paraId="17265768" w14:textId="5E7FD483" w:rsidR="00392F98" w:rsidRDefault="00000000">
      <w:pPr>
        <w:pStyle w:val="a3"/>
      </w:pPr>
      <w:r>
        <w:rPr>
          <w:noProof/>
        </w:rPr>
        <mc:AlternateContent>
          <mc:Choice Requires="wps">
            <w:drawing>
              <wp:anchor distT="0" distB="0" distL="0" distR="0" simplePos="0" relativeHeight="487587840" behindDoc="1" locked="0" layoutInCell="1" allowOverlap="1" wp14:anchorId="637815C5" wp14:editId="10E81670">
                <wp:simplePos x="0" y="0"/>
                <wp:positionH relativeFrom="page">
                  <wp:posOffset>977900</wp:posOffset>
                </wp:positionH>
                <wp:positionV relativeFrom="paragraph">
                  <wp:posOffset>490185</wp:posOffset>
                </wp:positionV>
                <wp:extent cx="5588000" cy="828675"/>
                <wp:effectExtent l="0" t="0" r="0" b="0"/>
                <wp:wrapTopAndBottom/>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88000" cy="828675"/>
                        </a:xfrm>
                        <a:prstGeom prst="rect">
                          <a:avLst/>
                        </a:prstGeom>
                      </wps:spPr>
                      <wps:txbx>
                        <w:txbxContent>
                          <w:p w14:paraId="3FAFF824" w14:textId="77777777" w:rsidR="00392F98" w:rsidRDefault="00000000">
                            <w:pPr>
                              <w:pStyle w:val="a3"/>
                              <w:spacing w:before="0" w:line="310" w:lineRule="exact"/>
                              <w:ind w:left="161" w:right="0" w:firstLine="0"/>
                              <w:jc w:val="left"/>
                            </w:pPr>
                            <w:r>
                              <w:t>зазначений</w:t>
                            </w:r>
                            <w:r>
                              <w:rPr>
                                <w:spacing w:val="-6"/>
                              </w:rPr>
                              <w:t xml:space="preserve"> </w:t>
                            </w:r>
                            <w:r>
                              <w:t>процес</w:t>
                            </w:r>
                            <w:r>
                              <w:rPr>
                                <w:spacing w:val="-2"/>
                              </w:rPr>
                              <w:t xml:space="preserve"> </w:t>
                            </w:r>
                            <w:r>
                              <w:t>з</w:t>
                            </w:r>
                            <w:r>
                              <w:rPr>
                                <w:spacing w:val="-2"/>
                              </w:rPr>
                              <w:t xml:space="preserve"> </w:t>
                            </w:r>
                            <w:r>
                              <w:t>боку</w:t>
                            </w:r>
                            <w:r>
                              <w:rPr>
                                <w:spacing w:val="-2"/>
                              </w:rPr>
                              <w:t xml:space="preserve"> держави.</w:t>
                            </w:r>
                          </w:p>
                        </w:txbxContent>
                      </wps:txbx>
                      <wps:bodyPr wrap="square" lIns="0" tIns="0" rIns="0" bIns="0" rtlCol="0">
                        <a:noAutofit/>
                      </wps:bodyPr>
                    </wps:wsp>
                  </a:graphicData>
                </a:graphic>
              </wp:anchor>
            </w:drawing>
          </mc:Choice>
          <mc:Fallback>
            <w:pict>
              <v:shapetype w14:anchorId="637815C5" id="_x0000_t202" coordsize="21600,21600" o:spt="202" path="m,l,21600r21600,l21600,xe">
                <v:stroke joinstyle="miter"/>
                <v:path gradientshapeok="t" o:connecttype="rect"/>
              </v:shapetype>
              <v:shape id="Textbox 1" o:spid="_x0000_s1026" type="#_x0000_t202" style="position:absolute;left:0;text-align:left;margin-left:77pt;margin-top:38.6pt;width:440pt;height:65.2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" filled="f" stroked="f">
                <v:textbox inset="0,0,0,0">
                  <w:txbxContent>
                    <w:p w14:paraId="3FAFF824" w14:textId="77777777" w:rsidR="00392F98" w:rsidRDefault="00000000">
                      <w:pPr>
                        <w:pStyle w:val="a3"/>
                        <w:spacing w:before="0" w:line="310" w:lineRule="exact"/>
                        <w:ind w:left="161" w:right="0" w:firstLine="0"/>
                        <w:jc w:val="left"/>
                      </w:pPr>
                      <w:r>
                        <w:t>зазначений</w:t>
                      </w:r>
                      <w:r>
                        <w:rPr>
                          <w:spacing w:val="-6"/>
                        </w:rPr>
                        <w:t xml:space="preserve"> </w:t>
                      </w:r>
                      <w:r>
                        <w:t>процес</w:t>
                      </w:r>
                      <w:r>
                        <w:rPr>
                          <w:spacing w:val="-2"/>
                        </w:rPr>
                        <w:t xml:space="preserve"> </w:t>
                      </w:r>
                      <w:r>
                        <w:t>з</w:t>
                      </w:r>
                      <w:r>
                        <w:rPr>
                          <w:spacing w:val="-2"/>
                        </w:rPr>
                        <w:t xml:space="preserve"> </w:t>
                      </w:r>
                      <w:r>
                        <w:t>боку</w:t>
                      </w:r>
                      <w:r>
                        <w:rPr>
                          <w:spacing w:val="-2"/>
                        </w:rPr>
                        <w:t xml:space="preserve"> держави.</w:t>
                      </w:r>
                    </w:p>
                  </w:txbxContent>
                </v:textbox>
                <w10:wrap type="topAndBottom" anchorx="page"/>
              </v:shape>
            </w:pict>
          </mc:Fallback>
        </mc:AlternateContent>
      </w:r>
      <w:r>
        <w:t>Перший варіант передбачає збереження існуючого стану у сфері підтримки</w:t>
      </w:r>
      <w:r>
        <w:rPr>
          <w:spacing w:val="59"/>
          <w:w w:val="150"/>
        </w:rPr>
        <w:t xml:space="preserve"> </w:t>
      </w:r>
      <w:r>
        <w:t>підприємництва</w:t>
      </w:r>
      <w:r>
        <w:rPr>
          <w:spacing w:val="59"/>
          <w:w w:val="150"/>
        </w:rPr>
        <w:t xml:space="preserve"> </w:t>
      </w:r>
      <w:r>
        <w:t>ветеранів</w:t>
      </w:r>
      <w:r>
        <w:rPr>
          <w:spacing w:val="59"/>
          <w:w w:val="150"/>
        </w:rPr>
        <w:t xml:space="preserve"> </w:t>
      </w:r>
      <w:r>
        <w:t>війни</w:t>
      </w:r>
      <w:r>
        <w:rPr>
          <w:spacing w:val="59"/>
          <w:w w:val="150"/>
        </w:rPr>
        <w:t xml:space="preserve"> </w:t>
      </w:r>
      <w:r>
        <w:t>та</w:t>
      </w:r>
      <w:r>
        <w:rPr>
          <w:spacing w:val="59"/>
          <w:w w:val="150"/>
        </w:rPr>
        <w:t xml:space="preserve"> </w:t>
      </w:r>
      <w:r>
        <w:t>мінімізація</w:t>
      </w:r>
      <w:r>
        <w:rPr>
          <w:spacing w:val="59"/>
          <w:w w:val="150"/>
        </w:rPr>
        <w:t xml:space="preserve"> </w:t>
      </w:r>
      <w:r>
        <w:t>втручання</w:t>
      </w:r>
      <w:r>
        <w:rPr>
          <w:spacing w:val="59"/>
          <w:w w:val="150"/>
        </w:rPr>
        <w:t xml:space="preserve"> </w:t>
      </w:r>
      <w:r>
        <w:rPr>
          <w:spacing w:val="-12"/>
        </w:rPr>
        <w:t>в</w:t>
      </w:r>
    </w:p>
    <w:p w14:paraId="34F3EC0D" w14:textId="77777777" w:rsidR="00392F98" w:rsidRDefault="00392F98">
      <w:pPr>
        <w:pStyle w:val="a3"/>
        <w:sectPr w:rsidR="00392F98">
          <w:type w:val="continuous"/>
          <w:pgSz w:w="11910" w:h="16840"/>
          <w:pgMar w:top="1060" w:right="992" w:bottom="0" w:left="1417" w:header="708" w:footer="708" w:gutter="0"/>
          <w:cols w:space="720"/>
        </w:sectPr>
      </w:pPr>
    </w:p>
    <w:p w14:paraId="0CB37C34" w14:textId="77777777" w:rsidR="00392F98" w:rsidRDefault="00000000">
      <w:pPr>
        <w:pStyle w:val="a3"/>
        <w:spacing w:before="78"/>
      </w:pPr>
      <w:r>
        <w:lastRenderedPageBreak/>
        <w:t>Перевагами зазначеного варіанта є мінімізація витрат державного бюджету та уникнення упередженого ставлення зі сторони суспільства стосовно реалізації державної політики там, де працює вільний ринок.</w:t>
      </w:r>
    </w:p>
    <w:p w14:paraId="5CB08352" w14:textId="77777777" w:rsidR="00392F98" w:rsidRDefault="00000000">
      <w:pPr>
        <w:pStyle w:val="a3"/>
      </w:pPr>
      <w:r>
        <w:t>Недоліком першого варіанту є те, що природний розвиток вільного ринку з високою ймовірністю призведе в кінцевому підсумку до високого рівня безробіття серед ветеранів війни. Зазначене у подальшому призведе до необхідності значного збільшення витрат бюджетних коштів на подолання негативних наслідків.</w:t>
      </w:r>
    </w:p>
    <w:p w14:paraId="7AAAD5F9" w14:textId="77777777" w:rsidR="00392F98" w:rsidRDefault="00000000">
      <w:pPr>
        <w:pStyle w:val="a3"/>
      </w:pPr>
      <w:r>
        <w:t>Другий варіант передбачає внесення змін до законодавства з метою реалізації Закону України “Про ветеранське підприємництво” та стимулювання ветеранського підприємництва, зокрема шляхом створення системи законодавчих стимулів для допомоги суб’єктам ветеранського підприємництва у здійсненні підприємницької діяльності та підвищенні рівня їхньої конкурентоспроможності.</w:t>
      </w:r>
    </w:p>
    <w:p w14:paraId="06DFB4F6" w14:textId="77777777" w:rsidR="00392F98" w:rsidRDefault="00000000">
      <w:pPr>
        <w:pStyle w:val="a3"/>
        <w:ind w:left="851" w:right="0" w:firstLine="0"/>
      </w:pPr>
      <w:r>
        <w:t>Перевагами</w:t>
      </w:r>
      <w:r>
        <w:rPr>
          <w:spacing w:val="-10"/>
        </w:rPr>
        <w:t xml:space="preserve"> </w:t>
      </w:r>
      <w:r>
        <w:t>зазначеного</w:t>
      </w:r>
      <w:r>
        <w:rPr>
          <w:spacing w:val="-9"/>
        </w:rPr>
        <w:t xml:space="preserve"> </w:t>
      </w:r>
      <w:r>
        <w:t>варіанта</w:t>
      </w:r>
      <w:r>
        <w:rPr>
          <w:spacing w:val="-9"/>
        </w:rPr>
        <w:t xml:space="preserve"> </w:t>
      </w:r>
      <w:r>
        <w:rPr>
          <w:spacing w:val="-5"/>
        </w:rPr>
        <w:t>є:</w:t>
      </w:r>
    </w:p>
    <w:p w14:paraId="4F2DEC73" w14:textId="77777777" w:rsidR="00392F98" w:rsidRDefault="00000000">
      <w:pPr>
        <w:pStyle w:val="a3"/>
      </w:pPr>
      <w:r>
        <w:t>визначення чітких нормативних вимог для суб’єктів ветеранського підприємництва,</w:t>
      </w:r>
      <w:r>
        <w:rPr>
          <w:spacing w:val="-2"/>
        </w:rPr>
        <w:t xml:space="preserve"> </w:t>
      </w:r>
      <w:r>
        <w:t>що</w:t>
      </w:r>
      <w:r>
        <w:rPr>
          <w:spacing w:val="-2"/>
        </w:rPr>
        <w:t xml:space="preserve"> </w:t>
      </w:r>
      <w:r>
        <w:t>може</w:t>
      </w:r>
      <w:r>
        <w:rPr>
          <w:spacing w:val="-2"/>
        </w:rPr>
        <w:t xml:space="preserve"> </w:t>
      </w:r>
      <w:r>
        <w:t>прискорити</w:t>
      </w:r>
      <w:r>
        <w:rPr>
          <w:spacing w:val="-2"/>
        </w:rPr>
        <w:t xml:space="preserve"> </w:t>
      </w:r>
      <w:r>
        <w:t>процес</w:t>
      </w:r>
      <w:r>
        <w:rPr>
          <w:spacing w:val="-2"/>
        </w:rPr>
        <w:t xml:space="preserve"> </w:t>
      </w:r>
      <w:r>
        <w:t>створення</w:t>
      </w:r>
      <w:r>
        <w:rPr>
          <w:spacing w:val="-2"/>
        </w:rPr>
        <w:t xml:space="preserve"> </w:t>
      </w:r>
      <w:r>
        <w:t>та</w:t>
      </w:r>
      <w:r>
        <w:rPr>
          <w:spacing w:val="-2"/>
        </w:rPr>
        <w:t xml:space="preserve"> </w:t>
      </w:r>
      <w:r>
        <w:t>започаткування діяльності суб’єктів ветеранського підприємництва;</w:t>
      </w:r>
    </w:p>
    <w:p w14:paraId="2FD4E2A0" w14:textId="77777777" w:rsidR="00392F98" w:rsidRDefault="00000000">
      <w:pPr>
        <w:pStyle w:val="a3"/>
      </w:pPr>
      <w:r>
        <w:t>можливість зменшення кількості бюрократичних перешкод для суб’єктів ветеранського підприємництва, що дасть змогу швидше впроваджувати найкращі доступні шляхи та процедури для розвитку та масштабування підприємницької діяльності;</w:t>
      </w:r>
    </w:p>
    <w:p w14:paraId="1506EEB7" w14:textId="77777777" w:rsidR="00392F98" w:rsidRDefault="00000000">
      <w:pPr>
        <w:pStyle w:val="a3"/>
      </w:pPr>
      <w:r>
        <w:t>у довгостроковій перспективі внесення змін до законодавства може привести до системного розвитку ветеранського підприємництва та збільшення його частки у національній економіці.</w:t>
      </w:r>
    </w:p>
    <w:p w14:paraId="4600AD1C" w14:textId="77777777" w:rsidR="00392F98" w:rsidRDefault="00000000">
      <w:pPr>
        <w:pStyle w:val="a3"/>
        <w:ind w:left="851" w:right="0" w:firstLine="0"/>
      </w:pPr>
      <w:r>
        <w:t>Недоліки</w:t>
      </w:r>
      <w:r>
        <w:rPr>
          <w:spacing w:val="-7"/>
        </w:rPr>
        <w:t xml:space="preserve"> </w:t>
      </w:r>
      <w:r>
        <w:t>зазначеного</w:t>
      </w:r>
      <w:r>
        <w:rPr>
          <w:spacing w:val="-5"/>
        </w:rPr>
        <w:t xml:space="preserve"> </w:t>
      </w:r>
      <w:r>
        <w:rPr>
          <w:spacing w:val="-2"/>
        </w:rPr>
        <w:t>варіанта:</w:t>
      </w:r>
    </w:p>
    <w:p w14:paraId="22FDE1B7" w14:textId="77777777" w:rsidR="00392F98" w:rsidRDefault="00000000">
      <w:pPr>
        <w:pStyle w:val="a3"/>
        <w:ind w:right="140"/>
      </w:pPr>
      <w:r>
        <w:t>внесення змін до законодавства вимагає тривалого часу для їх розроблення та прийняття, що може відстрочити отримання результатів;</w:t>
      </w:r>
    </w:p>
    <w:p w14:paraId="00C8FB75" w14:textId="77777777" w:rsidR="00392F98" w:rsidRDefault="00000000">
      <w:pPr>
        <w:pStyle w:val="a3"/>
      </w:pPr>
      <w:r>
        <w:t>труднощі у дотриманні суб’єктами ветеранського підприємництва нових вимог через необхідність виділення додаткових фінансових ресурсів на організацію процесу.</w:t>
      </w:r>
    </w:p>
    <w:p w14:paraId="3963600A" w14:textId="77777777" w:rsidR="00392F98" w:rsidRDefault="00000000">
      <w:pPr>
        <w:pStyle w:val="a3"/>
        <w:ind w:right="140"/>
      </w:pPr>
      <w:r>
        <w:t xml:space="preserve">Третій, оптимальний варіант передбачає затвердження і виконання </w:t>
      </w:r>
      <w:r>
        <w:rPr>
          <w:spacing w:val="-2"/>
        </w:rPr>
        <w:t>Програми.</w:t>
      </w:r>
    </w:p>
    <w:p w14:paraId="346843BD" w14:textId="77777777" w:rsidR="00392F98" w:rsidRDefault="00000000">
      <w:pPr>
        <w:pStyle w:val="a3"/>
      </w:pPr>
      <w:r>
        <w:t>Цей варіант передбачає здійснення комплексних заходів, зокрема створення правових, фінансових та організаційних умов для формування ефективної системи ветеранського підприємництва.</w:t>
      </w:r>
    </w:p>
    <w:p w14:paraId="1EFB8261" w14:textId="77777777" w:rsidR="00392F98" w:rsidRDefault="00000000">
      <w:pPr>
        <w:pStyle w:val="a3"/>
      </w:pPr>
      <w:r>
        <w:t>Перевагами</w:t>
      </w:r>
      <w:r>
        <w:rPr>
          <w:spacing w:val="-9"/>
        </w:rPr>
        <w:t xml:space="preserve"> </w:t>
      </w:r>
      <w:r>
        <w:t>зазначеного</w:t>
      </w:r>
      <w:r>
        <w:rPr>
          <w:spacing w:val="-9"/>
        </w:rPr>
        <w:t xml:space="preserve"> </w:t>
      </w:r>
      <w:r>
        <w:t>варіанта</w:t>
      </w:r>
      <w:r>
        <w:rPr>
          <w:spacing w:val="-9"/>
        </w:rPr>
        <w:t xml:space="preserve"> </w:t>
      </w:r>
      <w:r>
        <w:t>є</w:t>
      </w:r>
      <w:r>
        <w:rPr>
          <w:spacing w:val="-9"/>
        </w:rPr>
        <w:t xml:space="preserve"> </w:t>
      </w:r>
      <w:r>
        <w:t>започаткування</w:t>
      </w:r>
      <w:r>
        <w:rPr>
          <w:spacing w:val="-9"/>
        </w:rPr>
        <w:t xml:space="preserve"> </w:t>
      </w:r>
      <w:r>
        <w:t>узгодженої</w:t>
      </w:r>
      <w:r>
        <w:rPr>
          <w:spacing w:val="-9"/>
        </w:rPr>
        <w:t xml:space="preserve"> </w:t>
      </w:r>
      <w:r>
        <w:t>цілісної державної політики у сфері ветеранського підприємництва, реалізація якої здійснюватиметься скоординовано центральними та місцевими органами виконавчої</w:t>
      </w:r>
      <w:r>
        <w:rPr>
          <w:spacing w:val="47"/>
        </w:rPr>
        <w:t xml:space="preserve">  </w:t>
      </w:r>
      <w:r>
        <w:t>влади</w:t>
      </w:r>
      <w:r>
        <w:rPr>
          <w:spacing w:val="48"/>
        </w:rPr>
        <w:t xml:space="preserve">  </w:t>
      </w:r>
      <w:r>
        <w:t>із</w:t>
      </w:r>
      <w:r>
        <w:rPr>
          <w:spacing w:val="47"/>
        </w:rPr>
        <w:t xml:space="preserve">  </w:t>
      </w:r>
      <w:r>
        <w:t>залученням</w:t>
      </w:r>
      <w:r>
        <w:rPr>
          <w:spacing w:val="48"/>
        </w:rPr>
        <w:t xml:space="preserve">  </w:t>
      </w:r>
      <w:r>
        <w:t>органів</w:t>
      </w:r>
      <w:r>
        <w:rPr>
          <w:spacing w:val="47"/>
        </w:rPr>
        <w:t xml:space="preserve">  </w:t>
      </w:r>
      <w:r>
        <w:t>місцевого</w:t>
      </w:r>
      <w:r>
        <w:rPr>
          <w:spacing w:val="48"/>
        </w:rPr>
        <w:t xml:space="preserve">  </w:t>
      </w:r>
      <w:r>
        <w:rPr>
          <w:spacing w:val="-2"/>
        </w:rPr>
        <w:t>самоврядування,</w:t>
      </w:r>
    </w:p>
    <w:p w14:paraId="31C5791D" w14:textId="77777777" w:rsidR="00392F98" w:rsidRDefault="00392F98">
      <w:pPr>
        <w:pStyle w:val="a3"/>
        <w:sectPr w:rsidR="00392F98">
          <w:headerReference w:type="default" r:id="rId6"/>
          <w:pgSz w:w="11910" w:h="16840"/>
          <w:pgMar w:top="1040" w:right="992" w:bottom="280" w:left="1417" w:header="534" w:footer="0" w:gutter="0"/>
          <w:pgNumType w:start="2"/>
          <w:cols w:space="720"/>
        </w:sectPr>
      </w:pPr>
    </w:p>
    <w:p w14:paraId="7FC41803" w14:textId="77777777" w:rsidR="00392F98" w:rsidRDefault="00000000">
      <w:pPr>
        <w:pStyle w:val="a3"/>
        <w:spacing w:before="78"/>
        <w:ind w:right="140" w:firstLine="0"/>
      </w:pPr>
      <w:r>
        <w:lastRenderedPageBreak/>
        <w:t>інститутів громадянського суспільства, приватного сектору економіки та міжнародних партнерів.</w:t>
      </w:r>
    </w:p>
    <w:p w14:paraId="20DA1A10" w14:textId="77777777" w:rsidR="00392F98" w:rsidRDefault="00000000">
      <w:pPr>
        <w:pStyle w:val="a3"/>
      </w:pPr>
      <w:r>
        <w:t>Так, в межах реалізації державної політики у сфері розвитку та функціонування ветеранського підприємництва передбачено зокрема пріоритетне залучення суб’єктів ветеранського підприємництва до вироблення продукції (товарів, робіт, послуг) для державних та регіональних потреб шляхом впровадження зарезервованих контрактів на рівні до п’яти відсотків відповідних бюджетних програм.</w:t>
      </w:r>
    </w:p>
    <w:p w14:paraId="6A268BBC" w14:textId="77777777" w:rsidR="00392F98" w:rsidRDefault="00000000">
      <w:pPr>
        <w:pStyle w:val="a3"/>
      </w:pPr>
      <w:r>
        <w:t>Передбачаються запровадження державних програм кредитування, часткової</w:t>
      </w:r>
      <w:r>
        <w:rPr>
          <w:spacing w:val="-17"/>
        </w:rPr>
        <w:t xml:space="preserve"> </w:t>
      </w:r>
      <w:r>
        <w:t>компенсації</w:t>
      </w:r>
      <w:r>
        <w:rPr>
          <w:spacing w:val="-17"/>
        </w:rPr>
        <w:t xml:space="preserve"> </w:t>
      </w:r>
      <w:r>
        <w:t>відсоткових</w:t>
      </w:r>
      <w:r>
        <w:rPr>
          <w:spacing w:val="-16"/>
        </w:rPr>
        <w:t xml:space="preserve"> </w:t>
      </w:r>
      <w:r>
        <w:t>ставок</w:t>
      </w:r>
      <w:r>
        <w:rPr>
          <w:spacing w:val="-16"/>
        </w:rPr>
        <w:t xml:space="preserve"> </w:t>
      </w:r>
      <w:r>
        <w:t>за</w:t>
      </w:r>
      <w:r>
        <w:rPr>
          <w:spacing w:val="-17"/>
        </w:rPr>
        <w:t xml:space="preserve"> </w:t>
      </w:r>
      <w:r>
        <w:t>кредитами,</w:t>
      </w:r>
      <w:r>
        <w:rPr>
          <w:spacing w:val="-17"/>
        </w:rPr>
        <w:t xml:space="preserve"> </w:t>
      </w:r>
      <w:r>
        <w:t>надання</w:t>
      </w:r>
      <w:r>
        <w:rPr>
          <w:spacing w:val="-16"/>
        </w:rPr>
        <w:t xml:space="preserve"> </w:t>
      </w:r>
      <w:r>
        <w:t>гарантій</w:t>
      </w:r>
      <w:r>
        <w:rPr>
          <w:spacing w:val="-16"/>
        </w:rPr>
        <w:t xml:space="preserve"> </w:t>
      </w:r>
      <w:r>
        <w:t>на забезпечення виконання зобов’язань за кредитами, надання поворотної та безповоротної фінансової допомоги, надання державної підтримки для відновлення та стабілізації ветеранського підприємництва.</w:t>
      </w:r>
    </w:p>
    <w:p w14:paraId="63CBA6C7" w14:textId="77777777" w:rsidR="00392F98" w:rsidRDefault="00000000">
      <w:pPr>
        <w:pStyle w:val="a3"/>
      </w:pPr>
      <w:r>
        <w:t>Забезпечується надання права суб’єктам ветеранського підприємництва на отримання без проведення аукціону в оренду державного та комунального майна, що не міститься в Переліку першого типу, для здійснення підприємницької діяльності.</w:t>
      </w:r>
    </w:p>
    <w:p w14:paraId="16CA0752" w14:textId="77777777" w:rsidR="00392F98" w:rsidRDefault="00000000">
      <w:pPr>
        <w:pStyle w:val="a3"/>
      </w:pPr>
      <w:r>
        <w:t>Буде приділено увагу впровадженню механізмів сприяння суб’єктам ветеранського підприємництва та їх стимулювання до використання у виробництві новітніх технологій та інновацій.</w:t>
      </w:r>
    </w:p>
    <w:p w14:paraId="5F87A543" w14:textId="77777777" w:rsidR="00392F98" w:rsidRDefault="00000000">
      <w:pPr>
        <w:pStyle w:val="a3"/>
      </w:pPr>
      <w:r>
        <w:t>Окремо розглядаються питання щодо забезпечення підтримки суб’єктів ветеранського підприємництва у просуванні виробленої ними продукції</w:t>
      </w:r>
      <w:r>
        <w:rPr>
          <w:spacing w:val="-10"/>
        </w:rPr>
        <w:t xml:space="preserve"> </w:t>
      </w:r>
      <w:r>
        <w:t>(товарів,</w:t>
      </w:r>
      <w:r>
        <w:rPr>
          <w:spacing w:val="-10"/>
        </w:rPr>
        <w:t xml:space="preserve"> </w:t>
      </w:r>
      <w:r>
        <w:t>робіт,</w:t>
      </w:r>
      <w:r>
        <w:rPr>
          <w:spacing w:val="-9"/>
        </w:rPr>
        <w:t xml:space="preserve"> </w:t>
      </w:r>
      <w:r>
        <w:t>послуг),</w:t>
      </w:r>
      <w:r>
        <w:rPr>
          <w:spacing w:val="-9"/>
        </w:rPr>
        <w:t xml:space="preserve"> </w:t>
      </w:r>
      <w:r>
        <w:t>результатів</w:t>
      </w:r>
      <w:r>
        <w:rPr>
          <w:spacing w:val="-9"/>
        </w:rPr>
        <w:t xml:space="preserve"> </w:t>
      </w:r>
      <w:r>
        <w:t>інтелектуальної</w:t>
      </w:r>
      <w:r>
        <w:rPr>
          <w:spacing w:val="-10"/>
        </w:rPr>
        <w:t xml:space="preserve"> </w:t>
      </w:r>
      <w:r>
        <w:t>діяльності</w:t>
      </w:r>
      <w:r>
        <w:rPr>
          <w:spacing w:val="-9"/>
        </w:rPr>
        <w:t xml:space="preserve"> </w:t>
      </w:r>
      <w:r>
        <w:t>на зовнішні</w:t>
      </w:r>
      <w:r>
        <w:rPr>
          <w:spacing w:val="-13"/>
        </w:rPr>
        <w:t xml:space="preserve"> </w:t>
      </w:r>
      <w:r>
        <w:t>ринки</w:t>
      </w:r>
      <w:r>
        <w:rPr>
          <w:spacing w:val="-13"/>
        </w:rPr>
        <w:t xml:space="preserve"> </w:t>
      </w:r>
      <w:r>
        <w:t>та</w:t>
      </w:r>
      <w:r>
        <w:rPr>
          <w:spacing w:val="-13"/>
        </w:rPr>
        <w:t xml:space="preserve"> </w:t>
      </w:r>
      <w:r>
        <w:t>створення</w:t>
      </w:r>
      <w:r>
        <w:rPr>
          <w:spacing w:val="-13"/>
        </w:rPr>
        <w:t xml:space="preserve"> </w:t>
      </w:r>
      <w:r>
        <w:t>умов</w:t>
      </w:r>
      <w:r>
        <w:rPr>
          <w:spacing w:val="-13"/>
        </w:rPr>
        <w:t xml:space="preserve"> </w:t>
      </w:r>
      <w:r>
        <w:t>для</w:t>
      </w:r>
      <w:r>
        <w:rPr>
          <w:spacing w:val="-13"/>
        </w:rPr>
        <w:t xml:space="preserve"> </w:t>
      </w:r>
      <w:r>
        <w:t>розвитку</w:t>
      </w:r>
      <w:r>
        <w:rPr>
          <w:spacing w:val="-13"/>
        </w:rPr>
        <w:t xml:space="preserve"> </w:t>
      </w:r>
      <w:r>
        <w:t>підприємницької</w:t>
      </w:r>
      <w:r>
        <w:rPr>
          <w:spacing w:val="-13"/>
        </w:rPr>
        <w:t xml:space="preserve"> </w:t>
      </w:r>
      <w:r>
        <w:t>діяльності суб’єктів ветеранського підприємництва в межах індустріальних парків.</w:t>
      </w:r>
    </w:p>
    <w:p w14:paraId="71DBD853" w14:textId="77777777" w:rsidR="00392F98" w:rsidRDefault="00000000">
      <w:pPr>
        <w:pStyle w:val="a3"/>
        <w:ind w:right="138"/>
      </w:pPr>
      <w:r>
        <w:t>Недоліком</w:t>
      </w:r>
      <w:r>
        <w:rPr>
          <w:spacing w:val="-15"/>
        </w:rPr>
        <w:t xml:space="preserve"> </w:t>
      </w:r>
      <w:r>
        <w:t>зазначеного</w:t>
      </w:r>
      <w:r>
        <w:rPr>
          <w:spacing w:val="-15"/>
        </w:rPr>
        <w:t xml:space="preserve"> </w:t>
      </w:r>
      <w:r>
        <w:t>варіанта</w:t>
      </w:r>
      <w:r>
        <w:rPr>
          <w:spacing w:val="-15"/>
        </w:rPr>
        <w:t xml:space="preserve"> </w:t>
      </w:r>
      <w:r>
        <w:t>є</w:t>
      </w:r>
      <w:r>
        <w:rPr>
          <w:spacing w:val="-14"/>
        </w:rPr>
        <w:t xml:space="preserve"> </w:t>
      </w:r>
      <w:r>
        <w:t>те,</w:t>
      </w:r>
      <w:r>
        <w:rPr>
          <w:spacing w:val="-15"/>
        </w:rPr>
        <w:t xml:space="preserve"> </w:t>
      </w:r>
      <w:r>
        <w:t>що</w:t>
      </w:r>
      <w:r>
        <w:rPr>
          <w:spacing w:val="-14"/>
        </w:rPr>
        <w:t xml:space="preserve"> </w:t>
      </w:r>
      <w:r>
        <w:t>його</w:t>
      </w:r>
      <w:r>
        <w:rPr>
          <w:spacing w:val="-15"/>
        </w:rPr>
        <w:t xml:space="preserve"> </w:t>
      </w:r>
      <w:r>
        <w:t>реалізація</w:t>
      </w:r>
      <w:r>
        <w:rPr>
          <w:spacing w:val="-15"/>
        </w:rPr>
        <w:t xml:space="preserve"> </w:t>
      </w:r>
      <w:r>
        <w:t>потребуватиме значних погоджених зусиль заінтересованих сторін та розроблення нормативно-правових актів для врегулювання відповідних правовідносин.</w:t>
      </w:r>
    </w:p>
    <w:p w14:paraId="1A06D1F4" w14:textId="77777777" w:rsidR="00392F98" w:rsidRDefault="00000000">
      <w:pPr>
        <w:pStyle w:val="a3"/>
      </w:pPr>
      <w:r>
        <w:t>Водночас</w:t>
      </w:r>
      <w:r>
        <w:rPr>
          <w:spacing w:val="-2"/>
        </w:rPr>
        <w:t xml:space="preserve"> </w:t>
      </w:r>
      <w:r>
        <w:t>запропонований</w:t>
      </w:r>
      <w:r>
        <w:rPr>
          <w:spacing w:val="-2"/>
        </w:rPr>
        <w:t xml:space="preserve"> </w:t>
      </w:r>
      <w:r>
        <w:t>варіант</w:t>
      </w:r>
      <w:r>
        <w:rPr>
          <w:spacing w:val="-2"/>
        </w:rPr>
        <w:t xml:space="preserve"> </w:t>
      </w:r>
      <w:r>
        <w:t>є</w:t>
      </w:r>
      <w:r>
        <w:rPr>
          <w:spacing w:val="-2"/>
        </w:rPr>
        <w:t xml:space="preserve"> </w:t>
      </w:r>
      <w:r>
        <w:t>оптимальним,</w:t>
      </w:r>
      <w:r>
        <w:rPr>
          <w:spacing w:val="-2"/>
        </w:rPr>
        <w:t xml:space="preserve"> </w:t>
      </w:r>
      <w:r>
        <w:t>оскільки</w:t>
      </w:r>
      <w:r>
        <w:rPr>
          <w:spacing w:val="-2"/>
        </w:rPr>
        <w:t xml:space="preserve"> </w:t>
      </w:r>
      <w:r>
        <w:t>виконання Програми дасть змогу підвищити залученість ветеранів війни до економічної діяльності, а також стимулюватиме ветеранів війни розвиватись, здобувати нові знання та навички, актуальні для підприємництва та бізнесу, підвищувати власну конкурентоспроможність.</w:t>
      </w:r>
    </w:p>
    <w:p w14:paraId="12B14367" w14:textId="77777777" w:rsidR="00392F98" w:rsidRDefault="00000000">
      <w:pPr>
        <w:pStyle w:val="a3"/>
        <w:ind w:right="140"/>
      </w:pPr>
      <w:r>
        <w:rPr>
          <w:spacing w:val="-2"/>
        </w:rPr>
        <w:t>Кожен</w:t>
      </w:r>
      <w:r>
        <w:rPr>
          <w:spacing w:val="-6"/>
        </w:rPr>
        <w:t xml:space="preserve"> </w:t>
      </w:r>
      <w:r>
        <w:rPr>
          <w:spacing w:val="-2"/>
        </w:rPr>
        <w:t>напрям</w:t>
      </w:r>
      <w:r>
        <w:rPr>
          <w:spacing w:val="-6"/>
        </w:rPr>
        <w:t xml:space="preserve"> </w:t>
      </w:r>
      <w:r>
        <w:rPr>
          <w:spacing w:val="-2"/>
        </w:rPr>
        <w:t>Програми</w:t>
      </w:r>
      <w:r>
        <w:rPr>
          <w:spacing w:val="-6"/>
        </w:rPr>
        <w:t xml:space="preserve"> </w:t>
      </w:r>
      <w:r>
        <w:rPr>
          <w:spacing w:val="-2"/>
        </w:rPr>
        <w:t>матиме</w:t>
      </w:r>
      <w:r>
        <w:rPr>
          <w:spacing w:val="-6"/>
        </w:rPr>
        <w:t xml:space="preserve"> </w:t>
      </w:r>
      <w:r>
        <w:rPr>
          <w:spacing w:val="-2"/>
        </w:rPr>
        <w:t>чіткі</w:t>
      </w:r>
      <w:r>
        <w:rPr>
          <w:spacing w:val="-7"/>
        </w:rPr>
        <w:t xml:space="preserve"> </w:t>
      </w:r>
      <w:r>
        <w:rPr>
          <w:spacing w:val="-2"/>
        </w:rPr>
        <w:t>показники</w:t>
      </w:r>
      <w:r>
        <w:rPr>
          <w:spacing w:val="-6"/>
        </w:rPr>
        <w:t xml:space="preserve"> </w:t>
      </w:r>
      <w:r>
        <w:rPr>
          <w:spacing w:val="-2"/>
        </w:rPr>
        <w:t>ефективності,</w:t>
      </w:r>
      <w:r>
        <w:rPr>
          <w:spacing w:val="-6"/>
        </w:rPr>
        <w:t xml:space="preserve"> </w:t>
      </w:r>
      <w:r>
        <w:rPr>
          <w:spacing w:val="-2"/>
        </w:rPr>
        <w:t xml:space="preserve">зокрема </w:t>
      </w:r>
      <w:r>
        <w:t>такі як:</w:t>
      </w:r>
    </w:p>
    <w:p w14:paraId="35737E04" w14:textId="77777777" w:rsidR="00392F98" w:rsidRDefault="00000000">
      <w:pPr>
        <w:pStyle w:val="a3"/>
      </w:pPr>
      <w:r>
        <w:t>розроблено та запроваджено механізми пріоритетного залучення суб’єктів ветеранського підприємництва до вироблення продукції (товарів, робіт,</w:t>
      </w:r>
      <w:r>
        <w:rPr>
          <w:spacing w:val="-15"/>
        </w:rPr>
        <w:t xml:space="preserve"> </w:t>
      </w:r>
      <w:r>
        <w:t>послуг)</w:t>
      </w:r>
      <w:r>
        <w:rPr>
          <w:spacing w:val="-16"/>
        </w:rPr>
        <w:t xml:space="preserve"> </w:t>
      </w:r>
      <w:r>
        <w:t>для</w:t>
      </w:r>
      <w:r>
        <w:rPr>
          <w:spacing w:val="-15"/>
        </w:rPr>
        <w:t xml:space="preserve"> </w:t>
      </w:r>
      <w:r>
        <w:t>державних</w:t>
      </w:r>
      <w:r>
        <w:rPr>
          <w:spacing w:val="-15"/>
        </w:rPr>
        <w:t xml:space="preserve"> </w:t>
      </w:r>
      <w:r>
        <w:t>та</w:t>
      </w:r>
      <w:r>
        <w:rPr>
          <w:spacing w:val="-15"/>
        </w:rPr>
        <w:t xml:space="preserve"> </w:t>
      </w:r>
      <w:r>
        <w:t>регіональних</w:t>
      </w:r>
      <w:r>
        <w:rPr>
          <w:spacing w:val="-15"/>
        </w:rPr>
        <w:t xml:space="preserve"> </w:t>
      </w:r>
      <w:r>
        <w:t>потреб</w:t>
      </w:r>
      <w:r>
        <w:rPr>
          <w:spacing w:val="-15"/>
        </w:rPr>
        <w:t xml:space="preserve"> </w:t>
      </w:r>
      <w:r>
        <w:t>шляхом</w:t>
      </w:r>
      <w:r>
        <w:rPr>
          <w:spacing w:val="-15"/>
        </w:rPr>
        <w:t xml:space="preserve"> </w:t>
      </w:r>
      <w:r>
        <w:t>впровадження зарезервованих контрактів на рівні до п’яти відсотків відповідних бюджетних програм;</w:t>
      </w:r>
    </w:p>
    <w:p w14:paraId="2AB630C0" w14:textId="77777777" w:rsidR="00392F98" w:rsidRDefault="00392F98">
      <w:pPr>
        <w:pStyle w:val="a3"/>
        <w:sectPr w:rsidR="00392F98">
          <w:pgSz w:w="11910" w:h="16840"/>
          <w:pgMar w:top="1040" w:right="992" w:bottom="280" w:left="1417" w:header="534" w:footer="0" w:gutter="0"/>
          <w:cols w:space="720"/>
        </w:sectPr>
      </w:pPr>
    </w:p>
    <w:p w14:paraId="2A7912AA" w14:textId="77777777" w:rsidR="00392F98" w:rsidRDefault="00000000">
      <w:pPr>
        <w:pStyle w:val="a3"/>
        <w:spacing w:before="78"/>
      </w:pPr>
      <w:r>
        <w:lastRenderedPageBreak/>
        <w:t>розроблено та впроваджено механізми державної підтримки суб’єктів ветеранського підприємництва шляхом запровадження державних програм кредитування, часткової компенсації відсоткових ставок за кредитами;</w:t>
      </w:r>
    </w:p>
    <w:p w14:paraId="01CDC03B" w14:textId="77777777" w:rsidR="00392F98" w:rsidRDefault="00000000">
      <w:pPr>
        <w:pStyle w:val="a3"/>
      </w:pPr>
      <w:r>
        <w:t>розроблено та впроваджено механізми державної підтримки суб’єктів ветеранського підприємництва шляхом надання гарантій на забезпечення виконання зобов’язань за кредитами;</w:t>
      </w:r>
    </w:p>
    <w:p w14:paraId="4D543AF3" w14:textId="77777777" w:rsidR="00392F98" w:rsidRDefault="00000000">
      <w:pPr>
        <w:pStyle w:val="a3"/>
        <w:ind w:right="138"/>
      </w:pPr>
      <w:r>
        <w:t>впроваджено механізми державної підтримки суб’єктів ветеранського підприємництва шляхом надання поворотної та безповоротної фінансової допомоги, надання державної підтримки для відновлення та стабілізації ветеранського підприємництва;</w:t>
      </w:r>
    </w:p>
    <w:p w14:paraId="336659DE" w14:textId="77777777" w:rsidR="00392F98" w:rsidRDefault="00000000">
      <w:pPr>
        <w:pStyle w:val="a3"/>
      </w:pPr>
      <w:r>
        <w:t>розроблено та впроваджено механізми надання права суб’єктам ветеранського підприємництва на отримання без проведення аукціону в оренду державного та комунального майна, що не міститься в Переліку першого типу, для здійснення підприємницької діяльності;</w:t>
      </w:r>
    </w:p>
    <w:p w14:paraId="78925F1B" w14:textId="77777777" w:rsidR="00392F98" w:rsidRDefault="00000000">
      <w:pPr>
        <w:pStyle w:val="a3"/>
        <w:ind w:right="138"/>
      </w:pPr>
      <w:r>
        <w:t>розроблено нормативну базу щодо сприяння суб’єктам ветеранського підприємництва та їх стимулювання до використання у виробництві новітніх технологій та інновацій, надання пріоритетної підтримки для здійснення господарської діяльності на новітніх ринках вироблення продукції (товарів, робіт, послуг);</w:t>
      </w:r>
    </w:p>
    <w:p w14:paraId="22577743" w14:textId="77777777" w:rsidR="00392F98" w:rsidRDefault="00000000">
      <w:pPr>
        <w:pStyle w:val="a3"/>
        <w:ind w:right="138"/>
      </w:pPr>
      <w:r>
        <w:t>впроваджено програми підтримки суб’єктів ветеранського підприємництва у просуванні виробленої ними продукції (товарів, робіт, послуг), зокрема в рамках Всеукраїнської економічної платформи “Зроблено в Україні” тощо.</w:t>
      </w:r>
    </w:p>
    <w:p w14:paraId="108700E9" w14:textId="77777777" w:rsidR="00392F98" w:rsidRDefault="00000000">
      <w:pPr>
        <w:pStyle w:val="a3"/>
      </w:pPr>
      <w:r>
        <w:t xml:space="preserve">Таким чином, схвалення Програми, виконання передбачених нею завдань і заходів є ключовим інструментом для забезпечення реалізації державної політики у сфері розвитку та функціонування ветеранського </w:t>
      </w:r>
      <w:r>
        <w:rPr>
          <w:spacing w:val="-2"/>
        </w:rPr>
        <w:t>підприємництва.</w:t>
      </w:r>
    </w:p>
    <w:p w14:paraId="263AADA2" w14:textId="77777777" w:rsidR="00392F98" w:rsidRDefault="00000000">
      <w:pPr>
        <w:pStyle w:val="a3"/>
      </w:pPr>
      <w:r>
        <w:t>Відомості про державного замовника, керівника і виконавців Програми, строк виконання, прогнозні обсяги та джерела фінансування наведені у додатку 1.</w:t>
      </w:r>
    </w:p>
    <w:p w14:paraId="3423E22A" w14:textId="77777777" w:rsidR="00392F98" w:rsidRDefault="00000000">
      <w:pPr>
        <w:pStyle w:val="a3"/>
        <w:spacing w:before="240"/>
        <w:ind w:left="8" w:right="0" w:firstLine="0"/>
        <w:jc w:val="center"/>
      </w:pPr>
      <w:r>
        <w:t>Завдання</w:t>
      </w:r>
      <w:r>
        <w:rPr>
          <w:spacing w:val="-4"/>
        </w:rPr>
        <w:t xml:space="preserve"> </w:t>
      </w:r>
      <w:r>
        <w:t>і</w:t>
      </w:r>
      <w:r>
        <w:rPr>
          <w:spacing w:val="-4"/>
        </w:rPr>
        <w:t xml:space="preserve"> </w:t>
      </w:r>
      <w:r>
        <w:t>заходи</w:t>
      </w:r>
      <w:r>
        <w:rPr>
          <w:spacing w:val="-7"/>
        </w:rPr>
        <w:t xml:space="preserve"> </w:t>
      </w:r>
      <w:r>
        <w:rPr>
          <w:spacing w:val="-2"/>
        </w:rPr>
        <w:t>Програми</w:t>
      </w:r>
    </w:p>
    <w:p w14:paraId="5FA83594" w14:textId="77777777" w:rsidR="00392F98" w:rsidRDefault="00000000">
      <w:pPr>
        <w:pStyle w:val="a3"/>
        <w:spacing w:before="240"/>
        <w:ind w:left="285" w:right="277"/>
      </w:pPr>
      <w:r>
        <w:t>Завдання і заходи з виконання Програми, спрямовані на розв’язання проблем та досягнення мети Програми, наведені у додатку 2.</w:t>
      </w:r>
    </w:p>
    <w:p w14:paraId="531C642D" w14:textId="77777777" w:rsidR="00392F98" w:rsidRDefault="00000000">
      <w:pPr>
        <w:pStyle w:val="a3"/>
        <w:spacing w:before="240"/>
        <w:ind w:left="8" w:right="0" w:firstLine="0"/>
        <w:jc w:val="center"/>
      </w:pPr>
      <w:r>
        <w:t>Очікувані</w:t>
      </w:r>
      <w:r>
        <w:rPr>
          <w:spacing w:val="-10"/>
        </w:rPr>
        <w:t xml:space="preserve"> </w:t>
      </w:r>
      <w:r>
        <w:t>результати,</w:t>
      </w:r>
      <w:r>
        <w:rPr>
          <w:spacing w:val="-5"/>
        </w:rPr>
        <w:t xml:space="preserve"> </w:t>
      </w:r>
      <w:r>
        <w:t>ефективність</w:t>
      </w:r>
      <w:r>
        <w:rPr>
          <w:spacing w:val="-4"/>
        </w:rPr>
        <w:t xml:space="preserve"> </w:t>
      </w:r>
      <w:r>
        <w:rPr>
          <w:spacing w:val="-2"/>
        </w:rPr>
        <w:t>Програми</w:t>
      </w:r>
    </w:p>
    <w:p w14:paraId="033C0464" w14:textId="77777777" w:rsidR="00392F98" w:rsidRDefault="00000000">
      <w:pPr>
        <w:pStyle w:val="a3"/>
        <w:spacing w:before="240"/>
        <w:ind w:right="138"/>
      </w:pPr>
      <w:r>
        <w:t xml:space="preserve">Виконання Програми сприятиме реалізації державної ветеранської </w:t>
      </w:r>
      <w:r>
        <w:rPr>
          <w:spacing w:val="-2"/>
        </w:rPr>
        <w:t>політики.</w:t>
      </w:r>
    </w:p>
    <w:p w14:paraId="30813557" w14:textId="77777777" w:rsidR="00392F98" w:rsidRDefault="00000000">
      <w:pPr>
        <w:pStyle w:val="a3"/>
      </w:pPr>
      <w:r>
        <w:t>Очікуваними результатами виконання Програми є значний вплив як в напрямі покращення процесу реінтеграції ветеранів війни після звільнення з</w:t>
      </w:r>
      <w:r>
        <w:rPr>
          <w:spacing w:val="5"/>
        </w:rPr>
        <w:t xml:space="preserve"> </w:t>
      </w:r>
      <w:r>
        <w:t>військової</w:t>
      </w:r>
      <w:r>
        <w:rPr>
          <w:spacing w:val="8"/>
        </w:rPr>
        <w:t xml:space="preserve"> </w:t>
      </w:r>
      <w:r>
        <w:t>служби</w:t>
      </w:r>
      <w:r>
        <w:rPr>
          <w:spacing w:val="7"/>
        </w:rPr>
        <w:t xml:space="preserve"> </w:t>
      </w:r>
      <w:r>
        <w:t>(служби)</w:t>
      </w:r>
      <w:r>
        <w:rPr>
          <w:spacing w:val="8"/>
        </w:rPr>
        <w:t xml:space="preserve"> </w:t>
      </w:r>
      <w:r>
        <w:t>та</w:t>
      </w:r>
      <w:r>
        <w:rPr>
          <w:spacing w:val="8"/>
        </w:rPr>
        <w:t xml:space="preserve"> </w:t>
      </w:r>
      <w:r>
        <w:t>повернення</w:t>
      </w:r>
      <w:r>
        <w:rPr>
          <w:spacing w:val="7"/>
        </w:rPr>
        <w:t xml:space="preserve"> </w:t>
      </w:r>
      <w:r>
        <w:t>в</w:t>
      </w:r>
      <w:r>
        <w:rPr>
          <w:spacing w:val="8"/>
        </w:rPr>
        <w:t xml:space="preserve"> </w:t>
      </w:r>
      <w:r>
        <w:t>територіальну</w:t>
      </w:r>
      <w:r>
        <w:rPr>
          <w:spacing w:val="7"/>
        </w:rPr>
        <w:t xml:space="preserve"> </w:t>
      </w:r>
      <w:r>
        <w:t>громаду,</w:t>
      </w:r>
      <w:r>
        <w:rPr>
          <w:spacing w:val="8"/>
        </w:rPr>
        <w:t xml:space="preserve"> </w:t>
      </w:r>
      <w:r>
        <w:t>так</w:t>
      </w:r>
      <w:r>
        <w:rPr>
          <w:spacing w:val="8"/>
        </w:rPr>
        <w:t xml:space="preserve"> </w:t>
      </w:r>
      <w:r>
        <w:rPr>
          <w:spacing w:val="-10"/>
        </w:rPr>
        <w:t>і</w:t>
      </w:r>
    </w:p>
    <w:p w14:paraId="67E8093F" w14:textId="77777777" w:rsidR="00392F98" w:rsidRDefault="00392F98">
      <w:pPr>
        <w:pStyle w:val="a3"/>
        <w:sectPr w:rsidR="00392F98">
          <w:pgSz w:w="11910" w:h="16840"/>
          <w:pgMar w:top="1040" w:right="992" w:bottom="280" w:left="1417" w:header="534" w:footer="0" w:gutter="0"/>
          <w:cols w:space="720"/>
        </w:sectPr>
      </w:pPr>
    </w:p>
    <w:p w14:paraId="4BB7A109" w14:textId="77777777" w:rsidR="00392F98" w:rsidRDefault="00000000">
      <w:pPr>
        <w:pStyle w:val="a3"/>
        <w:spacing w:before="78"/>
        <w:ind w:right="138" w:firstLine="0"/>
      </w:pPr>
      <w:r>
        <w:lastRenderedPageBreak/>
        <w:t>на розвиток національної економіки загалом та підвищення міжнародного іміджу України.</w:t>
      </w:r>
    </w:p>
    <w:p w14:paraId="5EA9A65E" w14:textId="77777777" w:rsidR="00392F98" w:rsidRDefault="00000000">
      <w:pPr>
        <w:pStyle w:val="a3"/>
        <w:ind w:left="851" w:right="0" w:firstLine="0"/>
        <w:jc w:val="left"/>
      </w:pPr>
      <w:r>
        <w:t>Очікувані</w:t>
      </w:r>
      <w:r>
        <w:rPr>
          <w:spacing w:val="-9"/>
        </w:rPr>
        <w:t xml:space="preserve"> </w:t>
      </w:r>
      <w:r>
        <w:t>результати</w:t>
      </w:r>
      <w:r>
        <w:rPr>
          <w:spacing w:val="-7"/>
        </w:rPr>
        <w:t xml:space="preserve"> </w:t>
      </w:r>
      <w:r>
        <w:t>виконання</w:t>
      </w:r>
      <w:r>
        <w:rPr>
          <w:spacing w:val="-7"/>
        </w:rPr>
        <w:t xml:space="preserve"> </w:t>
      </w:r>
      <w:r>
        <w:t>Програми</w:t>
      </w:r>
      <w:r>
        <w:rPr>
          <w:spacing w:val="-8"/>
        </w:rPr>
        <w:t xml:space="preserve"> </w:t>
      </w:r>
      <w:r>
        <w:t>наведені</w:t>
      </w:r>
      <w:r>
        <w:rPr>
          <w:spacing w:val="-7"/>
        </w:rPr>
        <w:t xml:space="preserve"> </w:t>
      </w:r>
      <w:r>
        <w:t>в</w:t>
      </w:r>
      <w:r>
        <w:rPr>
          <w:spacing w:val="-6"/>
        </w:rPr>
        <w:t xml:space="preserve"> </w:t>
      </w:r>
      <w:hyperlink r:id="rId7" w:anchor="n75">
        <w:r>
          <w:t>додатку</w:t>
        </w:r>
      </w:hyperlink>
      <w:r>
        <w:rPr>
          <w:spacing w:val="-5"/>
        </w:rPr>
        <w:t xml:space="preserve"> 3.</w:t>
      </w:r>
    </w:p>
    <w:p w14:paraId="2D6044A8" w14:textId="77777777" w:rsidR="00392F98" w:rsidRDefault="00000000">
      <w:pPr>
        <w:pStyle w:val="a3"/>
        <w:spacing w:before="240"/>
        <w:ind w:left="7" w:right="0" w:firstLine="0"/>
        <w:jc w:val="center"/>
      </w:pPr>
      <w:r>
        <w:t>Обсяги</w:t>
      </w:r>
      <w:r>
        <w:rPr>
          <w:spacing w:val="-8"/>
        </w:rPr>
        <w:t xml:space="preserve"> </w:t>
      </w:r>
      <w:r>
        <w:t>та</w:t>
      </w:r>
      <w:r>
        <w:rPr>
          <w:spacing w:val="-4"/>
        </w:rPr>
        <w:t xml:space="preserve"> </w:t>
      </w:r>
      <w:r>
        <w:t>джерела</w:t>
      </w:r>
      <w:r>
        <w:rPr>
          <w:spacing w:val="-4"/>
        </w:rPr>
        <w:t xml:space="preserve"> </w:t>
      </w:r>
      <w:r>
        <w:rPr>
          <w:spacing w:val="-2"/>
        </w:rPr>
        <w:t>фінансування</w:t>
      </w:r>
    </w:p>
    <w:p w14:paraId="6136B912" w14:textId="77777777" w:rsidR="00392F98" w:rsidRDefault="00000000">
      <w:pPr>
        <w:pStyle w:val="a3"/>
        <w:spacing w:before="240"/>
        <w:ind w:right="278"/>
      </w:pPr>
      <w:r>
        <w:t xml:space="preserve">Фінансування заходів з виконання Програми здійснюватиметься за рахунок коштів державного та місцевих бюджетів, інших джерел, не заборонених законом, а також за рахунок коштів міжнародної технічної </w:t>
      </w:r>
      <w:r>
        <w:rPr>
          <w:spacing w:val="-2"/>
        </w:rPr>
        <w:t>допомоги.</w:t>
      </w:r>
    </w:p>
    <w:p w14:paraId="0B66D1CA" w14:textId="77777777" w:rsidR="00392F98" w:rsidRDefault="00000000">
      <w:pPr>
        <w:pStyle w:val="a3"/>
        <w:tabs>
          <w:tab w:val="left" w:pos="5054"/>
          <w:tab w:val="left" w:pos="6896"/>
        </w:tabs>
        <w:ind w:right="213"/>
      </w:pPr>
      <w:r>
        <w:t xml:space="preserve">Орієнтовний обсяг видатків становить </w:t>
      </w:r>
      <w:r>
        <w:rPr>
          <w:u w:val="single"/>
        </w:rPr>
        <w:tab/>
      </w:r>
      <w:r>
        <w:t>тис.</w:t>
      </w:r>
      <w:r>
        <w:rPr>
          <w:spacing w:val="-18"/>
        </w:rPr>
        <w:t xml:space="preserve"> </w:t>
      </w:r>
      <w:r>
        <w:t>гривень,</w:t>
      </w:r>
      <w:r>
        <w:rPr>
          <w:spacing w:val="-17"/>
        </w:rPr>
        <w:t xml:space="preserve"> </w:t>
      </w:r>
      <w:r>
        <w:t>у</w:t>
      </w:r>
      <w:r>
        <w:rPr>
          <w:spacing w:val="-18"/>
        </w:rPr>
        <w:t xml:space="preserve"> </w:t>
      </w:r>
      <w:r>
        <w:t xml:space="preserve">тому числі за роками: 2026 рік — </w:t>
      </w:r>
      <w:r>
        <w:rPr>
          <w:u w:val="single"/>
        </w:rPr>
        <w:tab/>
      </w:r>
      <w:r>
        <w:t>тис.</w:t>
      </w:r>
      <w:r>
        <w:rPr>
          <w:spacing w:val="59"/>
        </w:rPr>
        <w:t xml:space="preserve">   </w:t>
      </w:r>
      <w:r>
        <w:t>гривень,</w:t>
      </w:r>
      <w:r>
        <w:rPr>
          <w:spacing w:val="60"/>
        </w:rPr>
        <w:t xml:space="preserve">   </w:t>
      </w:r>
      <w:r>
        <w:t>2027</w:t>
      </w:r>
      <w:r>
        <w:rPr>
          <w:spacing w:val="60"/>
        </w:rPr>
        <w:t xml:space="preserve">   </w:t>
      </w:r>
      <w:r>
        <w:t>рік</w:t>
      </w:r>
      <w:r>
        <w:rPr>
          <w:spacing w:val="60"/>
        </w:rPr>
        <w:t xml:space="preserve">   </w:t>
      </w:r>
      <w:r>
        <w:rPr>
          <w:spacing w:val="-10"/>
        </w:rPr>
        <w:t>—</w:t>
      </w:r>
    </w:p>
    <w:p w14:paraId="028AFB98" w14:textId="77777777" w:rsidR="00392F98" w:rsidRDefault="00000000">
      <w:pPr>
        <w:pStyle w:val="a3"/>
        <w:tabs>
          <w:tab w:val="left" w:pos="5118"/>
        </w:tabs>
        <w:spacing w:before="0"/>
        <w:ind w:right="0" w:firstLine="0"/>
      </w:pPr>
      <w:r>
        <w:rPr>
          <w:u w:val="single"/>
        </w:rPr>
        <w:tab/>
      </w:r>
      <w:r>
        <w:t>тис.</w:t>
      </w:r>
      <w:r>
        <w:rPr>
          <w:spacing w:val="53"/>
        </w:rPr>
        <w:t xml:space="preserve">   </w:t>
      </w:r>
      <w:r>
        <w:t>гривень,</w:t>
      </w:r>
      <w:r>
        <w:rPr>
          <w:spacing w:val="54"/>
        </w:rPr>
        <w:t xml:space="preserve">   </w:t>
      </w:r>
      <w:r>
        <w:t>2028</w:t>
      </w:r>
      <w:r>
        <w:rPr>
          <w:spacing w:val="54"/>
        </w:rPr>
        <w:t xml:space="preserve">   </w:t>
      </w:r>
      <w:r>
        <w:t>рік</w:t>
      </w:r>
      <w:r>
        <w:rPr>
          <w:spacing w:val="53"/>
        </w:rPr>
        <w:t xml:space="preserve">   </w:t>
      </w:r>
      <w:r>
        <w:rPr>
          <w:spacing w:val="-10"/>
        </w:rPr>
        <w:t>—</w:t>
      </w:r>
    </w:p>
    <w:p w14:paraId="28E29517" w14:textId="77777777" w:rsidR="00392F98" w:rsidRDefault="00000000">
      <w:pPr>
        <w:pStyle w:val="a3"/>
        <w:tabs>
          <w:tab w:val="left" w:pos="5118"/>
        </w:tabs>
        <w:spacing w:before="0"/>
        <w:ind w:right="0" w:firstLine="0"/>
      </w:pPr>
      <w:r>
        <w:rPr>
          <w:u w:val="single"/>
        </w:rPr>
        <w:tab/>
      </w:r>
      <w:r>
        <w:t xml:space="preserve">тис. </w:t>
      </w:r>
      <w:r>
        <w:rPr>
          <w:spacing w:val="-2"/>
        </w:rPr>
        <w:t>гривень.</w:t>
      </w:r>
    </w:p>
    <w:p w14:paraId="177E66E8" w14:textId="77777777" w:rsidR="00392F98" w:rsidRDefault="00000000">
      <w:pPr>
        <w:pStyle w:val="a3"/>
        <w:ind w:right="278" w:firstLine="0"/>
      </w:pPr>
      <w:r>
        <w:t>Обсяг видатків, необхідних для виконання Програми, визначається з урахуванням можливостей державного та місцевих бюджетів на відповідний рік під час формування їх показників.</w:t>
      </w:r>
    </w:p>
    <w:p w14:paraId="673E8AB3" w14:textId="77777777" w:rsidR="00392F98" w:rsidRDefault="00392F98">
      <w:pPr>
        <w:pStyle w:val="a3"/>
        <w:spacing w:before="0"/>
        <w:ind w:left="0" w:right="0" w:firstLine="0"/>
        <w:jc w:val="left"/>
        <w:rPr>
          <w:sz w:val="20"/>
        </w:rPr>
      </w:pPr>
    </w:p>
    <w:p w14:paraId="655BEC9C" w14:textId="77777777" w:rsidR="00392F98" w:rsidRDefault="00392F98">
      <w:pPr>
        <w:pStyle w:val="a3"/>
        <w:spacing w:before="0"/>
        <w:ind w:left="0" w:right="0" w:firstLine="0"/>
        <w:jc w:val="left"/>
        <w:rPr>
          <w:sz w:val="20"/>
        </w:rPr>
      </w:pPr>
    </w:p>
    <w:p w14:paraId="129118FB" w14:textId="77777777" w:rsidR="00392F98" w:rsidRDefault="00000000">
      <w:pPr>
        <w:pStyle w:val="a3"/>
        <w:spacing w:before="164"/>
        <w:ind w:left="0" w:right="0" w:firstLine="0"/>
        <w:jc w:val="left"/>
        <w:rPr>
          <w:sz w:val="20"/>
        </w:rPr>
      </w:pPr>
      <w:r>
        <w:rPr>
          <w:noProof/>
          <w:sz w:val="20"/>
        </w:rPr>
        <mc:AlternateContent>
          <mc:Choice Requires="wps">
            <w:drawing>
              <wp:anchor distT="0" distB="0" distL="0" distR="0" simplePos="0" relativeHeight="487588864" behindDoc="1" locked="0" layoutInCell="1" allowOverlap="1" wp14:anchorId="6A62993E" wp14:editId="639DD216">
                <wp:simplePos x="0" y="0"/>
                <wp:positionH relativeFrom="page">
                  <wp:posOffset>3028314</wp:posOffset>
                </wp:positionH>
                <wp:positionV relativeFrom="paragraph">
                  <wp:posOffset>265417</wp:posOffset>
                </wp:positionV>
                <wp:extent cx="17780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00" cy="1270"/>
                        </a:xfrm>
                        <a:custGeom>
                          <a:avLst/>
                          <a:gdLst/>
                          <a:ahLst/>
                          <a:cxnLst/>
                          <a:rect l="l" t="t" r="r" b="b"/>
                          <a:pathLst>
                            <a:path w="1778000">
                              <a:moveTo>
                                <a:pt x="0" y="0"/>
                              </a:moveTo>
                              <a:lnTo>
                                <a:pt x="1778000" y="0"/>
                              </a:lnTo>
                            </a:path>
                          </a:pathLst>
                        </a:custGeom>
                        <a:ln w="72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864261" id="Graphic 4" o:spid="_x0000_s1026" style="position:absolute;margin-left:238.45pt;margin-top:20.9pt;width:140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77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" path="m,l1778000,e" filled="f" strokeweight=".20047mm">
                <v:path arrowok="t"/>
                <w10:wrap type="topAndBottom" anchorx="page"/>
              </v:shape>
            </w:pict>
          </mc:Fallback>
        </mc:AlternateContent>
      </w:r>
    </w:p>
    <w:sectPr w:rsidR="00392F98">
      <w:pgSz w:w="11910" w:h="16840"/>
      <w:pgMar w:top="1040" w:right="992" w:bottom="280" w:left="1417" w:header="53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51874" w14:textId="77777777" w:rsidR="004C6D58" w:rsidRDefault="004C6D58">
      <w:r>
        <w:separator/>
      </w:r>
    </w:p>
  </w:endnote>
  <w:endnote w:type="continuationSeparator" w:id="0">
    <w:p w14:paraId="6B397175" w14:textId="77777777" w:rsidR="004C6D58" w:rsidRDefault="004C6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77F3F" w14:textId="77777777" w:rsidR="004C6D58" w:rsidRDefault="004C6D58">
      <w:r>
        <w:separator/>
      </w:r>
    </w:p>
  </w:footnote>
  <w:footnote w:type="continuationSeparator" w:id="0">
    <w:p w14:paraId="4F55D93E" w14:textId="77777777" w:rsidR="004C6D58" w:rsidRDefault="004C6D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05503" w14:textId="77777777" w:rsidR="00392F98" w:rsidRDefault="00000000">
    <w:pPr>
      <w:pStyle w:val="a3"/>
      <w:spacing w:before="0" w:line="14" w:lineRule="auto"/>
      <w:ind w:left="0" w:right="0" w:firstLine="0"/>
      <w:jc w:val="left"/>
      <w:rPr>
        <w:sz w:val="20"/>
      </w:rPr>
    </w:pPr>
    <w:r>
      <w:rPr>
        <w:noProof/>
        <w:sz w:val="20"/>
      </w:rPr>
      <mc:AlternateContent>
        <mc:Choice Requires="wps">
          <w:drawing>
            <wp:anchor distT="0" distB="0" distL="0" distR="0" simplePos="0" relativeHeight="487533568" behindDoc="1" locked="0" layoutInCell="1" allowOverlap="1" wp14:anchorId="4F6337D5" wp14:editId="2C61D187">
              <wp:simplePos x="0" y="0"/>
              <wp:positionH relativeFrom="page">
                <wp:posOffset>3878897</wp:posOffset>
              </wp:positionH>
              <wp:positionV relativeFrom="page">
                <wp:posOffset>326331</wp:posOffset>
              </wp:positionV>
              <wp:extent cx="177800" cy="22288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222885"/>
                      </a:xfrm>
                      <a:prstGeom prst="rect">
                        <a:avLst/>
                      </a:prstGeom>
                    </wps:spPr>
                    <wps:txbx>
                      <w:txbxContent>
                        <w:p w14:paraId="0E9B1AA8" w14:textId="77777777" w:rsidR="00392F98" w:rsidRDefault="00000000">
                          <w:pPr>
                            <w:pStyle w:val="a3"/>
                            <w:spacing w:before="8"/>
                            <w:ind w:left="60" w:right="0" w:firstLine="0"/>
                            <w:jc w:val="left"/>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4F6337D5" id="_x0000_t202" coordsize="21600,21600" o:spt="202" path="m,l,21600r21600,l21600,xe">
              <v:stroke joinstyle="miter"/>
              <v:path gradientshapeok="t" o:connecttype="rect"/>
            </v:shapetype>
            <v:shape id="Textbox 3" o:spid="_x0000_s1027" type="#_x0000_t202" style="position:absolute;margin-left:305.4pt;margin-top:25.7pt;width:14pt;height:17.55pt;z-index:-15782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" filled="f" stroked="f">
              <v:textbox inset="0,0,0,0">
                <w:txbxContent>
                  <w:p w14:paraId="0E9B1AA8" w14:textId="77777777" w:rsidR="00392F98" w:rsidRDefault="00000000">
                    <w:pPr>
                      <w:pStyle w:val="a3"/>
                      <w:spacing w:before="8"/>
                      <w:ind w:left="60" w:right="0" w:firstLine="0"/>
                      <w:jc w:val="left"/>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92F98"/>
    <w:rsid w:val="00392F98"/>
    <w:rsid w:val="004C6D58"/>
    <w:rsid w:val="007447C8"/>
    <w:rsid w:val="00B318E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F4304"/>
  <w15:docId w15:val="{E46320D0-B136-4D09-BB49-9C3F8B042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20"/>
      <w:ind w:left="284" w:right="139" w:firstLine="567"/>
      <w:jc w:val="both"/>
    </w:pPr>
    <w:rPr>
      <w:sz w:val="28"/>
      <w:szCs w:val="28"/>
    </w:rPr>
  </w:style>
  <w:style w:type="paragraph" w:styleId="a4">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zakon.rada.gov.ua/laws/show/1021-2018-%D0%B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6250</Words>
  <Characters>3563</Characters>
  <Application>Microsoft Office Word</Application>
  <DocSecurity>0</DocSecurity>
  <Lines>29</Lines>
  <Paragraphs>19</Paragraphs>
  <ScaleCrop>false</ScaleCrop>
  <Company/>
  <LinksUpToDate>false</LinksUpToDate>
  <CharactersWithSpaces>9794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Пилипенко Роман Віталійович</dc:creator>
  <cp:lastModifiedBy>Буркан Ірина Олександрівна</cp:lastModifiedBy>
  <cp:revision>2</cp:revision>
  <dcterms:created xsi:type="dcterms:W3CDTF">2026-05-07T12:21:00Z</dcterms:created>
  <dcterms:modified xsi:type="dcterms:W3CDTF">2026-05-07T12:24:00Z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2026-01-29T00:00:00Z</vt:filetime>
  </property>
  <property fmtid="{D5CDD505-2E9C-101B-9397-08002B2CF9AE}" pid="3" name="Creator">
    <vt:lpwstr>Aspose Pty Ltd.</vt:lpwstr>
  </property>
  <property fmtid="{D5CDD505-2E9C-101B-9397-08002B2CF9AE}" pid="4" name="LastSaved">
    <vt:filetime>2026-05-07T00:00:00Z</vt:filetime>
  </property>
  <property fmtid="{D5CDD505-2E9C-101B-9397-08002B2CF9AE}" pid="5" name="Producer">
    <vt:lpwstr>Aspose.PDF for .NET 22.12.0</vt:lpwstr>
  </property>
</Properties>
</file>