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4B97" w14:textId="77777777" w:rsidR="001869A1" w:rsidRDefault="00D117C0">
      <w:pPr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ПОЯСНЮВАЛЬНА ЗАПИСКА</w:t>
      </w:r>
      <w:bookmarkStart w:id="0" w:name="6"/>
      <w:bookmarkStart w:id="1" w:name="8"/>
      <w:bookmarkStart w:id="2" w:name="1046"/>
      <w:bookmarkEnd w:id="0"/>
      <w:bookmarkEnd w:id="1"/>
      <w:bookmarkEnd w:id="2"/>
    </w:p>
    <w:p w14:paraId="2B094B9A" w14:textId="108B8921" w:rsidR="001869A1" w:rsidRDefault="00D117C0" w:rsidP="00FB5ABC">
      <w:pPr>
        <w:keepNext/>
        <w:keepLines/>
        <w:ind w:right="-1"/>
        <w:jc w:val="center"/>
        <w:rPr>
          <w:b/>
          <w:bCs/>
          <w:color w:val="000000"/>
          <w:sz w:val="28"/>
          <w:szCs w:val="28"/>
        </w:rPr>
      </w:pPr>
      <w:bookmarkStart w:id="3" w:name="_Hlk178931871"/>
      <w:r>
        <w:rPr>
          <w:b/>
          <w:bCs/>
          <w:color w:val="000000"/>
          <w:sz w:val="28"/>
          <w:szCs w:val="28"/>
        </w:rPr>
        <w:t xml:space="preserve">до проекту </w:t>
      </w:r>
      <w:bookmarkEnd w:id="3"/>
      <w:r w:rsidR="00FB5ABC" w:rsidRPr="00FB5ABC">
        <w:rPr>
          <w:b/>
          <w:bCs/>
          <w:color w:val="000000"/>
          <w:sz w:val="28"/>
          <w:szCs w:val="28"/>
        </w:rPr>
        <w:t>наказ</w:t>
      </w:r>
      <w:r w:rsidR="00FB5ABC">
        <w:rPr>
          <w:b/>
          <w:bCs/>
          <w:color w:val="000000"/>
          <w:sz w:val="28"/>
          <w:szCs w:val="28"/>
        </w:rPr>
        <w:t>у</w:t>
      </w:r>
      <w:r w:rsidR="00FB5ABC" w:rsidRPr="00FB5ABC">
        <w:rPr>
          <w:b/>
          <w:bCs/>
          <w:color w:val="000000"/>
          <w:sz w:val="28"/>
          <w:szCs w:val="28"/>
        </w:rPr>
        <w:t xml:space="preserve"> Міністерства у справах ветеранів України, Міністерства соціальної політики, сім’ї та єдності України “Про затвердження Порядку взаємодії суб’єктів супроводу ветеранів війни, членів їх сімей та інших категорій осіб під час здійснення заходів з підтримки в частині надання соціальних послуг”</w:t>
      </w:r>
    </w:p>
    <w:p w14:paraId="36BD2043" w14:textId="48A5CD74" w:rsidR="00FB5ABC" w:rsidRDefault="00FB5ABC" w:rsidP="00FB5ABC">
      <w:pPr>
        <w:keepNext/>
        <w:keepLines/>
        <w:ind w:right="-1"/>
        <w:jc w:val="center"/>
        <w:rPr>
          <w:b/>
          <w:bCs/>
          <w:color w:val="000000"/>
          <w:sz w:val="28"/>
          <w:szCs w:val="28"/>
        </w:rPr>
      </w:pPr>
    </w:p>
    <w:p w14:paraId="1BC7A47F" w14:textId="77777777" w:rsidR="003B7985" w:rsidRDefault="003B7985" w:rsidP="00FB5ABC">
      <w:pPr>
        <w:keepNext/>
        <w:keepLines/>
        <w:ind w:right="-1"/>
        <w:jc w:val="center"/>
        <w:rPr>
          <w:b/>
          <w:bCs/>
          <w:color w:val="000000"/>
          <w:sz w:val="28"/>
          <w:szCs w:val="28"/>
        </w:rPr>
      </w:pPr>
    </w:p>
    <w:p w14:paraId="2B094B9B" w14:textId="77777777" w:rsidR="001869A1" w:rsidRDefault="00D117C0">
      <w:pPr>
        <w:numPr>
          <w:ilvl w:val="0"/>
          <w:numId w:val="1"/>
        </w:numPr>
        <w:tabs>
          <w:tab w:val="left" w:pos="851"/>
        </w:tabs>
        <w:suppressAutoHyphens/>
        <w:spacing w:line="256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bookmarkStart w:id="4" w:name="n58"/>
      <w:bookmarkStart w:id="5" w:name="n59"/>
      <w:bookmarkEnd w:id="4"/>
      <w:bookmarkEnd w:id="5"/>
      <w:r>
        <w:rPr>
          <w:b/>
          <w:bCs/>
          <w:color w:val="000000"/>
          <w:sz w:val="28"/>
          <w:szCs w:val="28"/>
        </w:rPr>
        <w:t>Мета</w:t>
      </w:r>
    </w:p>
    <w:p w14:paraId="2B094B9C" w14:textId="27D616DA" w:rsidR="001869A1" w:rsidRPr="00CE288C" w:rsidRDefault="00D117C0" w:rsidP="00CE288C">
      <w:pPr>
        <w:snapToGri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Метою прийняття акта є </w:t>
      </w:r>
      <w:r w:rsidR="00A21755" w:rsidRPr="001F19E0">
        <w:rPr>
          <w:rFonts w:eastAsia="Calibri"/>
          <w:sz w:val="28"/>
          <w:szCs w:val="28"/>
          <w:shd w:val="clear" w:color="auto" w:fill="FFFFFF"/>
        </w:rPr>
        <w:t>визнач</w:t>
      </w:r>
      <w:r w:rsidR="00A21755">
        <w:rPr>
          <w:rFonts w:eastAsia="Calibri"/>
          <w:sz w:val="28"/>
          <w:szCs w:val="28"/>
          <w:shd w:val="clear" w:color="auto" w:fill="FFFFFF"/>
        </w:rPr>
        <w:t>ення</w:t>
      </w:r>
      <w:r w:rsidR="00A21755" w:rsidRPr="001F19E0">
        <w:rPr>
          <w:rFonts w:eastAsia="Calibri"/>
          <w:sz w:val="28"/>
          <w:szCs w:val="28"/>
          <w:shd w:val="clear" w:color="auto" w:fill="FFFFFF"/>
        </w:rPr>
        <w:t xml:space="preserve"> механізм</w:t>
      </w:r>
      <w:r w:rsidR="00A21755">
        <w:rPr>
          <w:rFonts w:eastAsia="Calibri"/>
          <w:sz w:val="28"/>
          <w:szCs w:val="28"/>
          <w:shd w:val="clear" w:color="auto" w:fill="FFFFFF"/>
        </w:rPr>
        <w:t>у</w:t>
      </w:r>
      <w:r w:rsidR="00A21755" w:rsidRPr="001F19E0">
        <w:rPr>
          <w:rFonts w:eastAsia="Calibri"/>
          <w:sz w:val="28"/>
          <w:szCs w:val="28"/>
          <w:shd w:val="clear" w:color="auto" w:fill="FFFFFF"/>
        </w:rPr>
        <w:t xml:space="preserve"> взаємодії між фахівцями із супроводу ветеранів війни та демобілізованих осіб та працівниками надавачів соціальних послуг</w:t>
      </w:r>
      <w:r w:rsidR="00A21755" w:rsidRPr="001F19E0">
        <w:t xml:space="preserve"> </w:t>
      </w:r>
      <w:r w:rsidR="00A21755" w:rsidRPr="001F19E0">
        <w:rPr>
          <w:rFonts w:eastAsia="Calibri"/>
          <w:sz w:val="28"/>
          <w:szCs w:val="28"/>
          <w:shd w:val="clear" w:color="auto" w:fill="FFFFFF"/>
        </w:rPr>
        <w:t xml:space="preserve">комунальної власності під час здійснення заходів з підтримки в частині надання соціальних послуг </w:t>
      </w:r>
      <w:r w:rsidR="00A21755" w:rsidRPr="001F19E0">
        <w:rPr>
          <w:sz w:val="28"/>
          <w:szCs w:val="28"/>
          <w:shd w:val="clear" w:color="auto" w:fill="FFFFFF"/>
        </w:rPr>
        <w:t>ветеранам війни, особам, які мають особливі заслуги перед Батьківщиною, постраждалим учасникам Революції Гідності, членам сімей такої категорії осіб, членам сімей загиблих (померлих) ветеранів війни, членам сімей загиблих (померлих) Захисників і Захисниць України, членам сімей осіб, які зникли безвісти за особливих обставин під час проходження військової служби, іншим демобілізованим особам, а також</w:t>
      </w:r>
      <w:r w:rsidR="00A21755" w:rsidRPr="001F19E0">
        <w:rPr>
          <w:rFonts w:eastAsia="Calibri"/>
          <w:sz w:val="28"/>
          <w:szCs w:val="28"/>
          <w:shd w:val="clear" w:color="auto" w:fill="FFFFFF"/>
        </w:rPr>
        <w:t xml:space="preserve"> особам, стосовно яких встановлено факт позбавлення особистої свободи внаслідок збройної агресії проти України</w:t>
      </w:r>
      <w:r w:rsidR="00CE288C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A21755" w:rsidRPr="001F19E0">
        <w:rPr>
          <w:rFonts w:eastAsia="Calibri"/>
          <w:sz w:val="28"/>
          <w:szCs w:val="28"/>
          <w:shd w:val="clear" w:color="auto" w:fill="FFFFFF"/>
        </w:rPr>
        <w:t>(далі – ветерани війни, члени їх сімей та інші категорії осіб).</w:t>
      </w:r>
    </w:p>
    <w:p w14:paraId="2B094B9D" w14:textId="77777777" w:rsidR="001869A1" w:rsidRDefault="00D117C0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2B094B9E" w14:textId="77777777" w:rsidR="001869A1" w:rsidRDefault="00D117C0">
      <w:pPr>
        <w:numPr>
          <w:ilvl w:val="0"/>
          <w:numId w:val="1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4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Обґрунтування необхідності прийняття акта</w:t>
      </w:r>
    </w:p>
    <w:p w14:paraId="588A4893" w14:textId="77777777" w:rsidR="00317501" w:rsidRDefault="00D117C0" w:rsidP="00317501">
      <w:pPr>
        <w:snapToGri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 w:rsidR="00D64600">
        <w:rPr>
          <w:color w:val="000000"/>
          <w:sz w:val="28"/>
          <w:szCs w:val="28"/>
        </w:rPr>
        <w:t>оект акта розроблен</w:t>
      </w:r>
      <w:r w:rsidR="00E21E5E">
        <w:rPr>
          <w:color w:val="000000"/>
          <w:sz w:val="28"/>
          <w:szCs w:val="28"/>
        </w:rPr>
        <w:t>о</w:t>
      </w:r>
      <w:r w:rsidR="00D64600">
        <w:rPr>
          <w:color w:val="000000"/>
          <w:sz w:val="28"/>
          <w:szCs w:val="28"/>
        </w:rPr>
        <w:t xml:space="preserve"> </w:t>
      </w:r>
      <w:r w:rsidR="00E21E5E">
        <w:rPr>
          <w:color w:val="000000"/>
          <w:sz w:val="28"/>
          <w:szCs w:val="28"/>
        </w:rPr>
        <w:t xml:space="preserve">відповідно до </w:t>
      </w:r>
      <w:r w:rsidR="001A73C5">
        <w:rPr>
          <w:color w:val="000000"/>
          <w:sz w:val="28"/>
          <w:szCs w:val="28"/>
        </w:rPr>
        <w:t xml:space="preserve">вимог </w:t>
      </w:r>
      <w:r w:rsidR="00B73517" w:rsidRPr="00B73517">
        <w:rPr>
          <w:color w:val="000000"/>
          <w:sz w:val="28"/>
          <w:szCs w:val="28"/>
        </w:rPr>
        <w:t>підпункту 6 пункту 24 Порядку забезпечення діяльності фахівців із супроводу ветеранів війни та демобілізованих осіб, затвердженого постановою Кабінету Міністрів України від 02 серпня 2024 року № 881</w:t>
      </w:r>
      <w:r>
        <w:rPr>
          <w:color w:val="000000"/>
          <w:sz w:val="28"/>
          <w:szCs w:val="28"/>
        </w:rPr>
        <w:t xml:space="preserve">. </w:t>
      </w:r>
    </w:p>
    <w:p w14:paraId="2B094B9F" w14:textId="19425895" w:rsidR="001869A1" w:rsidRPr="00781A1C" w:rsidRDefault="00E21E5E" w:rsidP="00781A1C">
      <w:pPr>
        <w:snapToGri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Прийн</w:t>
      </w:r>
      <w:r w:rsidR="00F511A8">
        <w:rPr>
          <w:color w:val="000000"/>
          <w:sz w:val="28"/>
          <w:szCs w:val="28"/>
        </w:rPr>
        <w:t xml:space="preserve">яття акта </w:t>
      </w:r>
      <w:r>
        <w:rPr>
          <w:color w:val="000000"/>
          <w:sz w:val="28"/>
          <w:szCs w:val="28"/>
        </w:rPr>
        <w:t>обумовлене необхідністю</w:t>
      </w:r>
      <w:r w:rsidR="00317501">
        <w:rPr>
          <w:color w:val="000000"/>
          <w:sz w:val="28"/>
          <w:szCs w:val="28"/>
        </w:rPr>
        <w:t xml:space="preserve"> </w:t>
      </w:r>
      <w:r w:rsidR="00317501" w:rsidRPr="001F19E0">
        <w:rPr>
          <w:rFonts w:eastAsia="Calibri"/>
          <w:sz w:val="28"/>
          <w:szCs w:val="28"/>
          <w:shd w:val="clear" w:color="auto" w:fill="FFFFFF"/>
        </w:rPr>
        <w:t>забезпеч</w:t>
      </w:r>
      <w:r w:rsidR="00317501">
        <w:rPr>
          <w:rFonts w:eastAsia="Calibri"/>
          <w:sz w:val="28"/>
          <w:szCs w:val="28"/>
          <w:shd w:val="clear" w:color="auto" w:fill="FFFFFF"/>
        </w:rPr>
        <w:t>ення</w:t>
      </w:r>
      <w:r w:rsidR="00317501" w:rsidRPr="001F19E0">
        <w:rPr>
          <w:rFonts w:eastAsia="Calibri"/>
          <w:sz w:val="28"/>
          <w:szCs w:val="28"/>
          <w:shd w:val="clear" w:color="auto" w:fill="FFFFFF"/>
        </w:rPr>
        <w:t xml:space="preserve"> ефективн</w:t>
      </w:r>
      <w:r w:rsidR="00317501">
        <w:rPr>
          <w:rFonts w:eastAsia="Calibri"/>
          <w:sz w:val="28"/>
          <w:szCs w:val="28"/>
          <w:shd w:val="clear" w:color="auto" w:fill="FFFFFF"/>
        </w:rPr>
        <w:t>ої</w:t>
      </w:r>
      <w:r w:rsidR="00317501" w:rsidRPr="001F19E0">
        <w:rPr>
          <w:rFonts w:eastAsia="Calibri"/>
          <w:sz w:val="28"/>
          <w:szCs w:val="28"/>
          <w:shd w:val="clear" w:color="auto" w:fill="FFFFFF"/>
        </w:rPr>
        <w:t xml:space="preserve"> реалізаці</w:t>
      </w:r>
      <w:r w:rsidR="00317501">
        <w:rPr>
          <w:rFonts w:eastAsia="Calibri"/>
          <w:sz w:val="28"/>
          <w:szCs w:val="28"/>
          <w:shd w:val="clear" w:color="auto" w:fill="FFFFFF"/>
        </w:rPr>
        <w:t>ї</w:t>
      </w:r>
      <w:r w:rsidR="00317501" w:rsidRPr="001F19E0">
        <w:rPr>
          <w:rFonts w:eastAsia="Calibri"/>
          <w:sz w:val="28"/>
          <w:szCs w:val="28"/>
          <w:shd w:val="clear" w:color="auto" w:fill="FFFFFF"/>
        </w:rPr>
        <w:t xml:space="preserve"> ветеран</w:t>
      </w:r>
      <w:r w:rsidR="00317501">
        <w:rPr>
          <w:rFonts w:eastAsia="Calibri"/>
          <w:sz w:val="28"/>
          <w:szCs w:val="28"/>
          <w:shd w:val="clear" w:color="auto" w:fill="FFFFFF"/>
        </w:rPr>
        <w:t>ами</w:t>
      </w:r>
      <w:r w:rsidR="00317501" w:rsidRPr="001F19E0">
        <w:rPr>
          <w:rFonts w:eastAsia="Calibri"/>
          <w:sz w:val="28"/>
          <w:szCs w:val="28"/>
          <w:shd w:val="clear" w:color="auto" w:fill="FFFFFF"/>
        </w:rPr>
        <w:t xml:space="preserve"> війни, член</w:t>
      </w:r>
      <w:r w:rsidR="00317501">
        <w:rPr>
          <w:rFonts w:eastAsia="Calibri"/>
          <w:sz w:val="28"/>
          <w:szCs w:val="28"/>
          <w:shd w:val="clear" w:color="auto" w:fill="FFFFFF"/>
        </w:rPr>
        <w:t>ами</w:t>
      </w:r>
      <w:r w:rsidR="00317501" w:rsidRPr="001F19E0">
        <w:rPr>
          <w:rFonts w:eastAsia="Calibri"/>
          <w:sz w:val="28"/>
          <w:szCs w:val="28"/>
          <w:shd w:val="clear" w:color="auto" w:fill="FFFFFF"/>
        </w:rPr>
        <w:t xml:space="preserve"> їх сімей та інши</w:t>
      </w:r>
      <w:r w:rsidR="007E4ACF">
        <w:rPr>
          <w:rFonts w:eastAsia="Calibri"/>
          <w:sz w:val="28"/>
          <w:szCs w:val="28"/>
          <w:shd w:val="clear" w:color="auto" w:fill="FFFFFF"/>
        </w:rPr>
        <w:t xml:space="preserve">ми </w:t>
      </w:r>
      <w:r w:rsidR="00317501" w:rsidRPr="001F19E0">
        <w:rPr>
          <w:rFonts w:eastAsia="Calibri"/>
          <w:sz w:val="28"/>
          <w:szCs w:val="28"/>
          <w:shd w:val="clear" w:color="auto" w:fill="FFFFFF"/>
        </w:rPr>
        <w:t>категорі</w:t>
      </w:r>
      <w:r w:rsidR="007E4ACF">
        <w:rPr>
          <w:rFonts w:eastAsia="Calibri"/>
          <w:sz w:val="28"/>
          <w:szCs w:val="28"/>
          <w:shd w:val="clear" w:color="auto" w:fill="FFFFFF"/>
        </w:rPr>
        <w:t>ями</w:t>
      </w:r>
      <w:r w:rsidR="00317501" w:rsidRPr="001F19E0">
        <w:rPr>
          <w:rFonts w:eastAsia="Calibri"/>
          <w:sz w:val="28"/>
          <w:szCs w:val="28"/>
          <w:shd w:val="clear" w:color="auto" w:fill="FFFFFF"/>
        </w:rPr>
        <w:t xml:space="preserve"> осі</w:t>
      </w:r>
      <w:r w:rsidR="00317501">
        <w:rPr>
          <w:rFonts w:eastAsia="Calibri"/>
          <w:sz w:val="28"/>
          <w:szCs w:val="28"/>
          <w:shd w:val="clear" w:color="auto" w:fill="FFFFFF"/>
        </w:rPr>
        <w:t>б</w:t>
      </w:r>
      <w:r w:rsidR="007E4ACF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D117C0">
        <w:rPr>
          <w:rFonts w:eastAsia="Calibri"/>
          <w:sz w:val="28"/>
          <w:szCs w:val="28"/>
          <w:shd w:val="clear" w:color="auto" w:fill="FFFFFF"/>
        </w:rPr>
        <w:t>відповідних</w:t>
      </w:r>
      <w:r w:rsidR="007E4ACF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7E4ACF" w:rsidRPr="001F19E0">
        <w:rPr>
          <w:rFonts w:eastAsia="Calibri"/>
          <w:sz w:val="28"/>
          <w:szCs w:val="28"/>
          <w:shd w:val="clear" w:color="auto" w:fill="FFFFFF"/>
        </w:rPr>
        <w:t>прав і гарантій</w:t>
      </w:r>
      <w:r w:rsidR="007E4ACF">
        <w:rPr>
          <w:rFonts w:eastAsia="Calibri"/>
          <w:sz w:val="28"/>
          <w:szCs w:val="28"/>
          <w:shd w:val="clear" w:color="auto" w:fill="FFFFFF"/>
        </w:rPr>
        <w:t>, визначених законодавством</w:t>
      </w:r>
      <w:r w:rsidR="00317501" w:rsidRPr="001F19E0">
        <w:rPr>
          <w:rFonts w:eastAsia="Calibri"/>
          <w:sz w:val="28"/>
          <w:szCs w:val="28"/>
          <w:shd w:val="clear" w:color="auto" w:fill="FFFFFF"/>
        </w:rPr>
        <w:t>.</w:t>
      </w:r>
    </w:p>
    <w:p w14:paraId="2B094BA0" w14:textId="77777777" w:rsidR="001869A1" w:rsidRDefault="001869A1">
      <w:pPr>
        <w:tabs>
          <w:tab w:val="left" w:pos="851"/>
        </w:tabs>
        <w:spacing w:line="256" w:lineRule="auto"/>
        <w:jc w:val="both"/>
        <w:rPr>
          <w:color w:val="000000"/>
          <w:sz w:val="28"/>
          <w:szCs w:val="28"/>
        </w:rPr>
      </w:pPr>
    </w:p>
    <w:p w14:paraId="2B094BA1" w14:textId="77777777" w:rsidR="001869A1" w:rsidRDefault="00D117C0">
      <w:pPr>
        <w:tabs>
          <w:tab w:val="left" w:pos="851"/>
        </w:tabs>
        <w:spacing w:line="256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Основні положення проекту акта</w:t>
      </w:r>
    </w:p>
    <w:p w14:paraId="628F70D2" w14:textId="5196C269" w:rsidR="001A73C5" w:rsidRDefault="00D117C0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Проектом акта пропонується </w:t>
      </w:r>
      <w:r w:rsidR="00CC180B" w:rsidRPr="001F19E0">
        <w:rPr>
          <w:rFonts w:eastAsia="Calibri"/>
          <w:sz w:val="28"/>
          <w:szCs w:val="28"/>
          <w:shd w:val="clear" w:color="auto" w:fill="FFFFFF"/>
        </w:rPr>
        <w:t>визнач</w:t>
      </w:r>
      <w:r w:rsidR="00CC180B">
        <w:rPr>
          <w:rFonts w:eastAsia="Calibri"/>
          <w:sz w:val="28"/>
          <w:szCs w:val="28"/>
          <w:shd w:val="clear" w:color="auto" w:fill="FFFFFF"/>
        </w:rPr>
        <w:t>ити</w:t>
      </w:r>
      <w:r w:rsidR="00CC180B" w:rsidRPr="001F19E0">
        <w:rPr>
          <w:rFonts w:eastAsia="Calibri"/>
          <w:sz w:val="28"/>
          <w:szCs w:val="28"/>
          <w:shd w:val="clear" w:color="auto" w:fill="FFFFFF"/>
        </w:rPr>
        <w:t xml:space="preserve"> механізм взаємодії між фахівцями із супроводу ветеранів війни та демобілізованих осіб та працівниками надавачів соціальних послуг</w:t>
      </w:r>
      <w:r w:rsidR="00CC180B" w:rsidRPr="001F19E0">
        <w:t xml:space="preserve"> </w:t>
      </w:r>
      <w:r w:rsidR="00CC180B" w:rsidRPr="001F19E0">
        <w:rPr>
          <w:rFonts w:eastAsia="Calibri"/>
          <w:sz w:val="28"/>
          <w:szCs w:val="28"/>
          <w:shd w:val="clear" w:color="auto" w:fill="FFFFFF"/>
        </w:rPr>
        <w:t>комунальної власності під час здійснення заходів з підтримки в частині надання соціальних послуг</w:t>
      </w:r>
      <w:r w:rsidR="00CC180B" w:rsidRPr="00CC180B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CC180B" w:rsidRPr="001F19E0">
        <w:rPr>
          <w:rFonts w:eastAsia="Calibri"/>
          <w:sz w:val="28"/>
          <w:szCs w:val="28"/>
          <w:shd w:val="clear" w:color="auto" w:fill="FFFFFF"/>
        </w:rPr>
        <w:t>ветеран</w:t>
      </w:r>
      <w:r w:rsidR="00CC180B">
        <w:rPr>
          <w:rFonts w:eastAsia="Calibri"/>
          <w:sz w:val="28"/>
          <w:szCs w:val="28"/>
          <w:shd w:val="clear" w:color="auto" w:fill="FFFFFF"/>
        </w:rPr>
        <w:t>ам</w:t>
      </w:r>
      <w:r w:rsidR="00CC180B" w:rsidRPr="001F19E0">
        <w:rPr>
          <w:rFonts w:eastAsia="Calibri"/>
          <w:sz w:val="28"/>
          <w:szCs w:val="28"/>
          <w:shd w:val="clear" w:color="auto" w:fill="FFFFFF"/>
        </w:rPr>
        <w:t xml:space="preserve"> війни, член</w:t>
      </w:r>
      <w:r w:rsidR="00CC180B">
        <w:rPr>
          <w:rFonts w:eastAsia="Calibri"/>
          <w:sz w:val="28"/>
          <w:szCs w:val="28"/>
          <w:shd w:val="clear" w:color="auto" w:fill="FFFFFF"/>
        </w:rPr>
        <w:t>ам</w:t>
      </w:r>
      <w:r w:rsidR="00CC180B" w:rsidRPr="001F19E0">
        <w:rPr>
          <w:rFonts w:eastAsia="Calibri"/>
          <w:sz w:val="28"/>
          <w:szCs w:val="28"/>
          <w:shd w:val="clear" w:color="auto" w:fill="FFFFFF"/>
        </w:rPr>
        <w:t xml:space="preserve"> їх сімей та інши</w:t>
      </w:r>
      <w:r w:rsidR="00CC180B">
        <w:rPr>
          <w:rFonts w:eastAsia="Calibri"/>
          <w:sz w:val="28"/>
          <w:szCs w:val="28"/>
          <w:shd w:val="clear" w:color="auto" w:fill="FFFFFF"/>
        </w:rPr>
        <w:t xml:space="preserve">м </w:t>
      </w:r>
      <w:r w:rsidR="00CC180B" w:rsidRPr="001F19E0">
        <w:rPr>
          <w:rFonts w:eastAsia="Calibri"/>
          <w:sz w:val="28"/>
          <w:szCs w:val="28"/>
          <w:shd w:val="clear" w:color="auto" w:fill="FFFFFF"/>
        </w:rPr>
        <w:t>категорі</w:t>
      </w:r>
      <w:r w:rsidR="00CC180B">
        <w:rPr>
          <w:rFonts w:eastAsia="Calibri"/>
          <w:sz w:val="28"/>
          <w:szCs w:val="28"/>
          <w:shd w:val="clear" w:color="auto" w:fill="FFFFFF"/>
        </w:rPr>
        <w:t>ям</w:t>
      </w:r>
      <w:r w:rsidR="00CC180B" w:rsidRPr="001F19E0">
        <w:rPr>
          <w:rFonts w:eastAsia="Calibri"/>
          <w:sz w:val="28"/>
          <w:szCs w:val="28"/>
          <w:shd w:val="clear" w:color="auto" w:fill="FFFFFF"/>
        </w:rPr>
        <w:t xml:space="preserve"> осі</w:t>
      </w:r>
      <w:r w:rsidR="00CC180B">
        <w:rPr>
          <w:rFonts w:eastAsia="Calibri"/>
          <w:sz w:val="28"/>
          <w:szCs w:val="28"/>
          <w:shd w:val="clear" w:color="auto" w:fill="FFFFFF"/>
        </w:rPr>
        <w:t>б</w:t>
      </w:r>
      <w:r>
        <w:rPr>
          <w:color w:val="000000"/>
          <w:sz w:val="28"/>
          <w:szCs w:val="28"/>
        </w:rPr>
        <w:t>.</w:t>
      </w:r>
      <w:r w:rsidR="001A73C5">
        <w:rPr>
          <w:color w:val="000000"/>
          <w:sz w:val="28"/>
          <w:szCs w:val="28"/>
        </w:rPr>
        <w:t xml:space="preserve"> </w:t>
      </w:r>
    </w:p>
    <w:p w14:paraId="2B094BA2" w14:textId="0B051330" w:rsidR="001869A1" w:rsidRDefault="001A73C5" w:rsidP="00CA6826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Також проектом акта пропонується</w:t>
      </w:r>
      <w:r w:rsidR="00343B9C">
        <w:rPr>
          <w:color w:val="000000"/>
          <w:sz w:val="28"/>
          <w:szCs w:val="28"/>
        </w:rPr>
        <w:t xml:space="preserve"> визначити заходи, що здійснюються </w:t>
      </w:r>
      <w:r w:rsidR="00CA6826">
        <w:rPr>
          <w:color w:val="000000"/>
          <w:sz w:val="28"/>
          <w:szCs w:val="28"/>
        </w:rPr>
        <w:t>Міністерством</w:t>
      </w:r>
      <w:r w:rsidR="00CA6826" w:rsidRPr="00CA6826">
        <w:t xml:space="preserve"> </w:t>
      </w:r>
      <w:r w:rsidR="00CA6826" w:rsidRPr="00CA6826">
        <w:rPr>
          <w:color w:val="000000"/>
          <w:sz w:val="28"/>
          <w:szCs w:val="28"/>
        </w:rPr>
        <w:t>у справах ветеранів України, Міністерств</w:t>
      </w:r>
      <w:r w:rsidR="00CA6826">
        <w:rPr>
          <w:color w:val="000000"/>
          <w:sz w:val="28"/>
          <w:szCs w:val="28"/>
        </w:rPr>
        <w:t>ом</w:t>
      </w:r>
      <w:r w:rsidR="00CA6826" w:rsidRPr="00CA6826">
        <w:rPr>
          <w:color w:val="000000"/>
          <w:sz w:val="28"/>
          <w:szCs w:val="28"/>
        </w:rPr>
        <w:t xml:space="preserve"> соціальної політики, сім’ї та єдності України</w:t>
      </w:r>
      <w:r>
        <w:rPr>
          <w:color w:val="000000"/>
          <w:sz w:val="28"/>
          <w:szCs w:val="28"/>
        </w:rPr>
        <w:t xml:space="preserve"> </w:t>
      </w:r>
      <w:r w:rsidR="00CA6826">
        <w:rPr>
          <w:color w:val="000000"/>
          <w:sz w:val="28"/>
          <w:szCs w:val="28"/>
        </w:rPr>
        <w:t>щодо к</w:t>
      </w:r>
      <w:r w:rsidR="00343B9C" w:rsidRPr="00343B9C">
        <w:rPr>
          <w:color w:val="000000"/>
          <w:sz w:val="28"/>
          <w:szCs w:val="28"/>
        </w:rPr>
        <w:t>оординаці</w:t>
      </w:r>
      <w:r w:rsidR="00CA6826">
        <w:rPr>
          <w:color w:val="000000"/>
          <w:sz w:val="28"/>
          <w:szCs w:val="28"/>
        </w:rPr>
        <w:t>ї</w:t>
      </w:r>
      <w:r w:rsidR="00343B9C" w:rsidRPr="00343B9C">
        <w:rPr>
          <w:color w:val="000000"/>
          <w:sz w:val="28"/>
          <w:szCs w:val="28"/>
        </w:rPr>
        <w:t xml:space="preserve"> взаємодії на загальнодержавному рівні</w:t>
      </w:r>
      <w:r w:rsidR="00CA6826" w:rsidRPr="00CA6826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CA6826" w:rsidRPr="001F19E0">
        <w:rPr>
          <w:rFonts w:eastAsia="Calibri"/>
          <w:sz w:val="28"/>
          <w:szCs w:val="28"/>
          <w:shd w:val="clear" w:color="auto" w:fill="FFFFFF"/>
        </w:rPr>
        <w:t>між фахівцями із супроводу ветеранів війни та демобілізованих осіб та працівниками надавачів соціальних послуг</w:t>
      </w:r>
      <w:r w:rsidR="00CA6826" w:rsidRPr="001F19E0">
        <w:t xml:space="preserve"> </w:t>
      </w:r>
      <w:r w:rsidR="00CA6826" w:rsidRPr="001F19E0">
        <w:rPr>
          <w:rFonts w:eastAsia="Calibri"/>
          <w:sz w:val="28"/>
          <w:szCs w:val="28"/>
          <w:shd w:val="clear" w:color="auto" w:fill="FFFFFF"/>
        </w:rPr>
        <w:t>комунальної власності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</w:p>
    <w:p w14:paraId="2B094BA4" w14:textId="54FE6F4E" w:rsidR="001869A1" w:rsidRDefault="001869A1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color w:val="000000"/>
          <w:sz w:val="28"/>
          <w:szCs w:val="28"/>
        </w:rPr>
      </w:pPr>
    </w:p>
    <w:p w14:paraId="4000F501" w14:textId="77777777" w:rsidR="003B7985" w:rsidRDefault="003B7985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color w:val="000000"/>
          <w:sz w:val="28"/>
          <w:szCs w:val="28"/>
        </w:rPr>
      </w:pPr>
    </w:p>
    <w:p w14:paraId="2B094BA5" w14:textId="77777777" w:rsidR="001869A1" w:rsidRDefault="00D117C0">
      <w:pPr>
        <w:tabs>
          <w:tab w:val="left" w:pos="851"/>
        </w:tabs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4. Правові аспекти</w:t>
      </w:r>
    </w:p>
    <w:p w14:paraId="2B094BA6" w14:textId="77777777" w:rsidR="001869A1" w:rsidRDefault="00D117C0">
      <w:pPr>
        <w:tabs>
          <w:tab w:val="left" w:pos="851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Нормативно-правовими актами у цій сфері правового регулювання є:</w:t>
      </w:r>
    </w:p>
    <w:p w14:paraId="2B094BA7" w14:textId="63721282" w:rsidR="001869A1" w:rsidRDefault="007435DE" w:rsidP="00EF1FC7">
      <w:pPr>
        <w:snapToGrid w:val="0"/>
        <w:ind w:firstLine="567"/>
        <w:jc w:val="both"/>
        <w:rPr>
          <w:color w:val="000000"/>
          <w:sz w:val="28"/>
          <w:szCs w:val="28"/>
        </w:rPr>
      </w:pPr>
      <w:r w:rsidRPr="001F19E0">
        <w:rPr>
          <w:rFonts w:eastAsia="Calibri"/>
          <w:sz w:val="28"/>
          <w:szCs w:val="28"/>
          <w:shd w:val="clear" w:color="auto" w:fill="FFFFFF"/>
        </w:rPr>
        <w:t>Зако</w:t>
      </w:r>
      <w:r>
        <w:rPr>
          <w:rFonts w:eastAsia="Calibri"/>
          <w:sz w:val="28"/>
          <w:szCs w:val="28"/>
          <w:shd w:val="clear" w:color="auto" w:fill="FFFFFF"/>
        </w:rPr>
        <w:t>ни</w:t>
      </w:r>
      <w:r w:rsidRPr="001F19E0">
        <w:rPr>
          <w:rFonts w:eastAsia="Calibri"/>
          <w:sz w:val="28"/>
          <w:szCs w:val="28"/>
          <w:shd w:val="clear" w:color="auto" w:fill="FFFFFF"/>
        </w:rPr>
        <w:t xml:space="preserve"> України “Про статус ветеранів війни, гарантії їх соціального захисту”, “Про соціальні послуги”, постанов</w:t>
      </w:r>
      <w:r>
        <w:rPr>
          <w:rFonts w:eastAsia="Calibri"/>
          <w:sz w:val="28"/>
          <w:szCs w:val="28"/>
          <w:shd w:val="clear" w:color="auto" w:fill="FFFFFF"/>
        </w:rPr>
        <w:t>и</w:t>
      </w:r>
      <w:r w:rsidRPr="001F19E0">
        <w:rPr>
          <w:rFonts w:eastAsia="Calibri"/>
          <w:sz w:val="28"/>
          <w:szCs w:val="28"/>
          <w:shd w:val="clear" w:color="auto" w:fill="FFFFFF"/>
        </w:rPr>
        <w:t xml:space="preserve"> Кабінету Міністрів України від </w:t>
      </w:r>
      <w:r>
        <w:rPr>
          <w:rFonts w:eastAsia="Calibri"/>
          <w:sz w:val="28"/>
          <w:szCs w:val="28"/>
          <w:shd w:val="clear" w:color="auto" w:fill="FFFFFF"/>
        </w:rPr>
        <w:t xml:space="preserve">     </w:t>
      </w:r>
      <w:r w:rsidRPr="001F19E0">
        <w:rPr>
          <w:rFonts w:eastAsia="Calibri"/>
          <w:sz w:val="28"/>
          <w:szCs w:val="28"/>
          <w:shd w:val="clear" w:color="auto" w:fill="FFFFFF"/>
        </w:rPr>
        <w:t xml:space="preserve">02 серпня 2024 року № 881 “Деякі питання забезпечення діяльності фахівців із супроводу ветеранів війни та демобілізованих осіб”, від 01 червня 2020 року </w:t>
      </w:r>
      <w:r>
        <w:rPr>
          <w:rFonts w:eastAsia="Calibri"/>
          <w:sz w:val="28"/>
          <w:szCs w:val="28"/>
          <w:shd w:val="clear" w:color="auto" w:fill="FFFFFF"/>
        </w:rPr>
        <w:t xml:space="preserve">         </w:t>
      </w:r>
      <w:r w:rsidRPr="001F19E0">
        <w:rPr>
          <w:rFonts w:eastAsia="Calibri"/>
          <w:sz w:val="28"/>
          <w:szCs w:val="28"/>
          <w:shd w:val="clear" w:color="auto" w:fill="FFFFFF"/>
        </w:rPr>
        <w:t>№ 587 “Про організацію надання соціальних послуг”</w:t>
      </w:r>
      <w:r w:rsidR="00EF1FC7">
        <w:rPr>
          <w:rFonts w:eastAsia="Calibri"/>
          <w:sz w:val="28"/>
          <w:szCs w:val="28"/>
          <w:shd w:val="clear" w:color="auto" w:fill="FFFFFF"/>
        </w:rPr>
        <w:t>.</w:t>
      </w:r>
    </w:p>
    <w:p w14:paraId="2B094BA8" w14:textId="77777777" w:rsidR="001869A1" w:rsidRDefault="001869A1">
      <w:pPr>
        <w:tabs>
          <w:tab w:val="left" w:pos="851"/>
        </w:tabs>
        <w:suppressAutoHyphens/>
        <w:jc w:val="both"/>
        <w:rPr>
          <w:color w:val="000000"/>
          <w:sz w:val="28"/>
          <w:szCs w:val="28"/>
        </w:rPr>
      </w:pPr>
    </w:p>
    <w:p w14:paraId="2B094BA9" w14:textId="77777777" w:rsidR="001869A1" w:rsidRDefault="00D117C0">
      <w:pPr>
        <w:tabs>
          <w:tab w:val="left" w:pos="851"/>
        </w:tabs>
        <w:spacing w:line="256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Фінансово-економічне обґрунтування </w:t>
      </w:r>
    </w:p>
    <w:p w14:paraId="2B094BAA" w14:textId="77777777" w:rsidR="001869A1" w:rsidRPr="001A73C5" w:rsidRDefault="00D117C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73C5">
        <w:rPr>
          <w:sz w:val="28"/>
          <w:szCs w:val="28"/>
        </w:rPr>
        <w:t>Реалізація акта не впливатиме на надходження та витрати державного бюджету, відтак не потребуватиме додаткових видатків із державного бюджету. У зв’язку з цим ф</w:t>
      </w:r>
      <w:r w:rsidRPr="001A73C5">
        <w:rPr>
          <w:sz w:val="28"/>
          <w:szCs w:val="28"/>
          <w:shd w:val="clear" w:color="auto" w:fill="FFFFFF"/>
        </w:rPr>
        <w:t>інансово-економічні розрахунки не проводились.</w:t>
      </w:r>
      <w:r w:rsidRPr="001A73C5">
        <w:rPr>
          <w:sz w:val="28"/>
          <w:szCs w:val="28"/>
        </w:rPr>
        <w:t xml:space="preserve"> </w:t>
      </w:r>
    </w:p>
    <w:p w14:paraId="2B094BAB" w14:textId="77777777" w:rsidR="001869A1" w:rsidRDefault="001869A1">
      <w:pPr>
        <w:tabs>
          <w:tab w:val="left" w:pos="851"/>
        </w:tabs>
        <w:spacing w:line="25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B094BAC" w14:textId="77777777" w:rsidR="001869A1" w:rsidRDefault="00D117C0">
      <w:pPr>
        <w:tabs>
          <w:tab w:val="left" w:pos="851"/>
        </w:tabs>
        <w:spacing w:line="256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Позиція заінтересованих сторін</w:t>
      </w:r>
    </w:p>
    <w:p w14:paraId="721C1D76" w14:textId="4CADAD0A" w:rsidR="00C84033" w:rsidRPr="00DA5DA9" w:rsidRDefault="003B7985" w:rsidP="00DA5DA9">
      <w:pPr>
        <w:ind w:firstLine="567"/>
        <w:jc w:val="both"/>
        <w:rPr>
          <w:color w:val="000000" w:themeColor="text1"/>
          <w:sz w:val="28"/>
          <w:szCs w:val="28"/>
        </w:rPr>
      </w:pPr>
      <w:r w:rsidRPr="00DA5DA9">
        <w:rPr>
          <w:color w:val="000000" w:themeColor="text1"/>
          <w:sz w:val="28"/>
          <w:szCs w:val="28"/>
        </w:rPr>
        <w:t xml:space="preserve">Проект </w:t>
      </w:r>
      <w:proofErr w:type="spellStart"/>
      <w:r w:rsidRPr="00DA5DA9">
        <w:rPr>
          <w:color w:val="000000" w:themeColor="text1"/>
          <w:sz w:val="28"/>
          <w:szCs w:val="28"/>
        </w:rPr>
        <w:t>акта</w:t>
      </w:r>
      <w:proofErr w:type="spellEnd"/>
      <w:r w:rsidRPr="00DA5DA9">
        <w:rPr>
          <w:color w:val="000000" w:themeColor="text1"/>
          <w:sz w:val="28"/>
          <w:szCs w:val="28"/>
        </w:rPr>
        <w:t xml:space="preserve"> по</w:t>
      </w:r>
      <w:r w:rsidRPr="00DA5DA9">
        <w:rPr>
          <w:color w:val="000000" w:themeColor="text1"/>
          <w:sz w:val="28"/>
          <w:szCs w:val="28"/>
        </w:rPr>
        <w:t>требує погодження</w:t>
      </w:r>
      <w:r w:rsidR="00EC1A1F" w:rsidRPr="00DA5DA9">
        <w:rPr>
          <w:color w:val="000000" w:themeColor="text1"/>
          <w:sz w:val="28"/>
          <w:szCs w:val="28"/>
        </w:rPr>
        <w:t xml:space="preserve"> з</w:t>
      </w:r>
      <w:r w:rsidRPr="00DA5DA9">
        <w:rPr>
          <w:color w:val="000000" w:themeColor="text1"/>
          <w:sz w:val="28"/>
          <w:szCs w:val="28"/>
        </w:rPr>
        <w:t xml:space="preserve"> Міністерством цифрової трансформації України</w:t>
      </w:r>
      <w:r w:rsidR="00EC1A1F" w:rsidRPr="00DA5DA9">
        <w:rPr>
          <w:color w:val="000000" w:themeColor="text1"/>
          <w:sz w:val="28"/>
          <w:szCs w:val="28"/>
        </w:rPr>
        <w:t xml:space="preserve">, </w:t>
      </w:r>
      <w:r w:rsidR="00C84033" w:rsidRPr="00DA5DA9">
        <w:rPr>
          <w:color w:val="000000" w:themeColor="text1"/>
          <w:sz w:val="28"/>
          <w:szCs w:val="28"/>
        </w:rPr>
        <w:t xml:space="preserve">Міністерством оборони України, Міністерством внутрішніх справ України, </w:t>
      </w:r>
      <w:r w:rsidR="00DA5DA9" w:rsidRPr="00DA5DA9">
        <w:rPr>
          <w:color w:val="000000" w:themeColor="text1"/>
          <w:sz w:val="28"/>
          <w:szCs w:val="28"/>
        </w:rPr>
        <w:t>Міністерством охорони здоров’я України, Національною поліцією України, Державною службою з надзвичайних ситуацій України</w:t>
      </w:r>
      <w:r w:rsidRPr="00DA5DA9">
        <w:rPr>
          <w:color w:val="000000" w:themeColor="text1"/>
          <w:sz w:val="28"/>
          <w:szCs w:val="28"/>
        </w:rPr>
        <w:t>, Уповноваженим Верховної Ради України з прав людини.</w:t>
      </w:r>
    </w:p>
    <w:p w14:paraId="6D4FBC87" w14:textId="281870D7" w:rsidR="003B7985" w:rsidRPr="00DA5DA9" w:rsidRDefault="003B7985" w:rsidP="003B7985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DA5DA9">
        <w:rPr>
          <w:color w:val="000000" w:themeColor="text1"/>
          <w:sz w:val="28"/>
          <w:szCs w:val="28"/>
        </w:rPr>
        <w:t xml:space="preserve">Проект </w:t>
      </w:r>
      <w:proofErr w:type="spellStart"/>
      <w:r w:rsidRPr="00DA5DA9">
        <w:rPr>
          <w:color w:val="000000" w:themeColor="text1"/>
          <w:sz w:val="28"/>
          <w:szCs w:val="28"/>
        </w:rPr>
        <w:t>акта</w:t>
      </w:r>
      <w:proofErr w:type="spellEnd"/>
      <w:r w:rsidRPr="00DA5DA9">
        <w:rPr>
          <w:color w:val="000000" w:themeColor="text1"/>
          <w:sz w:val="28"/>
          <w:szCs w:val="28"/>
        </w:rPr>
        <w:t xml:space="preserve"> потребує </w:t>
      </w:r>
      <w:r w:rsidR="00DA5DA9" w:rsidRPr="00DA5DA9">
        <w:rPr>
          <w:color w:val="000000" w:themeColor="text1"/>
          <w:sz w:val="28"/>
          <w:szCs w:val="28"/>
        </w:rPr>
        <w:t>державної реєстрації у</w:t>
      </w:r>
      <w:r w:rsidRPr="00DA5DA9">
        <w:rPr>
          <w:color w:val="000000" w:themeColor="text1"/>
          <w:sz w:val="28"/>
          <w:szCs w:val="28"/>
        </w:rPr>
        <w:t xml:space="preserve"> Міністерств</w:t>
      </w:r>
      <w:r w:rsidR="00DA5DA9" w:rsidRPr="00DA5DA9">
        <w:rPr>
          <w:color w:val="000000" w:themeColor="text1"/>
          <w:sz w:val="28"/>
          <w:szCs w:val="28"/>
        </w:rPr>
        <w:t>і</w:t>
      </w:r>
      <w:r w:rsidRPr="00DA5DA9">
        <w:rPr>
          <w:color w:val="000000" w:themeColor="text1"/>
          <w:sz w:val="28"/>
          <w:szCs w:val="28"/>
        </w:rPr>
        <w:t xml:space="preserve"> юстиції України</w:t>
      </w:r>
      <w:r w:rsidR="00DA5DA9" w:rsidRPr="00DA5DA9">
        <w:rPr>
          <w:color w:val="000000" w:themeColor="text1"/>
          <w:sz w:val="28"/>
          <w:szCs w:val="28"/>
        </w:rPr>
        <w:t>.</w:t>
      </w:r>
    </w:p>
    <w:p w14:paraId="270072F1" w14:textId="6D6FE3DC" w:rsidR="003B7985" w:rsidRPr="00DA5DA9" w:rsidRDefault="003B7985" w:rsidP="003B7985">
      <w:pPr>
        <w:ind w:firstLine="567"/>
        <w:jc w:val="both"/>
        <w:rPr>
          <w:color w:val="000000" w:themeColor="text1"/>
          <w:sz w:val="28"/>
          <w:szCs w:val="28"/>
        </w:rPr>
      </w:pPr>
      <w:r w:rsidRPr="00DA5DA9">
        <w:rPr>
          <w:color w:val="000000" w:themeColor="text1"/>
          <w:sz w:val="28"/>
          <w:szCs w:val="28"/>
        </w:rPr>
        <w:t xml:space="preserve">Проект </w:t>
      </w:r>
      <w:proofErr w:type="spellStart"/>
      <w:r w:rsidRPr="00DA5DA9">
        <w:rPr>
          <w:color w:val="000000" w:themeColor="text1"/>
          <w:sz w:val="28"/>
          <w:szCs w:val="28"/>
        </w:rPr>
        <w:t>акта</w:t>
      </w:r>
      <w:proofErr w:type="spellEnd"/>
      <w:r w:rsidRPr="00DA5DA9">
        <w:rPr>
          <w:color w:val="000000" w:themeColor="text1"/>
          <w:sz w:val="28"/>
          <w:szCs w:val="28"/>
        </w:rPr>
        <w:t xml:space="preserve"> стосується соціально-трудової сфери, прав</w:t>
      </w:r>
      <w:r w:rsidRPr="00DA5DA9">
        <w:rPr>
          <w:color w:val="000000" w:themeColor="text1"/>
          <w:spacing w:val="-8"/>
          <w:sz w:val="28"/>
          <w:szCs w:val="28"/>
        </w:rPr>
        <w:t xml:space="preserve"> осіб з інвалідністю</w:t>
      </w:r>
      <w:r w:rsidRPr="00DA5DA9">
        <w:rPr>
          <w:color w:val="000000" w:themeColor="text1"/>
          <w:sz w:val="28"/>
          <w:szCs w:val="28"/>
        </w:rPr>
        <w:t xml:space="preserve">, питань функціонування місцевого самоврядування, прав та інтересів територіальних громад, у зв’язку з чим </w:t>
      </w:r>
      <w:r w:rsidR="00DA5DA9" w:rsidRPr="00DA5DA9">
        <w:rPr>
          <w:color w:val="000000" w:themeColor="text1"/>
          <w:sz w:val="28"/>
          <w:szCs w:val="28"/>
        </w:rPr>
        <w:t>потребує погодження</w:t>
      </w:r>
      <w:r w:rsidRPr="00DA5DA9">
        <w:rPr>
          <w:color w:val="000000" w:themeColor="text1"/>
          <w:sz w:val="28"/>
          <w:szCs w:val="28"/>
        </w:rPr>
        <w:t xml:space="preserve"> з</w:t>
      </w:r>
      <w:r w:rsidRPr="00DA5DA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5DA9">
        <w:rPr>
          <w:bCs/>
          <w:color w:val="000000" w:themeColor="text1"/>
          <w:sz w:val="28"/>
          <w:szCs w:val="28"/>
        </w:rPr>
        <w:t>уповноваженими представниками всеукраїнських профспілок, їхніх об’єднань і всеукраїнських об’єднань організацій роботодавців,</w:t>
      </w:r>
      <w:r w:rsidRPr="00DA5DA9">
        <w:rPr>
          <w:color w:val="000000" w:themeColor="text1"/>
          <w:sz w:val="28"/>
          <w:szCs w:val="28"/>
          <w:lang w:eastAsia="ar-SA"/>
        </w:rPr>
        <w:t xml:space="preserve"> </w:t>
      </w:r>
      <w:r w:rsidRPr="00DA5DA9">
        <w:rPr>
          <w:bCs/>
          <w:color w:val="000000" w:themeColor="text1"/>
          <w:sz w:val="28"/>
          <w:szCs w:val="28"/>
        </w:rPr>
        <w:t xml:space="preserve">всеукраїнською громадською організацією осіб з інвалідністю, </w:t>
      </w:r>
      <w:r w:rsidRPr="00DA5DA9">
        <w:rPr>
          <w:color w:val="000000" w:themeColor="text1"/>
          <w:sz w:val="28"/>
          <w:szCs w:val="28"/>
          <w:shd w:val="clear" w:color="auto" w:fill="FFFFFF"/>
        </w:rPr>
        <w:t>всеукраїнською асоціацією органів місцевого самоврядування.</w:t>
      </w:r>
    </w:p>
    <w:p w14:paraId="5746509B" w14:textId="77777777" w:rsidR="003B7985" w:rsidRPr="000E2AF7" w:rsidRDefault="003B7985" w:rsidP="003B7985">
      <w:pPr>
        <w:ind w:firstLine="567"/>
        <w:jc w:val="both"/>
        <w:rPr>
          <w:color w:val="000000" w:themeColor="text1"/>
          <w:sz w:val="28"/>
          <w:szCs w:val="28"/>
        </w:rPr>
      </w:pPr>
      <w:r w:rsidRPr="000E2AF7">
        <w:rPr>
          <w:color w:val="000000" w:themeColor="text1"/>
          <w:sz w:val="28"/>
          <w:szCs w:val="28"/>
        </w:rPr>
        <w:t xml:space="preserve">Проект </w:t>
      </w:r>
      <w:proofErr w:type="spellStart"/>
      <w:r w:rsidRPr="000E2AF7">
        <w:rPr>
          <w:color w:val="000000" w:themeColor="text1"/>
          <w:sz w:val="28"/>
          <w:szCs w:val="28"/>
        </w:rPr>
        <w:t>акта</w:t>
      </w:r>
      <w:proofErr w:type="spellEnd"/>
      <w:r w:rsidRPr="000E2AF7">
        <w:rPr>
          <w:color w:val="000000" w:themeColor="text1"/>
          <w:sz w:val="28"/>
          <w:szCs w:val="28"/>
        </w:rPr>
        <w:t xml:space="preserve"> не стосується</w:t>
      </w:r>
      <w:r w:rsidRPr="000E2AF7">
        <w:rPr>
          <w:color w:val="000000" w:themeColor="text1"/>
          <w:spacing w:val="-8"/>
          <w:sz w:val="28"/>
          <w:szCs w:val="28"/>
        </w:rPr>
        <w:t xml:space="preserve"> </w:t>
      </w:r>
      <w:r w:rsidRPr="000E2AF7">
        <w:rPr>
          <w:color w:val="000000" w:themeColor="text1"/>
          <w:sz w:val="28"/>
          <w:szCs w:val="28"/>
        </w:rPr>
        <w:t>сфери наукової та науково-технічної діяльності, функціонування і застосування української мови як державної,</w:t>
      </w:r>
      <w:r w:rsidRPr="000E2AF7">
        <w:rPr>
          <w:color w:val="000000" w:themeColor="text1"/>
          <w:spacing w:val="-8"/>
          <w:sz w:val="28"/>
          <w:szCs w:val="28"/>
        </w:rPr>
        <w:t xml:space="preserve"> у зв’язку з чим</w:t>
      </w:r>
      <w:r w:rsidRPr="000E2AF7">
        <w:rPr>
          <w:bCs/>
          <w:color w:val="000000" w:themeColor="text1"/>
          <w:sz w:val="28"/>
          <w:szCs w:val="28"/>
        </w:rPr>
        <w:t xml:space="preserve"> </w:t>
      </w:r>
      <w:r w:rsidRPr="000E2AF7">
        <w:rPr>
          <w:bCs/>
          <w:color w:val="000000" w:themeColor="text1"/>
          <w:sz w:val="28"/>
          <w:szCs w:val="28"/>
        </w:rPr>
        <w:br/>
        <w:t>не потребує погодження з</w:t>
      </w:r>
      <w:r w:rsidRPr="000E2AF7">
        <w:rPr>
          <w:color w:val="000000" w:themeColor="text1"/>
          <w:sz w:val="28"/>
          <w:szCs w:val="28"/>
          <w:lang w:eastAsia="ar-SA"/>
        </w:rPr>
        <w:t xml:space="preserve"> </w:t>
      </w:r>
      <w:r w:rsidRPr="000E2AF7">
        <w:rPr>
          <w:color w:val="000000" w:themeColor="text1"/>
          <w:sz w:val="28"/>
          <w:szCs w:val="28"/>
        </w:rPr>
        <w:t>Науковим комітетом Національної ради України з питань розвитку науки і технологій, Уповноваженим із захисту державної мови.</w:t>
      </w:r>
    </w:p>
    <w:p w14:paraId="2B094BAD" w14:textId="5DF8A79E" w:rsidR="001869A1" w:rsidRPr="000E2AF7" w:rsidRDefault="003B7985" w:rsidP="000E2AF7">
      <w:pPr>
        <w:shd w:val="clear" w:color="auto" w:fill="FFFFFF"/>
        <w:tabs>
          <w:tab w:val="left" w:pos="851"/>
        </w:tabs>
        <w:spacing w:after="150"/>
        <w:ind w:firstLine="567"/>
        <w:contextualSpacing/>
        <w:jc w:val="both"/>
        <w:rPr>
          <w:bCs/>
          <w:iCs/>
          <w:color w:val="000000" w:themeColor="text1"/>
          <w:sz w:val="28"/>
          <w:szCs w:val="28"/>
        </w:rPr>
      </w:pPr>
      <w:r w:rsidRPr="000E2AF7">
        <w:rPr>
          <w:bCs/>
          <w:iCs/>
          <w:color w:val="000000" w:themeColor="text1"/>
          <w:sz w:val="28"/>
          <w:szCs w:val="28"/>
        </w:rPr>
        <w:t xml:space="preserve">Проект </w:t>
      </w:r>
      <w:proofErr w:type="spellStart"/>
      <w:r w:rsidRPr="000E2AF7">
        <w:rPr>
          <w:bCs/>
          <w:iCs/>
          <w:color w:val="000000" w:themeColor="text1"/>
          <w:sz w:val="28"/>
          <w:szCs w:val="28"/>
        </w:rPr>
        <w:t>акта</w:t>
      </w:r>
      <w:proofErr w:type="spellEnd"/>
      <w:r w:rsidRPr="000E2AF7">
        <w:rPr>
          <w:bCs/>
          <w:iCs/>
          <w:color w:val="000000" w:themeColor="text1"/>
          <w:sz w:val="28"/>
          <w:szCs w:val="28"/>
        </w:rPr>
        <w:t xml:space="preserve"> потребує громадського обговорення</w:t>
      </w:r>
      <w:r w:rsidR="000E2AF7" w:rsidRPr="000E2AF7">
        <w:rPr>
          <w:bCs/>
          <w:iCs/>
          <w:color w:val="000000" w:themeColor="text1"/>
          <w:sz w:val="28"/>
          <w:szCs w:val="28"/>
        </w:rPr>
        <w:t xml:space="preserve"> (</w:t>
      </w:r>
      <w:r w:rsidR="00486234" w:rsidRPr="000E2AF7">
        <w:rPr>
          <w:color w:val="000000" w:themeColor="text1"/>
          <w:sz w:val="28"/>
          <w:szCs w:val="28"/>
        </w:rPr>
        <w:t xml:space="preserve">розміщено на офіційному </w:t>
      </w:r>
      <w:proofErr w:type="spellStart"/>
      <w:r w:rsidR="00486234" w:rsidRPr="000E2AF7">
        <w:rPr>
          <w:color w:val="000000" w:themeColor="text1"/>
          <w:sz w:val="28"/>
          <w:szCs w:val="28"/>
        </w:rPr>
        <w:t>вебсайті</w:t>
      </w:r>
      <w:proofErr w:type="spellEnd"/>
      <w:r w:rsidR="00486234" w:rsidRPr="000E2AF7">
        <w:rPr>
          <w:color w:val="000000" w:themeColor="text1"/>
          <w:sz w:val="28"/>
          <w:szCs w:val="28"/>
        </w:rPr>
        <w:t xml:space="preserve"> </w:t>
      </w:r>
      <w:proofErr w:type="spellStart"/>
      <w:r w:rsidR="00486234" w:rsidRPr="000E2AF7">
        <w:rPr>
          <w:color w:val="000000" w:themeColor="text1"/>
          <w:sz w:val="28"/>
          <w:szCs w:val="28"/>
        </w:rPr>
        <w:t>Мін</w:t>
      </w:r>
      <w:r w:rsidR="000E2AF7">
        <w:rPr>
          <w:color w:val="000000" w:themeColor="text1"/>
          <w:sz w:val="28"/>
          <w:szCs w:val="28"/>
        </w:rPr>
        <w:t>ветеранів</w:t>
      </w:r>
      <w:proofErr w:type="spellEnd"/>
      <w:r w:rsidR="00486234" w:rsidRPr="000E2AF7">
        <w:rPr>
          <w:color w:val="000000" w:themeColor="text1"/>
          <w:sz w:val="28"/>
          <w:szCs w:val="28"/>
        </w:rPr>
        <w:t xml:space="preserve"> для проведення консультацій з громадськістю</w:t>
      </w:r>
      <w:r w:rsidR="000E2AF7" w:rsidRPr="000E2AF7">
        <w:rPr>
          <w:color w:val="000000" w:themeColor="text1"/>
          <w:sz w:val="28"/>
          <w:szCs w:val="28"/>
        </w:rPr>
        <w:t>)</w:t>
      </w:r>
      <w:r w:rsidR="00D117C0" w:rsidRPr="000E2AF7">
        <w:rPr>
          <w:color w:val="000000" w:themeColor="text1"/>
          <w:sz w:val="28"/>
          <w:szCs w:val="28"/>
        </w:rPr>
        <w:t>.</w:t>
      </w:r>
    </w:p>
    <w:p w14:paraId="2B094BAF" w14:textId="77777777" w:rsidR="001869A1" w:rsidRDefault="001869A1">
      <w:pPr>
        <w:ind w:firstLine="567"/>
        <w:jc w:val="both"/>
        <w:rPr>
          <w:color w:val="000000"/>
          <w:sz w:val="28"/>
          <w:szCs w:val="28"/>
        </w:rPr>
      </w:pPr>
    </w:p>
    <w:p w14:paraId="2B094BB0" w14:textId="77777777" w:rsidR="001869A1" w:rsidRDefault="00D117C0">
      <w:pPr>
        <w:tabs>
          <w:tab w:val="left" w:pos="851"/>
        </w:tabs>
        <w:spacing w:line="256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Оцінка відповідності </w:t>
      </w:r>
    </w:p>
    <w:p w14:paraId="2B094BB1" w14:textId="77777777" w:rsidR="001869A1" w:rsidRDefault="00D117C0">
      <w:pPr>
        <w:shd w:val="clear" w:color="auto" w:fill="FFFFFF"/>
        <w:tabs>
          <w:tab w:val="left" w:pos="851"/>
        </w:tabs>
        <w:spacing w:after="150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проекті акта відсутні положення, що: </w:t>
      </w:r>
    </w:p>
    <w:p w14:paraId="2B094BB2" w14:textId="77777777" w:rsidR="001869A1" w:rsidRDefault="00D117C0">
      <w:pPr>
        <w:shd w:val="clear" w:color="auto" w:fill="FFFFFF"/>
        <w:tabs>
          <w:tab w:val="left" w:pos="851"/>
        </w:tabs>
        <w:spacing w:after="150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стосуються зобов’язань України у сфері європейської інтеграції; </w:t>
      </w:r>
    </w:p>
    <w:p w14:paraId="2B094BB3" w14:textId="77777777" w:rsidR="001869A1" w:rsidRDefault="00D117C0">
      <w:pPr>
        <w:shd w:val="clear" w:color="auto" w:fill="FFFFFF"/>
        <w:tabs>
          <w:tab w:val="left" w:pos="851"/>
        </w:tabs>
        <w:spacing w:after="150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стосуються прав та свобод, гарантованих Конвенцією про захист прав людини і основоположних свобод; </w:t>
      </w:r>
    </w:p>
    <w:p w14:paraId="2B094BB4" w14:textId="77777777" w:rsidR="001869A1" w:rsidRDefault="00D117C0">
      <w:pPr>
        <w:shd w:val="clear" w:color="auto" w:fill="FFFFFF"/>
        <w:tabs>
          <w:tab w:val="left" w:pos="851"/>
        </w:tabs>
        <w:spacing w:after="150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впливають на забезпечення рівних прав та можливостей жінок і чоловіків; </w:t>
      </w:r>
    </w:p>
    <w:p w14:paraId="2B094BB5" w14:textId="77777777" w:rsidR="001869A1" w:rsidRDefault="00D117C0">
      <w:pPr>
        <w:shd w:val="clear" w:color="auto" w:fill="FFFFFF"/>
        <w:tabs>
          <w:tab w:val="left" w:pos="851"/>
        </w:tabs>
        <w:spacing w:after="150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містять ризики вчинення корупційних правопорушень та правопорушень, пов’язаних з корупцією; </w:t>
      </w:r>
    </w:p>
    <w:p w14:paraId="2B094BB6" w14:textId="77777777" w:rsidR="001869A1" w:rsidRDefault="00D117C0">
      <w:pPr>
        <w:shd w:val="clear" w:color="auto" w:fill="FFFFFF"/>
        <w:tabs>
          <w:tab w:val="left" w:pos="851"/>
        </w:tabs>
        <w:spacing w:after="15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створюють підстави для дискримінації. </w:t>
      </w:r>
    </w:p>
    <w:p w14:paraId="709F0A64" w14:textId="77777777" w:rsidR="00E7259E" w:rsidRDefault="00D117C0">
      <w:pPr>
        <w:tabs>
          <w:tab w:val="left" w:pos="851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Громадська антикорупційна, </w:t>
      </w:r>
      <w:proofErr w:type="spellStart"/>
      <w:r>
        <w:rPr>
          <w:color w:val="000000"/>
          <w:sz w:val="28"/>
          <w:szCs w:val="28"/>
        </w:rPr>
        <w:t>антидискримінаційна</w:t>
      </w:r>
      <w:proofErr w:type="spellEnd"/>
      <w:r>
        <w:rPr>
          <w:color w:val="000000"/>
          <w:sz w:val="28"/>
          <w:szCs w:val="28"/>
        </w:rPr>
        <w:t xml:space="preserve"> експертизи не проводились.</w:t>
      </w:r>
      <w:r w:rsidR="00D41C86" w:rsidRPr="00D41C86">
        <w:rPr>
          <w:color w:val="000000"/>
          <w:sz w:val="28"/>
          <w:szCs w:val="28"/>
        </w:rPr>
        <w:t xml:space="preserve"> </w:t>
      </w:r>
    </w:p>
    <w:p w14:paraId="67792F2A" w14:textId="6FE0DE7E" w:rsidR="00F33749" w:rsidRPr="0053664F" w:rsidRDefault="00EE4823" w:rsidP="00F33749">
      <w:pPr>
        <w:shd w:val="clear" w:color="auto" w:fill="FFFFFF"/>
        <w:ind w:firstLine="450"/>
        <w:jc w:val="both"/>
        <w:rPr>
          <w:b/>
          <w:bCs/>
          <w:color w:val="000000" w:themeColor="text1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Міністерством </w:t>
      </w:r>
      <w:r w:rsidRPr="00EE4823">
        <w:rPr>
          <w:color w:val="000000"/>
          <w:sz w:val="28"/>
          <w:szCs w:val="28"/>
        </w:rPr>
        <w:t>у справах ветеранів Україн</w:t>
      </w:r>
      <w:r>
        <w:rPr>
          <w:color w:val="000000"/>
          <w:sz w:val="28"/>
          <w:szCs w:val="28"/>
        </w:rPr>
        <w:t>и проведено</w:t>
      </w:r>
      <w:r w:rsidRPr="00EE4823">
        <w:t xml:space="preserve"> </w:t>
      </w:r>
      <w:proofErr w:type="spellStart"/>
      <w:r w:rsidRPr="00EE4823">
        <w:rPr>
          <w:color w:val="000000"/>
          <w:sz w:val="28"/>
          <w:szCs w:val="28"/>
        </w:rPr>
        <w:t>гендерно</w:t>
      </w:r>
      <w:proofErr w:type="spellEnd"/>
      <w:r w:rsidRPr="00EE4823">
        <w:rPr>
          <w:color w:val="000000"/>
          <w:sz w:val="28"/>
          <w:szCs w:val="28"/>
        </w:rPr>
        <w:t>-правов</w:t>
      </w:r>
      <w:r>
        <w:rPr>
          <w:color w:val="000000"/>
          <w:sz w:val="28"/>
          <w:szCs w:val="28"/>
        </w:rPr>
        <w:t>у</w:t>
      </w:r>
      <w:r w:rsidRPr="00EE4823">
        <w:rPr>
          <w:color w:val="000000"/>
          <w:sz w:val="28"/>
          <w:szCs w:val="28"/>
        </w:rPr>
        <w:t xml:space="preserve"> експертиз</w:t>
      </w:r>
      <w:r>
        <w:rPr>
          <w:color w:val="000000"/>
          <w:sz w:val="28"/>
          <w:szCs w:val="28"/>
        </w:rPr>
        <w:t xml:space="preserve">у. </w:t>
      </w:r>
      <w:r w:rsidR="00FE4FD0">
        <w:rPr>
          <w:color w:val="000000"/>
          <w:sz w:val="28"/>
          <w:szCs w:val="28"/>
        </w:rPr>
        <w:t>За результатами проведення</w:t>
      </w:r>
      <w:r w:rsidR="00D41C86">
        <w:rPr>
          <w:color w:val="000000"/>
          <w:sz w:val="28"/>
          <w:szCs w:val="28"/>
        </w:rPr>
        <w:t xml:space="preserve"> </w:t>
      </w:r>
      <w:proofErr w:type="spellStart"/>
      <w:r w:rsidR="00D41C86">
        <w:rPr>
          <w:color w:val="000000"/>
          <w:sz w:val="28"/>
          <w:szCs w:val="28"/>
        </w:rPr>
        <w:t>гендерно</w:t>
      </w:r>
      <w:proofErr w:type="spellEnd"/>
      <w:r w:rsidR="00D41C86">
        <w:rPr>
          <w:color w:val="000000"/>
          <w:sz w:val="28"/>
          <w:szCs w:val="28"/>
        </w:rPr>
        <w:t>-правов</w:t>
      </w:r>
      <w:r w:rsidR="00FE4FD0">
        <w:rPr>
          <w:color w:val="000000"/>
          <w:sz w:val="28"/>
          <w:szCs w:val="28"/>
        </w:rPr>
        <w:t>ої експертизи</w:t>
      </w:r>
      <w:r w:rsidR="00F33749">
        <w:rPr>
          <w:color w:val="000000"/>
          <w:sz w:val="28"/>
          <w:szCs w:val="28"/>
        </w:rPr>
        <w:t xml:space="preserve"> встановлено, що у проекті акта </w:t>
      </w:r>
      <w:r w:rsidR="00F33749" w:rsidRPr="00E82DF8">
        <w:rPr>
          <w:color w:val="000000" w:themeColor="text1"/>
          <w:spacing w:val="-6"/>
          <w:sz w:val="28"/>
          <w:szCs w:val="28"/>
        </w:rPr>
        <w:t xml:space="preserve">відсутні положення, які не відповідають </w:t>
      </w:r>
      <w:r w:rsidR="004D7CBD">
        <w:rPr>
          <w:color w:val="000000" w:themeColor="text1"/>
          <w:spacing w:val="-6"/>
          <w:sz w:val="28"/>
          <w:szCs w:val="28"/>
        </w:rPr>
        <w:t xml:space="preserve">чи </w:t>
      </w:r>
      <w:r w:rsidR="004D7CBD" w:rsidRPr="00B74E57">
        <w:rPr>
          <w:color w:val="000000" w:themeColor="text1"/>
          <w:spacing w:val="-6"/>
          <w:sz w:val="28"/>
          <w:szCs w:val="28"/>
        </w:rPr>
        <w:t xml:space="preserve">порушують принцип </w:t>
      </w:r>
      <w:r w:rsidR="00F33749" w:rsidRPr="00E82DF8">
        <w:rPr>
          <w:color w:val="000000" w:themeColor="text1"/>
          <w:spacing w:val="-6"/>
          <w:sz w:val="28"/>
          <w:szCs w:val="28"/>
        </w:rPr>
        <w:t>забезпечення рівних прав та можливостей жінок і чоловіків.</w:t>
      </w:r>
    </w:p>
    <w:p w14:paraId="2B094BB8" w14:textId="77777777" w:rsidR="001869A1" w:rsidRDefault="001869A1" w:rsidP="004D7CBD">
      <w:pPr>
        <w:tabs>
          <w:tab w:val="left" w:pos="851"/>
        </w:tabs>
        <w:suppressAutoHyphens/>
        <w:jc w:val="both"/>
        <w:rPr>
          <w:color w:val="000000"/>
          <w:sz w:val="32"/>
          <w:szCs w:val="32"/>
        </w:rPr>
      </w:pPr>
    </w:p>
    <w:p w14:paraId="2B094BB9" w14:textId="77777777" w:rsidR="001869A1" w:rsidRDefault="00D117C0">
      <w:pPr>
        <w:tabs>
          <w:tab w:val="left" w:pos="851"/>
        </w:tabs>
        <w:suppressAutoHyphens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Прогноз результатів</w:t>
      </w:r>
    </w:p>
    <w:p w14:paraId="2B094BBA" w14:textId="7C1D4400" w:rsidR="001869A1" w:rsidRPr="00D64783" w:rsidRDefault="00D117C0" w:rsidP="00D64783">
      <w:pPr>
        <w:tabs>
          <w:tab w:val="left" w:pos="851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Реалізація акта матиме вплив на інтереси </w:t>
      </w:r>
      <w:r w:rsidR="004D7CBD" w:rsidRPr="001F19E0">
        <w:rPr>
          <w:rFonts w:eastAsia="Calibri"/>
          <w:sz w:val="28"/>
          <w:szCs w:val="28"/>
          <w:shd w:val="clear" w:color="auto" w:fill="FFFFFF"/>
        </w:rPr>
        <w:t>ветеран</w:t>
      </w:r>
      <w:r w:rsidR="004D7CBD">
        <w:rPr>
          <w:rFonts w:eastAsia="Calibri"/>
          <w:sz w:val="28"/>
          <w:szCs w:val="28"/>
          <w:shd w:val="clear" w:color="auto" w:fill="FFFFFF"/>
        </w:rPr>
        <w:t>ів</w:t>
      </w:r>
      <w:r w:rsidR="004D7CBD" w:rsidRPr="001F19E0">
        <w:rPr>
          <w:rFonts w:eastAsia="Calibri"/>
          <w:sz w:val="28"/>
          <w:szCs w:val="28"/>
          <w:shd w:val="clear" w:color="auto" w:fill="FFFFFF"/>
        </w:rPr>
        <w:t xml:space="preserve"> війни, член</w:t>
      </w:r>
      <w:r w:rsidR="004D7CBD">
        <w:rPr>
          <w:rFonts w:eastAsia="Calibri"/>
          <w:sz w:val="28"/>
          <w:szCs w:val="28"/>
          <w:shd w:val="clear" w:color="auto" w:fill="FFFFFF"/>
        </w:rPr>
        <w:t>ів</w:t>
      </w:r>
      <w:r w:rsidR="004D7CBD" w:rsidRPr="001F19E0">
        <w:rPr>
          <w:rFonts w:eastAsia="Calibri"/>
          <w:sz w:val="28"/>
          <w:szCs w:val="28"/>
          <w:shd w:val="clear" w:color="auto" w:fill="FFFFFF"/>
        </w:rPr>
        <w:t xml:space="preserve"> їх сімей та інш</w:t>
      </w:r>
      <w:r w:rsidR="004D7CBD">
        <w:rPr>
          <w:rFonts w:eastAsia="Calibri"/>
          <w:sz w:val="28"/>
          <w:szCs w:val="28"/>
          <w:shd w:val="clear" w:color="auto" w:fill="FFFFFF"/>
        </w:rPr>
        <w:t>их</w:t>
      </w:r>
      <w:r w:rsidR="004D7CBD" w:rsidRPr="001F19E0">
        <w:rPr>
          <w:rFonts w:eastAsia="Calibri"/>
          <w:sz w:val="28"/>
          <w:szCs w:val="28"/>
          <w:shd w:val="clear" w:color="auto" w:fill="FFFFFF"/>
        </w:rPr>
        <w:t xml:space="preserve"> категорі</w:t>
      </w:r>
      <w:r w:rsidR="004D7CBD">
        <w:rPr>
          <w:rFonts w:eastAsia="Calibri"/>
          <w:sz w:val="28"/>
          <w:szCs w:val="28"/>
          <w:shd w:val="clear" w:color="auto" w:fill="FFFFFF"/>
        </w:rPr>
        <w:t>й</w:t>
      </w:r>
      <w:r w:rsidR="004D7CBD" w:rsidRPr="001F19E0">
        <w:rPr>
          <w:rFonts w:eastAsia="Calibri"/>
          <w:sz w:val="28"/>
          <w:szCs w:val="28"/>
          <w:shd w:val="clear" w:color="auto" w:fill="FFFFFF"/>
        </w:rPr>
        <w:t xml:space="preserve"> осіб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B094BBB" w14:textId="77777777" w:rsidR="001869A1" w:rsidRDefault="001869A1">
      <w:pPr>
        <w:suppressAutoHyphens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60"/>
        <w:gridCol w:w="3577"/>
      </w:tblGrid>
      <w:tr w:rsidR="001869A1" w14:paraId="2B094BBF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4BBC" w14:textId="77777777" w:rsidR="001869A1" w:rsidRDefault="00D117C0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Заінтересована сторона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4BBD" w14:textId="77777777" w:rsidR="001869A1" w:rsidRDefault="00D117C0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Вплив реалізації акта на заінтересовану сторону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4BBE" w14:textId="77777777" w:rsidR="001869A1" w:rsidRDefault="00D117C0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Пояснення очікуваного впливу</w:t>
            </w:r>
          </w:p>
        </w:tc>
      </w:tr>
      <w:tr w:rsidR="001869A1" w14:paraId="2B094BCA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4BC6" w14:textId="16272431" w:rsidR="001869A1" w:rsidRDefault="004D7CBD" w:rsidP="001A73C5">
            <w:pPr>
              <w:jc w:val="both"/>
              <w:rPr>
                <w:color w:val="000000"/>
              </w:rPr>
            </w:pPr>
            <w:r w:rsidRPr="00FA036B">
              <w:rPr>
                <w:shd w:val="clear" w:color="auto" w:fill="FFFFFF"/>
              </w:rPr>
              <w:t>Ветерани війни, особи, які мають особливі заслуги перед Батьківщиною, постраждалі учасники Революції Гідності, члени сімей такої категорії осіб, члени сімей загиблих (померлих) ветеранів війни, члени сімей загиблих (померлих) Захисників і Захисниць України, члени сімей осіб, які зникли безвісти за особливих обставин під час проходження військової служби, інші демобілізовані особи, а також</w:t>
            </w:r>
            <w:r w:rsidRPr="00FA036B">
              <w:rPr>
                <w:rFonts w:eastAsia="Calibri"/>
                <w:shd w:val="clear" w:color="auto" w:fill="FFFFFF"/>
              </w:rPr>
              <w:t xml:space="preserve"> особи, стосовно яких встановлено факт позбавленн</w:t>
            </w:r>
            <w:r w:rsidRPr="001F19E0">
              <w:rPr>
                <w:rFonts w:eastAsia="Calibri"/>
                <w:sz w:val="28"/>
                <w:szCs w:val="28"/>
                <w:shd w:val="clear" w:color="auto" w:fill="FFFFFF"/>
              </w:rPr>
              <w:t xml:space="preserve">я </w:t>
            </w:r>
            <w:r w:rsidRPr="00FA036B">
              <w:rPr>
                <w:rFonts w:eastAsia="Calibri"/>
                <w:shd w:val="clear" w:color="auto" w:fill="FFFFFF"/>
              </w:rPr>
              <w:t>особистої свободи внаслідок збройної агресії проти України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4BC7" w14:textId="77777777" w:rsidR="001869A1" w:rsidRDefault="00D117C0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Позитивний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4BC9" w14:textId="6B39356E" w:rsidR="001869A1" w:rsidRDefault="002A7B12" w:rsidP="00D647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2A7B12">
              <w:rPr>
                <w:color w:val="000000"/>
              </w:rPr>
              <w:t>прияння забезпеченню ефективної реалізації прав і гарантій ветеранів війни, членів їх сімей та інших</w:t>
            </w:r>
            <w:r w:rsidR="00FA036B">
              <w:rPr>
                <w:color w:val="000000"/>
              </w:rPr>
              <w:t xml:space="preserve"> зазначених</w:t>
            </w:r>
            <w:r w:rsidRPr="002A7B12">
              <w:rPr>
                <w:color w:val="000000"/>
              </w:rPr>
              <w:t xml:space="preserve"> категорій осіб</w:t>
            </w:r>
            <w:r w:rsidR="000E512B">
              <w:rPr>
                <w:color w:val="000000"/>
              </w:rPr>
              <w:t xml:space="preserve">, зокрема </w:t>
            </w:r>
            <w:r w:rsidR="000E512B" w:rsidRPr="000E512B">
              <w:rPr>
                <w:color w:val="000000"/>
              </w:rPr>
              <w:t xml:space="preserve">в частині </w:t>
            </w:r>
            <w:r w:rsidR="000E512B">
              <w:rPr>
                <w:color w:val="000000"/>
              </w:rPr>
              <w:t>отримання</w:t>
            </w:r>
            <w:r w:rsidR="000E512B" w:rsidRPr="000E512B">
              <w:rPr>
                <w:color w:val="000000"/>
              </w:rPr>
              <w:t xml:space="preserve"> соціальних послуг</w:t>
            </w:r>
            <w:r w:rsidRPr="002A7B12">
              <w:rPr>
                <w:color w:val="000000"/>
              </w:rPr>
              <w:t>.</w:t>
            </w:r>
          </w:p>
        </w:tc>
      </w:tr>
    </w:tbl>
    <w:p w14:paraId="0C7BFEA5" w14:textId="77777777" w:rsidR="000E2AF7" w:rsidRDefault="000E2AF7">
      <w:pPr>
        <w:shd w:val="clear" w:color="auto" w:fill="FFFFFF"/>
        <w:jc w:val="both"/>
        <w:rPr>
          <w:color w:val="000000"/>
          <w:spacing w:val="-6"/>
          <w:sz w:val="28"/>
          <w:szCs w:val="28"/>
          <w:highlight w:val="yellow"/>
        </w:rPr>
      </w:pPr>
    </w:p>
    <w:p w14:paraId="2B094BCD" w14:textId="06DDFE2A" w:rsidR="001869A1" w:rsidRDefault="000E2A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117C0">
        <w:rPr>
          <w:color w:val="000000"/>
          <w:sz w:val="28"/>
          <w:szCs w:val="28"/>
        </w:rPr>
        <w:t>Міністр у справах ветеранів України</w:t>
      </w:r>
      <w:r w:rsidR="00D117C0">
        <w:rPr>
          <w:color w:val="000000"/>
          <w:sz w:val="28"/>
          <w:szCs w:val="28"/>
        </w:rPr>
        <w:tab/>
      </w:r>
      <w:r w:rsidR="00D117C0"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 xml:space="preserve"> </w:t>
      </w:r>
      <w:r w:rsidR="00D117C0">
        <w:rPr>
          <w:color w:val="000000"/>
          <w:sz w:val="28"/>
          <w:szCs w:val="28"/>
        </w:rPr>
        <w:t xml:space="preserve">            Наталія КАЛМИКОВА</w:t>
      </w:r>
    </w:p>
    <w:p w14:paraId="767BA611" w14:textId="13936F91" w:rsidR="000E2AF7" w:rsidRDefault="000E2AF7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</w:p>
    <w:p w14:paraId="2B094BCF" w14:textId="5E76D947" w:rsidR="001869A1" w:rsidRDefault="000E2AF7">
      <w:pPr>
        <w:rPr>
          <w:color w:val="000000"/>
          <w:sz w:val="28"/>
          <w:szCs w:val="28"/>
          <w:vertAlign w:val="superscript"/>
          <w:lang w:val="ru-RU"/>
        </w:rPr>
      </w:pPr>
      <w:r>
        <w:rPr>
          <w:color w:val="000000"/>
          <w:sz w:val="16"/>
          <w:szCs w:val="16"/>
        </w:rPr>
        <w:t xml:space="preserve">    </w:t>
      </w:r>
      <w:r w:rsidR="00D117C0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</w:t>
      </w:r>
      <w:r w:rsidR="00D117C0">
        <w:rPr>
          <w:color w:val="000000"/>
          <w:sz w:val="28"/>
          <w:szCs w:val="28"/>
        </w:rPr>
        <w:t xml:space="preserve"> ____________ 2025 р. </w:t>
      </w:r>
    </w:p>
    <w:sectPr w:rsidR="001869A1">
      <w:headerReference w:type="default" r:id="rId8"/>
      <w:pgSz w:w="11906" w:h="16838"/>
      <w:pgMar w:top="1135" w:right="567" w:bottom="1418" w:left="1701" w:header="51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3C58" w14:textId="77777777" w:rsidR="00F81B07" w:rsidRDefault="00F81B07"/>
  </w:endnote>
  <w:endnote w:type="continuationSeparator" w:id="0">
    <w:p w14:paraId="2D1588BE" w14:textId="77777777" w:rsidR="00F81B07" w:rsidRDefault="00F81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A67A" w14:textId="77777777" w:rsidR="00F81B07" w:rsidRDefault="00F81B07"/>
  </w:footnote>
  <w:footnote w:type="continuationSeparator" w:id="0">
    <w:p w14:paraId="5541DD58" w14:textId="77777777" w:rsidR="00F81B07" w:rsidRDefault="00F81B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4BD4" w14:textId="77777777" w:rsidR="001869A1" w:rsidRDefault="00D117C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#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0AD3"/>
    <w:multiLevelType w:val="multilevel"/>
    <w:tmpl w:val="792A9F92"/>
    <w:lvl w:ilvl="0">
      <w:start w:val="2"/>
      <w:numFmt w:val="decimal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EC0763"/>
    <w:multiLevelType w:val="multilevel"/>
    <w:tmpl w:val="2E76EFB4"/>
    <w:lvl w:ilvl="0">
      <w:start w:val="20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483FEF"/>
    <w:multiLevelType w:val="multilevel"/>
    <w:tmpl w:val="8AC8C4A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7D7DEE"/>
    <w:multiLevelType w:val="hybridMultilevel"/>
    <w:tmpl w:val="A51CD290"/>
    <w:lvl w:ilvl="0" w:tplc="0E49430D">
      <w:start w:val="1"/>
      <w:numFmt w:val="bullet"/>
      <w:lvlText w:val="-"/>
      <w:lvlJc w:val="left"/>
      <w:pPr>
        <w:ind w:left="808" w:hanging="360"/>
      </w:pPr>
      <w:rPr>
        <w:rFonts w:ascii="Times New Roman" w:hAnsi="Times New Roman"/>
      </w:rPr>
    </w:lvl>
    <w:lvl w:ilvl="1" w:tplc="6A9633F7">
      <w:start w:val="1"/>
      <w:numFmt w:val="bullet"/>
      <w:lvlText w:val="o"/>
      <w:lvlJc w:val="left"/>
      <w:pPr>
        <w:ind w:left="1528" w:hanging="360"/>
      </w:pPr>
      <w:rPr>
        <w:rFonts w:ascii="Courier New" w:hAnsi="Courier New"/>
      </w:rPr>
    </w:lvl>
    <w:lvl w:ilvl="2" w:tplc="1CC0E262">
      <w:start w:val="1"/>
      <w:numFmt w:val="bullet"/>
      <w:lvlText w:val=""/>
      <w:lvlJc w:val="left"/>
      <w:pPr>
        <w:ind w:left="2248" w:hanging="360"/>
      </w:pPr>
      <w:rPr>
        <w:rFonts w:ascii="Wingdings" w:hAnsi="Wingdings"/>
      </w:rPr>
    </w:lvl>
    <w:lvl w:ilvl="3" w:tplc="192EB7C0">
      <w:start w:val="1"/>
      <w:numFmt w:val="bullet"/>
      <w:lvlText w:val=""/>
      <w:lvlJc w:val="left"/>
      <w:pPr>
        <w:ind w:left="2968" w:hanging="360"/>
      </w:pPr>
      <w:rPr>
        <w:rFonts w:ascii="Symbol" w:hAnsi="Symbol"/>
      </w:rPr>
    </w:lvl>
    <w:lvl w:ilvl="4" w:tplc="1A137EE4">
      <w:start w:val="1"/>
      <w:numFmt w:val="bullet"/>
      <w:lvlText w:val="o"/>
      <w:lvlJc w:val="left"/>
      <w:pPr>
        <w:ind w:left="3688" w:hanging="360"/>
      </w:pPr>
      <w:rPr>
        <w:rFonts w:ascii="Courier New" w:hAnsi="Courier New"/>
      </w:rPr>
    </w:lvl>
    <w:lvl w:ilvl="5" w:tplc="6B1F2DB7">
      <w:start w:val="1"/>
      <w:numFmt w:val="bullet"/>
      <w:lvlText w:val=""/>
      <w:lvlJc w:val="left"/>
      <w:pPr>
        <w:ind w:left="4408" w:hanging="360"/>
      </w:pPr>
      <w:rPr>
        <w:rFonts w:ascii="Wingdings" w:hAnsi="Wingdings"/>
      </w:rPr>
    </w:lvl>
    <w:lvl w:ilvl="6" w:tplc="6FCDA087">
      <w:start w:val="1"/>
      <w:numFmt w:val="bullet"/>
      <w:lvlText w:val=""/>
      <w:lvlJc w:val="left"/>
      <w:pPr>
        <w:ind w:left="5128" w:hanging="360"/>
      </w:pPr>
      <w:rPr>
        <w:rFonts w:ascii="Symbol" w:hAnsi="Symbol"/>
      </w:rPr>
    </w:lvl>
    <w:lvl w:ilvl="7" w:tplc="0482DCFC">
      <w:start w:val="1"/>
      <w:numFmt w:val="bullet"/>
      <w:lvlText w:val="o"/>
      <w:lvlJc w:val="left"/>
      <w:pPr>
        <w:ind w:left="5848" w:hanging="360"/>
      </w:pPr>
      <w:rPr>
        <w:rFonts w:ascii="Courier New" w:hAnsi="Courier New"/>
      </w:rPr>
    </w:lvl>
    <w:lvl w:ilvl="8" w:tplc="55B2FC00">
      <w:start w:val="1"/>
      <w:numFmt w:val="bullet"/>
      <w:lvlText w:val=""/>
      <w:lvlJc w:val="left"/>
      <w:pPr>
        <w:ind w:left="6568" w:hanging="360"/>
      </w:pPr>
      <w:rPr>
        <w:rFonts w:ascii="Wingdings" w:hAnsi="Wingdings"/>
      </w:rPr>
    </w:lvl>
  </w:abstractNum>
  <w:abstractNum w:abstractNumId="4" w15:restartNumberingAfterBreak="0">
    <w:nsid w:val="56B3639C"/>
    <w:multiLevelType w:val="multilevel"/>
    <w:tmpl w:val="9EA499C8"/>
    <w:lvl w:ilvl="0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7593EE9"/>
    <w:multiLevelType w:val="multilevel"/>
    <w:tmpl w:val="A8A2F232"/>
    <w:lvl w:ilvl="0">
      <w:start w:val="2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C446217"/>
    <w:multiLevelType w:val="multilevel"/>
    <w:tmpl w:val="448ABFF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A1"/>
    <w:rsid w:val="000B78FC"/>
    <w:rsid w:val="000E2AF7"/>
    <w:rsid w:val="000E512B"/>
    <w:rsid w:val="001869A1"/>
    <w:rsid w:val="001A73C5"/>
    <w:rsid w:val="0025169A"/>
    <w:rsid w:val="0025652C"/>
    <w:rsid w:val="002A7B12"/>
    <w:rsid w:val="00317501"/>
    <w:rsid w:val="00343B9C"/>
    <w:rsid w:val="003B7985"/>
    <w:rsid w:val="00486234"/>
    <w:rsid w:val="004D7CBD"/>
    <w:rsid w:val="004E0E76"/>
    <w:rsid w:val="005A1D39"/>
    <w:rsid w:val="005B2C0E"/>
    <w:rsid w:val="005B4A08"/>
    <w:rsid w:val="0067000F"/>
    <w:rsid w:val="007435DE"/>
    <w:rsid w:val="00781A1C"/>
    <w:rsid w:val="007C5BF2"/>
    <w:rsid w:val="007E467B"/>
    <w:rsid w:val="007E4ACF"/>
    <w:rsid w:val="00926EDE"/>
    <w:rsid w:val="009D07EC"/>
    <w:rsid w:val="00A21755"/>
    <w:rsid w:val="00B73517"/>
    <w:rsid w:val="00C84033"/>
    <w:rsid w:val="00CA6826"/>
    <w:rsid w:val="00CC180B"/>
    <w:rsid w:val="00CE288C"/>
    <w:rsid w:val="00D117C0"/>
    <w:rsid w:val="00D41C86"/>
    <w:rsid w:val="00D64600"/>
    <w:rsid w:val="00D64783"/>
    <w:rsid w:val="00DA5DA9"/>
    <w:rsid w:val="00E110CA"/>
    <w:rsid w:val="00E21E5E"/>
    <w:rsid w:val="00E7259E"/>
    <w:rsid w:val="00EB1C9E"/>
    <w:rsid w:val="00EC1A1F"/>
    <w:rsid w:val="00EE4823"/>
    <w:rsid w:val="00EF1FC7"/>
    <w:rsid w:val="00F33749"/>
    <w:rsid w:val="00F511A8"/>
    <w:rsid w:val="00F81B07"/>
    <w:rsid w:val="00FA036B"/>
    <w:rsid w:val="00FB5ABC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4B97"/>
  <w15:docId w15:val="{47ABA0E2-E804-4DE5-8784-9E3D33CC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Pr>
      <w:rFonts w:ascii="Times New Roman" w:hAnsi="Times New Roman"/>
      <w:sz w:val="28"/>
      <w:szCs w:val="28"/>
      <w:lang w:val="ru-RU"/>
    </w:rPr>
  </w:style>
  <w:style w:type="paragraph" w:styleId="a3">
    <w:name w:val="No Spacing"/>
    <w:link w:val="a4"/>
    <w:qFormat/>
    <w:rPr>
      <w:sz w:val="22"/>
      <w:lang w:val="ru-RU"/>
    </w:r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Balloon Text"/>
    <w:basedOn w:val="a"/>
    <w:link w:val="aa"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customStyle="1" w:styleId="rvps7">
    <w:name w:val="rvps7"/>
    <w:basedOn w:val="a"/>
    <w:pPr>
      <w:spacing w:before="100" w:beforeAutospacing="1" w:after="100" w:afterAutospacing="1"/>
    </w:pPr>
  </w:style>
  <w:style w:type="paragraph" w:customStyle="1" w:styleId="rvps14">
    <w:name w:val="rvps14"/>
    <w:basedOn w:val="a"/>
    <w:pPr>
      <w:spacing w:before="100" w:beforeAutospacing="1" w:after="100" w:afterAutospacing="1"/>
    </w:pPr>
  </w:style>
  <w:style w:type="paragraph" w:customStyle="1" w:styleId="rvps6">
    <w:name w:val="rvps6"/>
    <w:basedOn w:val="a"/>
    <w:pPr>
      <w:spacing w:before="100" w:beforeAutospacing="1" w:after="100" w:afterAutospacing="1"/>
    </w:pPr>
  </w:style>
  <w:style w:type="paragraph" w:styleId="ab">
    <w:name w:val="Normal (Web)"/>
    <w:basedOn w:val="a"/>
  </w:style>
  <w:style w:type="paragraph" w:styleId="ac">
    <w:name w:val="footnote text"/>
    <w:link w:val="ad"/>
    <w:semiHidden/>
  </w:style>
  <w:style w:type="paragraph" w:styleId="ae">
    <w:name w:val="endnote text"/>
    <w:link w:val="af"/>
    <w:semiHidden/>
  </w:style>
  <w:style w:type="character" w:styleId="af0">
    <w:name w:val="line number"/>
    <w:basedOn w:val="a0"/>
    <w:semiHidden/>
  </w:style>
  <w:style w:type="character" w:styleId="af1">
    <w:name w:val="Hyperlink"/>
    <w:rPr>
      <w:color w:val="0260D0"/>
      <w:u w:val="none"/>
    </w:rPr>
  </w:style>
  <w:style w:type="character" w:customStyle="1" w:styleId="a6">
    <w:name w:val="Верхній колонтитул Знак"/>
    <w:link w:val="a5"/>
    <w:rPr>
      <w:rFonts w:ascii="Times New Roman" w:hAnsi="Times New Roman"/>
      <w:sz w:val="24"/>
      <w:szCs w:val="24"/>
    </w:rPr>
  </w:style>
  <w:style w:type="character" w:customStyle="1" w:styleId="a8">
    <w:name w:val="Нижній колонтитул Знак"/>
    <w:link w:val="a7"/>
    <w:rPr>
      <w:rFonts w:ascii="Times New Roman" w:hAnsi="Times New Roman"/>
      <w:sz w:val="24"/>
      <w:szCs w:val="24"/>
    </w:rPr>
  </w:style>
  <w:style w:type="character" w:styleId="af2">
    <w:name w:val="Strong"/>
    <w:qFormat/>
    <w:rPr>
      <w:b/>
      <w:bCs/>
    </w:rPr>
  </w:style>
  <w:style w:type="character" w:customStyle="1" w:styleId="aa">
    <w:name w:val="Текст у виносці Знак"/>
    <w:link w:val="a9"/>
    <w:rPr>
      <w:rFonts w:ascii="Segoe UI" w:hAnsi="Segoe UI"/>
      <w:sz w:val="18"/>
      <w:szCs w:val="18"/>
    </w:rPr>
  </w:style>
  <w:style w:type="character" w:customStyle="1" w:styleId="10">
    <w:name w:val="Неразрешенное упоминание1"/>
    <w:rPr>
      <w:color w:val="605E5C"/>
      <w:shd w:val="clear" w:color="auto" w:fill="E1DFDD"/>
    </w:rPr>
  </w:style>
  <w:style w:type="character" w:customStyle="1" w:styleId="fontstyle01">
    <w:name w:val="fontstyle01"/>
    <w:rPr>
      <w:rFonts w:ascii="Calibri" w:hAnsi="Calibri"/>
      <w:color w:val="000000"/>
      <w:sz w:val="18"/>
      <w:szCs w:val="18"/>
    </w:rPr>
  </w:style>
  <w:style w:type="character" w:customStyle="1" w:styleId="a4">
    <w:name w:val="Без інтервалів Знак"/>
    <w:link w:val="a3"/>
    <w:rPr>
      <w:sz w:val="22"/>
      <w:szCs w:val="22"/>
      <w:lang w:val="ru-RU"/>
    </w:rPr>
  </w:style>
  <w:style w:type="character" w:styleId="af3">
    <w:name w:val="Unresolved Mention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rPr>
      <w:rFonts w:ascii="Times New Roman" w:hAnsi="Times New Roman"/>
      <w:b/>
      <w:bCs/>
      <w:sz w:val="36"/>
      <w:szCs w:val="36"/>
    </w:rPr>
  </w:style>
  <w:style w:type="character" w:styleId="af4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5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D00E7-25D6-4BE2-A340-5C73F56396B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059aa38-f392-4105-be92-628035578272}" enabled="1" method="Standard" siteId="{1588262d-23fb-43b4-bd6e-bce49c8e61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3966</Words>
  <Characters>2262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Черешня Андрій</dc:creator>
  <cp:lastModifiedBy>Пилипенко Роман Віталійович</cp:lastModifiedBy>
  <cp:revision>6</cp:revision>
  <cp:lastPrinted>2025-05-06T08:33:00Z</cp:lastPrinted>
  <dcterms:created xsi:type="dcterms:W3CDTF">2025-08-25T12:57:00Z</dcterms:created>
  <dcterms:modified xsi:type="dcterms:W3CDTF">2025-08-26T08:29:00Z</dcterms:modified>
</cp:coreProperties>
</file>