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FFDD" w14:textId="1753E793" w:rsidR="00C75207" w:rsidRPr="000B7390" w:rsidRDefault="00731F87" w:rsidP="000B7390">
      <w:pPr>
        <w:shd w:val="clear" w:color="auto" w:fill="FFFFFF"/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ЗАТВЕРДЖЕНО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постановою Кабінету Міністрів України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від                   2025 р. №</w:t>
      </w:r>
      <w:bookmarkStart w:id="0" w:name="_heading=h.r5hbfr46ij05"/>
      <w:bookmarkStart w:id="1" w:name="_heading=h.30j0zll"/>
      <w:bookmarkEnd w:id="0"/>
      <w:bookmarkEnd w:id="1"/>
    </w:p>
    <w:p w14:paraId="3A2116EB" w14:textId="77777777" w:rsidR="000B7390" w:rsidRDefault="000B7390">
      <w:pPr>
        <w:spacing w:after="24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14:paraId="04D48553" w14:textId="08E7A7E8" w:rsidR="00C75207" w:rsidRDefault="00731F87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ЗМІНИ,</w:t>
      </w:r>
      <w:r>
        <w:rPr>
          <w:rFonts w:ascii="Times New Roman" w:hAnsi="Times New Roman"/>
          <w:sz w:val="28"/>
          <w:szCs w:val="28"/>
        </w:rPr>
        <w:br/>
        <w:t xml:space="preserve">що вносяться до Порядку використання коштів, </w:t>
      </w:r>
      <w:r>
        <w:rPr>
          <w:rFonts w:ascii="Times New Roman" w:hAnsi="Times New Roman"/>
          <w:sz w:val="28"/>
          <w:szCs w:val="28"/>
        </w:rPr>
        <w:br/>
        <w:t xml:space="preserve">передбачених у державному бюджеті для здійснення </w:t>
      </w:r>
      <w:r>
        <w:rPr>
          <w:rFonts w:ascii="Times New Roman" w:hAnsi="Times New Roman"/>
          <w:sz w:val="28"/>
          <w:szCs w:val="28"/>
        </w:rPr>
        <w:br/>
        <w:t xml:space="preserve">заходів з підтримки та допомоги ветеранам війни, </w:t>
      </w:r>
      <w:r>
        <w:rPr>
          <w:rFonts w:ascii="Times New Roman" w:hAnsi="Times New Roman"/>
          <w:sz w:val="28"/>
          <w:szCs w:val="28"/>
        </w:rPr>
        <w:br/>
        <w:t xml:space="preserve">членам їх сімей та членам родин загиблих </w:t>
      </w:r>
    </w:p>
    <w:p w14:paraId="680B71EE" w14:textId="77897FA9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25C7D">
        <w:rPr>
          <w:rFonts w:ascii="Times New Roman" w:hAnsi="Times New Roman"/>
          <w:sz w:val="28"/>
          <w:szCs w:val="28"/>
        </w:rPr>
        <w:t xml:space="preserve">Підпункт 3 </w:t>
      </w:r>
      <w:r w:rsidR="00125C7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</w:t>
      </w:r>
      <w:r w:rsidR="00125C7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 w:rsidR="00C24D5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="00125C7D">
        <w:rPr>
          <w:rFonts w:ascii="Times New Roman" w:hAnsi="Times New Roman"/>
          <w:sz w:val="28"/>
        </w:rPr>
        <w:t>викласти в такій редакції</w:t>
      </w:r>
      <w:r>
        <w:rPr>
          <w:rFonts w:ascii="Times New Roman" w:hAnsi="Times New Roman"/>
          <w:sz w:val="28"/>
        </w:rPr>
        <w:t>:</w:t>
      </w:r>
    </w:p>
    <w:p w14:paraId="1A1E9AD2" w14:textId="6D865549" w:rsidR="00C75207" w:rsidRDefault="00731F87" w:rsidP="00A7553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“3) </w:t>
      </w:r>
      <w:r w:rsidR="00125C7D" w:rsidRPr="00125C7D">
        <w:rPr>
          <w:rFonts w:ascii="Times New Roman" w:hAnsi="Times New Roman"/>
          <w:sz w:val="28"/>
        </w:rPr>
        <w:t>за напрям</w:t>
      </w:r>
      <w:r w:rsidR="00C24D51">
        <w:rPr>
          <w:rFonts w:ascii="Times New Roman" w:hAnsi="Times New Roman"/>
          <w:sz w:val="28"/>
        </w:rPr>
        <w:t>ами</w:t>
      </w:r>
      <w:r w:rsidR="00125C7D" w:rsidRPr="00125C7D">
        <w:rPr>
          <w:rFonts w:ascii="Times New Roman" w:hAnsi="Times New Roman"/>
          <w:sz w:val="28"/>
        </w:rPr>
        <w:t>, визначеним</w:t>
      </w:r>
      <w:r w:rsidR="00C24D51">
        <w:rPr>
          <w:rFonts w:ascii="Times New Roman" w:hAnsi="Times New Roman"/>
          <w:sz w:val="28"/>
        </w:rPr>
        <w:t>и</w:t>
      </w:r>
      <w:r w:rsidR="00125C7D" w:rsidRPr="00125C7D">
        <w:rPr>
          <w:rFonts w:ascii="Times New Roman" w:hAnsi="Times New Roman"/>
          <w:sz w:val="28"/>
        </w:rPr>
        <w:t xml:space="preserve"> підпункт</w:t>
      </w:r>
      <w:r w:rsidR="00C24D51">
        <w:rPr>
          <w:rFonts w:ascii="Times New Roman" w:hAnsi="Times New Roman"/>
          <w:sz w:val="28"/>
        </w:rPr>
        <w:t>ами</w:t>
      </w:r>
      <w:r w:rsidR="00125C7D" w:rsidRPr="00125C7D">
        <w:rPr>
          <w:rFonts w:ascii="Times New Roman" w:hAnsi="Times New Roman"/>
          <w:sz w:val="28"/>
        </w:rPr>
        <w:t xml:space="preserve"> 10</w:t>
      </w:r>
      <w:r w:rsidR="00C24D51">
        <w:rPr>
          <w:rFonts w:ascii="Times New Roman" w:hAnsi="Times New Roman"/>
          <w:sz w:val="28"/>
        </w:rPr>
        <w:t xml:space="preserve"> і</w:t>
      </w:r>
      <w:r w:rsidR="00125C7D">
        <w:rPr>
          <w:rFonts w:ascii="Times New Roman" w:hAnsi="Times New Roman"/>
          <w:sz w:val="28"/>
        </w:rPr>
        <w:t xml:space="preserve"> 12</w:t>
      </w:r>
      <w:r w:rsidR="00125C7D" w:rsidRPr="00125C7D">
        <w:rPr>
          <w:rFonts w:ascii="Times New Roman" w:hAnsi="Times New Roman"/>
          <w:sz w:val="28"/>
        </w:rPr>
        <w:t xml:space="preserve"> пункту 5 цього Порядку, </w:t>
      </w:r>
      <w:r w:rsidR="0091223C" w:rsidRPr="00F70E54">
        <w:rPr>
          <w:rFonts w:ascii="Times New Roman" w:hAnsi="Times New Roman"/>
          <w:sz w:val="28"/>
          <w:szCs w:val="28"/>
        </w:rPr>
        <w:t>—</w:t>
      </w:r>
      <w:r w:rsidR="00125C7D" w:rsidRPr="00125C7D">
        <w:rPr>
          <w:rFonts w:ascii="Times New Roman" w:hAnsi="Times New Roman"/>
          <w:sz w:val="28"/>
        </w:rPr>
        <w:t xml:space="preserve"> НСЗУ.</w:t>
      </w:r>
      <w:r>
        <w:rPr>
          <w:rFonts w:ascii="Times New Roman" w:hAnsi="Times New Roman"/>
          <w:sz w:val="28"/>
        </w:rPr>
        <w:t>”.</w:t>
      </w:r>
    </w:p>
    <w:p w14:paraId="23261839" w14:textId="7911E177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Пункт 5 доповнити підпунктом 1</w:t>
      </w:r>
      <w:r w:rsidR="00225C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такого змісту: </w:t>
      </w:r>
    </w:p>
    <w:p w14:paraId="077C0373" w14:textId="545DD098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“1</w:t>
      </w:r>
      <w:r w:rsidR="00BC79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="00F70E54" w:rsidRPr="00F70E54">
        <w:rPr>
          <w:rFonts w:ascii="Times New Roman" w:hAnsi="Times New Roman"/>
          <w:sz w:val="28"/>
          <w:szCs w:val="28"/>
        </w:rPr>
        <w:t xml:space="preserve">реалізацію експериментального проекту </w:t>
      </w:r>
      <w:r w:rsidR="00A7553C">
        <w:rPr>
          <w:rFonts w:ascii="Times New Roman" w:hAnsi="Times New Roman"/>
          <w:sz w:val="28"/>
          <w:szCs w:val="28"/>
        </w:rPr>
        <w:t xml:space="preserve">щодо </w:t>
      </w:r>
      <w:r w:rsidR="00225C74" w:rsidRPr="00225C74">
        <w:rPr>
          <w:rFonts w:ascii="Times New Roman" w:hAnsi="Times New Roman"/>
          <w:sz w:val="28"/>
          <w:szCs w:val="28"/>
        </w:rPr>
        <w:t>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</w:t>
      </w:r>
      <w:r w:rsidR="00F70E54" w:rsidRPr="00F70E54">
        <w:rPr>
          <w:rFonts w:ascii="Times New Roman" w:hAnsi="Times New Roman"/>
          <w:sz w:val="28"/>
          <w:szCs w:val="28"/>
        </w:rPr>
        <w:t xml:space="preserve"> відповідно до Порядку </w:t>
      </w:r>
      <w:r w:rsidR="00225C74" w:rsidRPr="00225C74">
        <w:rPr>
          <w:rFonts w:ascii="Times New Roman" w:hAnsi="Times New Roman"/>
          <w:sz w:val="28"/>
          <w:szCs w:val="28"/>
        </w:rPr>
        <w:t>реалізації експериментального проекту щодо 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</w:t>
      </w:r>
      <w:r w:rsidR="00F70E54" w:rsidRPr="00F70E54">
        <w:rPr>
          <w:rFonts w:ascii="Times New Roman" w:hAnsi="Times New Roman"/>
          <w:sz w:val="28"/>
          <w:szCs w:val="28"/>
        </w:rPr>
        <w:t>, затвердженого постановою Кабінету Міністрів України від                   2025</w:t>
      </w:r>
      <w:r w:rsidR="00F70E54">
        <w:rPr>
          <w:rFonts w:ascii="Times New Roman" w:hAnsi="Times New Roman"/>
          <w:sz w:val="28"/>
          <w:szCs w:val="28"/>
        </w:rPr>
        <w:t> </w:t>
      </w:r>
      <w:r w:rsidR="00F70E54" w:rsidRPr="00F70E54">
        <w:rPr>
          <w:rFonts w:ascii="Times New Roman" w:hAnsi="Times New Roman"/>
          <w:sz w:val="28"/>
          <w:szCs w:val="28"/>
        </w:rPr>
        <w:t xml:space="preserve">р. №  “Деякі питання реалізації експериментального проекту щодо </w:t>
      </w:r>
      <w:r w:rsidR="00225C74" w:rsidRPr="00225C74">
        <w:rPr>
          <w:rFonts w:ascii="Times New Roman" w:hAnsi="Times New Roman"/>
          <w:sz w:val="28"/>
          <w:szCs w:val="28"/>
        </w:rPr>
        <w:t>надання розширених послуг з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</w:t>
      </w:r>
      <w:r w:rsidR="00F70E54" w:rsidRPr="00F70E5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.”.</w:t>
      </w:r>
    </w:p>
    <w:p w14:paraId="3B9D03DB" w14:textId="77777777" w:rsidR="00C75207" w:rsidRDefault="00731F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6 доповнити абзацом такого змісту:</w:t>
      </w:r>
    </w:p>
    <w:p w14:paraId="21EAE59E" w14:textId="2986776A" w:rsidR="00110375" w:rsidRDefault="00731F87" w:rsidP="00A11726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 w:rsidR="00F70E54" w:rsidRPr="00F70E54">
        <w:t xml:space="preserve"> </w:t>
      </w:r>
      <w:r w:rsidR="00F70E54" w:rsidRPr="00F70E54">
        <w:rPr>
          <w:rFonts w:ascii="Times New Roman" w:hAnsi="Times New Roman"/>
          <w:sz w:val="28"/>
          <w:szCs w:val="28"/>
        </w:rPr>
        <w:t>за напрямом, визначеним підпунктом 1</w:t>
      </w:r>
      <w:r w:rsidR="00225C74">
        <w:rPr>
          <w:rFonts w:ascii="Times New Roman" w:hAnsi="Times New Roman"/>
          <w:sz w:val="28"/>
          <w:szCs w:val="28"/>
        </w:rPr>
        <w:t>2</w:t>
      </w:r>
      <w:r w:rsidR="00F70E54" w:rsidRPr="00F70E54">
        <w:rPr>
          <w:rFonts w:ascii="Times New Roman" w:hAnsi="Times New Roman"/>
          <w:sz w:val="28"/>
          <w:szCs w:val="28"/>
        </w:rPr>
        <w:t xml:space="preserve"> пункту 5 цього Порядку, — запланованої кількості</w:t>
      </w:r>
      <w:r w:rsidR="00125C7D">
        <w:rPr>
          <w:rFonts w:ascii="Times New Roman" w:hAnsi="Times New Roman"/>
          <w:sz w:val="28"/>
          <w:szCs w:val="28"/>
        </w:rPr>
        <w:t xml:space="preserve"> отримувачів розширених послуг </w:t>
      </w:r>
      <w:r w:rsidR="00110375">
        <w:rPr>
          <w:rFonts w:ascii="Times New Roman" w:hAnsi="Times New Roman"/>
          <w:sz w:val="28"/>
          <w:szCs w:val="28"/>
        </w:rPr>
        <w:t xml:space="preserve">з </w:t>
      </w:r>
      <w:r w:rsidR="00125C7D" w:rsidRPr="00225C74">
        <w:rPr>
          <w:rFonts w:ascii="Times New Roman" w:hAnsi="Times New Roman"/>
          <w:sz w:val="28"/>
          <w:szCs w:val="28"/>
        </w:rPr>
        <w:t>паліативної медичної допомоги бойових ушкоджень та догляду, а також довготривалої реабілітаційної допомоги у стаціонарних умовах</w:t>
      </w:r>
      <w:r w:rsidR="00110375">
        <w:rPr>
          <w:rFonts w:ascii="Times New Roman" w:hAnsi="Times New Roman"/>
          <w:sz w:val="28"/>
          <w:szCs w:val="28"/>
        </w:rPr>
        <w:t xml:space="preserve">, </w:t>
      </w:r>
      <w:r w:rsidR="00110375" w:rsidRPr="00110375">
        <w:rPr>
          <w:rFonts w:ascii="Times New Roman" w:hAnsi="Times New Roman"/>
          <w:sz w:val="28"/>
          <w:szCs w:val="28"/>
        </w:rPr>
        <w:t>кількості учасників експериментального проекту та кількості місяців строку договору про медичне обслуговування щодо надання розширених послуг з</w:t>
      </w:r>
      <w:r w:rsidR="00110375" w:rsidRPr="00225C74">
        <w:rPr>
          <w:rFonts w:ascii="Times New Roman" w:hAnsi="Times New Roman"/>
          <w:sz w:val="28"/>
          <w:szCs w:val="28"/>
        </w:rPr>
        <w:t xml:space="preserve"> паліативної медичної допомоги бойових ушкоджень та догляду, а також довготривалої реабілітаційної допомоги у стаціонарних умовах окремим категоріям осіб, які захищали незалежність, суверенітет та територіальну цілісність України</w:t>
      </w:r>
      <w:r w:rsidR="00110375">
        <w:rPr>
          <w:rFonts w:ascii="Times New Roman" w:hAnsi="Times New Roman"/>
          <w:sz w:val="28"/>
          <w:szCs w:val="28"/>
        </w:rPr>
        <w:t>.</w:t>
      </w:r>
      <w:r w:rsidR="00110375" w:rsidRPr="00C24D51">
        <w:rPr>
          <w:rFonts w:ascii="Times New Roman" w:hAnsi="Times New Roman"/>
          <w:sz w:val="28"/>
          <w:szCs w:val="28"/>
        </w:rPr>
        <w:t>”</w:t>
      </w:r>
      <w:r w:rsidR="00A11726">
        <w:rPr>
          <w:rFonts w:ascii="Times New Roman" w:hAnsi="Times New Roman"/>
          <w:sz w:val="28"/>
          <w:szCs w:val="28"/>
        </w:rPr>
        <w:t>.</w:t>
      </w:r>
    </w:p>
    <w:p w14:paraId="6C85C1D1" w14:textId="1ACC1268" w:rsidR="00F137CB" w:rsidRDefault="00F137CB" w:rsidP="00F137CB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37CB">
        <w:rPr>
          <w:rFonts w:ascii="Times New Roman" w:hAnsi="Times New Roman"/>
          <w:sz w:val="28"/>
          <w:szCs w:val="28"/>
        </w:rPr>
        <w:t>___________________</w:t>
      </w:r>
    </w:p>
    <w:sectPr w:rsidR="00F137CB" w:rsidSect="000B7390">
      <w:headerReference w:type="first" r:id="rId8"/>
      <w:footerReference w:type="first" r:id="rId9"/>
      <w:pgSz w:w="11901" w:h="16817"/>
      <w:pgMar w:top="1133" w:right="1133" w:bottom="1133" w:left="1700" w:header="510" w:footer="510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E841" w14:textId="77777777" w:rsidR="00775B6C" w:rsidRDefault="00775B6C">
      <w:pPr>
        <w:spacing w:after="0" w:line="240" w:lineRule="auto"/>
      </w:pPr>
    </w:p>
  </w:endnote>
  <w:endnote w:type="continuationSeparator" w:id="0">
    <w:p w14:paraId="129CBF7F" w14:textId="77777777" w:rsidR="00775B6C" w:rsidRDefault="00775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645D" w14:textId="65DD73BF" w:rsidR="000B7390" w:rsidRDefault="000B7390" w:rsidP="000B7390">
    <w:pPr>
      <w:spacing w:after="150" w:line="240" w:lineRule="auto"/>
      <w:jc w:val="center"/>
      <w:rPr>
        <w:rFonts w:ascii="Times New Roman" w:hAnsi="Times New Roman"/>
        <w:sz w:val="28"/>
        <w:szCs w:val="28"/>
      </w:rPr>
    </w:pPr>
  </w:p>
  <w:p w14:paraId="1AEBB62C" w14:textId="77777777" w:rsidR="000B7390" w:rsidRDefault="000B73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360E6" w14:textId="77777777" w:rsidR="00775B6C" w:rsidRDefault="00775B6C">
      <w:pPr>
        <w:spacing w:after="0" w:line="240" w:lineRule="auto"/>
      </w:pPr>
    </w:p>
  </w:footnote>
  <w:footnote w:type="continuationSeparator" w:id="0">
    <w:p w14:paraId="4E29B5DE" w14:textId="77777777" w:rsidR="00775B6C" w:rsidRDefault="00775B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F3B2" w14:textId="77777777" w:rsidR="00C75207" w:rsidRDefault="00C752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6083D"/>
    <w:multiLevelType w:val="multilevel"/>
    <w:tmpl w:val="74F8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52868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07"/>
    <w:rsid w:val="000A76DE"/>
    <w:rsid w:val="000B7390"/>
    <w:rsid w:val="00106420"/>
    <w:rsid w:val="00110375"/>
    <w:rsid w:val="00113699"/>
    <w:rsid w:val="00125C7D"/>
    <w:rsid w:val="00225C74"/>
    <w:rsid w:val="00313D7C"/>
    <w:rsid w:val="00487BEB"/>
    <w:rsid w:val="00542625"/>
    <w:rsid w:val="005A0E43"/>
    <w:rsid w:val="00600766"/>
    <w:rsid w:val="006E1DC2"/>
    <w:rsid w:val="00731F87"/>
    <w:rsid w:val="00775B6C"/>
    <w:rsid w:val="008A637E"/>
    <w:rsid w:val="0091223C"/>
    <w:rsid w:val="00A11726"/>
    <w:rsid w:val="00A7553C"/>
    <w:rsid w:val="00BC79D9"/>
    <w:rsid w:val="00C0558F"/>
    <w:rsid w:val="00C24D51"/>
    <w:rsid w:val="00C75207"/>
    <w:rsid w:val="00D363B8"/>
    <w:rsid w:val="00F137CB"/>
    <w:rsid w:val="00F53AC8"/>
    <w:rsid w:val="00F70E54"/>
    <w:rsid w:val="00FB63EF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415D"/>
  <w15:docId w15:val="{66112A6A-546E-4229-B901-F7334EC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  <w:szCs w:val="20"/>
    </w:rPr>
  </w:style>
  <w:style w:type="paragraph" w:styleId="a7">
    <w:name w:val="Revision"/>
    <w:hidden/>
    <w:semiHidden/>
    <w:pPr>
      <w:spacing w:after="0" w:line="240" w:lineRule="auto"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c">
    <w:name w:val="header"/>
    <w:basedOn w:val="a"/>
    <w:link w:val="ad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link w:val="af"/>
    <w:pPr>
      <w:tabs>
        <w:tab w:val="center" w:pos="4819"/>
        <w:tab w:val="right" w:pos="9639"/>
      </w:tabs>
      <w:spacing w:after="0" w:line="240" w:lineRule="auto"/>
    </w:pPr>
  </w:style>
  <w:style w:type="paragraph" w:styleId="af0">
    <w:name w:val="annotation subject"/>
    <w:basedOn w:val="a5"/>
    <w:next w:val="a5"/>
    <w:link w:val="af1"/>
    <w:semiHidden/>
    <w:rPr>
      <w:b/>
      <w:bCs/>
    </w:rPr>
  </w:style>
  <w:style w:type="paragraph" w:customStyle="1" w:styleId="af2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7"/>
      <w:jc w:val="both"/>
    </w:pPr>
    <w:rPr>
      <w:rFonts w:ascii="Times New Roman" w:hAnsi="Times New Roman"/>
      <w:lang w:eastAsia="en-US"/>
    </w:rPr>
  </w:style>
  <w:style w:type="paragraph" w:customStyle="1" w:styleId="af3">
    <w:name w:val="Установа"/>
    <w:basedOn w:val="a"/>
    <w:pPr>
      <w:keepNext/>
      <w:keepLines/>
      <w:spacing w:before="120" w:after="0" w:line="240" w:lineRule="auto"/>
      <w:jc w:val="center"/>
    </w:pPr>
    <w:rPr>
      <w:rFonts w:ascii="Antiqua" w:hAnsi="Antiqua"/>
      <w:b/>
      <w:sz w:val="40"/>
      <w:szCs w:val="20"/>
    </w:rPr>
  </w:style>
  <w:style w:type="paragraph" w:customStyle="1" w:styleId="af4">
    <w:name w:val="Вид документа"/>
    <w:basedOn w:val="af3"/>
    <w:next w:val="a"/>
    <w:pPr>
      <w:spacing w:before="360" w:after="240"/>
    </w:pPr>
    <w:rPr>
      <w:spacing w:val="20"/>
      <w:sz w:val="26"/>
    </w:rPr>
  </w:style>
  <w:style w:type="paragraph" w:customStyle="1" w:styleId="af5">
    <w:name w:val="Час та місце"/>
    <w:basedOn w:val="a"/>
    <w:pPr>
      <w:keepNext/>
      <w:keepLines/>
      <w:spacing w:before="120" w:after="240" w:line="240" w:lineRule="auto"/>
      <w:jc w:val="center"/>
    </w:pPr>
    <w:rPr>
      <w:rFonts w:ascii="Antiqua" w:hAnsi="Antiqua"/>
      <w:sz w:val="26"/>
      <w:szCs w:val="20"/>
    </w:rPr>
  </w:style>
  <w:style w:type="paragraph" w:styleId="af6">
    <w:name w:val="footnote text"/>
    <w:link w:val="af7"/>
    <w:semiHidden/>
    <w:pPr>
      <w:spacing w:after="0" w:line="240" w:lineRule="auto"/>
    </w:pPr>
    <w:rPr>
      <w:sz w:val="20"/>
      <w:szCs w:val="20"/>
    </w:rPr>
  </w:style>
  <w:style w:type="paragraph" w:styleId="af8">
    <w:name w:val="endnote text"/>
    <w:link w:val="af9"/>
    <w:semiHidden/>
    <w:pPr>
      <w:spacing w:after="0" w:line="240" w:lineRule="auto"/>
    </w:pPr>
    <w:rPr>
      <w:sz w:val="20"/>
      <w:szCs w:val="20"/>
    </w:rPr>
  </w:style>
  <w:style w:type="character" w:styleId="afa">
    <w:name w:val="line number"/>
    <w:basedOn w:val="a0"/>
    <w:semiHidden/>
  </w:style>
  <w:style w:type="character" w:styleId="afb">
    <w:name w:val="Hyperlink"/>
    <w:basedOn w:val="a0"/>
    <w:semiHidden/>
    <w:rPr>
      <w:color w:val="0000FF"/>
      <w:u w:val="single"/>
    </w:rPr>
  </w:style>
  <w:style w:type="character" w:customStyle="1" w:styleId="a6">
    <w:name w:val="Текст примітки Знак"/>
    <w:basedOn w:val="a0"/>
    <w:link w:val="a5"/>
    <w:rPr>
      <w:sz w:val="20"/>
      <w:szCs w:val="20"/>
    </w:rPr>
  </w:style>
  <w:style w:type="character" w:styleId="afc">
    <w:name w:val="annotation reference"/>
    <w:basedOn w:val="a0"/>
    <w:semiHidden/>
    <w:rPr>
      <w:sz w:val="16"/>
      <w:szCs w:val="16"/>
    </w:rPr>
  </w:style>
  <w:style w:type="character" w:customStyle="1" w:styleId="rvts46">
    <w:name w:val="rvts46"/>
    <w:basedOn w:val="a0"/>
  </w:style>
  <w:style w:type="character" w:customStyle="1" w:styleId="ab">
    <w:name w:val="Текст у виносці Знак"/>
    <w:basedOn w:val="a0"/>
    <w:link w:val="aa"/>
    <w:semiHidden/>
    <w:rPr>
      <w:rFonts w:ascii="Segoe UI" w:hAnsi="Segoe UI"/>
      <w:sz w:val="18"/>
      <w:szCs w:val="18"/>
    </w:rPr>
  </w:style>
  <w:style w:type="character" w:customStyle="1" w:styleId="fontstyle01">
    <w:name w:val="fontstyle01"/>
    <w:basedOn w:val="a0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Верхній колонтитул Знак"/>
    <w:basedOn w:val="a0"/>
    <w:link w:val="ac"/>
  </w:style>
  <w:style w:type="character" w:customStyle="1" w:styleId="af">
    <w:name w:val="Нижній колонтитул Знак"/>
    <w:basedOn w:val="a0"/>
    <w:link w:val="ae"/>
  </w:style>
  <w:style w:type="character" w:customStyle="1" w:styleId="af1">
    <w:name w:val="Тема примітки Знак"/>
    <w:basedOn w:val="a6"/>
    <w:link w:val="af0"/>
    <w:semiHidden/>
    <w:rPr>
      <w:b/>
      <w:bCs/>
      <w:sz w:val="20"/>
      <w:szCs w:val="20"/>
    </w:rPr>
  </w:style>
  <w:style w:type="character" w:customStyle="1" w:styleId="rvts23">
    <w:name w:val="rvts23"/>
  </w:style>
  <w:style w:type="character" w:styleId="afd">
    <w:name w:val="footnote reference"/>
    <w:semiHidden/>
    <w:rPr>
      <w:vertAlign w:val="superscript"/>
    </w:rPr>
  </w:style>
  <w:style w:type="character" w:customStyle="1" w:styleId="af7">
    <w:name w:val="Текст виноски Знак"/>
    <w:link w:val="af6"/>
    <w:semiHidden/>
    <w:rPr>
      <w:sz w:val="20"/>
      <w:szCs w:val="20"/>
    </w:rPr>
  </w:style>
  <w:style w:type="character" w:styleId="afe">
    <w:name w:val="endnote reference"/>
    <w:semiHidden/>
    <w:rPr>
      <w:vertAlign w:val="superscript"/>
    </w:rPr>
  </w:style>
  <w:style w:type="character" w:customStyle="1" w:styleId="af9">
    <w:name w:val="Текст кінцевої виноски Знак"/>
    <w:link w:val="af8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vCq58NopMSi61v8Eeat2of4Jg==">CgMxLjAyCGguZ2pkZ3hzMg5oLnI1aGJmcjQ2aWowNTIJaC4zMGowemxsOAByITE3WHBjdDRLd05uM3Mxd29jZW5tV0pNNE1UeXRuMTdaZQ==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Соболєв Юрій Миколайович</dc:creator>
  <cp:lastModifiedBy>Олександр Максимчук</cp:lastModifiedBy>
  <cp:revision>26</cp:revision>
  <dcterms:created xsi:type="dcterms:W3CDTF">2025-02-04T14:45:00Z</dcterms:created>
  <dcterms:modified xsi:type="dcterms:W3CDTF">2025-08-28T12:38:00Z</dcterms:modified>
</cp:coreProperties>
</file>