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1C93" w14:textId="77777777" w:rsidR="00FE7DAC" w:rsidRPr="00F65DBF" w:rsidRDefault="00FE7DAC" w:rsidP="00FE7DAC">
      <w:pPr>
        <w:shd w:val="clear" w:color="auto" w:fill="FFFFFF"/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</w:pPr>
      <w:bookmarkStart w:id="0" w:name="_Hlk155525031"/>
      <w:r w:rsidRPr="00F65DBF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 xml:space="preserve">ЗВІТ </w:t>
      </w:r>
    </w:p>
    <w:p w14:paraId="0C1AF92A" w14:textId="795AB398" w:rsidR="00021067" w:rsidRPr="00F65DBF" w:rsidRDefault="00FE7DAC" w:rsidP="00FE7DAC">
      <w:pPr>
        <w:shd w:val="clear" w:color="auto" w:fill="FFFFFF"/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</w:pPr>
      <w:r w:rsidRPr="00F65DBF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>про роботу із запитами на публічну інформацію, що надійшли до Міністерст</w:t>
      </w:r>
      <w:r w:rsidR="00DB473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 xml:space="preserve">ва у справах ветеранів України </w:t>
      </w:r>
      <w:r w:rsidR="006C1D2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>у</w:t>
      </w:r>
      <w:r w:rsidR="00DB473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 xml:space="preserve"> 202</w:t>
      </w:r>
      <w:r w:rsidR="008C214C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>5</w:t>
      </w:r>
      <w:r w:rsidRPr="00F65DBF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 xml:space="preserve"> р</w:t>
      </w:r>
      <w:r w:rsidR="006C1D2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>оці</w:t>
      </w:r>
    </w:p>
    <w:bookmarkEnd w:id="0"/>
    <w:p w14:paraId="05C18A09" w14:textId="77777777" w:rsidR="002441F8" w:rsidRDefault="002441F8" w:rsidP="002119ED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D92873" w14:textId="258C4A22" w:rsidR="002441F8" w:rsidRDefault="002441F8" w:rsidP="002441F8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</w:pPr>
      <w:bookmarkStart w:id="1" w:name="_Hlk38551224"/>
      <w:r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За </w:t>
      </w:r>
      <w:r w:rsidR="008E2E67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12 місяців 202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5</w:t>
      </w:r>
      <w:r w:rsidR="008E2E67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року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до Міністерства у справах ветеранів України </w:t>
      </w:r>
      <w:bookmarkEnd w:id="1"/>
      <w:r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надійшло </w:t>
      </w:r>
      <w:r w:rsidR="000E35A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uk-UA"/>
        </w:rPr>
        <w:t>5</w:t>
      </w:r>
      <w:r w:rsidR="008C214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uk-UA"/>
        </w:rPr>
        <w:t>04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запит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и</w:t>
      </w:r>
      <w:r w:rsidRPr="00635734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на публічну інформацію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, що </w:t>
      </w:r>
      <w:r w:rsidR="000E35A4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на 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15</w:t>
      </w:r>
      <w:r w:rsidR="000E35A4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% (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95</w:t>
      </w:r>
      <w:r w:rsidR="000E35A4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) менше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, ніж за 202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4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рік. </w:t>
      </w:r>
    </w:p>
    <w:p w14:paraId="7361F213" w14:textId="77777777" w:rsidR="002441F8" w:rsidRDefault="002441F8" w:rsidP="002441F8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1F1B1EC" w14:textId="77777777" w:rsidR="002441F8" w:rsidRPr="002441F8" w:rsidRDefault="002441F8" w:rsidP="002441F8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E7374">
        <w:rPr>
          <w:rFonts w:ascii="Times New Roman" w:eastAsia="SimSun" w:hAnsi="Times New Roman" w:cs="Times New Roman"/>
          <w:noProof/>
          <w:kern w:val="3"/>
          <w:sz w:val="28"/>
          <w:szCs w:val="28"/>
          <w:lang w:val="en-US"/>
        </w:rPr>
        <w:drawing>
          <wp:inline distT="0" distB="0" distL="0" distR="0" wp14:anchorId="0958CC0B" wp14:editId="06D872E7">
            <wp:extent cx="5654040" cy="3562350"/>
            <wp:effectExtent l="0" t="0" r="3810" b="0"/>
            <wp:docPr id="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43852D" w14:textId="77777777" w:rsidR="002441F8" w:rsidRDefault="002441F8" w:rsidP="002441F8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14:paraId="7563DDDA" w14:textId="18032003" w:rsidR="00BF5839" w:rsidRDefault="00BF5839" w:rsidP="002119ED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58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Організація роботи із забезпечення доступу громадськості до публічної інформації, розпорядником якої є Мінветеранів, а також організація розгляду запитів на публічну інформацію покладені на </w:t>
      </w:r>
      <w:r w:rsidR="008C214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F5839">
        <w:rPr>
          <w:rFonts w:ascii="Times New Roman" w:hAnsi="Times New Roman" w:cs="Times New Roman"/>
          <w:sz w:val="28"/>
          <w:szCs w:val="28"/>
          <w:shd w:val="clear" w:color="auto" w:fill="FFFFFF"/>
        </w:rPr>
        <w:t>ідділ звернень громадян та доступу до публічної інформації Управління документообігу та звернень громадян Мінветеранів.</w:t>
      </w:r>
    </w:p>
    <w:p w14:paraId="1342F77A" w14:textId="77777777" w:rsidR="00895969" w:rsidRPr="0018612E" w:rsidRDefault="009B7FD9" w:rsidP="002119ED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612E">
        <w:rPr>
          <w:rFonts w:ascii="Times New Roman" w:hAnsi="Times New Roman" w:cs="Times New Roman"/>
          <w:sz w:val="28"/>
          <w:szCs w:val="28"/>
          <w:shd w:val="clear" w:color="auto" w:fill="FFFFFF"/>
        </w:rPr>
        <w:t>Ре</w:t>
      </w:r>
      <w:r w:rsidR="00DC59D1">
        <w:rPr>
          <w:rFonts w:ascii="Times New Roman" w:hAnsi="Times New Roman" w:cs="Times New Roman"/>
          <w:sz w:val="28"/>
          <w:szCs w:val="28"/>
          <w:shd w:val="clear" w:color="auto" w:fill="FFFFFF"/>
        </w:rPr>
        <w:t>алізуючи вимоги Закону України “</w:t>
      </w:r>
      <w:r w:rsidRPr="0018612E">
        <w:rPr>
          <w:rFonts w:ascii="Times New Roman" w:hAnsi="Times New Roman" w:cs="Times New Roman"/>
          <w:sz w:val="28"/>
          <w:szCs w:val="28"/>
          <w:shd w:val="clear" w:color="auto" w:fill="FFFFFF"/>
        </w:rPr>
        <w:t>Про доступ до публічної інформації</w:t>
      </w:r>
      <w:r w:rsidR="00DC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</w:t>
      </w:r>
      <w:r w:rsidR="00895969" w:rsidRPr="00186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Мінветеранів </w:t>
      </w:r>
      <w:r w:rsidR="00803D7C" w:rsidRPr="00186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створені належні умови для </w:t>
      </w:r>
      <w:r w:rsidRPr="0018612E">
        <w:rPr>
          <w:rFonts w:ascii="Times New Roman" w:hAnsi="Times New Roman" w:cs="Times New Roman"/>
          <w:sz w:val="28"/>
          <w:szCs w:val="28"/>
          <w:shd w:val="clear" w:color="auto" w:fill="FFFFFF"/>
        </w:rPr>
        <w:t>реалізаці</w:t>
      </w:r>
      <w:r w:rsidR="00803D7C" w:rsidRPr="0018612E">
        <w:rPr>
          <w:rFonts w:ascii="Times New Roman" w:hAnsi="Times New Roman" w:cs="Times New Roman"/>
          <w:sz w:val="28"/>
          <w:szCs w:val="28"/>
          <w:shd w:val="clear" w:color="auto" w:fill="FFFFFF"/>
        </w:rPr>
        <w:t>ї</w:t>
      </w:r>
      <w:r w:rsidRPr="00186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забезпечення права кожного на доступ до інформації, що знаходиться у володінні Мінветеранів та інформації, що становить суспільний інтерес</w:t>
      </w:r>
      <w:r w:rsidR="00895969" w:rsidRPr="00186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B1CB081" w14:textId="77777777" w:rsidR="00BF5839" w:rsidRPr="0018612E" w:rsidRDefault="00BF5839" w:rsidP="002119ED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612E">
        <w:rPr>
          <w:rFonts w:ascii="Times New Roman" w:hAnsi="Times New Roman" w:cs="Times New Roman"/>
          <w:sz w:val="28"/>
          <w:szCs w:val="28"/>
          <w:shd w:val="clear" w:color="auto" w:fill="FFFFFF"/>
        </w:rPr>
        <w:t>На офіційному сайті Мінветеранів розміщена та систематично оновлюється актуальна інформація для громадськості щодо нормативно-правових актів про доступ до публічної інформації, щодо наявної публічної інформації, розпорядником, якої є Мінветеранів,</w:t>
      </w:r>
      <w:r w:rsidR="0018612E" w:rsidRPr="00186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 запитів та шляхів надання</w:t>
      </w:r>
      <w:r w:rsidR="00186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запитів на публічну інформацію тощо.</w:t>
      </w:r>
    </w:p>
    <w:p w14:paraId="66AC0CA4" w14:textId="513A25A7" w:rsidR="00E31A41" w:rsidRPr="002441F8" w:rsidRDefault="00E31A41" w:rsidP="002119ED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</w:t>
      </w:r>
      <w:r w:rsidR="00931B72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ожен запитувач 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>– фізична або юридична особа, об'єднання громадян</w:t>
      </w:r>
      <w:r w:rsidR="00CB3C22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представник</w:t>
      </w:r>
      <w:r w:rsidR="00CB3C22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засобів масової інформації</w:t>
      </w:r>
      <w:r w:rsidR="0018612E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мають змогу подати з</w:t>
      </w:r>
      <w:r w:rsidR="007F5710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>апит в усній чи письмовій формі,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надсилання поштою</w:t>
      </w:r>
      <w:r w:rsidR="00CB3C22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 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електронною поштою, </w:t>
      </w:r>
      <w:r w:rsidR="001B63B1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засобами телефонного зв’язку, 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</w:t>
      </w:r>
      <w:r w:rsidR="0018612E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>онла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>йн-форму для подання запиту на отримання інформації</w:t>
      </w:r>
      <w:r w:rsidR="00CB3C22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або особисто подати запит через скриньку для запитів, облаштовану в адміністративній будівлі Мінветеранів. </w:t>
      </w:r>
    </w:p>
    <w:p w14:paraId="0B60EA3C" w14:textId="7469E407" w:rsidR="001A25BE" w:rsidRPr="002441F8" w:rsidRDefault="001A25BE" w:rsidP="002441F8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Із загальної кількості запитів, що </w:t>
      </w:r>
      <w:r w:rsidR="00EA3EA8">
        <w:rPr>
          <w:rFonts w:ascii="Times New Roman" w:hAnsi="Times New Roman" w:cs="Times New Roman"/>
          <w:sz w:val="28"/>
          <w:szCs w:val="28"/>
          <w:shd w:val="clear" w:color="auto" w:fill="FFFFFF"/>
        </w:rPr>
        <w:t>зареєстровані</w:t>
      </w:r>
      <w:r w:rsidR="003F570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адресу Мінветеранів через засоби електронного зв'язку направлено </w:t>
      </w:r>
      <w:r w:rsidR="008C214C">
        <w:rPr>
          <w:rFonts w:ascii="Times New Roman" w:hAnsi="Times New Roman" w:cs="Times New Roman"/>
          <w:sz w:val="28"/>
          <w:szCs w:val="28"/>
          <w:shd w:val="clear" w:color="auto" w:fill="FFFFFF"/>
        </w:rPr>
        <w:t>395</w:t>
      </w:r>
      <w:r w:rsidR="00EA3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5734">
        <w:rPr>
          <w:rFonts w:ascii="Times New Roman" w:hAnsi="Times New Roman" w:cs="Times New Roman"/>
          <w:sz w:val="28"/>
          <w:szCs w:val="28"/>
          <w:shd w:val="clear" w:color="auto" w:fill="FFFFFF"/>
        </w:rPr>
        <w:t>запит</w:t>
      </w:r>
      <w:r w:rsidR="000E35A4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r w:rsidR="00635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що становить </w:t>
      </w:r>
      <w:r w:rsidR="008C214C">
        <w:rPr>
          <w:rFonts w:ascii="Times New Roman" w:hAnsi="Times New Roman" w:cs="Times New Roman"/>
          <w:sz w:val="28"/>
          <w:szCs w:val="28"/>
          <w:shd w:val="clear" w:color="auto" w:fill="FFFFFF"/>
        </w:rPr>
        <w:t>78</w:t>
      </w:r>
      <w:r w:rsidR="00D04B4D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</w:t>
      </w:r>
      <w:r w:rsidR="00635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надходжень,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поштою </w:t>
      </w:r>
      <w:r w:rsidR="009A6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8C214C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EA3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8C214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D04B4D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через Систему електронної взаємодії органів виконавчої влади </w:t>
      </w:r>
      <w:r w:rsidR="009A6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8C214C">
        <w:rPr>
          <w:rFonts w:ascii="Times New Roman" w:hAnsi="Times New Roman" w:cs="Times New Roman"/>
          <w:sz w:val="28"/>
          <w:szCs w:val="28"/>
          <w:shd w:val="clear" w:color="auto" w:fill="FFFFFF"/>
        </w:rPr>
        <w:t>76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8C214C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D04B4D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>), передано запитувачами особисто (через скриньку для запитів)</w:t>
      </w:r>
      <w:r w:rsidR="009A6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214C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8C214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04B4D"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</w:t>
      </w:r>
      <w:r w:rsidRPr="002441F8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49553250" w14:textId="77777777" w:rsidR="001A25BE" w:rsidRPr="00D04B4D" w:rsidRDefault="001A25BE" w:rsidP="001A25B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sz w:val="28"/>
          <w:szCs w:val="28"/>
          <w:lang w:eastAsia="uk-UA"/>
        </w:rPr>
      </w:pPr>
    </w:p>
    <w:p w14:paraId="1A791B58" w14:textId="77777777" w:rsidR="00B829BC" w:rsidRDefault="00B829BC" w:rsidP="00B829B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</w:pPr>
    </w:p>
    <w:p w14:paraId="243C3A11" w14:textId="7D7886D3" w:rsidR="00895969" w:rsidRDefault="00F65DBF" w:rsidP="00EA3EA8">
      <w:pPr>
        <w:shd w:val="clear" w:color="auto" w:fill="FFFFFF"/>
        <w:spacing w:after="0" w:line="405" w:lineRule="atLeast"/>
        <w:jc w:val="center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highlight w:val="yellow"/>
          <w:lang w:eastAsia="uk-UA"/>
        </w:rPr>
      </w:pPr>
      <w:r>
        <w:rPr>
          <w:rFonts w:ascii="ProbaPro" w:eastAsia="Times New Roman" w:hAnsi="ProbaPro" w:cs="Times New Roman"/>
          <w:noProof/>
          <w:color w:val="1D1D1B"/>
          <w:sz w:val="27"/>
          <w:szCs w:val="27"/>
          <w:lang w:eastAsia="uk-UA"/>
        </w:rPr>
        <w:drawing>
          <wp:inline distT="0" distB="0" distL="0" distR="0" wp14:anchorId="3AEEBF41" wp14:editId="4209330E">
            <wp:extent cx="3933825" cy="3895725"/>
            <wp:effectExtent l="38100" t="0" r="2857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41B291" w14:textId="5EA7EA0F" w:rsidR="00D04B4D" w:rsidRPr="000D4FB6" w:rsidRDefault="00D04B4D" w:rsidP="00D04B4D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</w:pPr>
      <w:r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Із загальної кількості запитів переважна більшість надійшла від фізичних осіб – 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395</w:t>
      </w:r>
      <w:r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, що становить 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78</w:t>
      </w:r>
      <w:r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% загальної кількості запитів, </w:t>
      </w:r>
      <w:r w:rsidR="00A6099E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від юридичних осіб – 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35</w:t>
      </w:r>
      <w:r w:rsidR="003F570A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(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7</w:t>
      </w:r>
      <w:r w:rsidR="00BA1ADD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%</w:t>
      </w:r>
      <w:r w:rsidR="003F570A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)</w:t>
      </w:r>
      <w:r w:rsidR="00A6099E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, </w:t>
      </w:r>
      <w:r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від </w:t>
      </w:r>
      <w:r w:rsidR="00F6191B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обʼєднань громадян без статусу юридичної особи</w:t>
      </w:r>
      <w:r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– 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44</w:t>
      </w:r>
      <w:r w:rsidR="00BA1ADD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(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9</w:t>
      </w:r>
      <w:r w:rsidR="00BA1ADD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%)</w:t>
      </w:r>
      <w:r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, від представників </w:t>
      </w:r>
      <w:r w:rsidR="00F6191B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засобів масової інформації</w:t>
      </w:r>
      <w:r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– 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30</w:t>
      </w:r>
      <w:r w:rsidR="00635734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</w:t>
      </w:r>
      <w:r w:rsidR="00BA1ADD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(</w:t>
      </w:r>
      <w:r w:rsidR="008C214C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6</w:t>
      </w:r>
      <w:r w:rsidR="00BA1ADD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%)</w:t>
      </w:r>
      <w:r w:rsidR="00A6099E"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.</w:t>
      </w:r>
      <w:r w:rsidRPr="000D4FB6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 </w:t>
      </w:r>
    </w:p>
    <w:p w14:paraId="178BA58D" w14:textId="1908CC50" w:rsidR="00A6099E" w:rsidRPr="00A9356E" w:rsidRDefault="001C3A74" w:rsidP="00A6099E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 xml:space="preserve">Кількість запитів, отриманих електронною поштою залишається незмінною та у 2025 році які і у минулому році становить 78 %. </w:t>
      </w:r>
    </w:p>
    <w:p w14:paraId="13EC8B3B" w14:textId="77777777" w:rsidR="00EA3EA8" w:rsidRPr="00635734" w:rsidRDefault="00EA3EA8" w:rsidP="00A6099E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</w:pPr>
    </w:p>
    <w:p w14:paraId="6A019B72" w14:textId="77777777" w:rsidR="001D231C" w:rsidRDefault="001D231C" w:rsidP="0008684F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noProof/>
          <w:kern w:val="3"/>
          <w:sz w:val="28"/>
          <w:szCs w:val="28"/>
          <w:lang w:eastAsia="uk-UA"/>
        </w:rPr>
        <w:lastRenderedPageBreak/>
        <w:drawing>
          <wp:inline distT="0" distB="0" distL="0" distR="0" wp14:anchorId="538DA455" wp14:editId="19D78477">
            <wp:extent cx="5486400" cy="32861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AB565E4" w14:textId="77777777" w:rsidR="001D231C" w:rsidRDefault="001D231C" w:rsidP="0008684F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4D5B12C7" w14:textId="77777777" w:rsidR="00157AE3" w:rsidRDefault="00157AE3" w:rsidP="00021067">
      <w:pPr>
        <w:shd w:val="clear" w:color="auto" w:fill="FFFFFF"/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</w:p>
    <w:p w14:paraId="39EC4857" w14:textId="58051829" w:rsidR="00157AE3" w:rsidRDefault="00A9356E" w:rsidP="00025BBE">
      <w:pPr>
        <w:shd w:val="clear" w:color="auto" w:fill="FFFFFF"/>
        <w:spacing w:after="48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9356E">
        <w:rPr>
          <w:rFonts w:ascii="Times New Roman" w:eastAsia="SimSun" w:hAnsi="Times New Roman" w:cs="Times New Roman"/>
          <w:spacing w:val="-4"/>
          <w:kern w:val="3"/>
          <w:sz w:val="28"/>
          <w:szCs w:val="28"/>
        </w:rPr>
        <w:t>З усієї кількості з</w:t>
      </w:r>
      <w:r>
        <w:rPr>
          <w:rFonts w:ascii="Times New Roman" w:eastAsia="SimSun" w:hAnsi="Times New Roman" w:cs="Times New Roman"/>
          <w:spacing w:val="-4"/>
          <w:kern w:val="3"/>
          <w:sz w:val="28"/>
          <w:szCs w:val="28"/>
        </w:rPr>
        <w:t>апитів</w:t>
      </w:r>
      <w:r w:rsidRPr="00A9356E">
        <w:rPr>
          <w:rFonts w:ascii="Times New Roman" w:eastAsia="SimSun" w:hAnsi="Times New Roman" w:cs="Times New Roman"/>
          <w:spacing w:val="-4"/>
          <w:kern w:val="3"/>
          <w:sz w:val="28"/>
          <w:szCs w:val="28"/>
        </w:rPr>
        <w:t>, отриманих різними каналами комунікаці</w:t>
      </w:r>
      <w:r>
        <w:rPr>
          <w:rFonts w:ascii="Times New Roman" w:eastAsia="SimSun" w:hAnsi="Times New Roman" w:cs="Times New Roman"/>
          <w:spacing w:val="-4"/>
          <w:kern w:val="3"/>
          <w:sz w:val="28"/>
          <w:szCs w:val="28"/>
        </w:rPr>
        <w:t xml:space="preserve">й </w:t>
      </w:r>
      <w:r w:rsidR="00157AE3" w:rsidRPr="00157A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запитувачів цікавила така інформація: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8"/>
        <w:gridCol w:w="1702"/>
      </w:tblGrid>
      <w:tr w:rsidR="00157AE3" w14:paraId="43E09D32" w14:textId="77777777" w:rsidTr="00157AE3">
        <w:tc>
          <w:tcPr>
            <w:tcW w:w="7508" w:type="dxa"/>
          </w:tcPr>
          <w:p w14:paraId="38A00899" w14:textId="77777777" w:rsidR="00157AE3" w:rsidRDefault="00FE0CED" w:rsidP="00157AE3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Вид інформації за змістом</w:t>
            </w:r>
          </w:p>
          <w:p w14:paraId="6E76AAFF" w14:textId="77777777" w:rsidR="00FE0CED" w:rsidRPr="00FE0CED" w:rsidRDefault="00FE0CED" w:rsidP="00157AE3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D1D1B"/>
                <w:sz w:val="24"/>
                <w:szCs w:val="24"/>
                <w:lang w:eastAsia="uk-UA"/>
              </w:rPr>
            </w:pPr>
            <w:r w:rsidRPr="00FE0CE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(відповідно до ст. 10 ЗУ «Про інформацію»)</w:t>
            </w:r>
          </w:p>
        </w:tc>
        <w:tc>
          <w:tcPr>
            <w:tcW w:w="1702" w:type="dxa"/>
          </w:tcPr>
          <w:p w14:paraId="598AFB89" w14:textId="77777777" w:rsidR="00157AE3" w:rsidRPr="009A35E9" w:rsidRDefault="00157AE3" w:rsidP="00157A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9A3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Загальна кількість запитів</w:t>
            </w:r>
          </w:p>
        </w:tc>
      </w:tr>
      <w:tr w:rsidR="001D231C" w14:paraId="453290B6" w14:textId="77777777" w:rsidTr="00157AE3">
        <w:tc>
          <w:tcPr>
            <w:tcW w:w="7508" w:type="dxa"/>
          </w:tcPr>
          <w:p w14:paraId="1AFB6C9F" w14:textId="77777777" w:rsidR="001D231C" w:rsidRPr="009A35E9" w:rsidRDefault="001D231C" w:rsidP="001D231C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9A35E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 xml:space="preserve">Інформація про фізичну особу </w:t>
            </w:r>
          </w:p>
        </w:tc>
        <w:tc>
          <w:tcPr>
            <w:tcW w:w="1702" w:type="dxa"/>
          </w:tcPr>
          <w:p w14:paraId="3A82C0FE" w14:textId="6A044D0A" w:rsidR="001D231C" w:rsidRPr="009A35E9" w:rsidRDefault="001C3A74" w:rsidP="001D231C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104</w:t>
            </w:r>
          </w:p>
        </w:tc>
      </w:tr>
      <w:tr w:rsidR="001D231C" w14:paraId="78EA016D" w14:textId="77777777" w:rsidTr="00157AE3">
        <w:tc>
          <w:tcPr>
            <w:tcW w:w="7508" w:type="dxa"/>
          </w:tcPr>
          <w:p w14:paraId="3FE6780C" w14:textId="77777777" w:rsidR="001D231C" w:rsidRPr="009A35E9" w:rsidRDefault="001D231C" w:rsidP="001D231C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9A35E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Інформація довідково-енциклопедичного характеру</w:t>
            </w:r>
          </w:p>
        </w:tc>
        <w:tc>
          <w:tcPr>
            <w:tcW w:w="1702" w:type="dxa"/>
          </w:tcPr>
          <w:p w14:paraId="07984DB6" w14:textId="420C75B1" w:rsidR="001D231C" w:rsidRPr="009A35E9" w:rsidRDefault="001C3A74" w:rsidP="001D231C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2</w:t>
            </w:r>
          </w:p>
        </w:tc>
      </w:tr>
      <w:tr w:rsidR="001D231C" w14:paraId="1893C0B8" w14:textId="77777777" w:rsidTr="00157AE3">
        <w:tc>
          <w:tcPr>
            <w:tcW w:w="7508" w:type="dxa"/>
          </w:tcPr>
          <w:p w14:paraId="4445A949" w14:textId="77777777" w:rsidR="001D231C" w:rsidRPr="009A35E9" w:rsidRDefault="001D231C" w:rsidP="001D231C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Інформація про стан довкілля</w:t>
            </w:r>
          </w:p>
        </w:tc>
        <w:tc>
          <w:tcPr>
            <w:tcW w:w="1702" w:type="dxa"/>
          </w:tcPr>
          <w:p w14:paraId="3F7C2492" w14:textId="730BD7D9" w:rsidR="001D231C" w:rsidRDefault="001C3A74" w:rsidP="001D231C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0</w:t>
            </w:r>
          </w:p>
        </w:tc>
      </w:tr>
      <w:tr w:rsidR="001D231C" w14:paraId="6ACBD7AB" w14:textId="77777777" w:rsidTr="00157AE3">
        <w:tc>
          <w:tcPr>
            <w:tcW w:w="7508" w:type="dxa"/>
          </w:tcPr>
          <w:p w14:paraId="775517DA" w14:textId="77777777" w:rsidR="001D231C" w:rsidRPr="009A35E9" w:rsidRDefault="001D231C" w:rsidP="001D231C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9A35E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Інформація про товар (роботу, послугу)</w:t>
            </w:r>
          </w:p>
        </w:tc>
        <w:tc>
          <w:tcPr>
            <w:tcW w:w="1702" w:type="dxa"/>
          </w:tcPr>
          <w:p w14:paraId="1680EB34" w14:textId="33209BD9" w:rsidR="001D231C" w:rsidRPr="009A35E9" w:rsidRDefault="001C3A74" w:rsidP="001D231C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46</w:t>
            </w:r>
          </w:p>
        </w:tc>
      </w:tr>
      <w:tr w:rsidR="001D231C" w14:paraId="12F1EEC5" w14:textId="77777777" w:rsidTr="00157AE3">
        <w:tc>
          <w:tcPr>
            <w:tcW w:w="7508" w:type="dxa"/>
          </w:tcPr>
          <w:p w14:paraId="291DBAA7" w14:textId="77777777" w:rsidR="001D231C" w:rsidRPr="009A35E9" w:rsidRDefault="001D231C" w:rsidP="001D231C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9A35E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Науково-технічна інформація</w:t>
            </w:r>
          </w:p>
        </w:tc>
        <w:tc>
          <w:tcPr>
            <w:tcW w:w="1702" w:type="dxa"/>
          </w:tcPr>
          <w:p w14:paraId="748E5223" w14:textId="0507A7E8" w:rsidR="001D231C" w:rsidRPr="009A35E9" w:rsidRDefault="001C3A74" w:rsidP="001D231C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0</w:t>
            </w:r>
          </w:p>
        </w:tc>
      </w:tr>
      <w:tr w:rsidR="001D231C" w14:paraId="07137D36" w14:textId="77777777" w:rsidTr="00157AE3">
        <w:tc>
          <w:tcPr>
            <w:tcW w:w="7508" w:type="dxa"/>
          </w:tcPr>
          <w:p w14:paraId="6661BE53" w14:textId="77777777" w:rsidR="001D231C" w:rsidRPr="009A35E9" w:rsidRDefault="001D231C" w:rsidP="001D231C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9A35E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Податкова інформація</w:t>
            </w:r>
          </w:p>
        </w:tc>
        <w:tc>
          <w:tcPr>
            <w:tcW w:w="1702" w:type="dxa"/>
          </w:tcPr>
          <w:p w14:paraId="4ECF7049" w14:textId="383A0B57" w:rsidR="001D231C" w:rsidRPr="009A35E9" w:rsidRDefault="001C3A74" w:rsidP="001D231C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23</w:t>
            </w:r>
          </w:p>
        </w:tc>
      </w:tr>
      <w:tr w:rsidR="001D231C" w14:paraId="584E671A" w14:textId="77777777" w:rsidTr="00157AE3">
        <w:tc>
          <w:tcPr>
            <w:tcW w:w="7508" w:type="dxa"/>
          </w:tcPr>
          <w:p w14:paraId="11B7282F" w14:textId="77777777" w:rsidR="001D231C" w:rsidRPr="009A35E9" w:rsidRDefault="001D231C" w:rsidP="001D231C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9A35E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Правова інформація</w:t>
            </w:r>
          </w:p>
        </w:tc>
        <w:tc>
          <w:tcPr>
            <w:tcW w:w="1702" w:type="dxa"/>
          </w:tcPr>
          <w:p w14:paraId="3A8D42F4" w14:textId="1927ED72" w:rsidR="001D231C" w:rsidRPr="009A35E9" w:rsidRDefault="001C3A74" w:rsidP="001D231C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210</w:t>
            </w:r>
          </w:p>
        </w:tc>
      </w:tr>
      <w:tr w:rsidR="001D231C" w14:paraId="57054119" w14:textId="77777777" w:rsidTr="00157AE3">
        <w:tc>
          <w:tcPr>
            <w:tcW w:w="7508" w:type="dxa"/>
          </w:tcPr>
          <w:p w14:paraId="52D62FD4" w14:textId="77777777" w:rsidR="001D231C" w:rsidRPr="009A35E9" w:rsidRDefault="001D231C" w:rsidP="001D231C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9A35E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Статистична інформація</w:t>
            </w:r>
          </w:p>
        </w:tc>
        <w:tc>
          <w:tcPr>
            <w:tcW w:w="1702" w:type="dxa"/>
          </w:tcPr>
          <w:p w14:paraId="7DF5BA9E" w14:textId="70755D4E" w:rsidR="001D231C" w:rsidRPr="009A35E9" w:rsidRDefault="001C3A74" w:rsidP="001D231C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76</w:t>
            </w:r>
          </w:p>
        </w:tc>
      </w:tr>
      <w:tr w:rsidR="001D231C" w14:paraId="772277B3" w14:textId="77777777" w:rsidTr="00157AE3">
        <w:tc>
          <w:tcPr>
            <w:tcW w:w="7508" w:type="dxa"/>
          </w:tcPr>
          <w:p w14:paraId="7F9F461A" w14:textId="77777777" w:rsidR="001D231C" w:rsidRPr="009A35E9" w:rsidRDefault="001D231C" w:rsidP="001D231C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9A35E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Соціологічна інформація</w:t>
            </w:r>
          </w:p>
        </w:tc>
        <w:tc>
          <w:tcPr>
            <w:tcW w:w="1702" w:type="dxa"/>
          </w:tcPr>
          <w:p w14:paraId="1C515479" w14:textId="6189690D" w:rsidR="001D231C" w:rsidRPr="009A35E9" w:rsidRDefault="001C3A74" w:rsidP="001D231C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4</w:t>
            </w:r>
          </w:p>
        </w:tc>
      </w:tr>
      <w:tr w:rsidR="001D231C" w14:paraId="1EA9046E" w14:textId="77777777" w:rsidTr="00157AE3">
        <w:tc>
          <w:tcPr>
            <w:tcW w:w="7508" w:type="dxa"/>
          </w:tcPr>
          <w:p w14:paraId="005714C1" w14:textId="77777777" w:rsidR="001D231C" w:rsidRPr="009A35E9" w:rsidRDefault="001D231C" w:rsidP="001D231C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Критична технологічна інформація</w:t>
            </w:r>
          </w:p>
        </w:tc>
        <w:tc>
          <w:tcPr>
            <w:tcW w:w="1702" w:type="dxa"/>
          </w:tcPr>
          <w:p w14:paraId="27C3D401" w14:textId="6F901154" w:rsidR="001D231C" w:rsidRPr="009A35E9" w:rsidRDefault="001C3A74" w:rsidP="001D231C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1</w:t>
            </w:r>
          </w:p>
        </w:tc>
      </w:tr>
      <w:tr w:rsidR="001D231C" w14:paraId="20534C3C" w14:textId="77777777" w:rsidTr="00157AE3">
        <w:tc>
          <w:tcPr>
            <w:tcW w:w="7508" w:type="dxa"/>
          </w:tcPr>
          <w:p w14:paraId="551BBE8F" w14:textId="77777777" w:rsidR="001D231C" w:rsidRPr="009A35E9" w:rsidRDefault="001D231C" w:rsidP="001D231C">
            <w:pPr>
              <w:spacing w:line="4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9A35E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Інші види інформації</w:t>
            </w:r>
          </w:p>
        </w:tc>
        <w:tc>
          <w:tcPr>
            <w:tcW w:w="1702" w:type="dxa"/>
          </w:tcPr>
          <w:p w14:paraId="246A628C" w14:textId="623FE8BA" w:rsidR="001D231C" w:rsidRPr="009A35E9" w:rsidRDefault="001C3A74" w:rsidP="002C57E3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38</w:t>
            </w:r>
          </w:p>
        </w:tc>
      </w:tr>
    </w:tbl>
    <w:p w14:paraId="0F8F6FC7" w14:textId="39F48AFB" w:rsidR="00F6191B" w:rsidRPr="0086735A" w:rsidRDefault="00645B05" w:rsidP="00F6698D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Н</w:t>
      </w:r>
      <w:r w:rsidR="00F6191B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айактуальнішим</w:t>
      </w:r>
      <w:r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и</w:t>
      </w:r>
      <w:r w:rsidR="00F6191B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питаннями, якими цікавились заявники, у </w:t>
      </w:r>
      <w:r w:rsidR="00A84CFA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202</w:t>
      </w:r>
      <w:r w:rsidR="001C3A7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5</w:t>
      </w:r>
      <w:r w:rsidR="00A84CFA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році</w:t>
      </w:r>
      <w:r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є</w:t>
      </w:r>
      <w:r w:rsidR="00F6191B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377FAD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інформації про</w:t>
      </w:r>
      <w:r w:rsid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відомості з ЄДРВВ</w:t>
      </w:r>
      <w:r w:rsidR="00377FAD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– </w:t>
      </w:r>
      <w:r w:rsid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138</w:t>
      </w:r>
      <w:r w:rsidR="00377FAD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(</w:t>
      </w:r>
      <w:r w:rsid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27 </w:t>
      </w:r>
      <w:r w:rsidR="00377FAD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%), </w:t>
      </w:r>
      <w:r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ж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итлові питання, зокрема щодо </w:t>
      </w:r>
      <w:r w:rsidR="00E3167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надання інформації про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компенсаці</w:t>
      </w:r>
      <w:r w:rsidR="00E43A5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ю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за належні жилі приміщення, </w:t>
      </w:r>
      <w:r w:rsid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отримання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компенсації, </w:t>
      </w:r>
      <w:r w:rsidR="006C2945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суми коштів та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перерахунку субвенції для надання грошової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lastRenderedPageBreak/>
        <w:t xml:space="preserve">компенсації за належні жилі приміщення в тій чи іншій області України </w:t>
      </w:r>
      <w:r w:rsidR="0086735A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– </w:t>
      </w:r>
      <w:r w:rsid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48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, що </w:t>
      </w:r>
      <w:r w:rsidR="00E43A5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становить </w:t>
      </w:r>
      <w:r w:rsidR="009C701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10</w:t>
      </w:r>
      <w:r w:rsidR="00E43A5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% загальної кількості запитів</w:t>
      </w:r>
      <w:r w:rsid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, питання щодо діяльності фахівців із супроводу ветеранів – 51 (10 %)</w:t>
      </w:r>
      <w:r w:rsidR="00E43A5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т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а </w:t>
      </w:r>
      <w:r w:rsidR="00F6191B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питання </w:t>
      </w:r>
      <w:r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діяльності </w:t>
      </w:r>
      <w:r w:rsidR="006C2945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Мінветеранів</w:t>
      </w:r>
      <w:r w:rsid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, у т. ч щодо праці та заробітної плати</w:t>
      </w:r>
      <w:r w:rsidR="00F6191B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– </w:t>
      </w:r>
      <w:r w:rsid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92 </w:t>
      </w:r>
      <w:r w:rsidR="00E43A50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(</w:t>
      </w:r>
      <w:r w:rsid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18</w:t>
      </w:r>
      <w:r w:rsidR="00E416A9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%)</w:t>
      </w:r>
      <w:r w:rsidR="00F6191B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, </w:t>
      </w:r>
      <w:r w:rsidRPr="00EA3B5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соціального захисту</w:t>
      </w:r>
      <w:r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F6191B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– </w:t>
      </w:r>
      <w:r w:rsidR="00C044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112</w:t>
      </w:r>
      <w:r w:rsidR="00F6191B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(</w:t>
      </w:r>
      <w:r w:rsid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22</w:t>
      </w:r>
      <w:r w:rsidR="00F6191B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%), </w:t>
      </w:r>
      <w:r w:rsidR="00A84CFA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охорони здоров’я</w:t>
      </w:r>
      <w:r w:rsidR="00F6191B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– </w:t>
      </w:r>
      <w:r w:rsid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37</w:t>
      </w:r>
      <w:r w:rsidR="00F6191B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(</w:t>
      </w:r>
      <w:r w:rsid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7</w:t>
      </w:r>
      <w:r w:rsidR="00D552F7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F6191B" w:rsidRP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%), інше </w:t>
      </w:r>
      <w:r w:rsidR="00F6191B" w:rsidRP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– </w:t>
      </w:r>
      <w:r w:rsidR="00377FAD" w:rsidRP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26</w:t>
      </w:r>
      <w:r w:rsidR="004678C5" w:rsidRP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F6191B" w:rsidRP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(</w:t>
      </w:r>
      <w:r w:rsidR="00377FAD" w:rsidRP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5</w:t>
      </w:r>
      <w:r w:rsidR="00F6191B" w:rsidRPr="00377FA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%).</w:t>
      </w:r>
    </w:p>
    <w:p w14:paraId="6446C676" w14:textId="58301239" w:rsidR="00FE0CED" w:rsidRDefault="00287FA7" w:rsidP="00EA3B5D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bookmarkStart w:id="2" w:name="_Hlk38552244"/>
      <w:r w:rsidRPr="00EA3B5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</w:t>
      </w:r>
      <w:bookmarkEnd w:id="2"/>
      <w:r w:rsidR="00FE0CE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До опрацювання запитів на публічну інформацію були долучені усі структурні підрозділи Мінветеранів відповідно до компетенції.</w:t>
      </w:r>
    </w:p>
    <w:p w14:paraId="4738028D" w14:textId="77777777" w:rsidR="00A9356E" w:rsidRDefault="00A9356E" w:rsidP="00EA3B5D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14:paraId="0A388000" w14:textId="77777777" w:rsidR="00FE0CED" w:rsidRPr="00EA3B5D" w:rsidRDefault="00EC3855" w:rsidP="00997044">
      <w:pPr>
        <w:shd w:val="clear" w:color="auto" w:fill="FFFFFF"/>
        <w:spacing w:after="0" w:line="405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uk-UA"/>
        </w:rPr>
        <w:drawing>
          <wp:inline distT="0" distB="0" distL="0" distR="0" wp14:anchorId="49FB8FC1" wp14:editId="5091AA3C">
            <wp:extent cx="7093645" cy="5791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9D25E8" w14:textId="316654E2" w:rsidR="00A84CFA" w:rsidRPr="00DC59D1" w:rsidRDefault="00A84CFA" w:rsidP="00A84CFA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DC59D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За результатами розгляду та опрацювання запитів на публічну інформацію, що надійшли до Мінветеранів у 202</w:t>
      </w:r>
      <w:r w:rsidR="009C701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5</w:t>
      </w:r>
      <w:r w:rsidRPr="00DC59D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році</w:t>
      </w:r>
      <w:r w:rsidR="005C10C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станом на 0</w:t>
      </w:r>
      <w:r w:rsidR="009C701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5</w:t>
      </w:r>
      <w:r w:rsidR="005C10C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.0</w:t>
      </w:r>
      <w:r w:rsidR="009C701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1</w:t>
      </w:r>
      <w:r w:rsidR="005C10C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.202</w:t>
      </w:r>
      <w:r w:rsidR="009C701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6</w:t>
      </w:r>
      <w:r w:rsidRPr="00DC59D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:</w:t>
      </w:r>
    </w:p>
    <w:p w14:paraId="1BC3E46A" w14:textId="5F1A09E9" w:rsidR="00A84CFA" w:rsidRPr="00C1777E" w:rsidRDefault="009C7017" w:rsidP="00A84CF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432</w:t>
      </w:r>
      <w:r w:rsidR="00A84CFA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A84CFA" w:rsidRPr="00C1777E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– задоволено;</w:t>
      </w:r>
    </w:p>
    <w:p w14:paraId="451E73A6" w14:textId="491453F3" w:rsidR="00A84CFA" w:rsidRPr="00C1777E" w:rsidRDefault="0069073C" w:rsidP="00A84CF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30</w:t>
      </w:r>
      <w:r w:rsidR="00A84CFA" w:rsidRPr="00C1777E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– надіслано за належністю розпорядникам інформації;</w:t>
      </w:r>
    </w:p>
    <w:p w14:paraId="3C478989" w14:textId="18A8BC47" w:rsidR="00A84CFA" w:rsidRPr="00C1777E" w:rsidRDefault="0069073C" w:rsidP="00A84CF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40</w:t>
      </w:r>
      <w:r w:rsidR="00A84CFA" w:rsidRPr="00C1777E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– відмовлено у наданні запитуваної інформації;</w:t>
      </w:r>
    </w:p>
    <w:p w14:paraId="1F742BA2" w14:textId="137E6D3E" w:rsidR="00A84CFA" w:rsidRPr="00DC59D1" w:rsidRDefault="009C7017" w:rsidP="00A84CF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lastRenderedPageBreak/>
        <w:t>2</w:t>
      </w:r>
      <w:r w:rsid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A84CFA" w:rsidRPr="00C1777E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– знаходяться на </w:t>
      </w:r>
      <w:r w:rsidR="00D552F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викон</w:t>
      </w:r>
      <w:r w:rsidR="00A84CFA" w:rsidRPr="00C1777E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анні.</w:t>
      </w:r>
      <w:r w:rsidR="00A84CFA" w:rsidRPr="00DC59D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</w:p>
    <w:p w14:paraId="46BA97AE" w14:textId="77777777" w:rsidR="00A84CFA" w:rsidRPr="00DC59D1" w:rsidRDefault="00A84CFA" w:rsidP="00A84CF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14:paraId="7CA2818D" w14:textId="77777777" w:rsidR="009A35E9" w:rsidRDefault="00E451D4" w:rsidP="003F154D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rStyle w:val="a3"/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E451D4">
        <w:rPr>
          <w:rFonts w:ascii="Arial" w:hAnsi="Arial" w:cs="Arial"/>
          <w:b/>
          <w:bCs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 wp14:anchorId="2D30B4A0" wp14:editId="295BAAD2">
            <wp:extent cx="5019675" cy="37814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50FD3B" w14:textId="77777777" w:rsidR="009A35E9" w:rsidRDefault="009A35E9" w:rsidP="009A35E9">
      <w:pPr>
        <w:pStyle w:val="a4"/>
        <w:shd w:val="clear" w:color="auto" w:fill="FFFFFF"/>
        <w:spacing w:before="0" w:beforeAutospacing="0" w:after="0" w:afterAutospacing="0" w:line="336" w:lineRule="atLeast"/>
        <w:rPr>
          <w:rStyle w:val="a3"/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14:paraId="1B0F6F6B" w14:textId="77777777" w:rsidR="00DC59D1" w:rsidRDefault="00DC59D1" w:rsidP="00DC59D1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02124"/>
          <w:shd w:val="clear" w:color="auto" w:fill="FFFFFF"/>
        </w:rPr>
      </w:pPr>
    </w:p>
    <w:p w14:paraId="169A2B85" w14:textId="53ADDEC5" w:rsidR="00A84CFA" w:rsidRPr="0086735A" w:rsidRDefault="00A84CFA" w:rsidP="0086735A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Hlk155526928"/>
      <w:r w:rsidRPr="0086735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 запитів на публічну інформацію відбувається із дотриманням строків, визначених статтею 20 Закону України “Про доступ до публічної інформації”.</w:t>
      </w:r>
    </w:p>
    <w:p w14:paraId="53C90B51" w14:textId="481C08BF" w:rsidR="0086735A" w:rsidRPr="0086735A" w:rsidRDefault="0086735A" w:rsidP="0086735A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73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Слід зазначити, що Мінветеранів приділяє підвищену увагу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запитам</w:t>
      </w:r>
      <w:r w:rsidRPr="0086735A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 одному з пріоритетних напрямків роботи, оскільки вважає, що  дотримання норм доброчесності є важливим фактором, органічно пов’язаним з місією, на якій ґрунтується діяльність Мінветеранів, спрямована на зростання рівня соціального захисту ветеранів війни та учасників антитерористичної операції.</w:t>
      </w:r>
    </w:p>
    <w:p w14:paraId="62C3F299" w14:textId="77777777" w:rsidR="0086735A" w:rsidRPr="0086735A" w:rsidRDefault="0086735A" w:rsidP="0086735A">
      <w:pPr>
        <w:shd w:val="clear" w:color="auto" w:fill="FFFFFF"/>
        <w:spacing w:after="0" w:line="4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14:paraId="73C7BCA4" w14:textId="77777777" w:rsidR="00A84CFA" w:rsidRDefault="00A84CFA" w:rsidP="00A84CFA">
      <w:pPr>
        <w:pStyle w:val="a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09CC69B" w14:textId="77777777" w:rsidR="00A84CFA" w:rsidRPr="00E1120D" w:rsidRDefault="00A84CFA" w:rsidP="00A84CFA">
      <w:pPr>
        <w:pStyle w:val="a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1120D">
        <w:rPr>
          <w:rFonts w:ascii="Times New Roman" w:hAnsi="Times New Roman" w:cs="Times New Roman"/>
          <w:b/>
          <w:i/>
          <w:sz w:val="24"/>
          <w:szCs w:val="24"/>
        </w:rPr>
        <w:t xml:space="preserve">Відділ звернень громадян та доступу до публічної інформації </w:t>
      </w:r>
    </w:p>
    <w:p w14:paraId="297BF8DC" w14:textId="77777777" w:rsidR="00A84CFA" w:rsidRPr="00E1120D" w:rsidRDefault="00A84CFA" w:rsidP="00A84CFA">
      <w:pPr>
        <w:pStyle w:val="a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1120D">
        <w:rPr>
          <w:rFonts w:ascii="Times New Roman" w:hAnsi="Times New Roman" w:cs="Times New Roman"/>
          <w:b/>
          <w:i/>
          <w:sz w:val="24"/>
          <w:szCs w:val="24"/>
        </w:rPr>
        <w:t>Управління документообігу та звернень громадян</w:t>
      </w:r>
    </w:p>
    <w:p w14:paraId="64070044" w14:textId="768850AA" w:rsidR="00A84CFA" w:rsidRPr="002119ED" w:rsidRDefault="00A84CFA" w:rsidP="0086735A">
      <w:pPr>
        <w:pStyle w:val="a8"/>
        <w:jc w:val="right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E1120D">
        <w:rPr>
          <w:rFonts w:ascii="Times New Roman" w:hAnsi="Times New Roman" w:cs="Times New Roman"/>
          <w:b/>
          <w:i/>
          <w:sz w:val="24"/>
          <w:szCs w:val="24"/>
        </w:rPr>
        <w:t>Міністерства у справах ветеранів України</w:t>
      </w:r>
      <w:bookmarkEnd w:id="3"/>
    </w:p>
    <w:sectPr w:rsidR="00A84CFA" w:rsidRPr="002119ED" w:rsidSect="00F6698D">
      <w:headerReference w:type="default" r:id="rId12"/>
      <w:pgSz w:w="11906" w:h="16838"/>
      <w:pgMar w:top="850" w:right="850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C35B" w14:textId="77777777" w:rsidR="008A638E" w:rsidRDefault="008A638E" w:rsidP="003F154D">
      <w:pPr>
        <w:spacing w:after="0" w:line="240" w:lineRule="auto"/>
      </w:pPr>
      <w:r>
        <w:separator/>
      </w:r>
    </w:p>
  </w:endnote>
  <w:endnote w:type="continuationSeparator" w:id="0">
    <w:p w14:paraId="0A875852" w14:textId="77777777" w:rsidR="008A638E" w:rsidRDefault="008A638E" w:rsidP="003F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2CD6" w14:textId="77777777" w:rsidR="008A638E" w:rsidRDefault="008A638E" w:rsidP="003F154D">
      <w:pPr>
        <w:spacing w:after="0" w:line="240" w:lineRule="auto"/>
      </w:pPr>
      <w:r>
        <w:separator/>
      </w:r>
    </w:p>
  </w:footnote>
  <w:footnote w:type="continuationSeparator" w:id="0">
    <w:p w14:paraId="57D27D8C" w14:textId="77777777" w:rsidR="008A638E" w:rsidRDefault="008A638E" w:rsidP="003F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853917"/>
      <w:docPartObj>
        <w:docPartGallery w:val="Page Numbers (Top of Page)"/>
        <w:docPartUnique/>
      </w:docPartObj>
    </w:sdtPr>
    <w:sdtEndPr/>
    <w:sdtContent>
      <w:p w14:paraId="433A981A" w14:textId="77777777" w:rsidR="003F154D" w:rsidRDefault="003F15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46C" w:rsidRPr="0054446C">
          <w:rPr>
            <w:noProof/>
            <w:lang w:val="ru-RU"/>
          </w:rPr>
          <w:t>2</w:t>
        </w:r>
        <w:r>
          <w:fldChar w:fldCharType="end"/>
        </w:r>
      </w:p>
    </w:sdtContent>
  </w:sdt>
  <w:p w14:paraId="39E9F45D" w14:textId="77777777" w:rsidR="003F154D" w:rsidRDefault="003F154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18"/>
    <w:rsid w:val="00003891"/>
    <w:rsid w:val="00021067"/>
    <w:rsid w:val="00023C61"/>
    <w:rsid w:val="00025BBE"/>
    <w:rsid w:val="00085F9B"/>
    <w:rsid w:val="0008684F"/>
    <w:rsid w:val="000B4449"/>
    <w:rsid w:val="000D4FB6"/>
    <w:rsid w:val="000E35A4"/>
    <w:rsid w:val="0010791F"/>
    <w:rsid w:val="001145A4"/>
    <w:rsid w:val="00132EAA"/>
    <w:rsid w:val="00135186"/>
    <w:rsid w:val="00137167"/>
    <w:rsid w:val="0013733A"/>
    <w:rsid w:val="00157AE3"/>
    <w:rsid w:val="0018612E"/>
    <w:rsid w:val="001957E4"/>
    <w:rsid w:val="001A25BE"/>
    <w:rsid w:val="001B63B1"/>
    <w:rsid w:val="001C3A74"/>
    <w:rsid w:val="001D231C"/>
    <w:rsid w:val="001E0711"/>
    <w:rsid w:val="002119ED"/>
    <w:rsid w:val="002441F8"/>
    <w:rsid w:val="00260B94"/>
    <w:rsid w:val="00263AC8"/>
    <w:rsid w:val="002879A5"/>
    <w:rsid w:val="00287FA7"/>
    <w:rsid w:val="00292D91"/>
    <w:rsid w:val="002C57E3"/>
    <w:rsid w:val="002D2322"/>
    <w:rsid w:val="002F39EB"/>
    <w:rsid w:val="00365A2B"/>
    <w:rsid w:val="00377FAD"/>
    <w:rsid w:val="003A6BDA"/>
    <w:rsid w:val="003E5F41"/>
    <w:rsid w:val="003F154D"/>
    <w:rsid w:val="003F570A"/>
    <w:rsid w:val="00407EBD"/>
    <w:rsid w:val="004431B0"/>
    <w:rsid w:val="004678C5"/>
    <w:rsid w:val="00474463"/>
    <w:rsid w:val="00490C08"/>
    <w:rsid w:val="004A3DDB"/>
    <w:rsid w:val="004F2C93"/>
    <w:rsid w:val="0051727A"/>
    <w:rsid w:val="0054446C"/>
    <w:rsid w:val="00562490"/>
    <w:rsid w:val="00585C2C"/>
    <w:rsid w:val="005C10C0"/>
    <w:rsid w:val="005F008F"/>
    <w:rsid w:val="00611E7E"/>
    <w:rsid w:val="00620D65"/>
    <w:rsid w:val="00624DC2"/>
    <w:rsid w:val="00635734"/>
    <w:rsid w:val="00645B05"/>
    <w:rsid w:val="00647332"/>
    <w:rsid w:val="006711FB"/>
    <w:rsid w:val="0069073C"/>
    <w:rsid w:val="006C1D25"/>
    <w:rsid w:val="006C2945"/>
    <w:rsid w:val="006D5D96"/>
    <w:rsid w:val="006E1642"/>
    <w:rsid w:val="006E7374"/>
    <w:rsid w:val="0072379C"/>
    <w:rsid w:val="00741143"/>
    <w:rsid w:val="00765617"/>
    <w:rsid w:val="00770C97"/>
    <w:rsid w:val="007B70B7"/>
    <w:rsid w:val="007D4D8E"/>
    <w:rsid w:val="007F5710"/>
    <w:rsid w:val="00803D7C"/>
    <w:rsid w:val="00842EA2"/>
    <w:rsid w:val="008513E6"/>
    <w:rsid w:val="0086735A"/>
    <w:rsid w:val="00880503"/>
    <w:rsid w:val="008944B8"/>
    <w:rsid w:val="00895969"/>
    <w:rsid w:val="008A01EB"/>
    <w:rsid w:val="008A638E"/>
    <w:rsid w:val="008B5DC0"/>
    <w:rsid w:val="008C214C"/>
    <w:rsid w:val="008D532B"/>
    <w:rsid w:val="008E2E67"/>
    <w:rsid w:val="00900A7D"/>
    <w:rsid w:val="00931B72"/>
    <w:rsid w:val="009724BD"/>
    <w:rsid w:val="00997044"/>
    <w:rsid w:val="009A35E9"/>
    <w:rsid w:val="009A62E2"/>
    <w:rsid w:val="009B7FD9"/>
    <w:rsid w:val="009C7017"/>
    <w:rsid w:val="009E0962"/>
    <w:rsid w:val="00A306FC"/>
    <w:rsid w:val="00A6099E"/>
    <w:rsid w:val="00A67613"/>
    <w:rsid w:val="00A75534"/>
    <w:rsid w:val="00A84CFA"/>
    <w:rsid w:val="00A9356E"/>
    <w:rsid w:val="00AB2C11"/>
    <w:rsid w:val="00B04EF2"/>
    <w:rsid w:val="00B829BC"/>
    <w:rsid w:val="00BA1ADD"/>
    <w:rsid w:val="00BB4BF8"/>
    <w:rsid w:val="00BB659D"/>
    <w:rsid w:val="00BC6351"/>
    <w:rsid w:val="00BD2CE7"/>
    <w:rsid w:val="00BE6E15"/>
    <w:rsid w:val="00BF5839"/>
    <w:rsid w:val="00C044E4"/>
    <w:rsid w:val="00C1777E"/>
    <w:rsid w:val="00C36A7E"/>
    <w:rsid w:val="00C575D9"/>
    <w:rsid w:val="00C85C68"/>
    <w:rsid w:val="00CB3C22"/>
    <w:rsid w:val="00CE1004"/>
    <w:rsid w:val="00D04B4D"/>
    <w:rsid w:val="00D14EC0"/>
    <w:rsid w:val="00D32D8D"/>
    <w:rsid w:val="00D453B3"/>
    <w:rsid w:val="00D5423F"/>
    <w:rsid w:val="00D552F7"/>
    <w:rsid w:val="00D737CD"/>
    <w:rsid w:val="00DB4735"/>
    <w:rsid w:val="00DC59D1"/>
    <w:rsid w:val="00DE0AC6"/>
    <w:rsid w:val="00DE7AFB"/>
    <w:rsid w:val="00DF7DC1"/>
    <w:rsid w:val="00E05EBB"/>
    <w:rsid w:val="00E14568"/>
    <w:rsid w:val="00E31677"/>
    <w:rsid w:val="00E31A41"/>
    <w:rsid w:val="00E31BC6"/>
    <w:rsid w:val="00E414F3"/>
    <w:rsid w:val="00E416A9"/>
    <w:rsid w:val="00E43A50"/>
    <w:rsid w:val="00E451D4"/>
    <w:rsid w:val="00E45332"/>
    <w:rsid w:val="00E67D0C"/>
    <w:rsid w:val="00E82314"/>
    <w:rsid w:val="00E82653"/>
    <w:rsid w:val="00EA3B5D"/>
    <w:rsid w:val="00EA3EA8"/>
    <w:rsid w:val="00EC3855"/>
    <w:rsid w:val="00EE361D"/>
    <w:rsid w:val="00F04148"/>
    <w:rsid w:val="00F1517C"/>
    <w:rsid w:val="00F6191B"/>
    <w:rsid w:val="00F65DBF"/>
    <w:rsid w:val="00F6698D"/>
    <w:rsid w:val="00F71F1A"/>
    <w:rsid w:val="00F84247"/>
    <w:rsid w:val="00FA2595"/>
    <w:rsid w:val="00FD4518"/>
    <w:rsid w:val="00FE0CED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E01B"/>
  <w15:chartTrackingRefBased/>
  <w15:docId w15:val="{BF056A10-A91D-4D13-80CC-33ECA848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067"/>
    <w:rPr>
      <w:b/>
      <w:bCs/>
    </w:rPr>
  </w:style>
  <w:style w:type="paragraph" w:styleId="a4">
    <w:name w:val="Normal (Web)"/>
    <w:basedOn w:val="a"/>
    <w:uiPriority w:val="99"/>
    <w:semiHidden/>
    <w:unhideWhenUsed/>
    <w:rsid w:val="0002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021067"/>
    <w:rPr>
      <w:i/>
      <w:iCs/>
    </w:rPr>
  </w:style>
  <w:style w:type="character" w:styleId="a6">
    <w:name w:val="Hyperlink"/>
    <w:basedOn w:val="a0"/>
    <w:uiPriority w:val="99"/>
    <w:semiHidden/>
    <w:unhideWhenUsed/>
    <w:rsid w:val="00021067"/>
    <w:rPr>
      <w:color w:val="0000FF"/>
      <w:u w:val="single"/>
    </w:rPr>
  </w:style>
  <w:style w:type="table" w:styleId="a7">
    <w:name w:val="Table Grid"/>
    <w:basedOn w:val="a1"/>
    <w:uiPriority w:val="39"/>
    <w:rsid w:val="00BD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5423F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F15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3F154D"/>
  </w:style>
  <w:style w:type="paragraph" w:styleId="ab">
    <w:name w:val="footer"/>
    <w:basedOn w:val="a"/>
    <w:link w:val="ac"/>
    <w:uiPriority w:val="99"/>
    <w:unhideWhenUsed/>
    <w:rsid w:val="003F15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3F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uk-UA">
                <a:solidFill>
                  <a:sysClr val="windowText" lastClr="000000"/>
                </a:solidFill>
              </a:rPr>
              <a:t>ДИНАМІКА НАДХОДЖЕННЯ ЗАПИТІВ </a:t>
            </a:r>
            <a:br>
              <a:rPr lang="uk-UA">
                <a:solidFill>
                  <a:sysClr val="windowText" lastClr="000000"/>
                </a:solidFill>
              </a:rPr>
            </a:br>
            <a:r>
              <a:rPr lang="uk-UA">
                <a:solidFill>
                  <a:sysClr val="windowText" lastClr="000000"/>
                </a:solidFill>
              </a:rPr>
              <a:t>НА ІНФОРМАЦІЮ</a:t>
            </a:r>
          </a:p>
        </c:rich>
      </c:tx>
      <c:layout>
        <c:manualLayout>
          <c:xMode val="edge"/>
          <c:yMode val="edge"/>
          <c:x val="0.21477722124357096"/>
          <c:y val="1.661270144970196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 рік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6000"/>
                    <a:lumMod val="100000"/>
                  </a:schemeClr>
                </a:gs>
                <a:gs pos="78000">
                  <a:schemeClr val="accent4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5723270440251489E-2"/>
                  <c:y val="-4.6151310367562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599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9C5-4EA1-9AFB-3C21086E961B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noFill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Період надходження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C5-4EA1-9AFB-3C21086E96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 рік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20035938903847E-2"/>
                  <c:y val="-5.60408768748970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59C5-4EA1-9AFB-3C21086E961B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Період надходження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C5-4EA1-9AFB-3C21086E961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58201840"/>
        <c:axId val="1258193136"/>
        <c:axId val="0"/>
      </c:bar3DChart>
      <c:catAx>
        <c:axId val="12582018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58193136"/>
        <c:crosses val="autoZero"/>
        <c:auto val="1"/>
        <c:lblAlgn val="ctr"/>
        <c:lblOffset val="100"/>
        <c:noMultiLvlLbl val="0"/>
      </c:catAx>
      <c:valAx>
        <c:axId val="1258193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58201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/>
      </a:pPr>
      <a:endParaRPr lang="uk-UA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 b="1">
                <a:solidFill>
                  <a:schemeClr val="tx1"/>
                </a:solidFill>
                <a:latin typeface="+mn-lt"/>
              </a:rPr>
              <a:t>КАНАЛ</a:t>
            </a:r>
            <a:r>
              <a:rPr lang="uk-UA" sz="1600" b="1" baseline="0">
                <a:solidFill>
                  <a:schemeClr val="tx1"/>
                </a:solidFill>
                <a:latin typeface="+mn-lt"/>
              </a:rPr>
              <a:t> НАДХОДЖЕННЯ ЗАПИТІВ</a:t>
            </a:r>
          </a:p>
          <a:p>
            <a:pPr algn="ctr">
              <a:defRPr/>
            </a:pPr>
            <a:r>
              <a:rPr lang="uk-UA" sz="1600" b="1" baseline="0">
                <a:solidFill>
                  <a:schemeClr val="tx1"/>
                </a:solidFill>
                <a:latin typeface="+mn-lt"/>
              </a:rPr>
              <a:t>НА ІНФОРМАЦІЮ</a:t>
            </a:r>
            <a:endParaRPr lang="uk-UA" sz="1600" b="1">
              <a:solidFill>
                <a:schemeClr val="tx1"/>
              </a:solidFill>
              <a:latin typeface="+mn-lt"/>
            </a:endParaRPr>
          </a:p>
        </c:rich>
      </c:tx>
      <c:layout>
        <c:manualLayout>
          <c:xMode val="edge"/>
          <c:yMode val="edge"/>
          <c:x val="0.1214365153508353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Канал надходження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6E4-44E3-862F-FDFFB51821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76E4-44E3-862F-FDFFB51821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EBD-4D54-9460-C949096346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6E4-44E3-862F-FDFFB5182195}"/>
              </c:ext>
            </c:extLst>
          </c:dPt>
          <c:dLbls>
            <c:dLbl>
              <c:idx val="0"/>
              <c:layout>
                <c:manualLayout>
                  <c:x val="-0.1383773128011847"/>
                  <c:y val="-0.2766900843981329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430185633575465"/>
                      <c:h val="0.232632436837815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6E4-44E3-862F-FDFFB5182195}"/>
                </c:ext>
              </c:extLst>
            </c:dLbl>
            <c:dLbl>
              <c:idx val="1"/>
              <c:layout>
                <c:manualLayout>
                  <c:x val="-9.2133664014889712E-3"/>
                  <c:y val="-3.371210335235042E-2"/>
                </c:manualLayout>
              </c:layout>
              <c:tx>
                <c:rich>
                  <a:bodyPr/>
                  <a:lstStyle/>
                  <a:p>
                    <a:fld id="{8E91853D-11F3-4ECB-927B-7D82F9987785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6E4-44E3-862F-FDFFB5182195}"/>
                </c:ext>
              </c:extLst>
            </c:dLbl>
            <c:dLbl>
              <c:idx val="2"/>
              <c:layout>
                <c:manualLayout>
                  <c:x val="7.7913995690297708E-2"/>
                  <c:y val="7.0546466122872326E-2"/>
                </c:manualLayout>
              </c:layout>
              <c:tx>
                <c:rich>
                  <a:bodyPr/>
                  <a:lstStyle/>
                  <a:p>
                    <a:fld id="{F4160742-B7C1-4024-AFCD-C489A7E286E5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15%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EBD-4D54-9460-C949096346A8}"/>
                </c:ext>
              </c:extLst>
            </c:dLbl>
            <c:dLbl>
              <c:idx val="3"/>
              <c:layout>
                <c:manualLayout>
                  <c:x val="3.2849961551416243E-2"/>
                  <c:y val="5.4423374339821216E-2"/>
                </c:manualLayout>
              </c:layout>
              <c:tx>
                <c:rich>
                  <a:bodyPr/>
                  <a:lstStyle/>
                  <a:p>
                    <a:fld id="{955E83FB-8095-445E-8A28-B77EA71368A3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638405368820427"/>
                      <c:h val="0.1769193154034229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6E4-44E3-862F-FDFFB51821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Електронна пошта</c:v>
                </c:pt>
                <c:pt idx="1">
                  <c:v>Пошта</c:v>
                </c:pt>
                <c:pt idx="2">
                  <c:v>СЕВ</c:v>
                </c:pt>
                <c:pt idx="3">
                  <c:v>Особисто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468</c:v>
                </c:pt>
                <c:pt idx="1">
                  <c:v>18</c:v>
                </c:pt>
                <c:pt idx="2">
                  <c:v>102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E4-44E3-862F-FDFFB518219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>
                <a:solidFill>
                  <a:sysClr val="windowText" lastClr="000000"/>
                </a:solidFill>
              </a:rPr>
              <a:t>ПОРІВНЯЛЬНИЙ АНАЛІЗ НАДХОДЖЕННЯ ЗАПИТІВ ЕЛЕКТРОННОЮ ПОШТОЮ</a:t>
            </a:r>
          </a:p>
          <a:p>
            <a:pPr>
              <a:defRPr/>
            </a:pPr>
            <a:r>
              <a:rPr lang="uk-UA" b="1">
                <a:solidFill>
                  <a:sysClr val="windowText" lastClr="000000"/>
                </a:solidFill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рік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грудень</c:v>
                </c:pt>
                <c:pt idx="1">
                  <c:v>листопад</c:v>
                </c:pt>
                <c:pt idx="2">
                  <c:v>жовтень</c:v>
                </c:pt>
                <c:pt idx="3">
                  <c:v>вересень</c:v>
                </c:pt>
                <c:pt idx="4">
                  <c:v>серпень</c:v>
                </c:pt>
                <c:pt idx="5">
                  <c:v>липень</c:v>
                </c:pt>
                <c:pt idx="6">
                  <c:v>червень</c:v>
                </c:pt>
                <c:pt idx="7">
                  <c:v>травень</c:v>
                </c:pt>
                <c:pt idx="8">
                  <c:v>квітень</c:v>
                </c:pt>
                <c:pt idx="9">
                  <c:v>березень</c:v>
                </c:pt>
                <c:pt idx="10">
                  <c:v>лютий</c:v>
                </c:pt>
                <c:pt idx="11">
                  <c:v>січень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37</c:v>
                </c:pt>
                <c:pt idx="1">
                  <c:v>21</c:v>
                </c:pt>
                <c:pt idx="2">
                  <c:v>42</c:v>
                </c:pt>
                <c:pt idx="3">
                  <c:v>31</c:v>
                </c:pt>
                <c:pt idx="4">
                  <c:v>45</c:v>
                </c:pt>
                <c:pt idx="5">
                  <c:v>46</c:v>
                </c:pt>
                <c:pt idx="6">
                  <c:v>41</c:v>
                </c:pt>
                <c:pt idx="7">
                  <c:v>65</c:v>
                </c:pt>
                <c:pt idx="8">
                  <c:v>54</c:v>
                </c:pt>
                <c:pt idx="9">
                  <c:v>32</c:v>
                </c:pt>
                <c:pt idx="10">
                  <c:v>44</c:v>
                </c:pt>
                <c:pt idx="11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F8-45F1-A8C2-77D24D9CCC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рік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грудень</c:v>
                </c:pt>
                <c:pt idx="1">
                  <c:v>листопад</c:v>
                </c:pt>
                <c:pt idx="2">
                  <c:v>жовтень</c:v>
                </c:pt>
                <c:pt idx="3">
                  <c:v>вересень</c:v>
                </c:pt>
                <c:pt idx="4">
                  <c:v>серпень</c:v>
                </c:pt>
                <c:pt idx="5">
                  <c:v>липень</c:v>
                </c:pt>
                <c:pt idx="6">
                  <c:v>червень</c:v>
                </c:pt>
                <c:pt idx="7">
                  <c:v>травень</c:v>
                </c:pt>
                <c:pt idx="8">
                  <c:v>квітень</c:v>
                </c:pt>
                <c:pt idx="9">
                  <c:v>березень</c:v>
                </c:pt>
                <c:pt idx="10">
                  <c:v>лютий</c:v>
                </c:pt>
                <c:pt idx="11">
                  <c:v>січень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43</c:v>
                </c:pt>
                <c:pt idx="1">
                  <c:v>46</c:v>
                </c:pt>
                <c:pt idx="2">
                  <c:v>56</c:v>
                </c:pt>
                <c:pt idx="3">
                  <c:v>39</c:v>
                </c:pt>
                <c:pt idx="4">
                  <c:v>31</c:v>
                </c:pt>
                <c:pt idx="5">
                  <c:v>43</c:v>
                </c:pt>
                <c:pt idx="6">
                  <c:v>38</c:v>
                </c:pt>
                <c:pt idx="7">
                  <c:v>35</c:v>
                </c:pt>
                <c:pt idx="8">
                  <c:v>54</c:v>
                </c:pt>
                <c:pt idx="9">
                  <c:v>23</c:v>
                </c:pt>
                <c:pt idx="10">
                  <c:v>25</c:v>
                </c:pt>
                <c:pt idx="1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B5-43FE-B573-ADD548EBB3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575945807"/>
        <c:axId val="1575950799"/>
      </c:barChart>
      <c:catAx>
        <c:axId val="15759458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75950799"/>
        <c:crosses val="autoZero"/>
        <c:auto val="1"/>
        <c:lblAlgn val="ctr"/>
        <c:lblOffset val="100"/>
        <c:noMultiLvlLbl val="0"/>
      </c:catAx>
      <c:valAx>
        <c:axId val="15759507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75945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>
                <a:solidFill>
                  <a:sysClr val="windowText" lastClr="000000"/>
                </a:solidFill>
              </a:rPr>
              <a:t>РОЗПОДІЛ</a:t>
            </a:r>
            <a:r>
              <a:rPr lang="uk-UA" sz="1400" b="1" baseline="0">
                <a:solidFill>
                  <a:sysClr val="windowText" lastClr="000000"/>
                </a:solidFill>
              </a:rPr>
              <a:t> ЗА ВИКОНАВЦЯМИ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 sz="14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3831793091927426"/>
          <c:y val="1.315789473684210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24295049682212E-2"/>
          <c:y val="0.17539732697886448"/>
          <c:w val="0.83095599536544418"/>
          <c:h val="0.7438983284984114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F95-4D9D-A743-436867E15BAF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F95-4D9D-A743-436867E15BAF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F95-4D9D-A743-436867E15BAF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F95-4D9D-A743-436867E15BAF}"/>
              </c:ext>
            </c:extLst>
          </c:dPt>
          <c:dPt>
            <c:idx val="4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F95-4D9D-A743-436867E15BAF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F95-4D9D-A743-436867E15BAF}"/>
              </c:ext>
            </c:extLst>
          </c:dPt>
          <c:dPt>
            <c:idx val="6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1BDB-4D46-9534-CAAC25C04CC8}"/>
              </c:ext>
            </c:extLst>
          </c:dPt>
          <c:dPt>
            <c:idx val="7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1BDB-4D46-9534-CAAC25C04CC8}"/>
              </c:ext>
            </c:extLst>
          </c:dPt>
          <c:dPt>
            <c:idx val="8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6AAC-4705-AEC6-7F4AFE56AE40}"/>
              </c:ext>
            </c:extLst>
          </c:dPt>
          <c:dPt>
            <c:idx val="9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1BDB-4D46-9534-CAAC25C04CC8}"/>
              </c:ext>
            </c:extLst>
          </c:dPt>
          <c:dPt>
            <c:idx val="1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1BDB-4D46-9534-CAAC25C04CC8}"/>
              </c:ext>
            </c:extLst>
          </c:dPt>
          <c:dPt>
            <c:idx val="11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1BDB-4D46-9534-CAAC25C04CC8}"/>
              </c:ext>
            </c:extLst>
          </c:dPt>
          <c:dPt>
            <c:idx val="12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1BDB-4D46-9534-CAAC25C04CC8}"/>
              </c:ext>
            </c:extLst>
          </c:dPt>
          <c:dPt>
            <c:idx val="13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6AAC-4705-AEC6-7F4AFE56AE40}"/>
              </c:ext>
            </c:extLst>
          </c:dPt>
          <c:dPt>
            <c:idx val="14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6AAC-4705-AEC6-7F4AFE56AE40}"/>
              </c:ext>
            </c:extLst>
          </c:dPt>
          <c:dPt>
            <c:idx val="15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6AAC-4705-AEC6-7F4AFE56AE40}"/>
              </c:ext>
            </c:extLst>
          </c:dPt>
          <c:dPt>
            <c:idx val="16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6AAC-4705-AEC6-7F4AFE56AE40}"/>
              </c:ext>
            </c:extLst>
          </c:dPt>
          <c:dPt>
            <c:idx val="17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6AAC-4705-AEC6-7F4AFE56AE40}"/>
              </c:ext>
            </c:extLst>
          </c:dPt>
          <c:dPt>
            <c:idx val="18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5-6AAC-4705-AEC6-7F4AFE56AE40}"/>
              </c:ext>
            </c:extLst>
          </c:dPt>
          <c:dPt>
            <c:idx val="19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7-6AAC-4705-AEC6-7F4AFE56AE40}"/>
              </c:ext>
            </c:extLst>
          </c:dPt>
          <c:dPt>
            <c:idx val="2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9-6AAC-4705-AEC6-7F4AFE56AE40}"/>
              </c:ext>
            </c:extLst>
          </c:dPt>
          <c:dPt>
            <c:idx val="2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B-6AAC-4705-AEC6-7F4AFE56AE40}"/>
              </c:ext>
            </c:extLst>
          </c:dPt>
          <c:dPt>
            <c:idx val="2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D-6AAC-4705-AEC6-7F4AFE56AE40}"/>
              </c:ext>
            </c:extLst>
          </c:dPt>
          <c:dPt>
            <c:idx val="23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F-6AAC-4705-AEC6-7F4AFE56AE40}"/>
              </c:ext>
            </c:extLst>
          </c:dPt>
          <c:dPt>
            <c:idx val="2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1-6AAC-4705-AEC6-7F4AFE56AE40}"/>
              </c:ext>
            </c:extLst>
          </c:dPt>
          <c:dPt>
            <c:idx val="25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3-6AAC-4705-AEC6-7F4AFE56AE40}"/>
              </c:ext>
            </c:extLst>
          </c:dPt>
          <c:dPt>
            <c:idx val="26"/>
            <c:bubble3D val="0"/>
            <c:spPr>
              <a:solidFill>
                <a:schemeClr val="accent2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5-6AAC-4705-AEC6-7F4AFE56AE40}"/>
              </c:ext>
            </c:extLst>
          </c:dPt>
          <c:dPt>
            <c:idx val="27"/>
            <c:bubble3D val="0"/>
            <c:spPr>
              <a:solidFill>
                <a:schemeClr val="accent3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7-6AAC-4705-AEC6-7F4AFE56AE40}"/>
              </c:ext>
            </c:extLst>
          </c:dPt>
          <c:dPt>
            <c:idx val="28"/>
            <c:bubble3D val="0"/>
            <c:spPr>
              <a:solidFill>
                <a:schemeClr val="accent4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9-6AAC-4705-AEC6-7F4AFE56AE40}"/>
              </c:ext>
            </c:extLst>
          </c:dPt>
          <c:dPt>
            <c:idx val="29"/>
            <c:bubble3D val="0"/>
            <c:spPr>
              <a:solidFill>
                <a:schemeClr val="accent5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B-6AAC-4705-AEC6-7F4AFE56AE40}"/>
              </c:ext>
            </c:extLst>
          </c:dPt>
          <c:dLbls>
            <c:dLbl>
              <c:idx val="0"/>
              <c:layout>
                <c:manualLayout>
                  <c:x val="-5.0868214027180898E-2"/>
                  <c:y val="-7.08562992125984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95-4D9D-A743-436867E15BAF}"/>
                </c:ext>
              </c:extLst>
            </c:dLbl>
            <c:dLbl>
              <c:idx val="1"/>
              <c:layout>
                <c:manualLayout>
                  <c:x val="1.5014374557459841E-3"/>
                  <c:y val="-5.34944398397568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95-4D9D-A743-436867E15BAF}"/>
                </c:ext>
              </c:extLst>
            </c:dLbl>
            <c:dLbl>
              <c:idx val="2"/>
              <c:layout>
                <c:manualLayout>
                  <c:x val="1.5014374557459841E-3"/>
                  <c:y val="9.647050697610086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95-4D9D-A743-436867E15BAF}"/>
                </c:ext>
              </c:extLst>
            </c:dLbl>
            <c:dLbl>
              <c:idx val="3"/>
              <c:layout>
                <c:manualLayout>
                  <c:x val="2.1842270163817024E-3"/>
                  <c:y val="-8.04922986600359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95-4D9D-A743-436867E15BAF}"/>
                </c:ext>
              </c:extLst>
            </c:dLbl>
            <c:dLbl>
              <c:idx val="6"/>
              <c:layout>
                <c:manualLayout>
                  <c:x val="0.15534444149185497"/>
                  <c:y val="-7.436092692360823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653352994289912"/>
                      <c:h val="0.1147501381406271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1BDB-4D46-9534-CAAC25C04CC8}"/>
                </c:ext>
              </c:extLst>
            </c:dLbl>
            <c:dLbl>
              <c:idx val="7"/>
              <c:layout>
                <c:manualLayout>
                  <c:x val="0.14748551701307613"/>
                  <c:y val="-4.419291338582677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BDB-4D46-9534-CAAC25C04C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Лист1!$A$2:$A$31</c:f>
              <c:strCache>
                <c:ptCount val="8"/>
                <c:pt idx="0">
                  <c:v>Департамент соцполітики</c:v>
                </c:pt>
                <c:pt idx="1">
                  <c:v>Департамент цифрового розвиткута трансформації</c:v>
                </c:pt>
                <c:pt idx="2">
                  <c:v>Управління вшанування та увічнення</c:v>
                </c:pt>
                <c:pt idx="3">
                  <c:v>Управління  ветеранської освіти та бізнесу</c:v>
                </c:pt>
                <c:pt idx="4">
                  <c:v>Управління фізичного та ментального здоров"я</c:v>
                </c:pt>
                <c:pt idx="5">
                  <c:v>Відділ інформаційної політики</c:v>
                </c:pt>
                <c:pt idx="6">
                  <c:v>Секретаріат Мінветеранів</c:v>
                </c:pt>
                <c:pt idx="7">
                  <c:v>Інші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160</c:v>
                </c:pt>
                <c:pt idx="1">
                  <c:v>138</c:v>
                </c:pt>
                <c:pt idx="2">
                  <c:v>21</c:v>
                </c:pt>
                <c:pt idx="3">
                  <c:v>51</c:v>
                </c:pt>
                <c:pt idx="4">
                  <c:v>37</c:v>
                </c:pt>
                <c:pt idx="5">
                  <c:v>19</c:v>
                </c:pt>
                <c:pt idx="6">
                  <c:v>4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D1-4C18-AA96-76575EB84A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47-6AAC-4705-AEC6-7F4AFE56AE40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49-6AAC-4705-AEC6-7F4AFE56AE40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4B-6AAC-4705-AEC6-7F4AFE56AE40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4D-6AAC-4705-AEC6-7F4AFE56AE40}"/>
              </c:ext>
            </c:extLst>
          </c:dPt>
          <c:dPt>
            <c:idx val="4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4F-6AAC-4705-AEC6-7F4AFE56AE40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51-6AAC-4705-AEC6-7F4AFE56AE40}"/>
              </c:ext>
            </c:extLst>
          </c:dPt>
          <c:dPt>
            <c:idx val="6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53-6AAC-4705-AEC6-7F4AFE56AE40}"/>
              </c:ext>
            </c:extLst>
          </c:dPt>
          <c:dPt>
            <c:idx val="7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55-6AAC-4705-AEC6-7F4AFE56AE40}"/>
              </c:ext>
            </c:extLst>
          </c:dPt>
          <c:dPt>
            <c:idx val="8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57-6AAC-4705-AEC6-7F4AFE56AE40}"/>
              </c:ext>
            </c:extLst>
          </c:dPt>
          <c:dPt>
            <c:idx val="9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59-6AAC-4705-AEC6-7F4AFE56AE40}"/>
              </c:ext>
            </c:extLst>
          </c:dPt>
          <c:dPt>
            <c:idx val="1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5B-6AAC-4705-AEC6-7F4AFE56AE40}"/>
              </c:ext>
            </c:extLst>
          </c:dPt>
          <c:dPt>
            <c:idx val="11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5D-6AAC-4705-AEC6-7F4AFE56AE40}"/>
              </c:ext>
            </c:extLst>
          </c:dPt>
          <c:dPt>
            <c:idx val="12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5F-6AAC-4705-AEC6-7F4AFE56AE40}"/>
              </c:ext>
            </c:extLst>
          </c:dPt>
          <c:dPt>
            <c:idx val="13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61-6AAC-4705-AEC6-7F4AFE56AE40}"/>
              </c:ext>
            </c:extLst>
          </c:dPt>
          <c:dPt>
            <c:idx val="14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63-6AAC-4705-AEC6-7F4AFE56AE40}"/>
              </c:ext>
            </c:extLst>
          </c:dPt>
          <c:dPt>
            <c:idx val="15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65-6AAC-4705-AEC6-7F4AFE56AE40}"/>
              </c:ext>
            </c:extLst>
          </c:dPt>
          <c:dPt>
            <c:idx val="16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67-6AAC-4705-AEC6-7F4AFE56AE40}"/>
              </c:ext>
            </c:extLst>
          </c:dPt>
          <c:dPt>
            <c:idx val="17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69-6AAC-4705-AEC6-7F4AFE56AE40}"/>
              </c:ext>
            </c:extLst>
          </c:dPt>
          <c:dPt>
            <c:idx val="18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6B-6AAC-4705-AEC6-7F4AFE56AE40}"/>
              </c:ext>
            </c:extLst>
          </c:dPt>
          <c:dPt>
            <c:idx val="19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6D-6AAC-4705-AEC6-7F4AFE56AE40}"/>
              </c:ext>
            </c:extLst>
          </c:dPt>
          <c:dPt>
            <c:idx val="2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6F-6AAC-4705-AEC6-7F4AFE56AE40}"/>
              </c:ext>
            </c:extLst>
          </c:dPt>
          <c:dPt>
            <c:idx val="2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71-6AAC-4705-AEC6-7F4AFE56AE40}"/>
              </c:ext>
            </c:extLst>
          </c:dPt>
          <c:dPt>
            <c:idx val="2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73-6AAC-4705-AEC6-7F4AFE56AE40}"/>
              </c:ext>
            </c:extLst>
          </c:dPt>
          <c:dPt>
            <c:idx val="23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75-6AAC-4705-AEC6-7F4AFE56AE40}"/>
              </c:ext>
            </c:extLst>
          </c:dPt>
          <c:dPt>
            <c:idx val="2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77-6AAC-4705-AEC6-7F4AFE56AE40}"/>
              </c:ext>
            </c:extLst>
          </c:dPt>
          <c:dPt>
            <c:idx val="25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79-6AAC-4705-AEC6-7F4AFE56AE40}"/>
              </c:ext>
            </c:extLst>
          </c:dPt>
          <c:dPt>
            <c:idx val="26"/>
            <c:bubble3D val="0"/>
            <c:spPr>
              <a:solidFill>
                <a:schemeClr val="accent2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7B-6AAC-4705-AEC6-7F4AFE56AE40}"/>
              </c:ext>
            </c:extLst>
          </c:dPt>
          <c:dPt>
            <c:idx val="27"/>
            <c:bubble3D val="0"/>
            <c:spPr>
              <a:solidFill>
                <a:schemeClr val="accent3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7D-6AAC-4705-AEC6-7F4AFE56AE40}"/>
              </c:ext>
            </c:extLst>
          </c:dPt>
          <c:dPt>
            <c:idx val="28"/>
            <c:bubble3D val="0"/>
            <c:spPr>
              <a:solidFill>
                <a:schemeClr val="accent4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7F-6AAC-4705-AEC6-7F4AFE56AE40}"/>
              </c:ext>
            </c:extLst>
          </c:dPt>
          <c:dPt>
            <c:idx val="29"/>
            <c:bubble3D val="0"/>
            <c:spPr>
              <a:solidFill>
                <a:schemeClr val="accent5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81-6AAC-4705-AEC6-7F4AFE56AE40}"/>
              </c:ext>
            </c:extLst>
          </c:dPt>
          <c:cat>
            <c:strRef>
              <c:f>Лист1!$A$2:$A$31</c:f>
              <c:strCache>
                <c:ptCount val="8"/>
                <c:pt idx="0">
                  <c:v>Департамент соцполітики</c:v>
                </c:pt>
                <c:pt idx="1">
                  <c:v>Департамент цифрового розвиткута трансформації</c:v>
                </c:pt>
                <c:pt idx="2">
                  <c:v>Управління вшанування та увічнення</c:v>
                </c:pt>
                <c:pt idx="3">
                  <c:v>Управління  ветеранської освіти та бізнесу</c:v>
                </c:pt>
                <c:pt idx="4">
                  <c:v>Управління фізичного та ментального здоров"я</c:v>
                </c:pt>
                <c:pt idx="5">
                  <c:v>Відділ інформаційної політики</c:v>
                </c:pt>
                <c:pt idx="6">
                  <c:v>Секретаріат Мінветеранів</c:v>
                </c:pt>
                <c:pt idx="7">
                  <c:v>Інші</c:v>
                </c:pt>
              </c:strCache>
            </c:strRef>
          </c:cat>
          <c:val>
            <c:numRef>
              <c:f>Лист1!$C$2:$C$31</c:f>
              <c:numCache>
                <c:formatCode>General</c:formatCode>
                <c:ptCount val="30"/>
              </c:numCache>
            </c:numRef>
          </c:val>
          <c:extLst>
            <c:ext xmlns:c16="http://schemas.microsoft.com/office/drawing/2014/chart" uri="{C3380CC4-5D6E-409C-BE32-E72D297353CC}">
              <c16:uniqueId val="{0000000C-1BDB-4D46-9534-CAAC25C04C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8D-6AAC-4705-AEC6-7F4AFE56AE40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8F-6AAC-4705-AEC6-7F4AFE56AE40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91-6AAC-4705-AEC6-7F4AFE56AE40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93-6AAC-4705-AEC6-7F4AFE56AE40}"/>
              </c:ext>
            </c:extLst>
          </c:dPt>
          <c:dPt>
            <c:idx val="4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95-6AAC-4705-AEC6-7F4AFE56AE40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97-6AAC-4705-AEC6-7F4AFE56AE40}"/>
              </c:ext>
            </c:extLst>
          </c:dPt>
          <c:dPt>
            <c:idx val="6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99-6AAC-4705-AEC6-7F4AFE56AE40}"/>
              </c:ext>
            </c:extLst>
          </c:dPt>
          <c:dPt>
            <c:idx val="7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9B-6AAC-4705-AEC6-7F4AFE56AE40}"/>
              </c:ext>
            </c:extLst>
          </c:dPt>
          <c:dPt>
            <c:idx val="8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9D-6AAC-4705-AEC6-7F4AFE56AE40}"/>
              </c:ext>
            </c:extLst>
          </c:dPt>
          <c:dPt>
            <c:idx val="9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9F-6AAC-4705-AEC6-7F4AFE56AE40}"/>
              </c:ext>
            </c:extLst>
          </c:dPt>
          <c:dPt>
            <c:idx val="1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A1-6AAC-4705-AEC6-7F4AFE56AE40}"/>
              </c:ext>
            </c:extLst>
          </c:dPt>
          <c:dPt>
            <c:idx val="11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A3-6AAC-4705-AEC6-7F4AFE56AE40}"/>
              </c:ext>
            </c:extLst>
          </c:dPt>
          <c:dPt>
            <c:idx val="12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A5-6AAC-4705-AEC6-7F4AFE56AE40}"/>
              </c:ext>
            </c:extLst>
          </c:dPt>
          <c:dPt>
            <c:idx val="13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A7-6AAC-4705-AEC6-7F4AFE56AE40}"/>
              </c:ext>
            </c:extLst>
          </c:dPt>
          <c:dPt>
            <c:idx val="14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A9-6AAC-4705-AEC6-7F4AFE56AE40}"/>
              </c:ext>
            </c:extLst>
          </c:dPt>
          <c:dPt>
            <c:idx val="15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AB-6AAC-4705-AEC6-7F4AFE56AE40}"/>
              </c:ext>
            </c:extLst>
          </c:dPt>
          <c:dPt>
            <c:idx val="16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AD-6AAC-4705-AEC6-7F4AFE56AE40}"/>
              </c:ext>
            </c:extLst>
          </c:dPt>
          <c:dPt>
            <c:idx val="17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AF-6AAC-4705-AEC6-7F4AFE56AE40}"/>
              </c:ext>
            </c:extLst>
          </c:dPt>
          <c:dPt>
            <c:idx val="18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B1-6AAC-4705-AEC6-7F4AFE56AE40}"/>
              </c:ext>
            </c:extLst>
          </c:dPt>
          <c:dPt>
            <c:idx val="19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B3-6AAC-4705-AEC6-7F4AFE56AE40}"/>
              </c:ext>
            </c:extLst>
          </c:dPt>
          <c:dPt>
            <c:idx val="2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B5-6AAC-4705-AEC6-7F4AFE56AE40}"/>
              </c:ext>
            </c:extLst>
          </c:dPt>
          <c:dPt>
            <c:idx val="2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B7-6AAC-4705-AEC6-7F4AFE56AE40}"/>
              </c:ext>
            </c:extLst>
          </c:dPt>
          <c:dPt>
            <c:idx val="2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B9-6AAC-4705-AEC6-7F4AFE56AE40}"/>
              </c:ext>
            </c:extLst>
          </c:dPt>
          <c:dPt>
            <c:idx val="23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BB-6AAC-4705-AEC6-7F4AFE56AE40}"/>
              </c:ext>
            </c:extLst>
          </c:dPt>
          <c:dPt>
            <c:idx val="2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BD-6AAC-4705-AEC6-7F4AFE56AE40}"/>
              </c:ext>
            </c:extLst>
          </c:dPt>
          <c:dPt>
            <c:idx val="25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BF-6AAC-4705-AEC6-7F4AFE56AE40}"/>
              </c:ext>
            </c:extLst>
          </c:dPt>
          <c:dPt>
            <c:idx val="26"/>
            <c:bubble3D val="0"/>
            <c:spPr>
              <a:solidFill>
                <a:schemeClr val="accent2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C1-6AAC-4705-AEC6-7F4AFE56AE40}"/>
              </c:ext>
            </c:extLst>
          </c:dPt>
          <c:dPt>
            <c:idx val="27"/>
            <c:bubble3D val="0"/>
            <c:spPr>
              <a:solidFill>
                <a:schemeClr val="accent3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C3-6AAC-4705-AEC6-7F4AFE56AE40}"/>
              </c:ext>
            </c:extLst>
          </c:dPt>
          <c:dPt>
            <c:idx val="28"/>
            <c:bubble3D val="0"/>
            <c:spPr>
              <a:solidFill>
                <a:schemeClr val="accent4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C5-6AAC-4705-AEC6-7F4AFE56AE40}"/>
              </c:ext>
            </c:extLst>
          </c:dPt>
          <c:dPt>
            <c:idx val="29"/>
            <c:bubble3D val="0"/>
            <c:spPr>
              <a:solidFill>
                <a:schemeClr val="accent5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C7-6AAC-4705-AEC6-7F4AFE56AE40}"/>
              </c:ext>
            </c:extLst>
          </c:dPt>
          <c:cat>
            <c:strRef>
              <c:f>Лист1!$A$2:$A$31</c:f>
              <c:strCache>
                <c:ptCount val="8"/>
                <c:pt idx="0">
                  <c:v>Департамент соцполітики</c:v>
                </c:pt>
                <c:pt idx="1">
                  <c:v>Департамент цифрового розвиткута трансформації</c:v>
                </c:pt>
                <c:pt idx="2">
                  <c:v>Управління вшанування та увічнення</c:v>
                </c:pt>
                <c:pt idx="3">
                  <c:v>Управління  ветеранської освіти та бізнесу</c:v>
                </c:pt>
                <c:pt idx="4">
                  <c:v>Управління фізичного та ментального здоров"я</c:v>
                </c:pt>
                <c:pt idx="5">
                  <c:v>Відділ інформаційної політики</c:v>
                </c:pt>
                <c:pt idx="6">
                  <c:v>Секретаріат Мінветеранів</c:v>
                </c:pt>
                <c:pt idx="7">
                  <c:v>Інші</c:v>
                </c:pt>
              </c:strCache>
            </c:strRef>
          </c:cat>
          <c:val>
            <c:numRef>
              <c:f>Лист1!$D$2:$D$31</c:f>
              <c:numCache>
                <c:formatCode>General</c:formatCode>
                <c:ptCount val="30"/>
              </c:numCache>
            </c:numRef>
          </c:val>
          <c:extLst>
            <c:ext xmlns:c16="http://schemas.microsoft.com/office/drawing/2014/chart" uri="{C3380CC4-5D6E-409C-BE32-E72D297353CC}">
              <c16:uniqueId val="{0000000D-1BDB-4D46-9534-CAAC25C04CC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Столбец4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D3-6AAC-4705-AEC6-7F4AFE56AE40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D5-6AAC-4705-AEC6-7F4AFE56AE40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D7-6AAC-4705-AEC6-7F4AFE56AE40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D9-6AAC-4705-AEC6-7F4AFE56AE40}"/>
              </c:ext>
            </c:extLst>
          </c:dPt>
          <c:dPt>
            <c:idx val="4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DB-6AAC-4705-AEC6-7F4AFE56AE40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DD-6AAC-4705-AEC6-7F4AFE56AE40}"/>
              </c:ext>
            </c:extLst>
          </c:dPt>
          <c:dPt>
            <c:idx val="6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DF-6AAC-4705-AEC6-7F4AFE56AE40}"/>
              </c:ext>
            </c:extLst>
          </c:dPt>
          <c:dPt>
            <c:idx val="7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E1-6AAC-4705-AEC6-7F4AFE56AE40}"/>
              </c:ext>
            </c:extLst>
          </c:dPt>
          <c:dPt>
            <c:idx val="8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E3-6AAC-4705-AEC6-7F4AFE56AE40}"/>
              </c:ext>
            </c:extLst>
          </c:dPt>
          <c:dPt>
            <c:idx val="9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E5-6AAC-4705-AEC6-7F4AFE56AE40}"/>
              </c:ext>
            </c:extLst>
          </c:dPt>
          <c:dPt>
            <c:idx val="1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E7-6AAC-4705-AEC6-7F4AFE56AE40}"/>
              </c:ext>
            </c:extLst>
          </c:dPt>
          <c:dPt>
            <c:idx val="11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E9-6AAC-4705-AEC6-7F4AFE56AE40}"/>
              </c:ext>
            </c:extLst>
          </c:dPt>
          <c:dPt>
            <c:idx val="12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EB-6AAC-4705-AEC6-7F4AFE56AE40}"/>
              </c:ext>
            </c:extLst>
          </c:dPt>
          <c:dPt>
            <c:idx val="13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ED-6AAC-4705-AEC6-7F4AFE56AE40}"/>
              </c:ext>
            </c:extLst>
          </c:dPt>
          <c:dPt>
            <c:idx val="14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EF-6AAC-4705-AEC6-7F4AFE56AE40}"/>
              </c:ext>
            </c:extLst>
          </c:dPt>
          <c:dPt>
            <c:idx val="15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F1-6AAC-4705-AEC6-7F4AFE56AE40}"/>
              </c:ext>
            </c:extLst>
          </c:dPt>
          <c:dPt>
            <c:idx val="16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F3-6AAC-4705-AEC6-7F4AFE56AE40}"/>
              </c:ext>
            </c:extLst>
          </c:dPt>
          <c:dPt>
            <c:idx val="17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F5-6AAC-4705-AEC6-7F4AFE56AE40}"/>
              </c:ext>
            </c:extLst>
          </c:dPt>
          <c:dPt>
            <c:idx val="18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F7-6AAC-4705-AEC6-7F4AFE56AE40}"/>
              </c:ext>
            </c:extLst>
          </c:dPt>
          <c:dPt>
            <c:idx val="19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F9-6AAC-4705-AEC6-7F4AFE56AE40}"/>
              </c:ext>
            </c:extLst>
          </c:dPt>
          <c:dPt>
            <c:idx val="2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FB-6AAC-4705-AEC6-7F4AFE56AE40}"/>
              </c:ext>
            </c:extLst>
          </c:dPt>
          <c:dPt>
            <c:idx val="2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FD-6AAC-4705-AEC6-7F4AFE56AE40}"/>
              </c:ext>
            </c:extLst>
          </c:dPt>
          <c:dPt>
            <c:idx val="2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FF-6AAC-4705-AEC6-7F4AFE56AE40}"/>
              </c:ext>
            </c:extLst>
          </c:dPt>
          <c:dPt>
            <c:idx val="23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01-6AAC-4705-AEC6-7F4AFE56AE40}"/>
              </c:ext>
            </c:extLst>
          </c:dPt>
          <c:dPt>
            <c:idx val="2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03-6AAC-4705-AEC6-7F4AFE56AE40}"/>
              </c:ext>
            </c:extLst>
          </c:dPt>
          <c:dPt>
            <c:idx val="25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05-6AAC-4705-AEC6-7F4AFE56AE40}"/>
              </c:ext>
            </c:extLst>
          </c:dPt>
          <c:dPt>
            <c:idx val="26"/>
            <c:bubble3D val="0"/>
            <c:spPr>
              <a:solidFill>
                <a:schemeClr val="accent2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07-6AAC-4705-AEC6-7F4AFE56AE40}"/>
              </c:ext>
            </c:extLst>
          </c:dPt>
          <c:dPt>
            <c:idx val="27"/>
            <c:bubble3D val="0"/>
            <c:spPr>
              <a:solidFill>
                <a:schemeClr val="accent3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09-6AAC-4705-AEC6-7F4AFE56AE40}"/>
              </c:ext>
            </c:extLst>
          </c:dPt>
          <c:dPt>
            <c:idx val="28"/>
            <c:bubble3D val="0"/>
            <c:spPr>
              <a:solidFill>
                <a:schemeClr val="accent4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0B-6AAC-4705-AEC6-7F4AFE56AE40}"/>
              </c:ext>
            </c:extLst>
          </c:dPt>
          <c:dPt>
            <c:idx val="29"/>
            <c:bubble3D val="0"/>
            <c:spPr>
              <a:solidFill>
                <a:schemeClr val="accent5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0D-6AAC-4705-AEC6-7F4AFE56AE40}"/>
              </c:ext>
            </c:extLst>
          </c:dPt>
          <c:cat>
            <c:strRef>
              <c:f>Лист1!$A$2:$A$31</c:f>
              <c:strCache>
                <c:ptCount val="8"/>
                <c:pt idx="0">
                  <c:v>Департамент соцполітики</c:v>
                </c:pt>
                <c:pt idx="1">
                  <c:v>Департамент цифрового розвиткута трансформації</c:v>
                </c:pt>
                <c:pt idx="2">
                  <c:v>Управління вшанування та увічнення</c:v>
                </c:pt>
                <c:pt idx="3">
                  <c:v>Управління  ветеранської освіти та бізнесу</c:v>
                </c:pt>
                <c:pt idx="4">
                  <c:v>Управління фізичного та ментального здоров"я</c:v>
                </c:pt>
                <c:pt idx="5">
                  <c:v>Відділ інформаційної політики</c:v>
                </c:pt>
                <c:pt idx="6">
                  <c:v>Секретаріат Мінветеранів</c:v>
                </c:pt>
                <c:pt idx="7">
                  <c:v>Інші</c:v>
                </c:pt>
              </c:strCache>
            </c:strRef>
          </c:cat>
          <c:val>
            <c:numRef>
              <c:f>Лист1!$E$2:$E$31</c:f>
              <c:numCache>
                <c:formatCode>General</c:formatCode>
                <c:ptCount val="30"/>
              </c:numCache>
            </c:numRef>
          </c:val>
          <c:extLst>
            <c:ext xmlns:c16="http://schemas.microsoft.com/office/drawing/2014/chart" uri="{C3380CC4-5D6E-409C-BE32-E72D297353CC}">
              <c16:uniqueId val="{0000000E-1BDB-4D46-9534-CAAC25C04CC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19-6AAC-4705-AEC6-7F4AFE56AE40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1B-6AAC-4705-AEC6-7F4AFE56AE40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1D-6AAC-4705-AEC6-7F4AFE56AE40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1F-6AAC-4705-AEC6-7F4AFE56AE40}"/>
              </c:ext>
            </c:extLst>
          </c:dPt>
          <c:dPt>
            <c:idx val="4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21-6AAC-4705-AEC6-7F4AFE56AE40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23-6AAC-4705-AEC6-7F4AFE56AE40}"/>
              </c:ext>
            </c:extLst>
          </c:dPt>
          <c:dPt>
            <c:idx val="6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25-6AAC-4705-AEC6-7F4AFE56AE40}"/>
              </c:ext>
            </c:extLst>
          </c:dPt>
          <c:dPt>
            <c:idx val="7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27-6AAC-4705-AEC6-7F4AFE56AE40}"/>
              </c:ext>
            </c:extLst>
          </c:dPt>
          <c:dPt>
            <c:idx val="8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29-6AAC-4705-AEC6-7F4AFE56AE40}"/>
              </c:ext>
            </c:extLst>
          </c:dPt>
          <c:dPt>
            <c:idx val="9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2B-6AAC-4705-AEC6-7F4AFE56AE40}"/>
              </c:ext>
            </c:extLst>
          </c:dPt>
          <c:dPt>
            <c:idx val="1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2D-6AAC-4705-AEC6-7F4AFE56AE40}"/>
              </c:ext>
            </c:extLst>
          </c:dPt>
          <c:dPt>
            <c:idx val="11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2F-6AAC-4705-AEC6-7F4AFE56AE40}"/>
              </c:ext>
            </c:extLst>
          </c:dPt>
          <c:dPt>
            <c:idx val="12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31-6AAC-4705-AEC6-7F4AFE56AE40}"/>
              </c:ext>
            </c:extLst>
          </c:dPt>
          <c:dPt>
            <c:idx val="13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33-6AAC-4705-AEC6-7F4AFE56AE40}"/>
              </c:ext>
            </c:extLst>
          </c:dPt>
          <c:dPt>
            <c:idx val="14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35-6AAC-4705-AEC6-7F4AFE56AE40}"/>
              </c:ext>
            </c:extLst>
          </c:dPt>
          <c:dPt>
            <c:idx val="15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37-6AAC-4705-AEC6-7F4AFE56AE40}"/>
              </c:ext>
            </c:extLst>
          </c:dPt>
          <c:dPt>
            <c:idx val="16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39-6AAC-4705-AEC6-7F4AFE56AE40}"/>
              </c:ext>
            </c:extLst>
          </c:dPt>
          <c:dPt>
            <c:idx val="17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3B-6AAC-4705-AEC6-7F4AFE56AE40}"/>
              </c:ext>
            </c:extLst>
          </c:dPt>
          <c:dPt>
            <c:idx val="18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3D-6AAC-4705-AEC6-7F4AFE56AE40}"/>
              </c:ext>
            </c:extLst>
          </c:dPt>
          <c:dPt>
            <c:idx val="19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3F-6AAC-4705-AEC6-7F4AFE56AE40}"/>
              </c:ext>
            </c:extLst>
          </c:dPt>
          <c:dPt>
            <c:idx val="2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41-6AAC-4705-AEC6-7F4AFE56AE40}"/>
              </c:ext>
            </c:extLst>
          </c:dPt>
          <c:dPt>
            <c:idx val="2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43-6AAC-4705-AEC6-7F4AFE56AE40}"/>
              </c:ext>
            </c:extLst>
          </c:dPt>
          <c:dPt>
            <c:idx val="2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45-6AAC-4705-AEC6-7F4AFE56AE40}"/>
              </c:ext>
            </c:extLst>
          </c:dPt>
          <c:dPt>
            <c:idx val="23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47-6AAC-4705-AEC6-7F4AFE56AE40}"/>
              </c:ext>
            </c:extLst>
          </c:dPt>
          <c:dPt>
            <c:idx val="2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49-6AAC-4705-AEC6-7F4AFE56AE40}"/>
              </c:ext>
            </c:extLst>
          </c:dPt>
          <c:dPt>
            <c:idx val="25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4B-6AAC-4705-AEC6-7F4AFE56AE40}"/>
              </c:ext>
            </c:extLst>
          </c:dPt>
          <c:dPt>
            <c:idx val="26"/>
            <c:bubble3D val="0"/>
            <c:spPr>
              <a:solidFill>
                <a:schemeClr val="accent2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4D-6AAC-4705-AEC6-7F4AFE56AE40}"/>
              </c:ext>
            </c:extLst>
          </c:dPt>
          <c:dPt>
            <c:idx val="27"/>
            <c:bubble3D val="0"/>
            <c:spPr>
              <a:solidFill>
                <a:schemeClr val="accent3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4F-6AAC-4705-AEC6-7F4AFE56AE40}"/>
              </c:ext>
            </c:extLst>
          </c:dPt>
          <c:dPt>
            <c:idx val="28"/>
            <c:bubble3D val="0"/>
            <c:spPr>
              <a:solidFill>
                <a:schemeClr val="accent4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51-6AAC-4705-AEC6-7F4AFE56AE40}"/>
              </c:ext>
            </c:extLst>
          </c:dPt>
          <c:dPt>
            <c:idx val="29"/>
            <c:bubble3D val="0"/>
            <c:spPr>
              <a:solidFill>
                <a:schemeClr val="accent5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53-6AAC-4705-AEC6-7F4AFE56AE40}"/>
              </c:ext>
            </c:extLst>
          </c:dPt>
          <c:cat>
            <c:strRef>
              <c:f>Лист1!$A$2:$A$31</c:f>
              <c:strCache>
                <c:ptCount val="8"/>
                <c:pt idx="0">
                  <c:v>Департамент соцполітики</c:v>
                </c:pt>
                <c:pt idx="1">
                  <c:v>Департамент цифрового розвиткута трансформації</c:v>
                </c:pt>
                <c:pt idx="2">
                  <c:v>Управління вшанування та увічнення</c:v>
                </c:pt>
                <c:pt idx="3">
                  <c:v>Управління  ветеранської освіти та бізнесу</c:v>
                </c:pt>
                <c:pt idx="4">
                  <c:v>Управління фізичного та ментального здоров"я</c:v>
                </c:pt>
                <c:pt idx="5">
                  <c:v>Відділ інформаційної політики</c:v>
                </c:pt>
                <c:pt idx="6">
                  <c:v>Секретаріат Мінветеранів</c:v>
                </c:pt>
                <c:pt idx="7">
                  <c:v>Інші</c:v>
                </c:pt>
              </c:strCache>
            </c:strRef>
          </c:cat>
          <c:val>
            <c:numRef>
              <c:f>Лист1!$F$2:$F$31</c:f>
              <c:numCache>
                <c:formatCode>General</c:formatCode>
                <c:ptCount val="30"/>
              </c:numCache>
            </c:numRef>
          </c:val>
          <c:extLst>
            <c:ext xmlns:c16="http://schemas.microsoft.com/office/drawing/2014/chart" uri="{C3380CC4-5D6E-409C-BE32-E72D297353CC}">
              <c16:uniqueId val="{0000000F-1BDB-4D46-9534-CAAC25C04CC8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Столбец6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5F-6AAC-4705-AEC6-7F4AFE56AE40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61-6AAC-4705-AEC6-7F4AFE56AE40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63-6AAC-4705-AEC6-7F4AFE56AE40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65-6AAC-4705-AEC6-7F4AFE56AE40}"/>
              </c:ext>
            </c:extLst>
          </c:dPt>
          <c:dPt>
            <c:idx val="4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67-6AAC-4705-AEC6-7F4AFE56AE40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69-6AAC-4705-AEC6-7F4AFE56AE40}"/>
              </c:ext>
            </c:extLst>
          </c:dPt>
          <c:dPt>
            <c:idx val="6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6B-6AAC-4705-AEC6-7F4AFE56AE40}"/>
              </c:ext>
            </c:extLst>
          </c:dPt>
          <c:dPt>
            <c:idx val="7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6D-6AAC-4705-AEC6-7F4AFE56AE40}"/>
              </c:ext>
            </c:extLst>
          </c:dPt>
          <c:dPt>
            <c:idx val="8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6F-6AAC-4705-AEC6-7F4AFE56AE40}"/>
              </c:ext>
            </c:extLst>
          </c:dPt>
          <c:dPt>
            <c:idx val="9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71-6AAC-4705-AEC6-7F4AFE56AE40}"/>
              </c:ext>
            </c:extLst>
          </c:dPt>
          <c:dPt>
            <c:idx val="1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73-6AAC-4705-AEC6-7F4AFE56AE40}"/>
              </c:ext>
            </c:extLst>
          </c:dPt>
          <c:dPt>
            <c:idx val="11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75-6AAC-4705-AEC6-7F4AFE56AE40}"/>
              </c:ext>
            </c:extLst>
          </c:dPt>
          <c:dPt>
            <c:idx val="12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77-6AAC-4705-AEC6-7F4AFE56AE40}"/>
              </c:ext>
            </c:extLst>
          </c:dPt>
          <c:dPt>
            <c:idx val="13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79-6AAC-4705-AEC6-7F4AFE56AE40}"/>
              </c:ext>
            </c:extLst>
          </c:dPt>
          <c:dPt>
            <c:idx val="14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7B-6AAC-4705-AEC6-7F4AFE56AE40}"/>
              </c:ext>
            </c:extLst>
          </c:dPt>
          <c:dPt>
            <c:idx val="15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7D-6AAC-4705-AEC6-7F4AFE56AE40}"/>
              </c:ext>
            </c:extLst>
          </c:dPt>
          <c:dPt>
            <c:idx val="16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7F-6AAC-4705-AEC6-7F4AFE56AE40}"/>
              </c:ext>
            </c:extLst>
          </c:dPt>
          <c:dPt>
            <c:idx val="17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81-6AAC-4705-AEC6-7F4AFE56AE40}"/>
              </c:ext>
            </c:extLst>
          </c:dPt>
          <c:dPt>
            <c:idx val="18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83-6AAC-4705-AEC6-7F4AFE56AE40}"/>
              </c:ext>
            </c:extLst>
          </c:dPt>
          <c:dPt>
            <c:idx val="19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85-6AAC-4705-AEC6-7F4AFE56AE40}"/>
              </c:ext>
            </c:extLst>
          </c:dPt>
          <c:dPt>
            <c:idx val="2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87-6AAC-4705-AEC6-7F4AFE56AE40}"/>
              </c:ext>
            </c:extLst>
          </c:dPt>
          <c:dPt>
            <c:idx val="2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89-6AAC-4705-AEC6-7F4AFE56AE40}"/>
              </c:ext>
            </c:extLst>
          </c:dPt>
          <c:dPt>
            <c:idx val="2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8B-6AAC-4705-AEC6-7F4AFE56AE40}"/>
              </c:ext>
            </c:extLst>
          </c:dPt>
          <c:dPt>
            <c:idx val="23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8D-6AAC-4705-AEC6-7F4AFE56AE40}"/>
              </c:ext>
            </c:extLst>
          </c:dPt>
          <c:dPt>
            <c:idx val="2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8F-6AAC-4705-AEC6-7F4AFE56AE40}"/>
              </c:ext>
            </c:extLst>
          </c:dPt>
          <c:dPt>
            <c:idx val="25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91-6AAC-4705-AEC6-7F4AFE56AE40}"/>
              </c:ext>
            </c:extLst>
          </c:dPt>
          <c:dPt>
            <c:idx val="26"/>
            <c:bubble3D val="0"/>
            <c:spPr>
              <a:solidFill>
                <a:schemeClr val="accent2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93-6AAC-4705-AEC6-7F4AFE56AE40}"/>
              </c:ext>
            </c:extLst>
          </c:dPt>
          <c:dPt>
            <c:idx val="27"/>
            <c:bubble3D val="0"/>
            <c:spPr>
              <a:solidFill>
                <a:schemeClr val="accent3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95-6AAC-4705-AEC6-7F4AFE56AE40}"/>
              </c:ext>
            </c:extLst>
          </c:dPt>
          <c:dPt>
            <c:idx val="28"/>
            <c:bubble3D val="0"/>
            <c:spPr>
              <a:solidFill>
                <a:schemeClr val="accent4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97-6AAC-4705-AEC6-7F4AFE56AE40}"/>
              </c:ext>
            </c:extLst>
          </c:dPt>
          <c:dPt>
            <c:idx val="29"/>
            <c:bubble3D val="0"/>
            <c:spPr>
              <a:solidFill>
                <a:schemeClr val="accent5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199-6AAC-4705-AEC6-7F4AFE56AE40}"/>
              </c:ext>
            </c:extLst>
          </c:dPt>
          <c:cat>
            <c:strRef>
              <c:f>Лист1!$A$2:$A$31</c:f>
              <c:strCache>
                <c:ptCount val="8"/>
                <c:pt idx="0">
                  <c:v>Департамент соцполітики</c:v>
                </c:pt>
                <c:pt idx="1">
                  <c:v>Департамент цифрового розвиткута трансформації</c:v>
                </c:pt>
                <c:pt idx="2">
                  <c:v>Управління вшанування та увічнення</c:v>
                </c:pt>
                <c:pt idx="3">
                  <c:v>Управління  ветеранської освіти та бізнесу</c:v>
                </c:pt>
                <c:pt idx="4">
                  <c:v>Управління фізичного та ментального здоров"я</c:v>
                </c:pt>
                <c:pt idx="5">
                  <c:v>Відділ інформаційної політики</c:v>
                </c:pt>
                <c:pt idx="6">
                  <c:v>Секретаріат Мінветеранів</c:v>
                </c:pt>
                <c:pt idx="7">
                  <c:v>Інші</c:v>
                </c:pt>
              </c:strCache>
            </c:strRef>
          </c:cat>
          <c:val>
            <c:numRef>
              <c:f>Лист1!$G$2:$G$31</c:f>
              <c:numCache>
                <c:formatCode>General</c:formatCode>
                <c:ptCount val="30"/>
              </c:numCache>
            </c:numRef>
          </c:val>
          <c:extLst>
            <c:ext xmlns:c16="http://schemas.microsoft.com/office/drawing/2014/chart" uri="{C3380CC4-5D6E-409C-BE32-E72D297353CC}">
              <c16:uniqueId val="{00000010-1BDB-4D46-9534-CAAC25C04C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 b="1" dirty="0">
                <a:solidFill>
                  <a:schemeClr val="tx1"/>
                </a:solidFill>
                <a:latin typeface="+mn-lt"/>
              </a:rPr>
              <a:t>РЕЗУЛЬТАТ РОЗГЛЯДУ ЗАПИТІВ НА ІНФОРМАЦІЮ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89090009758967"/>
          <c:y val="0.31348179495184247"/>
          <c:w val="0.52859965509404705"/>
          <c:h val="0.68578237191716673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РОЗГЛЯДУ ЗВЕРНЕНЬ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C4-442B-942C-DD8F794D5D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C4-442B-942C-DD8F794D5D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9C4-442B-942C-DD8F794D5D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9C4-442B-942C-DD8F794D5D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9C4-442B-942C-DD8F794D5D93}"/>
              </c:ext>
            </c:extLst>
          </c:dPt>
          <c:dLbls>
            <c:dLbl>
              <c:idx val="0"/>
              <c:layout>
                <c:manualLayout>
                  <c:x val="0.2155187337825655"/>
                  <c:y val="-4.498621216651715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C4-442B-942C-DD8F794D5D93}"/>
                </c:ext>
              </c:extLst>
            </c:dLbl>
            <c:dLbl>
              <c:idx val="1"/>
              <c:layout>
                <c:manualLayout>
                  <c:x val="-0.250203250210422"/>
                  <c:y val="8.417964127280060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00254498548213"/>
                      <c:h val="0.2093155358099129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9C4-442B-942C-DD8F794D5D93}"/>
                </c:ext>
              </c:extLst>
            </c:dLbl>
            <c:dLbl>
              <c:idx val="2"/>
              <c:layout>
                <c:manualLayout>
                  <c:x val="-8.9759858449066449E-2"/>
                  <c:y val="-9.69749271470405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9C4-442B-942C-DD8F794D5D93}"/>
                </c:ext>
              </c:extLst>
            </c:dLbl>
            <c:dLbl>
              <c:idx val="3"/>
              <c:layout>
                <c:manualLayout>
                  <c:x val="0.13160969257927727"/>
                  <c:y val="-9.0062874203352225E-2"/>
                </c:manualLayout>
              </c:layout>
              <c:tx>
                <c:rich>
                  <a:bodyPr/>
                  <a:lstStyle/>
                  <a:p>
                    <a:fld id="{AEE632D3-2243-4A8B-B420-D838D0FB21A1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9C4-442B-942C-DD8F794D5D93}"/>
                </c:ext>
              </c:extLst>
            </c:dLbl>
            <c:dLbl>
              <c:idx val="4"/>
              <c:layout>
                <c:manualLayout>
                  <c:x val="-0.18009610337169393"/>
                  <c:y val="-7.031249567467423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9C4-442B-942C-DD8F794D5D93}"/>
                </c:ext>
              </c:extLst>
            </c:dLbl>
            <c:spPr>
              <a:solidFill>
                <a:prstClr val="white"/>
              </a:solidFill>
              <a:ln>
                <a:solidFill>
                  <a:prstClr val="black">
                    <a:lumMod val="25000"/>
                    <a:lumOff val="75000"/>
                  </a:prst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Лист1!$A$2:$A$6</c:f>
              <c:strCache>
                <c:ptCount val="4"/>
                <c:pt idx="0">
                  <c:v>Задоволено</c:v>
                </c:pt>
                <c:pt idx="1">
                  <c:v>Переслано за належністю</c:v>
                </c:pt>
                <c:pt idx="2">
                  <c:v>Відмовлено</c:v>
                </c:pt>
                <c:pt idx="3">
                  <c:v>Виконуються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432</c:v>
                </c:pt>
                <c:pt idx="1">
                  <c:v>30</c:v>
                </c:pt>
                <c:pt idx="2">
                  <c:v>40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9C4-442B-942C-DD8F794D5D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0.35666</cdr:x>
      <cdr:y>0.56505</cdr:y>
    </cdr:from>
    <cdr:to>
      <cdr:x>0.63513</cdr:x>
      <cdr:y>0.81555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790329" y="2136680"/>
          <a:ext cx="1397829" cy="9472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uk-UA" sz="3600" b="1" dirty="0">
              <a:latin typeface="Arial Black" panose="020B0A04020102020204" pitchFamily="34" charset="0"/>
            </a:rPr>
            <a:t>504</a:t>
          </a:r>
        </a:p>
        <a:p xmlns:a="http://schemas.openxmlformats.org/drawingml/2006/main">
          <a:pPr algn="ctr"/>
          <a:endParaRPr lang="uk-UA" sz="3600" b="1" dirty="0">
            <a:latin typeface="Arial Black" panose="020B0A04020102020204" pitchFamily="34" charset="0"/>
          </a:endParaRPr>
        </a:p>
        <a:p xmlns:a="http://schemas.openxmlformats.org/drawingml/2006/main">
          <a:pPr algn="ctr"/>
          <a:endParaRPr lang="uk-UA" sz="3600" b="1" dirty="0">
            <a:latin typeface="Arial Black" panose="020B0A040201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71C86-AA14-4291-A068-8683D135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2942</Words>
  <Characters>1678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Балицька Галина Степанівна</dc:creator>
  <cp:keywords/>
  <dc:description/>
  <cp:lastModifiedBy>Балицька Галина Степанівна</cp:lastModifiedBy>
  <cp:revision>4</cp:revision>
  <dcterms:created xsi:type="dcterms:W3CDTF">2026-01-06T08:30:00Z</dcterms:created>
  <dcterms:modified xsi:type="dcterms:W3CDTF">2026-01-06T09:49:00Z</dcterms:modified>
</cp:coreProperties>
</file>