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83FE7" w14:textId="77777777" w:rsidR="00430922" w:rsidRPr="00C26442" w:rsidRDefault="00B12ECD" w:rsidP="00EC1C39">
      <w:pPr>
        <w:pStyle w:val="rvps2"/>
        <w:shd w:val="clear" w:color="auto" w:fill="FFFFFF"/>
        <w:spacing w:before="0" w:beforeAutospacing="0" w:after="0" w:afterAutospacing="0"/>
        <w:ind w:firstLine="450"/>
        <w:jc w:val="center"/>
        <w:rPr>
          <w:b/>
          <w:sz w:val="25"/>
          <w:szCs w:val="25"/>
          <w:lang w:val="uk-UA"/>
        </w:rPr>
      </w:pPr>
      <w:r w:rsidRPr="00C26442">
        <w:rPr>
          <w:b/>
          <w:sz w:val="25"/>
          <w:szCs w:val="25"/>
          <w:lang w:val="uk-UA"/>
        </w:rPr>
        <w:t>АНАЛІЗ РЕГУЛЯТОРНОГО ВПЛИВУ</w:t>
      </w:r>
    </w:p>
    <w:p w14:paraId="7DA83A03" w14:textId="77777777" w:rsidR="00430922" w:rsidRPr="00C26442" w:rsidRDefault="00B12ECD" w:rsidP="00735CCD">
      <w:pPr>
        <w:pStyle w:val="rvps2"/>
        <w:shd w:val="clear" w:color="auto" w:fill="FFFFFF"/>
        <w:spacing w:before="0" w:beforeAutospacing="0" w:after="0" w:afterAutospacing="0"/>
        <w:ind w:firstLine="450"/>
        <w:jc w:val="center"/>
        <w:rPr>
          <w:b/>
          <w:sz w:val="25"/>
          <w:szCs w:val="25"/>
          <w:lang w:val="uk-UA"/>
        </w:rPr>
      </w:pPr>
      <w:r w:rsidRPr="00C26442">
        <w:rPr>
          <w:b/>
          <w:sz w:val="25"/>
          <w:szCs w:val="25"/>
          <w:lang w:val="uk-UA"/>
        </w:rPr>
        <w:t xml:space="preserve">проєкту постанови Кабінету Міністрів України </w:t>
      </w:r>
    </w:p>
    <w:p w14:paraId="39C66EAA" w14:textId="141682CB" w:rsidR="00430922" w:rsidRPr="00C26442" w:rsidRDefault="00B12ECD" w:rsidP="00735CCD">
      <w:pPr>
        <w:pStyle w:val="rvps2"/>
        <w:shd w:val="clear" w:color="auto" w:fill="FFFFFF"/>
        <w:spacing w:before="0" w:beforeAutospacing="0" w:after="0" w:afterAutospacing="0"/>
        <w:ind w:firstLine="450"/>
        <w:jc w:val="center"/>
        <w:rPr>
          <w:b/>
          <w:sz w:val="25"/>
          <w:szCs w:val="25"/>
          <w:lang w:val="uk-UA"/>
        </w:rPr>
      </w:pPr>
      <w:r w:rsidRPr="00C26442">
        <w:rPr>
          <w:b/>
          <w:sz w:val="25"/>
          <w:szCs w:val="25"/>
          <w:lang w:val="uk-UA"/>
        </w:rPr>
        <w:t>“</w:t>
      </w:r>
      <w:r w:rsidR="00E8291C" w:rsidRPr="00C26442">
        <w:rPr>
          <w:b/>
          <w:sz w:val="25"/>
          <w:szCs w:val="25"/>
          <w:lang w:val="uk-UA"/>
        </w:rPr>
        <w:t>Про внесення змін до деяких постанов Кабінету Міністрів України щодо надання послуг у сфері психічного здоров’я ветеранам війни та членам їх сімей</w:t>
      </w:r>
      <w:r w:rsidRPr="00C26442">
        <w:rPr>
          <w:b/>
          <w:sz w:val="25"/>
          <w:szCs w:val="25"/>
          <w:lang w:val="uk-UA"/>
        </w:rPr>
        <w:t>”</w:t>
      </w:r>
    </w:p>
    <w:p w14:paraId="37A68240" w14:textId="77777777" w:rsidR="00C64A50" w:rsidRPr="00C26442" w:rsidRDefault="00C64A50" w:rsidP="00C64A50">
      <w:pPr>
        <w:pStyle w:val="rvps2"/>
        <w:shd w:val="clear" w:color="auto" w:fill="FFFFFF"/>
        <w:spacing w:before="0" w:beforeAutospacing="0" w:after="0" w:afterAutospacing="0"/>
        <w:rPr>
          <w:b/>
          <w:sz w:val="25"/>
          <w:szCs w:val="25"/>
          <w:lang w:val="uk-UA"/>
        </w:rPr>
      </w:pPr>
    </w:p>
    <w:p w14:paraId="64DE8116" w14:textId="31E070F1" w:rsidR="00C64A50" w:rsidRPr="00C26442" w:rsidRDefault="00C64A50" w:rsidP="00C64A50">
      <w:pPr>
        <w:pStyle w:val="rvps2"/>
        <w:shd w:val="clear" w:color="auto" w:fill="FFFFFF"/>
        <w:spacing w:before="0" w:beforeAutospacing="0" w:after="0" w:afterAutospacing="0"/>
        <w:rPr>
          <w:b/>
          <w:sz w:val="25"/>
          <w:szCs w:val="25"/>
          <w:lang w:val="uk-UA"/>
        </w:rPr>
      </w:pPr>
    </w:p>
    <w:p w14:paraId="0C90470E" w14:textId="43619113" w:rsidR="00430922" w:rsidRPr="00C26442" w:rsidRDefault="00B12ECD" w:rsidP="00D95A4E">
      <w:pPr>
        <w:spacing w:after="0" w:line="240" w:lineRule="auto"/>
        <w:ind w:firstLine="709"/>
        <w:jc w:val="center"/>
        <w:rPr>
          <w:rFonts w:ascii="Times New Roman" w:hAnsi="Times New Roman"/>
          <w:b/>
          <w:sz w:val="25"/>
          <w:szCs w:val="25"/>
          <w:lang w:val="uk-UA"/>
        </w:rPr>
      </w:pPr>
      <w:r w:rsidRPr="00C26442">
        <w:rPr>
          <w:rFonts w:ascii="Times New Roman" w:hAnsi="Times New Roman"/>
          <w:b/>
          <w:sz w:val="25"/>
          <w:szCs w:val="25"/>
          <w:lang w:val="uk-UA"/>
        </w:rPr>
        <w:t>I.</w:t>
      </w:r>
      <w:r w:rsidR="00D95A4E" w:rsidRPr="00C26442">
        <w:rPr>
          <w:rFonts w:ascii="Times New Roman" w:hAnsi="Times New Roman"/>
          <w:b/>
          <w:sz w:val="25"/>
          <w:szCs w:val="25"/>
          <w:lang w:val="uk-UA"/>
        </w:rPr>
        <w:t> </w:t>
      </w:r>
      <w:r w:rsidRPr="00C26442">
        <w:rPr>
          <w:rFonts w:ascii="Times New Roman" w:hAnsi="Times New Roman"/>
          <w:b/>
          <w:sz w:val="25"/>
          <w:szCs w:val="25"/>
          <w:lang w:val="uk-UA"/>
        </w:rPr>
        <w:t>Визначення та аналіз проблеми, яку пропонується розв’язати шляхом державного регулювання, оцінка важливості цієї проблеми.</w:t>
      </w:r>
    </w:p>
    <w:p w14:paraId="160288A7" w14:textId="77777777" w:rsidR="00430922" w:rsidRPr="00C26442" w:rsidRDefault="00430922">
      <w:pPr>
        <w:spacing w:after="0" w:line="240" w:lineRule="auto"/>
        <w:ind w:firstLine="720"/>
        <w:jc w:val="both"/>
        <w:rPr>
          <w:rFonts w:ascii="Times New Roman" w:hAnsi="Times New Roman"/>
          <w:sz w:val="25"/>
          <w:szCs w:val="25"/>
          <w:lang w:val="uk-UA"/>
        </w:rPr>
      </w:pPr>
    </w:p>
    <w:p w14:paraId="679039BE" w14:textId="2930D3CB" w:rsidR="004424E1" w:rsidRPr="00C26442" w:rsidRDefault="004424E1" w:rsidP="003879B4">
      <w:pPr>
        <w:spacing w:after="0" w:line="240" w:lineRule="auto"/>
        <w:ind w:firstLine="567"/>
        <w:jc w:val="both"/>
        <w:rPr>
          <w:rStyle w:val="4"/>
          <w:rFonts w:ascii="Times New Roman" w:hAnsi="Times New Roman"/>
          <w:sz w:val="25"/>
          <w:szCs w:val="25"/>
          <w:lang w:val="uk-UA"/>
        </w:rPr>
      </w:pPr>
      <w:r w:rsidRPr="00C26442">
        <w:rPr>
          <w:rStyle w:val="4"/>
          <w:rFonts w:ascii="Times New Roman" w:hAnsi="Times New Roman"/>
          <w:sz w:val="25"/>
          <w:szCs w:val="25"/>
          <w:lang w:val="uk-UA"/>
        </w:rPr>
        <w:t xml:space="preserve">Одним із основних завдань Міністерства у справах ветеранів України відповідно до Положення про Міністерство у справах ветеранів України, </w:t>
      </w:r>
      <w:r w:rsidR="00E00C76" w:rsidRPr="00C26442">
        <w:rPr>
          <w:rStyle w:val="4"/>
          <w:rFonts w:ascii="Times New Roman" w:hAnsi="Times New Roman"/>
          <w:sz w:val="25"/>
          <w:szCs w:val="25"/>
          <w:lang w:val="uk-UA"/>
        </w:rPr>
        <w:t xml:space="preserve">затвердженого </w:t>
      </w:r>
      <w:r w:rsidRPr="00C26442">
        <w:rPr>
          <w:rStyle w:val="4"/>
          <w:rFonts w:ascii="Times New Roman" w:hAnsi="Times New Roman"/>
          <w:sz w:val="25"/>
          <w:szCs w:val="25"/>
          <w:lang w:val="uk-UA"/>
        </w:rPr>
        <w:t>постановою Кабінету Міністрів України від 27 грудня 2018 р. №</w:t>
      </w:r>
      <w:r w:rsidR="003879B4" w:rsidRPr="00C26442">
        <w:rPr>
          <w:rStyle w:val="4"/>
          <w:rFonts w:ascii="Times New Roman" w:hAnsi="Times New Roman"/>
          <w:sz w:val="25"/>
          <w:szCs w:val="25"/>
          <w:lang w:val="uk-UA"/>
        </w:rPr>
        <w:t> </w:t>
      </w:r>
      <w:r w:rsidRPr="00C26442">
        <w:rPr>
          <w:rStyle w:val="4"/>
          <w:rFonts w:ascii="Times New Roman" w:hAnsi="Times New Roman"/>
          <w:sz w:val="25"/>
          <w:szCs w:val="25"/>
          <w:lang w:val="uk-UA"/>
        </w:rPr>
        <w:t>1175 (в редакції постанови Кабінету Міністрів України від 15 квітня 2020 р. №</w:t>
      </w:r>
      <w:r w:rsidR="003879B4" w:rsidRPr="00C26442">
        <w:rPr>
          <w:rStyle w:val="4"/>
          <w:rFonts w:ascii="Times New Roman" w:hAnsi="Times New Roman"/>
          <w:sz w:val="25"/>
          <w:szCs w:val="25"/>
          <w:lang w:val="uk-UA"/>
        </w:rPr>
        <w:t> </w:t>
      </w:r>
      <w:r w:rsidRPr="00C26442">
        <w:rPr>
          <w:rStyle w:val="4"/>
          <w:rFonts w:ascii="Times New Roman" w:hAnsi="Times New Roman"/>
          <w:sz w:val="25"/>
          <w:szCs w:val="25"/>
          <w:lang w:val="uk-UA"/>
        </w:rPr>
        <w:t>276), є</w:t>
      </w:r>
      <w:r w:rsidR="003879B4" w:rsidRPr="00C26442">
        <w:rPr>
          <w:rStyle w:val="4"/>
          <w:rFonts w:ascii="Times New Roman" w:hAnsi="Times New Roman"/>
          <w:sz w:val="25"/>
          <w:szCs w:val="25"/>
          <w:lang w:val="uk-UA"/>
        </w:rPr>
        <w:t xml:space="preserve"> </w:t>
      </w:r>
      <w:r w:rsidRPr="00C26442">
        <w:rPr>
          <w:rStyle w:val="4"/>
          <w:rFonts w:ascii="Times New Roman" w:hAnsi="Times New Roman"/>
          <w:sz w:val="25"/>
          <w:szCs w:val="25"/>
          <w:lang w:val="uk-UA"/>
        </w:rPr>
        <w:t xml:space="preserve">формування і реалізація державної політики </w:t>
      </w:r>
      <w:r w:rsidR="003879B4" w:rsidRPr="00C26442">
        <w:rPr>
          <w:rStyle w:val="4"/>
          <w:rFonts w:ascii="Times New Roman" w:hAnsi="Times New Roman"/>
          <w:sz w:val="25"/>
          <w:szCs w:val="25"/>
          <w:lang w:val="uk-UA"/>
        </w:rPr>
        <w:t>у сфері підтримки та реалізації інтересів ветеранів війни, осіб, які мають особливі заслуги перед Батьківщиною, постраждалих учасників Революції Гідності (далі</w:t>
      </w:r>
      <w:r w:rsidR="003879B4" w:rsidRPr="00C26442">
        <w:rPr>
          <w:rStyle w:val="4"/>
          <w:rFonts w:ascii="Times New Roman" w:hAnsi="Times New Roman"/>
          <w:sz w:val="25"/>
          <w:szCs w:val="25"/>
        </w:rPr>
        <w:t> </w:t>
      </w:r>
      <w:r w:rsidR="003879B4" w:rsidRPr="00C26442">
        <w:rPr>
          <w:rStyle w:val="4"/>
          <w:rFonts w:ascii="Times New Roman" w:hAnsi="Times New Roman"/>
          <w:sz w:val="25"/>
          <w:szCs w:val="25"/>
          <w:lang w:val="uk-UA"/>
        </w:rPr>
        <w:t>– ветерани), членів сімей таких осіб і членів сімей загиблих (померлих) ветеранів війни, членів сімей загиблих (померлих) Захисників і Захисниць України (далі – члени сімей ветеранів)</w:t>
      </w:r>
      <w:r w:rsidRPr="00C26442">
        <w:rPr>
          <w:rStyle w:val="4"/>
          <w:rFonts w:ascii="Times New Roman" w:hAnsi="Times New Roman"/>
          <w:sz w:val="25"/>
          <w:szCs w:val="25"/>
          <w:lang w:val="uk-UA"/>
        </w:rPr>
        <w:t>, зокрема забезпечення</w:t>
      </w:r>
      <w:r w:rsidR="003879B4" w:rsidRPr="00C26442">
        <w:rPr>
          <w:rStyle w:val="4"/>
          <w:rFonts w:ascii="Times New Roman" w:hAnsi="Times New Roman"/>
          <w:sz w:val="25"/>
          <w:szCs w:val="25"/>
          <w:lang w:val="uk-UA"/>
        </w:rPr>
        <w:t xml:space="preserve"> їх</w:t>
      </w:r>
      <w:r w:rsidRPr="00C26442">
        <w:rPr>
          <w:rStyle w:val="4"/>
          <w:rFonts w:ascii="Times New Roman" w:hAnsi="Times New Roman"/>
          <w:sz w:val="25"/>
          <w:szCs w:val="25"/>
          <w:lang w:val="uk-UA"/>
        </w:rPr>
        <w:t xml:space="preserve"> психологічної реабілітації.</w:t>
      </w:r>
    </w:p>
    <w:p w14:paraId="5ADA9338" w14:textId="77777777" w:rsidR="0025477B" w:rsidRPr="00C26442" w:rsidRDefault="0025477B" w:rsidP="0025477B">
      <w:pPr>
        <w:spacing w:after="0" w:line="240" w:lineRule="auto"/>
        <w:ind w:firstLine="567"/>
        <w:jc w:val="both"/>
        <w:rPr>
          <w:rStyle w:val="4"/>
          <w:rFonts w:ascii="Times New Roman" w:hAnsi="Times New Roman"/>
          <w:sz w:val="25"/>
          <w:szCs w:val="25"/>
          <w:lang w:val="uk-UA"/>
        </w:rPr>
      </w:pPr>
      <w:r w:rsidRPr="00C26442">
        <w:rPr>
          <w:rStyle w:val="4"/>
          <w:rFonts w:ascii="Times New Roman" w:hAnsi="Times New Roman"/>
          <w:sz w:val="25"/>
          <w:szCs w:val="25"/>
          <w:lang w:val="uk-UA"/>
        </w:rPr>
        <w:t>Проєкт постанови Кабінету Міністрів України “Про внесення змін до деяких постанов Кабінету Міністрів України щодо надання послуг у сфері психічного здоров’я ветеранам війни та членам їх сімей” (далі – проєкт акта) розроблено з метою розширення кола потенційних надавачів послуг безоплатної психологічної допомоги ветеранам війни, членам їх сімей та деяким іншим категоріям осіб та приведення постанов Кабінету Міністрів України, зазначених у пункті 3 цієї пояснювальної записки, у відповідність до Закону України від 15.01.2025 № 4223-IX “Про систему охорони психічного здоров’я в Україні” (далі – Закон).</w:t>
      </w:r>
    </w:p>
    <w:p w14:paraId="3EA5AC0E" w14:textId="0E4EB406" w:rsidR="0025477B" w:rsidRPr="00C26442" w:rsidRDefault="0025477B" w:rsidP="0025477B">
      <w:pPr>
        <w:spacing w:after="0" w:line="240" w:lineRule="auto"/>
        <w:ind w:firstLine="567"/>
        <w:jc w:val="both"/>
        <w:rPr>
          <w:rStyle w:val="4"/>
          <w:rFonts w:ascii="Times New Roman" w:hAnsi="Times New Roman"/>
          <w:sz w:val="25"/>
          <w:szCs w:val="25"/>
          <w:lang w:val="uk-UA"/>
        </w:rPr>
      </w:pPr>
      <w:proofErr w:type="spellStart"/>
      <w:r w:rsidRPr="00C26442">
        <w:rPr>
          <w:rStyle w:val="4"/>
          <w:rFonts w:ascii="Times New Roman" w:hAnsi="Times New Roman"/>
          <w:sz w:val="25"/>
          <w:szCs w:val="25"/>
          <w:lang w:val="uk-UA"/>
        </w:rPr>
        <w:t>Мінветеранів</w:t>
      </w:r>
      <w:proofErr w:type="spellEnd"/>
      <w:r w:rsidRPr="00C26442">
        <w:rPr>
          <w:rStyle w:val="4"/>
          <w:rFonts w:ascii="Times New Roman" w:hAnsi="Times New Roman"/>
          <w:sz w:val="25"/>
          <w:szCs w:val="25"/>
          <w:lang w:val="uk-UA"/>
        </w:rPr>
        <w:t xml:space="preserve"> реалізує </w:t>
      </w:r>
      <w:proofErr w:type="spellStart"/>
      <w:r w:rsidRPr="00C26442">
        <w:rPr>
          <w:rStyle w:val="4"/>
          <w:rFonts w:ascii="Times New Roman" w:hAnsi="Times New Roman"/>
          <w:sz w:val="25"/>
          <w:szCs w:val="25"/>
          <w:lang w:val="uk-UA"/>
        </w:rPr>
        <w:t>трирівневу</w:t>
      </w:r>
      <w:proofErr w:type="spellEnd"/>
      <w:r w:rsidRPr="00C26442">
        <w:rPr>
          <w:rStyle w:val="4"/>
          <w:rFonts w:ascii="Times New Roman" w:hAnsi="Times New Roman"/>
          <w:sz w:val="25"/>
          <w:szCs w:val="25"/>
          <w:lang w:val="uk-UA"/>
        </w:rPr>
        <w:t xml:space="preserve"> систему надання психологічної допомоги ветеранам війни та членам їх сімей та деяким іншим категоріям осіб, передбачену постановою Кабінету Міністрів України від 29.11.2022 № 1338 (далі – Постанова № 1338).</w:t>
      </w:r>
    </w:p>
    <w:p w14:paraId="74C67D62" w14:textId="77777777" w:rsidR="0025477B" w:rsidRPr="00C26442" w:rsidRDefault="0025477B" w:rsidP="0025477B">
      <w:pPr>
        <w:spacing w:after="0" w:line="240" w:lineRule="auto"/>
        <w:ind w:firstLine="567"/>
        <w:jc w:val="both"/>
        <w:rPr>
          <w:rStyle w:val="4"/>
          <w:rFonts w:ascii="Times New Roman" w:hAnsi="Times New Roman"/>
          <w:sz w:val="25"/>
          <w:szCs w:val="25"/>
          <w:lang w:val="uk-UA"/>
        </w:rPr>
      </w:pPr>
      <w:r w:rsidRPr="00C26442">
        <w:rPr>
          <w:rStyle w:val="4"/>
          <w:rFonts w:ascii="Times New Roman" w:hAnsi="Times New Roman"/>
          <w:sz w:val="25"/>
          <w:szCs w:val="25"/>
          <w:lang w:val="uk-UA"/>
        </w:rPr>
        <w:t>Отримувачами послуг є ветерани війни, учасники бойових дій, члени сімей таких осіб та члени сімей загиблих (померлих) Захисників та Захисниць України.</w:t>
      </w:r>
    </w:p>
    <w:p w14:paraId="7DC512CE" w14:textId="77777777" w:rsidR="0025477B" w:rsidRPr="00C26442" w:rsidRDefault="0025477B" w:rsidP="0025477B">
      <w:pPr>
        <w:spacing w:after="0" w:line="240" w:lineRule="auto"/>
        <w:ind w:firstLine="567"/>
        <w:jc w:val="both"/>
        <w:rPr>
          <w:rStyle w:val="4"/>
          <w:rFonts w:ascii="Times New Roman" w:hAnsi="Times New Roman"/>
          <w:sz w:val="25"/>
          <w:szCs w:val="25"/>
          <w:lang w:val="uk-UA"/>
        </w:rPr>
      </w:pPr>
      <w:r w:rsidRPr="00C26442">
        <w:rPr>
          <w:rStyle w:val="4"/>
          <w:rFonts w:ascii="Times New Roman" w:hAnsi="Times New Roman"/>
          <w:sz w:val="25"/>
          <w:szCs w:val="25"/>
          <w:lang w:val="uk-UA"/>
        </w:rPr>
        <w:t xml:space="preserve">Складові </w:t>
      </w:r>
      <w:proofErr w:type="spellStart"/>
      <w:r w:rsidRPr="00C26442">
        <w:rPr>
          <w:rStyle w:val="4"/>
          <w:rFonts w:ascii="Times New Roman" w:hAnsi="Times New Roman"/>
          <w:sz w:val="25"/>
          <w:szCs w:val="25"/>
          <w:lang w:val="uk-UA"/>
        </w:rPr>
        <w:t>трирівневої</w:t>
      </w:r>
      <w:proofErr w:type="spellEnd"/>
      <w:r w:rsidRPr="00C26442">
        <w:rPr>
          <w:rStyle w:val="4"/>
          <w:rFonts w:ascii="Times New Roman" w:hAnsi="Times New Roman"/>
          <w:sz w:val="25"/>
          <w:szCs w:val="25"/>
          <w:lang w:val="uk-UA"/>
        </w:rPr>
        <w:t xml:space="preserve"> системи надання психологічної допомоги: </w:t>
      </w:r>
    </w:p>
    <w:p w14:paraId="0C6F72EF" w14:textId="77777777" w:rsidR="0025477B" w:rsidRPr="00C26442" w:rsidRDefault="0025477B" w:rsidP="0025477B">
      <w:pPr>
        <w:spacing w:after="0" w:line="240" w:lineRule="auto"/>
        <w:ind w:firstLine="567"/>
        <w:jc w:val="both"/>
        <w:rPr>
          <w:rStyle w:val="4"/>
          <w:rFonts w:ascii="Times New Roman" w:hAnsi="Times New Roman"/>
          <w:sz w:val="25"/>
          <w:szCs w:val="25"/>
          <w:lang w:val="uk-UA"/>
        </w:rPr>
      </w:pPr>
      <w:r w:rsidRPr="00C26442">
        <w:rPr>
          <w:rStyle w:val="4"/>
          <w:rFonts w:ascii="Times New Roman" w:hAnsi="Times New Roman"/>
          <w:sz w:val="25"/>
          <w:szCs w:val="25"/>
          <w:lang w:val="uk-UA"/>
        </w:rPr>
        <w:t>перший рівень, що включає соціально-психологічну підтримку та надання соціальних послуг, зокрема соціальний супровід, соціальну адаптацію, консультування, які надають соціальні працівники, помічники ветерана та інші особи, які пройшли відповідну підготовку;</w:t>
      </w:r>
    </w:p>
    <w:p w14:paraId="2A98E54F" w14:textId="77777777" w:rsidR="0025477B" w:rsidRPr="00C26442" w:rsidRDefault="0025477B" w:rsidP="0025477B">
      <w:pPr>
        <w:spacing w:after="0" w:line="240" w:lineRule="auto"/>
        <w:ind w:firstLine="567"/>
        <w:jc w:val="both"/>
        <w:rPr>
          <w:rStyle w:val="4"/>
          <w:rFonts w:ascii="Times New Roman" w:hAnsi="Times New Roman"/>
          <w:sz w:val="25"/>
          <w:szCs w:val="25"/>
          <w:lang w:val="uk-UA"/>
        </w:rPr>
      </w:pPr>
      <w:r w:rsidRPr="00C26442">
        <w:rPr>
          <w:rStyle w:val="4"/>
          <w:rFonts w:ascii="Times New Roman" w:hAnsi="Times New Roman"/>
          <w:sz w:val="25"/>
          <w:szCs w:val="25"/>
          <w:lang w:val="uk-UA"/>
        </w:rPr>
        <w:t>другий рівень, що включає психологічну допомогу, яку можуть надавати психологи, які відповідають визначеним вимогам до фахівця;</w:t>
      </w:r>
    </w:p>
    <w:p w14:paraId="46A1E12A" w14:textId="77777777" w:rsidR="0025477B" w:rsidRPr="00C26442" w:rsidRDefault="0025477B" w:rsidP="0025477B">
      <w:pPr>
        <w:spacing w:after="0" w:line="240" w:lineRule="auto"/>
        <w:ind w:firstLine="567"/>
        <w:jc w:val="both"/>
        <w:rPr>
          <w:rStyle w:val="4"/>
          <w:rFonts w:ascii="Times New Roman" w:hAnsi="Times New Roman"/>
          <w:sz w:val="25"/>
          <w:szCs w:val="25"/>
          <w:lang w:val="uk-UA"/>
        </w:rPr>
      </w:pPr>
      <w:r w:rsidRPr="00C26442">
        <w:rPr>
          <w:rStyle w:val="4"/>
          <w:rFonts w:ascii="Times New Roman" w:hAnsi="Times New Roman"/>
          <w:sz w:val="25"/>
          <w:szCs w:val="25"/>
          <w:lang w:val="uk-UA"/>
        </w:rPr>
        <w:t xml:space="preserve">третій рівень, що включає комплексну медико-психологічну допомогу, яку забезпечують ліцензовані установи, в яких створено відповідні мультидисциплінарні команди. </w:t>
      </w:r>
    </w:p>
    <w:p w14:paraId="4B47DD73" w14:textId="77777777" w:rsidR="0025477B" w:rsidRPr="00C26442" w:rsidRDefault="0025477B" w:rsidP="0025477B">
      <w:pPr>
        <w:spacing w:after="0" w:line="240" w:lineRule="auto"/>
        <w:ind w:firstLine="567"/>
        <w:jc w:val="both"/>
        <w:rPr>
          <w:rStyle w:val="4"/>
          <w:rFonts w:ascii="Times New Roman" w:hAnsi="Times New Roman"/>
          <w:sz w:val="25"/>
          <w:szCs w:val="25"/>
          <w:lang w:val="uk-UA"/>
        </w:rPr>
      </w:pPr>
      <w:r w:rsidRPr="00C26442">
        <w:rPr>
          <w:rStyle w:val="4"/>
          <w:rFonts w:ascii="Times New Roman" w:hAnsi="Times New Roman"/>
          <w:sz w:val="25"/>
          <w:szCs w:val="25"/>
          <w:lang w:val="uk-UA"/>
        </w:rPr>
        <w:t>Мінветеранів відшкодовує вартість наданих послуг із психологічної допомоги суб’єктами другого та третього рівня, які включені до Реєстру суб’єктів надання послуг із психологічної допомоги для ветеранів і членів їх сімей (далі – Реєстр).</w:t>
      </w:r>
    </w:p>
    <w:p w14:paraId="1F0772C6" w14:textId="2030F32D" w:rsidR="0025477B" w:rsidRPr="00C26442" w:rsidRDefault="0025477B" w:rsidP="0025477B">
      <w:pPr>
        <w:spacing w:after="0" w:line="240" w:lineRule="auto"/>
        <w:ind w:firstLine="567"/>
        <w:jc w:val="both"/>
        <w:rPr>
          <w:rStyle w:val="4"/>
          <w:rFonts w:ascii="Times New Roman" w:hAnsi="Times New Roman"/>
          <w:sz w:val="25"/>
          <w:szCs w:val="25"/>
          <w:lang w:val="uk-UA"/>
        </w:rPr>
      </w:pPr>
      <w:r w:rsidRPr="00C26442">
        <w:rPr>
          <w:rStyle w:val="4"/>
          <w:rFonts w:ascii="Times New Roman" w:hAnsi="Times New Roman"/>
          <w:sz w:val="25"/>
          <w:szCs w:val="25"/>
          <w:lang w:val="uk-UA"/>
        </w:rPr>
        <w:t>Наразі до Реєстру включено лише 272 фахівці</w:t>
      </w:r>
      <w:r w:rsidR="00D77505" w:rsidRPr="00C26442">
        <w:rPr>
          <w:rStyle w:val="4"/>
          <w:rFonts w:ascii="Times New Roman" w:hAnsi="Times New Roman"/>
          <w:sz w:val="25"/>
          <w:szCs w:val="25"/>
          <w:lang w:val="uk-UA"/>
        </w:rPr>
        <w:t xml:space="preserve"> у сфері психічного здоров’я</w:t>
      </w:r>
      <w:r w:rsidRPr="00C26442">
        <w:rPr>
          <w:rStyle w:val="4"/>
          <w:rFonts w:ascii="Times New Roman" w:hAnsi="Times New Roman"/>
          <w:sz w:val="25"/>
          <w:szCs w:val="25"/>
          <w:lang w:val="uk-UA"/>
        </w:rPr>
        <w:t xml:space="preserve">, </w:t>
      </w:r>
      <w:r w:rsidR="00D77505" w:rsidRPr="00C26442">
        <w:rPr>
          <w:rStyle w:val="4"/>
          <w:rFonts w:ascii="Times New Roman" w:hAnsi="Times New Roman"/>
          <w:sz w:val="25"/>
          <w:szCs w:val="25"/>
          <w:lang w:val="uk-UA"/>
        </w:rPr>
        <w:br/>
      </w:r>
      <w:r w:rsidRPr="00C26442">
        <w:rPr>
          <w:rStyle w:val="4"/>
          <w:rFonts w:ascii="Times New Roman" w:hAnsi="Times New Roman"/>
          <w:sz w:val="25"/>
          <w:szCs w:val="25"/>
          <w:lang w:val="uk-UA"/>
        </w:rPr>
        <w:t xml:space="preserve">що є критично недостатнім з огляду на кількість потенційних отримувачів послуг — </w:t>
      </w:r>
      <w:r w:rsidR="00D77505" w:rsidRPr="00C26442">
        <w:rPr>
          <w:rStyle w:val="4"/>
          <w:rFonts w:ascii="Times New Roman" w:hAnsi="Times New Roman"/>
          <w:sz w:val="25"/>
          <w:szCs w:val="25"/>
          <w:lang w:val="uk-UA"/>
        </w:rPr>
        <w:br/>
      </w:r>
      <w:r w:rsidRPr="00C26442">
        <w:rPr>
          <w:rStyle w:val="4"/>
          <w:rFonts w:ascii="Times New Roman" w:hAnsi="Times New Roman"/>
          <w:sz w:val="25"/>
          <w:szCs w:val="25"/>
          <w:lang w:val="uk-UA"/>
        </w:rPr>
        <w:t>понад 4,5 млн осіб (1,5 млн ветеранів та понад 3 млн членів їхніх родин).</w:t>
      </w:r>
    </w:p>
    <w:p w14:paraId="7BCAE247" w14:textId="77777777" w:rsidR="0025477B" w:rsidRPr="00C26442" w:rsidRDefault="0025477B" w:rsidP="0025477B">
      <w:pPr>
        <w:spacing w:after="0" w:line="240" w:lineRule="auto"/>
        <w:ind w:firstLine="567"/>
        <w:jc w:val="both"/>
        <w:rPr>
          <w:rStyle w:val="4"/>
          <w:rFonts w:ascii="Times New Roman" w:hAnsi="Times New Roman"/>
          <w:sz w:val="25"/>
          <w:szCs w:val="25"/>
          <w:lang w:val="uk-UA"/>
        </w:rPr>
      </w:pPr>
      <w:r w:rsidRPr="00C26442">
        <w:rPr>
          <w:rStyle w:val="4"/>
          <w:rFonts w:ascii="Times New Roman" w:hAnsi="Times New Roman"/>
          <w:sz w:val="25"/>
          <w:szCs w:val="25"/>
          <w:lang w:val="uk-UA"/>
        </w:rPr>
        <w:t xml:space="preserve">У ході практичної реалізації системи виникла необхідність збільшення кількості надавачів послуг шляхом передбачення можливості залучення до надання послуг у сфері </w:t>
      </w:r>
      <w:r w:rsidRPr="00C26442">
        <w:rPr>
          <w:rStyle w:val="4"/>
          <w:rFonts w:ascii="Times New Roman" w:hAnsi="Times New Roman"/>
          <w:sz w:val="25"/>
          <w:szCs w:val="25"/>
          <w:lang w:val="uk-UA"/>
        </w:rPr>
        <w:lastRenderedPageBreak/>
        <w:t>психічного здоров’я другого рівня закладів охорони здоров’я, що мають укладені договори про медичне обслуговування населення за програмою медичних гарантій із НСЗУ.</w:t>
      </w:r>
    </w:p>
    <w:p w14:paraId="3157C185" w14:textId="77777777" w:rsidR="0025477B" w:rsidRPr="00C26442" w:rsidRDefault="0025477B" w:rsidP="0025477B">
      <w:pPr>
        <w:spacing w:after="0" w:line="240" w:lineRule="auto"/>
        <w:ind w:firstLine="567"/>
        <w:jc w:val="both"/>
        <w:rPr>
          <w:rStyle w:val="4"/>
          <w:rFonts w:ascii="Times New Roman" w:hAnsi="Times New Roman"/>
          <w:sz w:val="25"/>
          <w:szCs w:val="25"/>
          <w:lang w:val="uk-UA"/>
        </w:rPr>
      </w:pPr>
      <w:r w:rsidRPr="00C26442">
        <w:rPr>
          <w:rStyle w:val="4"/>
          <w:rFonts w:ascii="Times New Roman" w:hAnsi="Times New Roman"/>
          <w:sz w:val="25"/>
          <w:szCs w:val="25"/>
          <w:lang w:val="uk-UA"/>
        </w:rPr>
        <w:t>Також в умовах зростання заробітної плати та цін на ринку приватних психологічних послуг, з метою залучення кваліфікованих фахівців та подолання їх критичного дефіциту в Реєстрі, пропонується переглянути та збільшити граничний розмір відшкодування вартості послуг із психологічної допомоги відповідно до кваліфікації та досвіду фахівців.</w:t>
      </w:r>
    </w:p>
    <w:p w14:paraId="1BE82FA2" w14:textId="77777777" w:rsidR="0025477B" w:rsidRPr="00C26442" w:rsidRDefault="0025477B" w:rsidP="0025477B">
      <w:pPr>
        <w:spacing w:after="0" w:line="240" w:lineRule="auto"/>
        <w:ind w:firstLine="567"/>
        <w:jc w:val="both"/>
        <w:rPr>
          <w:rStyle w:val="4"/>
          <w:rFonts w:ascii="Times New Roman" w:hAnsi="Times New Roman"/>
          <w:sz w:val="25"/>
          <w:szCs w:val="25"/>
          <w:lang w:val="uk-UA"/>
        </w:rPr>
      </w:pPr>
      <w:r w:rsidRPr="00C26442">
        <w:rPr>
          <w:rStyle w:val="4"/>
          <w:rFonts w:ascii="Times New Roman" w:hAnsi="Times New Roman"/>
          <w:sz w:val="25"/>
          <w:szCs w:val="25"/>
          <w:lang w:val="uk-UA"/>
        </w:rPr>
        <w:t>З метою приведення положень постанов Кабінету Міністрів України у відповідність із Законом проект акта розроблено на виконання абзацу шостого підпункту 1 пункту 5 розділу “Прикінцеві та перехідні положення” Закону.</w:t>
      </w:r>
    </w:p>
    <w:p w14:paraId="1D33C6FC" w14:textId="31908EFB" w:rsidR="00430922" w:rsidRPr="00C26442" w:rsidRDefault="00B12ECD" w:rsidP="003522E8">
      <w:pPr>
        <w:pStyle w:val="2"/>
        <w:ind w:firstLine="567"/>
        <w:jc w:val="both"/>
        <w:rPr>
          <w:rStyle w:val="4"/>
          <w:sz w:val="25"/>
          <w:szCs w:val="25"/>
          <w:lang w:val="uk-UA"/>
        </w:rPr>
      </w:pPr>
      <w:r w:rsidRPr="00C26442">
        <w:rPr>
          <w:rStyle w:val="4"/>
          <w:sz w:val="25"/>
          <w:szCs w:val="25"/>
          <w:lang w:val="uk-UA"/>
        </w:rPr>
        <w:t>Під час визначення проблем, як</w:t>
      </w:r>
      <w:r w:rsidR="001B28DF" w:rsidRPr="00C26442">
        <w:rPr>
          <w:rStyle w:val="4"/>
          <w:sz w:val="25"/>
          <w:szCs w:val="25"/>
          <w:lang w:val="uk-UA"/>
        </w:rPr>
        <w:t>і</w:t>
      </w:r>
      <w:r w:rsidRPr="00C26442">
        <w:rPr>
          <w:rStyle w:val="4"/>
          <w:sz w:val="25"/>
          <w:szCs w:val="25"/>
          <w:lang w:val="uk-UA"/>
        </w:rPr>
        <w:t xml:space="preserve"> планується розв’язати шляхом державного регулювання, встановлені основні групи осіб, на які така проблема має вплив:</w:t>
      </w:r>
    </w:p>
    <w:p w14:paraId="666569AB" w14:textId="77777777" w:rsidR="00430922" w:rsidRPr="00C26442" w:rsidRDefault="00430922">
      <w:pPr>
        <w:spacing w:after="0" w:line="240" w:lineRule="auto"/>
        <w:ind w:firstLine="720"/>
        <w:jc w:val="both"/>
        <w:rPr>
          <w:rFonts w:ascii="Times New Roman" w:hAnsi="Times New Roman"/>
          <w:sz w:val="25"/>
          <w:szCs w:val="25"/>
          <w:lang w:val="uk-UA"/>
        </w:rPr>
      </w:pPr>
    </w:p>
    <w:tbl>
      <w:tblPr>
        <w:tblW w:w="5000" w:type="pct"/>
        <w:tblBorders>
          <w:top w:val="single" w:sz="6" w:space="0" w:color="auto"/>
          <w:left w:val="single" w:sz="6" w:space="0" w:color="auto"/>
          <w:bottom w:val="single" w:sz="6" w:space="0" w:color="auto"/>
          <w:right w:val="single" w:sz="6" w:space="0" w:color="auto"/>
          <w:insideH w:val="none" w:sz="0" w:space="0" w:color="000000"/>
          <w:insideV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3226"/>
        <w:gridCol w:w="3110"/>
        <w:gridCol w:w="3620"/>
      </w:tblGrid>
      <w:tr w:rsidR="00751B99" w:rsidRPr="00C26442" w14:paraId="53755B79" w14:textId="77777777" w:rsidTr="003879B4">
        <w:tc>
          <w:tcPr>
            <w:tcW w:w="162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14:paraId="5B93A0D5" w14:textId="77777777" w:rsidR="00430922" w:rsidRPr="00C26442" w:rsidRDefault="004C41CE">
            <w:pPr>
              <w:pStyle w:val="1"/>
              <w:tabs>
                <w:tab w:val="left" w:pos="709"/>
              </w:tabs>
              <w:jc w:val="center"/>
              <w:rPr>
                <w:rStyle w:val="10"/>
                <w:sz w:val="25"/>
                <w:szCs w:val="25"/>
                <w:lang w:val="uk-UA"/>
              </w:rPr>
            </w:pPr>
            <w:hyperlink r:id="rId8" w:tgtFrame="_blank" w:history="1">
              <w:r w:rsidR="00430922" w:rsidRPr="00C26442">
                <w:rPr>
                  <w:rStyle w:val="10"/>
                  <w:sz w:val="25"/>
                  <w:szCs w:val="25"/>
                  <w:lang w:val="uk-UA"/>
                </w:rPr>
                <w:t>Групи/підгрупи</w:t>
              </w:r>
            </w:hyperlink>
          </w:p>
        </w:tc>
        <w:tc>
          <w:tcPr>
            <w:tcW w:w="1562"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14:paraId="498DF1CE" w14:textId="77777777" w:rsidR="00430922" w:rsidRPr="00C26442" w:rsidRDefault="004C41CE" w:rsidP="003879B4">
            <w:pPr>
              <w:pStyle w:val="1"/>
              <w:tabs>
                <w:tab w:val="left" w:pos="709"/>
              </w:tabs>
              <w:jc w:val="center"/>
              <w:rPr>
                <w:rStyle w:val="10"/>
                <w:sz w:val="25"/>
                <w:szCs w:val="25"/>
                <w:lang w:val="uk-UA"/>
              </w:rPr>
            </w:pPr>
            <w:hyperlink r:id="rId9" w:tgtFrame="_blank" w:history="1">
              <w:r w:rsidR="00430922" w:rsidRPr="00C26442">
                <w:rPr>
                  <w:rStyle w:val="10"/>
                  <w:sz w:val="25"/>
                  <w:szCs w:val="25"/>
                  <w:lang w:val="uk-UA"/>
                </w:rPr>
                <w:t>Так</w:t>
              </w:r>
            </w:hyperlink>
          </w:p>
        </w:tc>
        <w:tc>
          <w:tcPr>
            <w:tcW w:w="1818"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14:paraId="65825149" w14:textId="77777777" w:rsidR="00430922" w:rsidRPr="00C26442" w:rsidRDefault="00B12ECD" w:rsidP="003879B4">
            <w:pPr>
              <w:pStyle w:val="1"/>
              <w:tabs>
                <w:tab w:val="left" w:pos="709"/>
              </w:tabs>
              <w:jc w:val="center"/>
              <w:rPr>
                <w:rStyle w:val="10"/>
                <w:sz w:val="25"/>
                <w:szCs w:val="25"/>
                <w:lang w:val="uk-UA"/>
              </w:rPr>
            </w:pPr>
            <w:r w:rsidRPr="00C26442">
              <w:rPr>
                <w:rStyle w:val="10"/>
                <w:sz w:val="25"/>
                <w:szCs w:val="25"/>
                <w:lang w:val="uk-UA"/>
              </w:rPr>
              <w:t>Ні</w:t>
            </w:r>
          </w:p>
        </w:tc>
      </w:tr>
      <w:tr w:rsidR="00751B99" w:rsidRPr="00C26442" w14:paraId="20A204AA" w14:textId="77777777" w:rsidTr="003879B4">
        <w:tc>
          <w:tcPr>
            <w:tcW w:w="162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14:paraId="584317C2" w14:textId="77777777" w:rsidR="00430922" w:rsidRPr="00C26442" w:rsidRDefault="00B12ECD">
            <w:pPr>
              <w:pStyle w:val="1"/>
              <w:tabs>
                <w:tab w:val="left" w:pos="709"/>
              </w:tabs>
              <w:jc w:val="center"/>
              <w:rPr>
                <w:rStyle w:val="10"/>
                <w:sz w:val="25"/>
                <w:szCs w:val="25"/>
                <w:lang w:val="uk-UA"/>
              </w:rPr>
            </w:pPr>
            <w:r w:rsidRPr="00C26442">
              <w:rPr>
                <w:rStyle w:val="10"/>
                <w:sz w:val="25"/>
                <w:szCs w:val="25"/>
                <w:lang w:val="uk-UA"/>
              </w:rPr>
              <w:t>Громадяни</w:t>
            </w:r>
          </w:p>
        </w:tc>
        <w:tc>
          <w:tcPr>
            <w:tcW w:w="1562"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14:paraId="20F34F69" w14:textId="77777777" w:rsidR="00430922" w:rsidRPr="00C26442" w:rsidRDefault="00B12ECD" w:rsidP="003879B4">
            <w:pPr>
              <w:pStyle w:val="1"/>
              <w:tabs>
                <w:tab w:val="left" w:pos="709"/>
              </w:tabs>
              <w:jc w:val="center"/>
              <w:rPr>
                <w:rStyle w:val="10"/>
                <w:sz w:val="25"/>
                <w:szCs w:val="25"/>
                <w:lang w:val="uk-UA"/>
              </w:rPr>
            </w:pPr>
            <w:r w:rsidRPr="00C26442">
              <w:rPr>
                <w:rStyle w:val="10"/>
                <w:sz w:val="25"/>
                <w:szCs w:val="25"/>
                <w:lang w:val="uk-UA"/>
              </w:rPr>
              <w:t>+</w:t>
            </w:r>
          </w:p>
        </w:tc>
        <w:tc>
          <w:tcPr>
            <w:tcW w:w="1818"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14:paraId="313A3222" w14:textId="77777777" w:rsidR="00430922" w:rsidRPr="00C26442" w:rsidRDefault="00B12ECD" w:rsidP="003879B4">
            <w:pPr>
              <w:pStyle w:val="1"/>
              <w:tabs>
                <w:tab w:val="left" w:pos="709"/>
              </w:tabs>
              <w:jc w:val="center"/>
              <w:rPr>
                <w:rStyle w:val="10"/>
                <w:sz w:val="25"/>
                <w:szCs w:val="25"/>
                <w:lang w:val="uk-UA"/>
              </w:rPr>
            </w:pPr>
            <w:r w:rsidRPr="00C26442">
              <w:rPr>
                <w:rStyle w:val="10"/>
                <w:sz w:val="25"/>
                <w:szCs w:val="25"/>
                <w:lang w:val="uk-UA"/>
              </w:rPr>
              <w:t>-</w:t>
            </w:r>
          </w:p>
        </w:tc>
      </w:tr>
      <w:tr w:rsidR="00751B99" w:rsidRPr="00C26442" w14:paraId="135CF6D8" w14:textId="77777777" w:rsidTr="003879B4">
        <w:tc>
          <w:tcPr>
            <w:tcW w:w="162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14:paraId="0299BE16" w14:textId="77777777" w:rsidR="00430922" w:rsidRPr="00C26442" w:rsidRDefault="00B12ECD">
            <w:pPr>
              <w:pStyle w:val="1"/>
              <w:tabs>
                <w:tab w:val="left" w:pos="709"/>
              </w:tabs>
              <w:jc w:val="center"/>
              <w:rPr>
                <w:rStyle w:val="10"/>
                <w:sz w:val="25"/>
                <w:szCs w:val="25"/>
                <w:lang w:val="uk-UA"/>
              </w:rPr>
            </w:pPr>
            <w:r w:rsidRPr="00C26442">
              <w:rPr>
                <w:rStyle w:val="10"/>
                <w:sz w:val="25"/>
                <w:szCs w:val="25"/>
                <w:lang w:val="uk-UA"/>
              </w:rPr>
              <w:t>Держава</w:t>
            </w:r>
          </w:p>
        </w:tc>
        <w:tc>
          <w:tcPr>
            <w:tcW w:w="1562"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14:paraId="5F1DFAAD" w14:textId="77777777" w:rsidR="00430922" w:rsidRPr="00C26442" w:rsidRDefault="00B12ECD" w:rsidP="003879B4">
            <w:pPr>
              <w:pStyle w:val="1"/>
              <w:tabs>
                <w:tab w:val="left" w:pos="709"/>
              </w:tabs>
              <w:jc w:val="center"/>
              <w:rPr>
                <w:rStyle w:val="10"/>
                <w:sz w:val="25"/>
                <w:szCs w:val="25"/>
                <w:lang w:val="uk-UA"/>
              </w:rPr>
            </w:pPr>
            <w:r w:rsidRPr="00C26442">
              <w:rPr>
                <w:rStyle w:val="10"/>
                <w:sz w:val="25"/>
                <w:szCs w:val="25"/>
                <w:lang w:val="uk-UA"/>
              </w:rPr>
              <w:t>+</w:t>
            </w:r>
          </w:p>
        </w:tc>
        <w:tc>
          <w:tcPr>
            <w:tcW w:w="1818"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14:paraId="1C26B0E5" w14:textId="77777777" w:rsidR="00430922" w:rsidRPr="00C26442" w:rsidRDefault="00B12ECD" w:rsidP="003879B4">
            <w:pPr>
              <w:pStyle w:val="1"/>
              <w:tabs>
                <w:tab w:val="left" w:pos="709"/>
              </w:tabs>
              <w:jc w:val="center"/>
              <w:rPr>
                <w:rStyle w:val="10"/>
                <w:sz w:val="25"/>
                <w:szCs w:val="25"/>
                <w:lang w:val="uk-UA"/>
              </w:rPr>
            </w:pPr>
            <w:r w:rsidRPr="00C26442">
              <w:rPr>
                <w:rStyle w:val="10"/>
                <w:sz w:val="25"/>
                <w:szCs w:val="25"/>
                <w:lang w:val="uk-UA"/>
              </w:rPr>
              <w:t>-</w:t>
            </w:r>
          </w:p>
        </w:tc>
      </w:tr>
      <w:tr w:rsidR="00751B99" w:rsidRPr="00C26442" w14:paraId="08C700C0" w14:textId="77777777" w:rsidTr="003879B4">
        <w:tc>
          <w:tcPr>
            <w:tcW w:w="162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14:paraId="7076720A" w14:textId="194A3E2E" w:rsidR="00430922" w:rsidRPr="00C26442" w:rsidRDefault="00B12ECD">
            <w:pPr>
              <w:pStyle w:val="1"/>
              <w:tabs>
                <w:tab w:val="left" w:pos="709"/>
              </w:tabs>
              <w:jc w:val="center"/>
              <w:rPr>
                <w:rStyle w:val="10"/>
                <w:sz w:val="25"/>
                <w:szCs w:val="25"/>
                <w:lang w:val="uk-UA"/>
              </w:rPr>
            </w:pPr>
            <w:r w:rsidRPr="00C26442">
              <w:rPr>
                <w:rStyle w:val="10"/>
                <w:sz w:val="25"/>
                <w:szCs w:val="25"/>
                <w:lang w:val="uk-UA"/>
              </w:rPr>
              <w:t>Суб</w:t>
            </w:r>
            <w:r w:rsidR="003879B4" w:rsidRPr="00C26442">
              <w:rPr>
                <w:rStyle w:val="10"/>
                <w:sz w:val="25"/>
                <w:szCs w:val="25"/>
                <w:lang w:val="uk-UA"/>
              </w:rPr>
              <w:t>’</w:t>
            </w:r>
            <w:r w:rsidRPr="00C26442">
              <w:rPr>
                <w:rStyle w:val="10"/>
                <w:sz w:val="25"/>
                <w:szCs w:val="25"/>
                <w:lang w:val="uk-UA"/>
              </w:rPr>
              <w:t xml:space="preserve">єкти господарювання </w:t>
            </w:r>
          </w:p>
        </w:tc>
        <w:tc>
          <w:tcPr>
            <w:tcW w:w="1562"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14:paraId="0B01E4F8" w14:textId="77777777" w:rsidR="00430922" w:rsidRPr="00C26442" w:rsidRDefault="00B12ECD" w:rsidP="003879B4">
            <w:pPr>
              <w:pStyle w:val="1"/>
              <w:tabs>
                <w:tab w:val="left" w:pos="709"/>
              </w:tabs>
              <w:jc w:val="center"/>
              <w:rPr>
                <w:rStyle w:val="10"/>
                <w:sz w:val="25"/>
                <w:szCs w:val="25"/>
                <w:lang w:val="uk-UA"/>
              </w:rPr>
            </w:pPr>
            <w:r w:rsidRPr="00C26442">
              <w:rPr>
                <w:rStyle w:val="10"/>
                <w:sz w:val="25"/>
                <w:szCs w:val="25"/>
                <w:lang w:val="uk-UA"/>
              </w:rPr>
              <w:t>+</w:t>
            </w:r>
          </w:p>
        </w:tc>
        <w:tc>
          <w:tcPr>
            <w:tcW w:w="1818"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14:paraId="62B9B0F8" w14:textId="77777777" w:rsidR="00430922" w:rsidRPr="00C26442" w:rsidRDefault="00B12ECD" w:rsidP="003879B4">
            <w:pPr>
              <w:pStyle w:val="1"/>
              <w:tabs>
                <w:tab w:val="left" w:pos="709"/>
              </w:tabs>
              <w:jc w:val="center"/>
              <w:rPr>
                <w:rStyle w:val="10"/>
                <w:sz w:val="25"/>
                <w:szCs w:val="25"/>
                <w:lang w:val="uk-UA"/>
              </w:rPr>
            </w:pPr>
            <w:r w:rsidRPr="00C26442">
              <w:rPr>
                <w:rStyle w:val="10"/>
                <w:sz w:val="25"/>
                <w:szCs w:val="25"/>
                <w:lang w:val="uk-UA"/>
              </w:rPr>
              <w:t>-</w:t>
            </w:r>
          </w:p>
        </w:tc>
      </w:tr>
      <w:tr w:rsidR="00751B99" w:rsidRPr="00C26442" w14:paraId="21B679FF" w14:textId="77777777" w:rsidTr="003879B4">
        <w:tc>
          <w:tcPr>
            <w:tcW w:w="162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14:paraId="55747361" w14:textId="77777777" w:rsidR="00430922" w:rsidRPr="00C26442" w:rsidRDefault="00B12ECD">
            <w:pPr>
              <w:pStyle w:val="1"/>
              <w:tabs>
                <w:tab w:val="left" w:pos="709"/>
              </w:tabs>
              <w:jc w:val="center"/>
              <w:rPr>
                <w:rStyle w:val="10"/>
                <w:sz w:val="25"/>
                <w:szCs w:val="25"/>
                <w:lang w:val="uk-UA"/>
              </w:rPr>
            </w:pPr>
            <w:r w:rsidRPr="00C26442">
              <w:rPr>
                <w:rStyle w:val="10"/>
                <w:sz w:val="25"/>
                <w:szCs w:val="25"/>
                <w:lang w:val="uk-UA"/>
              </w:rPr>
              <w:t xml:space="preserve">у </w:t>
            </w:r>
            <w:proofErr w:type="spellStart"/>
            <w:r w:rsidRPr="00C26442">
              <w:rPr>
                <w:rStyle w:val="10"/>
                <w:sz w:val="25"/>
                <w:szCs w:val="25"/>
                <w:lang w:val="uk-UA"/>
              </w:rPr>
              <w:t>т.ч</w:t>
            </w:r>
            <w:proofErr w:type="spellEnd"/>
            <w:r w:rsidRPr="00C26442">
              <w:rPr>
                <w:rStyle w:val="10"/>
                <w:sz w:val="25"/>
                <w:szCs w:val="25"/>
                <w:lang w:val="uk-UA"/>
              </w:rPr>
              <w:t>. суб’єкти малого підприємництва</w:t>
            </w:r>
          </w:p>
        </w:tc>
        <w:tc>
          <w:tcPr>
            <w:tcW w:w="1562"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14:paraId="6F7B41D4" w14:textId="2E08E92C" w:rsidR="00430922" w:rsidRPr="00C26442" w:rsidRDefault="006F7B6A" w:rsidP="003879B4">
            <w:pPr>
              <w:pStyle w:val="1"/>
              <w:tabs>
                <w:tab w:val="left" w:pos="709"/>
              </w:tabs>
              <w:jc w:val="center"/>
              <w:rPr>
                <w:rStyle w:val="10"/>
                <w:sz w:val="25"/>
                <w:szCs w:val="25"/>
                <w:lang w:val="uk-UA"/>
              </w:rPr>
            </w:pPr>
            <w:r w:rsidRPr="00C26442">
              <w:rPr>
                <w:rStyle w:val="10"/>
                <w:sz w:val="25"/>
                <w:szCs w:val="25"/>
                <w:lang w:val="uk-UA"/>
              </w:rPr>
              <w:t>+</w:t>
            </w:r>
          </w:p>
        </w:tc>
        <w:tc>
          <w:tcPr>
            <w:tcW w:w="1818"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14:paraId="669949F0" w14:textId="26E613C1" w:rsidR="00430922" w:rsidRPr="00C26442" w:rsidRDefault="006F7B6A" w:rsidP="003879B4">
            <w:pPr>
              <w:pStyle w:val="1"/>
              <w:tabs>
                <w:tab w:val="left" w:pos="709"/>
              </w:tabs>
              <w:jc w:val="center"/>
              <w:rPr>
                <w:rStyle w:val="10"/>
                <w:sz w:val="25"/>
                <w:szCs w:val="25"/>
                <w:lang w:val="uk-UA"/>
              </w:rPr>
            </w:pPr>
            <w:r w:rsidRPr="00C26442">
              <w:rPr>
                <w:rStyle w:val="10"/>
                <w:sz w:val="25"/>
                <w:szCs w:val="25"/>
                <w:lang w:val="uk-UA"/>
              </w:rPr>
              <w:t>-</w:t>
            </w:r>
          </w:p>
        </w:tc>
      </w:tr>
    </w:tbl>
    <w:p w14:paraId="01C0CEE4" w14:textId="48E0B1D8" w:rsidR="00430922" w:rsidRPr="00C26442" w:rsidRDefault="00B12ECD" w:rsidP="003879B4">
      <w:pPr>
        <w:spacing w:after="0" w:line="240" w:lineRule="auto"/>
        <w:ind w:firstLine="567"/>
        <w:jc w:val="both"/>
        <w:rPr>
          <w:rFonts w:ascii="Times New Roman" w:hAnsi="Times New Roman"/>
          <w:sz w:val="25"/>
          <w:szCs w:val="25"/>
          <w:lang w:val="uk-UA"/>
        </w:rPr>
      </w:pPr>
      <w:r w:rsidRPr="00C26442">
        <w:rPr>
          <w:rFonts w:ascii="Times New Roman" w:hAnsi="Times New Roman"/>
          <w:sz w:val="25"/>
          <w:szCs w:val="25"/>
          <w:lang w:val="uk-UA"/>
        </w:rPr>
        <w:t>Визначена проблема не може бути розв</w:t>
      </w:r>
      <w:r w:rsidR="003879B4" w:rsidRPr="00C26442">
        <w:rPr>
          <w:rFonts w:ascii="Times New Roman" w:hAnsi="Times New Roman"/>
          <w:sz w:val="25"/>
          <w:szCs w:val="25"/>
          <w:lang w:val="uk-UA"/>
        </w:rPr>
        <w:t>’</w:t>
      </w:r>
      <w:r w:rsidRPr="00C26442">
        <w:rPr>
          <w:rFonts w:ascii="Times New Roman" w:hAnsi="Times New Roman"/>
          <w:sz w:val="25"/>
          <w:szCs w:val="25"/>
          <w:lang w:val="uk-UA"/>
        </w:rPr>
        <w:t xml:space="preserve">язана за допомогою наявних ринкових механізмів або чинних регуляторних актів, оскільки </w:t>
      </w:r>
      <w:r w:rsidR="00AC3F09" w:rsidRPr="00C26442">
        <w:rPr>
          <w:rFonts w:ascii="Times New Roman" w:hAnsi="Times New Roman"/>
          <w:sz w:val="25"/>
          <w:szCs w:val="25"/>
          <w:lang w:val="uk-UA"/>
        </w:rPr>
        <w:t xml:space="preserve">необхідно привести </w:t>
      </w:r>
      <w:r w:rsidR="00015202" w:rsidRPr="00C26442">
        <w:rPr>
          <w:rFonts w:ascii="Times New Roman" w:hAnsi="Times New Roman"/>
          <w:sz w:val="25"/>
          <w:szCs w:val="25"/>
          <w:lang w:val="uk-UA"/>
        </w:rPr>
        <w:t xml:space="preserve">вищезазначені постанови Кабінету Міністрів України до положень </w:t>
      </w:r>
      <w:r w:rsidR="00015202" w:rsidRPr="00C26442">
        <w:rPr>
          <w:rStyle w:val="4"/>
          <w:rFonts w:ascii="Times New Roman" w:hAnsi="Times New Roman"/>
          <w:sz w:val="25"/>
          <w:szCs w:val="25"/>
          <w:lang w:val="uk-UA"/>
        </w:rPr>
        <w:t>Закону</w:t>
      </w:r>
      <w:r w:rsidR="00E00C76" w:rsidRPr="00C26442">
        <w:rPr>
          <w:rStyle w:val="4"/>
          <w:rFonts w:ascii="Times New Roman" w:hAnsi="Times New Roman"/>
          <w:sz w:val="25"/>
          <w:szCs w:val="25"/>
          <w:lang w:val="uk-UA"/>
        </w:rPr>
        <w:t>.</w:t>
      </w:r>
    </w:p>
    <w:p w14:paraId="681CB178" w14:textId="77777777" w:rsidR="00430922" w:rsidRPr="00C26442" w:rsidRDefault="00430922">
      <w:pPr>
        <w:spacing w:after="0" w:line="240" w:lineRule="auto"/>
        <w:ind w:firstLine="720"/>
        <w:jc w:val="both"/>
        <w:rPr>
          <w:rFonts w:ascii="Times New Roman" w:hAnsi="Times New Roman"/>
          <w:sz w:val="25"/>
          <w:szCs w:val="25"/>
          <w:lang w:val="uk-UA"/>
        </w:rPr>
      </w:pPr>
    </w:p>
    <w:p w14:paraId="2FD13192" w14:textId="59126965" w:rsidR="00430922" w:rsidRPr="00C26442" w:rsidRDefault="00B12ECD" w:rsidP="00F73FEB">
      <w:pPr>
        <w:keepNext/>
        <w:spacing w:after="0" w:line="240" w:lineRule="auto"/>
        <w:ind w:firstLine="720"/>
        <w:jc w:val="both"/>
        <w:rPr>
          <w:rFonts w:ascii="Times New Roman" w:hAnsi="Times New Roman"/>
          <w:b/>
          <w:sz w:val="25"/>
          <w:szCs w:val="25"/>
          <w:lang w:val="uk-UA"/>
        </w:rPr>
      </w:pPr>
      <w:r w:rsidRPr="00C26442">
        <w:rPr>
          <w:rFonts w:ascii="Times New Roman" w:hAnsi="Times New Roman"/>
          <w:b/>
          <w:sz w:val="25"/>
          <w:szCs w:val="25"/>
          <w:lang w:val="uk-UA"/>
        </w:rPr>
        <w:t>II.</w:t>
      </w:r>
      <w:r w:rsidR="00D95A4E" w:rsidRPr="00C26442">
        <w:rPr>
          <w:rFonts w:ascii="Times New Roman" w:hAnsi="Times New Roman"/>
          <w:b/>
          <w:sz w:val="25"/>
          <w:szCs w:val="25"/>
          <w:lang w:val="uk-UA"/>
        </w:rPr>
        <w:t> </w:t>
      </w:r>
      <w:r w:rsidRPr="00C26442">
        <w:rPr>
          <w:rFonts w:ascii="Times New Roman" w:hAnsi="Times New Roman"/>
          <w:b/>
          <w:sz w:val="25"/>
          <w:szCs w:val="25"/>
          <w:lang w:val="uk-UA"/>
        </w:rPr>
        <w:t>Цілі державного регулювання</w:t>
      </w:r>
    </w:p>
    <w:p w14:paraId="076773E0" w14:textId="77777777" w:rsidR="00430922" w:rsidRPr="00C26442" w:rsidRDefault="00430922" w:rsidP="00F73FEB">
      <w:pPr>
        <w:keepNext/>
        <w:spacing w:after="0" w:line="240" w:lineRule="auto"/>
        <w:ind w:firstLine="720"/>
        <w:jc w:val="both"/>
        <w:rPr>
          <w:rStyle w:val="4"/>
          <w:sz w:val="25"/>
          <w:szCs w:val="25"/>
          <w:lang w:val="uk-UA"/>
        </w:rPr>
      </w:pPr>
    </w:p>
    <w:p w14:paraId="39D252CF" w14:textId="6F138FF2" w:rsidR="00430922" w:rsidRPr="00C26442" w:rsidRDefault="00FD1205" w:rsidP="00015202">
      <w:pPr>
        <w:spacing w:after="0" w:line="240" w:lineRule="auto"/>
        <w:ind w:firstLine="720"/>
        <w:jc w:val="both"/>
        <w:rPr>
          <w:rStyle w:val="4"/>
          <w:rFonts w:ascii="Times New Roman" w:hAnsi="Times New Roman"/>
          <w:sz w:val="25"/>
          <w:szCs w:val="25"/>
          <w:lang w:val="uk-UA"/>
        </w:rPr>
      </w:pPr>
      <w:r w:rsidRPr="00C26442">
        <w:rPr>
          <w:rStyle w:val="4"/>
          <w:rFonts w:ascii="Times New Roman" w:hAnsi="Times New Roman"/>
          <w:sz w:val="25"/>
          <w:szCs w:val="25"/>
          <w:lang w:val="uk-UA"/>
        </w:rPr>
        <w:t>Основними цілями державного регулювання є</w:t>
      </w:r>
      <w:r w:rsidR="00A95537" w:rsidRPr="00C26442">
        <w:rPr>
          <w:rStyle w:val="4"/>
          <w:rFonts w:ascii="Times New Roman" w:hAnsi="Times New Roman"/>
          <w:sz w:val="25"/>
          <w:szCs w:val="25"/>
          <w:lang w:val="uk-UA"/>
        </w:rPr>
        <w:t xml:space="preserve"> </w:t>
      </w:r>
      <w:r w:rsidR="00015202" w:rsidRPr="00C26442">
        <w:rPr>
          <w:rStyle w:val="4"/>
          <w:rFonts w:ascii="Times New Roman" w:hAnsi="Times New Roman"/>
          <w:sz w:val="25"/>
          <w:szCs w:val="25"/>
          <w:lang w:val="uk-UA"/>
        </w:rPr>
        <w:t>приведення постанов Кабінету Міністрів України у відповідність до Закону</w:t>
      </w:r>
      <w:r w:rsidRPr="00C26442">
        <w:rPr>
          <w:rStyle w:val="4"/>
          <w:rFonts w:ascii="Times New Roman" w:hAnsi="Times New Roman"/>
          <w:sz w:val="25"/>
          <w:szCs w:val="25"/>
          <w:lang w:val="uk-UA"/>
        </w:rPr>
        <w:t>.</w:t>
      </w:r>
    </w:p>
    <w:p w14:paraId="3F8F4898" w14:textId="77777777" w:rsidR="00FD1205" w:rsidRPr="00C26442" w:rsidRDefault="00FD1205" w:rsidP="00FD1205">
      <w:pPr>
        <w:spacing w:after="0" w:line="240" w:lineRule="auto"/>
        <w:ind w:firstLine="720"/>
        <w:jc w:val="both"/>
        <w:rPr>
          <w:rStyle w:val="4"/>
          <w:rFonts w:ascii="Times New Roman" w:hAnsi="Times New Roman"/>
          <w:sz w:val="25"/>
          <w:szCs w:val="25"/>
          <w:lang w:val="uk-UA"/>
        </w:rPr>
      </w:pPr>
    </w:p>
    <w:p w14:paraId="54BF9BDA" w14:textId="35054B5A" w:rsidR="00430922" w:rsidRPr="00C26442" w:rsidRDefault="00B12ECD">
      <w:pPr>
        <w:spacing w:after="0" w:line="240" w:lineRule="auto"/>
        <w:ind w:firstLine="720"/>
        <w:jc w:val="both"/>
        <w:rPr>
          <w:rFonts w:ascii="Times New Roman" w:hAnsi="Times New Roman"/>
          <w:b/>
          <w:sz w:val="25"/>
          <w:szCs w:val="25"/>
          <w:lang w:val="uk-UA"/>
        </w:rPr>
      </w:pPr>
      <w:r w:rsidRPr="00C26442">
        <w:rPr>
          <w:rFonts w:ascii="Times New Roman" w:hAnsi="Times New Roman"/>
          <w:b/>
          <w:sz w:val="25"/>
          <w:szCs w:val="25"/>
          <w:lang w:val="uk-UA"/>
        </w:rPr>
        <w:t>ІІІ.</w:t>
      </w:r>
      <w:r w:rsidR="00D95A4E" w:rsidRPr="00C26442">
        <w:rPr>
          <w:rFonts w:ascii="Times New Roman" w:hAnsi="Times New Roman"/>
          <w:b/>
          <w:sz w:val="25"/>
          <w:szCs w:val="25"/>
          <w:lang w:val="uk-UA"/>
        </w:rPr>
        <w:t> </w:t>
      </w:r>
      <w:r w:rsidRPr="00C26442">
        <w:rPr>
          <w:rFonts w:ascii="Times New Roman" w:hAnsi="Times New Roman"/>
          <w:b/>
          <w:sz w:val="25"/>
          <w:szCs w:val="25"/>
          <w:lang w:val="uk-UA"/>
        </w:rPr>
        <w:t>Визначення та оцінка альтернативних способів досягнення цілей</w:t>
      </w:r>
    </w:p>
    <w:p w14:paraId="55CACD11" w14:textId="77777777" w:rsidR="00430922" w:rsidRPr="00C26442" w:rsidRDefault="00430922">
      <w:pPr>
        <w:spacing w:after="0" w:line="240" w:lineRule="auto"/>
        <w:ind w:firstLine="720"/>
        <w:jc w:val="both"/>
        <w:rPr>
          <w:rFonts w:ascii="Times New Roman" w:hAnsi="Times New Roman"/>
          <w:b/>
          <w:sz w:val="25"/>
          <w:szCs w:val="25"/>
          <w:lang w:val="uk-UA"/>
        </w:rPr>
      </w:pPr>
    </w:p>
    <w:p w14:paraId="6029DAF8" w14:textId="77777777" w:rsidR="00430922" w:rsidRPr="00C26442" w:rsidRDefault="00B12ECD">
      <w:pPr>
        <w:spacing w:after="0" w:line="240" w:lineRule="auto"/>
        <w:ind w:firstLine="720"/>
        <w:jc w:val="both"/>
        <w:rPr>
          <w:rFonts w:ascii="Times New Roman" w:hAnsi="Times New Roman"/>
          <w:sz w:val="25"/>
          <w:szCs w:val="25"/>
          <w:lang w:val="uk-UA"/>
        </w:rPr>
      </w:pPr>
      <w:r w:rsidRPr="00C26442">
        <w:rPr>
          <w:rFonts w:ascii="Times New Roman" w:hAnsi="Times New Roman"/>
          <w:sz w:val="25"/>
          <w:szCs w:val="25"/>
          <w:lang w:val="uk-UA"/>
        </w:rPr>
        <w:t>1. Визначення альтернативних способів.</w:t>
      </w:r>
    </w:p>
    <w:p w14:paraId="40C2351C" w14:textId="77777777" w:rsidR="00430922" w:rsidRPr="00C26442" w:rsidRDefault="00430922">
      <w:pPr>
        <w:spacing w:after="0" w:line="240" w:lineRule="auto"/>
        <w:ind w:firstLine="720"/>
        <w:jc w:val="both"/>
        <w:rPr>
          <w:rFonts w:ascii="Times New Roman" w:hAnsi="Times New Roman"/>
          <w:sz w:val="25"/>
          <w:szCs w:val="25"/>
          <w:lang w:val="uk-UA"/>
        </w:rPr>
      </w:pPr>
    </w:p>
    <w:tbl>
      <w:tblPr>
        <w:tblStyle w:val="a6"/>
        <w:tblW w:w="9918" w:type="dxa"/>
        <w:tblLook w:val="04A0" w:firstRow="1" w:lastRow="0" w:firstColumn="1" w:lastColumn="0" w:noHBand="0" w:noVBand="1"/>
      </w:tblPr>
      <w:tblGrid>
        <w:gridCol w:w="2689"/>
        <w:gridCol w:w="7229"/>
      </w:tblGrid>
      <w:tr w:rsidR="00751B99" w:rsidRPr="00C26442" w14:paraId="57D08F30" w14:textId="77777777" w:rsidTr="003879B4">
        <w:tc>
          <w:tcPr>
            <w:tcW w:w="2689" w:type="dxa"/>
          </w:tcPr>
          <w:p w14:paraId="757C44EA" w14:textId="77777777" w:rsidR="00430922" w:rsidRPr="00C26442" w:rsidRDefault="00B12ECD">
            <w:pPr>
              <w:jc w:val="center"/>
              <w:rPr>
                <w:rFonts w:ascii="Times New Roman" w:hAnsi="Times New Roman"/>
                <w:b/>
                <w:sz w:val="25"/>
                <w:szCs w:val="25"/>
                <w:lang w:val="uk-UA"/>
              </w:rPr>
            </w:pPr>
            <w:r w:rsidRPr="00C26442">
              <w:rPr>
                <w:rFonts w:ascii="Times New Roman" w:hAnsi="Times New Roman"/>
                <w:b/>
                <w:sz w:val="25"/>
                <w:szCs w:val="25"/>
                <w:lang w:val="uk-UA"/>
              </w:rPr>
              <w:t>Вид альтернативи</w:t>
            </w:r>
          </w:p>
        </w:tc>
        <w:tc>
          <w:tcPr>
            <w:tcW w:w="7229" w:type="dxa"/>
          </w:tcPr>
          <w:p w14:paraId="3B6CCBBB" w14:textId="77777777" w:rsidR="00430922" w:rsidRPr="00C26442" w:rsidRDefault="00B12ECD">
            <w:pPr>
              <w:jc w:val="center"/>
              <w:rPr>
                <w:rFonts w:ascii="Times New Roman" w:hAnsi="Times New Roman"/>
                <w:b/>
                <w:sz w:val="25"/>
                <w:szCs w:val="25"/>
                <w:lang w:val="uk-UA"/>
              </w:rPr>
            </w:pPr>
            <w:r w:rsidRPr="00C26442">
              <w:rPr>
                <w:rFonts w:ascii="Times New Roman" w:hAnsi="Times New Roman"/>
                <w:b/>
                <w:sz w:val="25"/>
                <w:szCs w:val="25"/>
                <w:lang w:val="uk-UA"/>
              </w:rPr>
              <w:t>Опис альтернативи</w:t>
            </w:r>
          </w:p>
        </w:tc>
      </w:tr>
      <w:tr w:rsidR="00751B99" w:rsidRPr="00C26442" w14:paraId="2A9B7B78" w14:textId="77777777" w:rsidTr="003879B4">
        <w:tc>
          <w:tcPr>
            <w:tcW w:w="2689" w:type="dxa"/>
          </w:tcPr>
          <w:p w14:paraId="7E6C8B39" w14:textId="77777777" w:rsidR="00430922" w:rsidRPr="00C26442" w:rsidRDefault="00B12ECD">
            <w:pPr>
              <w:jc w:val="both"/>
              <w:rPr>
                <w:rFonts w:ascii="Times New Roman" w:hAnsi="Times New Roman"/>
                <w:sz w:val="25"/>
                <w:szCs w:val="25"/>
                <w:lang w:val="uk-UA"/>
              </w:rPr>
            </w:pPr>
            <w:r w:rsidRPr="00C26442">
              <w:rPr>
                <w:rFonts w:ascii="Times New Roman" w:hAnsi="Times New Roman"/>
                <w:sz w:val="25"/>
                <w:szCs w:val="25"/>
                <w:lang w:val="uk-UA"/>
              </w:rPr>
              <w:t>Альтернатива 1</w:t>
            </w:r>
            <w:r w:rsidR="00FB2BEA" w:rsidRPr="00C26442">
              <w:rPr>
                <w:rFonts w:ascii="Times New Roman" w:hAnsi="Times New Roman"/>
                <w:sz w:val="25"/>
                <w:szCs w:val="25"/>
                <w:lang w:val="uk-UA"/>
              </w:rPr>
              <w:t>.</w:t>
            </w:r>
          </w:p>
          <w:p w14:paraId="7711FE80" w14:textId="40317790" w:rsidR="00FB2BEA" w:rsidRPr="00C26442" w:rsidRDefault="00FB2BEA">
            <w:pPr>
              <w:jc w:val="both"/>
              <w:rPr>
                <w:rFonts w:ascii="Times New Roman" w:hAnsi="Times New Roman"/>
                <w:sz w:val="25"/>
                <w:szCs w:val="25"/>
                <w:lang w:val="uk-UA"/>
              </w:rPr>
            </w:pPr>
            <w:r w:rsidRPr="00C26442">
              <w:rPr>
                <w:rFonts w:ascii="Times New Roman" w:hAnsi="Times New Roman"/>
                <w:sz w:val="25"/>
                <w:szCs w:val="25"/>
                <w:lang w:val="uk-UA"/>
              </w:rPr>
              <w:t xml:space="preserve">Прийняття проєкту акта. </w:t>
            </w:r>
          </w:p>
        </w:tc>
        <w:tc>
          <w:tcPr>
            <w:tcW w:w="7229" w:type="dxa"/>
          </w:tcPr>
          <w:p w14:paraId="007BDB5F" w14:textId="23224ED5" w:rsidR="00430922" w:rsidRPr="00C26442" w:rsidRDefault="00B12ECD" w:rsidP="00857E24">
            <w:pPr>
              <w:jc w:val="both"/>
              <w:rPr>
                <w:rFonts w:ascii="Times New Roman" w:hAnsi="Times New Roman"/>
                <w:sz w:val="25"/>
                <w:szCs w:val="25"/>
                <w:lang w:val="uk-UA"/>
              </w:rPr>
            </w:pPr>
            <w:r w:rsidRPr="00C26442">
              <w:rPr>
                <w:rFonts w:ascii="Times New Roman" w:hAnsi="Times New Roman"/>
                <w:sz w:val="25"/>
                <w:szCs w:val="25"/>
                <w:lang w:val="uk-UA"/>
              </w:rPr>
              <w:t xml:space="preserve">Прийняття проєкту </w:t>
            </w:r>
            <w:r w:rsidR="00EA188A" w:rsidRPr="00C26442">
              <w:rPr>
                <w:rFonts w:ascii="Times New Roman" w:hAnsi="Times New Roman"/>
                <w:sz w:val="25"/>
                <w:szCs w:val="25"/>
                <w:lang w:val="uk-UA"/>
              </w:rPr>
              <w:t xml:space="preserve">акта </w:t>
            </w:r>
            <w:r w:rsidR="00857E24" w:rsidRPr="00C26442">
              <w:rPr>
                <w:rFonts w:ascii="Times New Roman" w:hAnsi="Times New Roman"/>
                <w:sz w:val="25"/>
                <w:szCs w:val="25"/>
                <w:lang w:val="uk-UA"/>
              </w:rPr>
              <w:t xml:space="preserve">забезпечить досягнення вищезгаданих цілей державного регулювання що, у свою чергу, дозволить забезпечувати ветеранів війни, членів їх сімей та деякі інші категорії осіб доступними та якісними послугами у сфері охорони психічного здоров’я </w:t>
            </w:r>
            <w:r w:rsidR="00A01DB2" w:rsidRPr="00C26442">
              <w:rPr>
                <w:rFonts w:ascii="Times New Roman" w:hAnsi="Times New Roman"/>
                <w:sz w:val="25"/>
                <w:szCs w:val="25"/>
                <w:lang w:val="uk-UA"/>
              </w:rPr>
              <w:t>шляхом прогнозованого зростання кількості надавачів послуг у Реєстрі (за рахунок залучення закладів мережі НСЗУ) та підвищення якості послуг через встановлення ринково обґрунтованих тарифів на відшкодування та приведення у відповідність</w:t>
            </w:r>
            <w:r w:rsidR="00857E24" w:rsidRPr="00C26442">
              <w:rPr>
                <w:rFonts w:ascii="Times New Roman" w:hAnsi="Times New Roman"/>
                <w:sz w:val="25"/>
                <w:szCs w:val="25"/>
                <w:lang w:val="uk-UA"/>
              </w:rPr>
              <w:t xml:space="preserve"> до нових стандартів законодавства</w:t>
            </w:r>
            <w:r w:rsidR="00956D46" w:rsidRPr="00C26442">
              <w:rPr>
                <w:rFonts w:ascii="Times New Roman" w:hAnsi="Times New Roman"/>
                <w:sz w:val="25"/>
                <w:szCs w:val="25"/>
                <w:lang w:val="uk-UA"/>
              </w:rPr>
              <w:t>, дозволить виконати вимоги абзацу шостого підпункту 1 пункту 5 розділу “Прикінцеві та перехідні положення” Закону</w:t>
            </w:r>
            <w:r w:rsidR="00A01DB2" w:rsidRPr="00C26442">
              <w:rPr>
                <w:rFonts w:ascii="Times New Roman" w:hAnsi="Times New Roman"/>
                <w:sz w:val="25"/>
                <w:szCs w:val="25"/>
                <w:lang w:val="uk-UA"/>
              </w:rPr>
              <w:t xml:space="preserve">, що </w:t>
            </w:r>
            <w:r w:rsidRPr="00C26442">
              <w:rPr>
                <w:rFonts w:ascii="Times New Roman" w:hAnsi="Times New Roman"/>
                <w:sz w:val="25"/>
                <w:szCs w:val="25"/>
                <w:lang w:val="uk-UA"/>
              </w:rPr>
              <w:t>стане ще одним кроком на шляху до посилення обороноздатності України і на її шляху до ЄС.</w:t>
            </w:r>
          </w:p>
        </w:tc>
      </w:tr>
      <w:tr w:rsidR="00430922" w:rsidRPr="00C26442" w14:paraId="772FBA1F" w14:textId="77777777" w:rsidTr="003879B4">
        <w:tc>
          <w:tcPr>
            <w:tcW w:w="2689" w:type="dxa"/>
          </w:tcPr>
          <w:p w14:paraId="505709D4" w14:textId="77777777" w:rsidR="00430922" w:rsidRPr="00C26442" w:rsidRDefault="00B12ECD">
            <w:pPr>
              <w:jc w:val="both"/>
              <w:rPr>
                <w:rFonts w:ascii="Times New Roman" w:hAnsi="Times New Roman"/>
                <w:sz w:val="25"/>
                <w:szCs w:val="25"/>
                <w:lang w:val="uk-UA"/>
              </w:rPr>
            </w:pPr>
            <w:r w:rsidRPr="00C26442">
              <w:rPr>
                <w:rFonts w:ascii="Times New Roman" w:hAnsi="Times New Roman"/>
                <w:sz w:val="25"/>
                <w:szCs w:val="25"/>
                <w:lang w:val="uk-UA"/>
              </w:rPr>
              <w:lastRenderedPageBreak/>
              <w:t>Альтернатива 2</w:t>
            </w:r>
            <w:r w:rsidR="00FB2BEA" w:rsidRPr="00C26442">
              <w:rPr>
                <w:rFonts w:ascii="Times New Roman" w:hAnsi="Times New Roman"/>
                <w:sz w:val="25"/>
                <w:szCs w:val="25"/>
                <w:lang w:val="uk-UA"/>
              </w:rPr>
              <w:t>.</w:t>
            </w:r>
          </w:p>
          <w:p w14:paraId="29DC67AA" w14:textId="2A4A5245" w:rsidR="00FB2BEA" w:rsidRPr="00C26442" w:rsidRDefault="00FB2BEA">
            <w:pPr>
              <w:jc w:val="both"/>
              <w:rPr>
                <w:rFonts w:ascii="Times New Roman" w:hAnsi="Times New Roman"/>
                <w:sz w:val="25"/>
                <w:szCs w:val="25"/>
                <w:lang w:val="uk-UA"/>
              </w:rPr>
            </w:pPr>
            <w:r w:rsidRPr="00C26442">
              <w:rPr>
                <w:rFonts w:ascii="Times New Roman" w:hAnsi="Times New Roman"/>
                <w:sz w:val="25"/>
                <w:szCs w:val="25"/>
                <w:lang w:val="uk-UA"/>
              </w:rPr>
              <w:t xml:space="preserve">Залишення наявної ситуації без змін. </w:t>
            </w:r>
          </w:p>
        </w:tc>
        <w:tc>
          <w:tcPr>
            <w:tcW w:w="7229" w:type="dxa"/>
          </w:tcPr>
          <w:p w14:paraId="13A9E12A" w14:textId="3307C522" w:rsidR="00430922" w:rsidRPr="00C26442" w:rsidRDefault="00B12ECD">
            <w:pPr>
              <w:jc w:val="both"/>
              <w:rPr>
                <w:rFonts w:ascii="Times New Roman" w:hAnsi="Times New Roman"/>
                <w:sz w:val="25"/>
                <w:szCs w:val="25"/>
                <w:lang w:val="uk-UA"/>
              </w:rPr>
            </w:pPr>
            <w:r w:rsidRPr="00C26442">
              <w:rPr>
                <w:rFonts w:ascii="Times New Roman" w:hAnsi="Times New Roman"/>
                <w:sz w:val="25"/>
                <w:szCs w:val="25"/>
                <w:lang w:val="uk-UA"/>
              </w:rPr>
              <w:t>У випадку залишення ситуації, що склалася, без змін, поставлені цілі державного регулювання не будуть досягнуті</w:t>
            </w:r>
            <w:r w:rsidR="00857E24" w:rsidRPr="00C26442">
              <w:rPr>
                <w:rFonts w:ascii="Times New Roman" w:hAnsi="Times New Roman"/>
                <w:sz w:val="25"/>
                <w:szCs w:val="25"/>
                <w:lang w:val="uk-UA"/>
              </w:rPr>
              <w:t>, вимоги абзацу шостого підпункту 1 пункту 5 розділу “Прикінцеві та перехідні положення” Закону не будуть виконані та механізм надання послуг у сфері психічного здоров’я не буде відповідати вимогам законодавства</w:t>
            </w:r>
            <w:r w:rsidRPr="00C26442">
              <w:rPr>
                <w:rFonts w:ascii="Times New Roman" w:hAnsi="Times New Roman"/>
                <w:sz w:val="25"/>
                <w:szCs w:val="25"/>
                <w:lang w:val="uk-UA"/>
              </w:rPr>
              <w:t xml:space="preserve">. </w:t>
            </w:r>
          </w:p>
        </w:tc>
      </w:tr>
    </w:tbl>
    <w:p w14:paraId="7D041FBF" w14:textId="77777777" w:rsidR="00430922" w:rsidRPr="00C26442" w:rsidRDefault="00430922">
      <w:pPr>
        <w:spacing w:after="0" w:line="240" w:lineRule="auto"/>
        <w:ind w:firstLine="720"/>
        <w:jc w:val="both"/>
        <w:rPr>
          <w:rFonts w:ascii="Times New Roman" w:hAnsi="Times New Roman"/>
          <w:sz w:val="25"/>
          <w:szCs w:val="25"/>
          <w:lang w:val="uk-UA"/>
        </w:rPr>
      </w:pPr>
    </w:p>
    <w:p w14:paraId="2242DAF3" w14:textId="77777777" w:rsidR="00430922" w:rsidRPr="00C26442" w:rsidRDefault="00B12ECD">
      <w:pPr>
        <w:spacing w:after="0" w:line="240" w:lineRule="auto"/>
        <w:ind w:firstLine="720"/>
        <w:jc w:val="both"/>
        <w:rPr>
          <w:rFonts w:ascii="Times New Roman" w:hAnsi="Times New Roman"/>
          <w:sz w:val="25"/>
          <w:szCs w:val="25"/>
          <w:lang w:val="uk-UA"/>
        </w:rPr>
      </w:pPr>
      <w:r w:rsidRPr="00C26442">
        <w:rPr>
          <w:rFonts w:ascii="Times New Roman" w:hAnsi="Times New Roman"/>
          <w:sz w:val="25"/>
          <w:szCs w:val="25"/>
          <w:lang w:val="uk-UA"/>
        </w:rPr>
        <w:t>2. Оцінка вибраних альтернативних способів досягнення цілей.</w:t>
      </w:r>
    </w:p>
    <w:p w14:paraId="79D659CA" w14:textId="77777777" w:rsidR="00430922" w:rsidRPr="00C26442" w:rsidRDefault="00B12ECD">
      <w:pPr>
        <w:spacing w:after="0" w:line="240" w:lineRule="auto"/>
        <w:ind w:firstLine="720"/>
        <w:jc w:val="both"/>
        <w:rPr>
          <w:rFonts w:ascii="Times New Roman" w:hAnsi="Times New Roman"/>
          <w:sz w:val="25"/>
          <w:szCs w:val="25"/>
          <w:lang w:val="uk-UA"/>
        </w:rPr>
      </w:pPr>
      <w:r w:rsidRPr="00C26442">
        <w:rPr>
          <w:rFonts w:ascii="Times New Roman" w:hAnsi="Times New Roman"/>
          <w:sz w:val="25"/>
          <w:szCs w:val="25"/>
          <w:lang w:val="uk-UA"/>
        </w:rPr>
        <w:t>Оцінка впливу на сферу інтересів держави</w:t>
      </w:r>
    </w:p>
    <w:p w14:paraId="2F3F9F75" w14:textId="77777777" w:rsidR="00430922" w:rsidRPr="00C26442" w:rsidRDefault="00430922">
      <w:pPr>
        <w:spacing w:after="0" w:line="240" w:lineRule="auto"/>
        <w:ind w:firstLine="720"/>
        <w:jc w:val="both"/>
        <w:rPr>
          <w:rFonts w:ascii="Times New Roman" w:hAnsi="Times New Roman"/>
          <w:sz w:val="25"/>
          <w:szCs w:val="25"/>
          <w:lang w:val="uk-UA"/>
        </w:rPr>
      </w:pPr>
    </w:p>
    <w:tbl>
      <w:tblPr>
        <w:tblStyle w:val="a6"/>
        <w:tblW w:w="9634" w:type="dxa"/>
        <w:tblLook w:val="04A0" w:firstRow="1" w:lastRow="0" w:firstColumn="1" w:lastColumn="0" w:noHBand="0" w:noVBand="1"/>
      </w:tblPr>
      <w:tblGrid>
        <w:gridCol w:w="2263"/>
        <w:gridCol w:w="3969"/>
        <w:gridCol w:w="3402"/>
      </w:tblGrid>
      <w:tr w:rsidR="00751B99" w:rsidRPr="00C26442" w14:paraId="270A8C25" w14:textId="77777777">
        <w:tc>
          <w:tcPr>
            <w:tcW w:w="2263" w:type="dxa"/>
          </w:tcPr>
          <w:p w14:paraId="36D515C2" w14:textId="77777777" w:rsidR="00430922" w:rsidRPr="00C26442" w:rsidRDefault="00B12ECD">
            <w:pPr>
              <w:jc w:val="center"/>
              <w:rPr>
                <w:rFonts w:ascii="Times New Roman" w:hAnsi="Times New Roman"/>
                <w:b/>
                <w:sz w:val="25"/>
                <w:szCs w:val="25"/>
                <w:lang w:val="uk-UA"/>
              </w:rPr>
            </w:pPr>
            <w:r w:rsidRPr="00C26442">
              <w:rPr>
                <w:rFonts w:ascii="Times New Roman" w:hAnsi="Times New Roman"/>
                <w:b/>
                <w:sz w:val="25"/>
                <w:szCs w:val="25"/>
                <w:lang w:val="uk-UA"/>
              </w:rPr>
              <w:t>Вид альтернативи</w:t>
            </w:r>
          </w:p>
        </w:tc>
        <w:tc>
          <w:tcPr>
            <w:tcW w:w="3969" w:type="dxa"/>
          </w:tcPr>
          <w:p w14:paraId="27B08D8B" w14:textId="77777777" w:rsidR="00430922" w:rsidRPr="00C26442" w:rsidRDefault="00B12ECD">
            <w:pPr>
              <w:jc w:val="center"/>
              <w:rPr>
                <w:rFonts w:ascii="Times New Roman" w:hAnsi="Times New Roman"/>
                <w:b/>
                <w:sz w:val="25"/>
                <w:szCs w:val="25"/>
                <w:lang w:val="uk-UA"/>
              </w:rPr>
            </w:pPr>
            <w:r w:rsidRPr="00C26442">
              <w:rPr>
                <w:rFonts w:ascii="Times New Roman" w:hAnsi="Times New Roman"/>
                <w:b/>
                <w:sz w:val="25"/>
                <w:szCs w:val="25"/>
                <w:lang w:val="uk-UA"/>
              </w:rPr>
              <w:t>Вигоди</w:t>
            </w:r>
          </w:p>
        </w:tc>
        <w:tc>
          <w:tcPr>
            <w:tcW w:w="3402" w:type="dxa"/>
          </w:tcPr>
          <w:p w14:paraId="3B32CDB6" w14:textId="77777777" w:rsidR="00430922" w:rsidRPr="00C26442" w:rsidRDefault="00B12ECD">
            <w:pPr>
              <w:jc w:val="center"/>
              <w:rPr>
                <w:rFonts w:ascii="Times New Roman" w:hAnsi="Times New Roman"/>
                <w:b/>
                <w:sz w:val="25"/>
                <w:szCs w:val="25"/>
                <w:lang w:val="uk-UA"/>
              </w:rPr>
            </w:pPr>
            <w:r w:rsidRPr="00C26442">
              <w:rPr>
                <w:rFonts w:ascii="Times New Roman" w:hAnsi="Times New Roman"/>
                <w:b/>
                <w:sz w:val="25"/>
                <w:szCs w:val="25"/>
                <w:lang w:val="uk-UA"/>
              </w:rPr>
              <w:t>Витрати</w:t>
            </w:r>
          </w:p>
        </w:tc>
      </w:tr>
      <w:tr w:rsidR="00A458CC" w:rsidRPr="00C26442" w14:paraId="7EE32F13" w14:textId="77777777">
        <w:tc>
          <w:tcPr>
            <w:tcW w:w="2263" w:type="dxa"/>
          </w:tcPr>
          <w:p w14:paraId="362B27BA" w14:textId="77777777" w:rsidR="00A458CC" w:rsidRPr="00C26442" w:rsidRDefault="00A458CC" w:rsidP="00A458CC">
            <w:pPr>
              <w:jc w:val="both"/>
              <w:rPr>
                <w:rFonts w:ascii="Times New Roman" w:hAnsi="Times New Roman"/>
                <w:sz w:val="25"/>
                <w:szCs w:val="25"/>
                <w:lang w:val="uk-UA"/>
              </w:rPr>
            </w:pPr>
            <w:r w:rsidRPr="00C26442">
              <w:rPr>
                <w:rFonts w:ascii="Times New Roman" w:hAnsi="Times New Roman"/>
                <w:sz w:val="25"/>
                <w:szCs w:val="25"/>
                <w:lang w:val="uk-UA"/>
              </w:rPr>
              <w:t>Альтернатива 1.</w:t>
            </w:r>
          </w:p>
          <w:p w14:paraId="5AAF36CA" w14:textId="309FC9BC" w:rsidR="00A458CC" w:rsidRPr="00C26442" w:rsidRDefault="00A458CC" w:rsidP="00A458CC">
            <w:pPr>
              <w:jc w:val="both"/>
              <w:rPr>
                <w:rFonts w:ascii="Times New Roman" w:hAnsi="Times New Roman"/>
                <w:sz w:val="25"/>
                <w:szCs w:val="25"/>
                <w:lang w:val="uk-UA"/>
              </w:rPr>
            </w:pPr>
            <w:r w:rsidRPr="00C26442">
              <w:rPr>
                <w:rFonts w:ascii="Times New Roman" w:hAnsi="Times New Roman"/>
                <w:sz w:val="25"/>
                <w:szCs w:val="25"/>
                <w:lang w:val="uk-UA"/>
              </w:rPr>
              <w:t xml:space="preserve">Прийняття проєкту акта. </w:t>
            </w:r>
          </w:p>
        </w:tc>
        <w:tc>
          <w:tcPr>
            <w:tcW w:w="3969" w:type="dxa"/>
          </w:tcPr>
          <w:p w14:paraId="148FADC3" w14:textId="51EEC1F9" w:rsidR="00A458CC" w:rsidRPr="00C26442" w:rsidRDefault="00956D46" w:rsidP="00A458CC">
            <w:pPr>
              <w:jc w:val="both"/>
              <w:rPr>
                <w:rFonts w:ascii="Times New Roman" w:hAnsi="Times New Roman"/>
                <w:sz w:val="25"/>
                <w:szCs w:val="25"/>
                <w:lang w:val="uk-UA"/>
              </w:rPr>
            </w:pPr>
            <w:r w:rsidRPr="00C26442">
              <w:rPr>
                <w:rFonts w:ascii="Times New Roman" w:hAnsi="Times New Roman"/>
                <w:sz w:val="25"/>
                <w:szCs w:val="25"/>
                <w:lang w:val="uk-UA"/>
              </w:rPr>
              <w:t>Вищезазначені постанови Кабінету Міністрів України відповідають вимогам законодавства.</w:t>
            </w:r>
          </w:p>
        </w:tc>
        <w:tc>
          <w:tcPr>
            <w:tcW w:w="3402" w:type="dxa"/>
          </w:tcPr>
          <w:p w14:paraId="6709D2A7" w14:textId="696FE05E" w:rsidR="00AB21B8" w:rsidRPr="00C26442" w:rsidRDefault="00AB21B8" w:rsidP="00AB21B8">
            <w:pPr>
              <w:jc w:val="both"/>
              <w:rPr>
                <w:rFonts w:ascii="Times New Roman" w:hAnsi="Times New Roman"/>
                <w:sz w:val="25"/>
                <w:szCs w:val="25"/>
                <w:lang w:val="uk-UA"/>
              </w:rPr>
            </w:pPr>
            <w:r w:rsidRPr="00C26442">
              <w:rPr>
                <w:rFonts w:ascii="Times New Roman" w:hAnsi="Times New Roman"/>
                <w:sz w:val="25"/>
                <w:szCs w:val="25"/>
                <w:lang w:val="uk-UA"/>
              </w:rPr>
              <w:t xml:space="preserve">Наявні, розрахунок </w:t>
            </w:r>
            <w:r w:rsidR="00950656" w:rsidRPr="00C26442">
              <w:rPr>
                <w:rFonts w:ascii="Times New Roman" w:hAnsi="Times New Roman"/>
                <w:sz w:val="25"/>
                <w:szCs w:val="25"/>
                <w:lang w:val="uk-UA"/>
              </w:rPr>
              <w:t>витрат надано в додатку 1 “Тест малого підприємництва</w:t>
            </w:r>
            <w:r w:rsidR="00A55519" w:rsidRPr="00C26442">
              <w:rPr>
                <w:rFonts w:ascii="Times New Roman" w:hAnsi="Times New Roman"/>
                <w:sz w:val="25"/>
                <w:szCs w:val="25"/>
                <w:lang w:val="uk-UA"/>
              </w:rPr>
              <w:br/>
            </w:r>
            <w:r w:rsidR="00950656" w:rsidRPr="00C26442">
              <w:rPr>
                <w:rFonts w:ascii="Times New Roman" w:hAnsi="Times New Roman"/>
                <w:sz w:val="25"/>
                <w:szCs w:val="25"/>
                <w:lang w:val="uk-UA"/>
              </w:rPr>
              <w:t>(М-Тест)”.</w:t>
            </w:r>
          </w:p>
        </w:tc>
      </w:tr>
      <w:tr w:rsidR="00A458CC" w:rsidRPr="00C26442" w14:paraId="412E72BE" w14:textId="77777777">
        <w:tc>
          <w:tcPr>
            <w:tcW w:w="2263" w:type="dxa"/>
          </w:tcPr>
          <w:p w14:paraId="2C6C273E" w14:textId="77777777" w:rsidR="00A458CC" w:rsidRPr="00C26442" w:rsidRDefault="00A458CC" w:rsidP="00A458CC">
            <w:pPr>
              <w:jc w:val="both"/>
              <w:rPr>
                <w:rFonts w:ascii="Times New Roman" w:hAnsi="Times New Roman"/>
                <w:sz w:val="25"/>
                <w:szCs w:val="25"/>
                <w:lang w:val="uk-UA"/>
              </w:rPr>
            </w:pPr>
            <w:r w:rsidRPr="00C26442">
              <w:rPr>
                <w:rFonts w:ascii="Times New Roman" w:hAnsi="Times New Roman"/>
                <w:sz w:val="25"/>
                <w:szCs w:val="25"/>
                <w:lang w:val="uk-UA"/>
              </w:rPr>
              <w:t>Альтернатива 2.</w:t>
            </w:r>
          </w:p>
          <w:p w14:paraId="6C91E702" w14:textId="4C2A318A" w:rsidR="00A458CC" w:rsidRPr="00C26442" w:rsidRDefault="00A458CC" w:rsidP="00A458CC">
            <w:pPr>
              <w:jc w:val="both"/>
              <w:rPr>
                <w:rFonts w:ascii="Times New Roman" w:hAnsi="Times New Roman"/>
                <w:sz w:val="25"/>
                <w:szCs w:val="25"/>
                <w:lang w:val="uk-UA"/>
              </w:rPr>
            </w:pPr>
            <w:r w:rsidRPr="00C26442">
              <w:rPr>
                <w:rFonts w:ascii="Times New Roman" w:hAnsi="Times New Roman"/>
                <w:sz w:val="25"/>
                <w:szCs w:val="25"/>
                <w:lang w:val="uk-UA"/>
              </w:rPr>
              <w:t xml:space="preserve">Залишення наявної ситуації без змін. </w:t>
            </w:r>
          </w:p>
        </w:tc>
        <w:tc>
          <w:tcPr>
            <w:tcW w:w="3969" w:type="dxa"/>
          </w:tcPr>
          <w:p w14:paraId="3458225A" w14:textId="51D34C2B" w:rsidR="00A458CC" w:rsidRPr="00C26442" w:rsidRDefault="00956D46" w:rsidP="004B65ED">
            <w:pPr>
              <w:jc w:val="both"/>
              <w:rPr>
                <w:rFonts w:ascii="Times New Roman" w:hAnsi="Times New Roman"/>
                <w:sz w:val="25"/>
                <w:szCs w:val="25"/>
                <w:lang w:val="uk-UA"/>
              </w:rPr>
            </w:pPr>
            <w:r w:rsidRPr="00C26442">
              <w:rPr>
                <w:rFonts w:ascii="Times New Roman" w:hAnsi="Times New Roman"/>
                <w:sz w:val="25"/>
                <w:szCs w:val="25"/>
                <w:lang w:val="uk-UA"/>
              </w:rPr>
              <w:t>Вищезазначені постанови Кабінету Міністрів України в порушення абзацу шостого підпункту 1 пункту 5 розділу “Прикінцеві та перехідні положення” Закону не  відповідають вимогам законодавства.</w:t>
            </w:r>
          </w:p>
        </w:tc>
        <w:tc>
          <w:tcPr>
            <w:tcW w:w="3402" w:type="dxa"/>
          </w:tcPr>
          <w:p w14:paraId="61C0EC19" w14:textId="7B937E2F" w:rsidR="00A458CC" w:rsidRPr="00C26442" w:rsidRDefault="00AB21B8" w:rsidP="00A458CC">
            <w:pPr>
              <w:jc w:val="both"/>
              <w:rPr>
                <w:rFonts w:ascii="Times New Roman" w:hAnsi="Times New Roman"/>
                <w:sz w:val="25"/>
                <w:szCs w:val="25"/>
                <w:lang w:val="uk-UA"/>
              </w:rPr>
            </w:pPr>
            <w:r w:rsidRPr="00C26442">
              <w:rPr>
                <w:rFonts w:ascii="Times New Roman" w:hAnsi="Times New Roman"/>
                <w:sz w:val="25"/>
                <w:szCs w:val="25"/>
                <w:lang w:val="uk-UA"/>
              </w:rPr>
              <w:t>Відсутні.</w:t>
            </w:r>
          </w:p>
        </w:tc>
      </w:tr>
    </w:tbl>
    <w:p w14:paraId="2DF4BFF0" w14:textId="77777777" w:rsidR="00430922" w:rsidRPr="00C26442" w:rsidRDefault="00430922">
      <w:pPr>
        <w:spacing w:after="0" w:line="240" w:lineRule="auto"/>
        <w:ind w:firstLine="720"/>
        <w:jc w:val="both"/>
        <w:rPr>
          <w:rFonts w:ascii="Times New Roman" w:hAnsi="Times New Roman"/>
          <w:sz w:val="25"/>
          <w:szCs w:val="25"/>
          <w:lang w:val="uk-UA"/>
        </w:rPr>
      </w:pPr>
    </w:p>
    <w:p w14:paraId="217416A8" w14:textId="77777777" w:rsidR="00430922" w:rsidRPr="00C26442" w:rsidRDefault="00B12ECD">
      <w:pPr>
        <w:spacing w:after="0" w:line="240" w:lineRule="auto"/>
        <w:ind w:firstLine="720"/>
        <w:jc w:val="both"/>
        <w:rPr>
          <w:rFonts w:ascii="Times New Roman" w:hAnsi="Times New Roman"/>
          <w:sz w:val="25"/>
          <w:szCs w:val="25"/>
          <w:lang w:val="uk-UA"/>
        </w:rPr>
      </w:pPr>
      <w:r w:rsidRPr="00C26442">
        <w:rPr>
          <w:rFonts w:ascii="Times New Roman" w:hAnsi="Times New Roman"/>
          <w:sz w:val="25"/>
          <w:szCs w:val="25"/>
          <w:lang w:val="uk-UA"/>
        </w:rPr>
        <w:t>Оцінка впливу на сферу інтересів громадян.</w:t>
      </w:r>
    </w:p>
    <w:p w14:paraId="7D95F4E8" w14:textId="77777777" w:rsidR="00430922" w:rsidRPr="00C26442" w:rsidRDefault="00430922">
      <w:pPr>
        <w:spacing w:after="0" w:line="240" w:lineRule="auto"/>
        <w:ind w:firstLine="720"/>
        <w:jc w:val="both"/>
        <w:rPr>
          <w:rFonts w:ascii="Times New Roman" w:hAnsi="Times New Roman"/>
          <w:sz w:val="25"/>
          <w:szCs w:val="25"/>
          <w:lang w:val="uk-UA"/>
        </w:rPr>
      </w:pPr>
    </w:p>
    <w:tbl>
      <w:tblPr>
        <w:tblStyle w:val="a6"/>
        <w:tblW w:w="9634" w:type="dxa"/>
        <w:tblLook w:val="04A0" w:firstRow="1" w:lastRow="0" w:firstColumn="1" w:lastColumn="0" w:noHBand="0" w:noVBand="1"/>
      </w:tblPr>
      <w:tblGrid>
        <w:gridCol w:w="2263"/>
        <w:gridCol w:w="3969"/>
        <w:gridCol w:w="3402"/>
      </w:tblGrid>
      <w:tr w:rsidR="00751B99" w:rsidRPr="00C26442" w14:paraId="619A19FF" w14:textId="77777777">
        <w:tc>
          <w:tcPr>
            <w:tcW w:w="2263" w:type="dxa"/>
          </w:tcPr>
          <w:p w14:paraId="7CE16C3A" w14:textId="77777777" w:rsidR="00430922" w:rsidRPr="00C26442" w:rsidRDefault="00B12ECD">
            <w:pPr>
              <w:jc w:val="center"/>
              <w:rPr>
                <w:rFonts w:ascii="Times New Roman" w:hAnsi="Times New Roman"/>
                <w:b/>
                <w:sz w:val="25"/>
                <w:szCs w:val="25"/>
                <w:lang w:val="uk-UA"/>
              </w:rPr>
            </w:pPr>
            <w:r w:rsidRPr="00C26442">
              <w:rPr>
                <w:rFonts w:ascii="Times New Roman" w:hAnsi="Times New Roman"/>
                <w:b/>
                <w:sz w:val="25"/>
                <w:szCs w:val="25"/>
                <w:lang w:val="uk-UA"/>
              </w:rPr>
              <w:t>Вид альтернативи</w:t>
            </w:r>
          </w:p>
        </w:tc>
        <w:tc>
          <w:tcPr>
            <w:tcW w:w="3969" w:type="dxa"/>
          </w:tcPr>
          <w:p w14:paraId="6F01E853" w14:textId="77777777" w:rsidR="00430922" w:rsidRPr="00C26442" w:rsidRDefault="00B12ECD">
            <w:pPr>
              <w:jc w:val="center"/>
              <w:rPr>
                <w:rFonts w:ascii="Times New Roman" w:hAnsi="Times New Roman"/>
                <w:b/>
                <w:sz w:val="25"/>
                <w:szCs w:val="25"/>
                <w:lang w:val="uk-UA"/>
              </w:rPr>
            </w:pPr>
            <w:r w:rsidRPr="00C26442">
              <w:rPr>
                <w:rFonts w:ascii="Times New Roman" w:hAnsi="Times New Roman"/>
                <w:b/>
                <w:sz w:val="25"/>
                <w:szCs w:val="25"/>
                <w:lang w:val="uk-UA"/>
              </w:rPr>
              <w:t>Вигоди</w:t>
            </w:r>
          </w:p>
        </w:tc>
        <w:tc>
          <w:tcPr>
            <w:tcW w:w="3402" w:type="dxa"/>
          </w:tcPr>
          <w:p w14:paraId="373AB0B6" w14:textId="77777777" w:rsidR="00430922" w:rsidRPr="00C26442" w:rsidRDefault="00B12ECD">
            <w:pPr>
              <w:jc w:val="center"/>
              <w:rPr>
                <w:rFonts w:ascii="Times New Roman" w:hAnsi="Times New Roman"/>
                <w:b/>
                <w:sz w:val="25"/>
                <w:szCs w:val="25"/>
                <w:lang w:val="uk-UA"/>
              </w:rPr>
            </w:pPr>
            <w:r w:rsidRPr="00C26442">
              <w:rPr>
                <w:rFonts w:ascii="Times New Roman" w:hAnsi="Times New Roman"/>
                <w:b/>
                <w:sz w:val="25"/>
                <w:szCs w:val="25"/>
                <w:lang w:val="uk-UA"/>
              </w:rPr>
              <w:t>Витрати</w:t>
            </w:r>
          </w:p>
        </w:tc>
      </w:tr>
      <w:tr w:rsidR="00A458CC" w:rsidRPr="00C26442" w14:paraId="4B624659" w14:textId="77777777">
        <w:tc>
          <w:tcPr>
            <w:tcW w:w="2263" w:type="dxa"/>
          </w:tcPr>
          <w:p w14:paraId="560B6EA2" w14:textId="77777777" w:rsidR="00A458CC" w:rsidRPr="00C26442" w:rsidRDefault="00A458CC" w:rsidP="00A458CC">
            <w:pPr>
              <w:jc w:val="both"/>
              <w:rPr>
                <w:rFonts w:ascii="Times New Roman" w:hAnsi="Times New Roman"/>
                <w:sz w:val="25"/>
                <w:szCs w:val="25"/>
                <w:lang w:val="uk-UA"/>
              </w:rPr>
            </w:pPr>
            <w:r w:rsidRPr="00C26442">
              <w:rPr>
                <w:rFonts w:ascii="Times New Roman" w:hAnsi="Times New Roman"/>
                <w:sz w:val="25"/>
                <w:szCs w:val="25"/>
                <w:lang w:val="uk-UA"/>
              </w:rPr>
              <w:t>Альтернатива 1.</w:t>
            </w:r>
          </w:p>
          <w:p w14:paraId="6FE42A58" w14:textId="0FA02C20" w:rsidR="00A458CC" w:rsidRPr="00C26442" w:rsidRDefault="00A458CC" w:rsidP="00A458CC">
            <w:pPr>
              <w:jc w:val="both"/>
              <w:rPr>
                <w:rFonts w:ascii="Times New Roman" w:hAnsi="Times New Roman"/>
                <w:sz w:val="25"/>
                <w:szCs w:val="25"/>
                <w:lang w:val="uk-UA"/>
              </w:rPr>
            </w:pPr>
            <w:r w:rsidRPr="00C26442">
              <w:rPr>
                <w:rFonts w:ascii="Times New Roman" w:hAnsi="Times New Roman"/>
                <w:sz w:val="25"/>
                <w:szCs w:val="25"/>
                <w:lang w:val="uk-UA"/>
              </w:rPr>
              <w:t xml:space="preserve">Прийняття проєкту акта. </w:t>
            </w:r>
          </w:p>
        </w:tc>
        <w:tc>
          <w:tcPr>
            <w:tcW w:w="3969" w:type="dxa"/>
          </w:tcPr>
          <w:p w14:paraId="3C72C9EF" w14:textId="6EEAF625" w:rsidR="00A458CC" w:rsidRPr="00C26442" w:rsidRDefault="002E64EA" w:rsidP="00A458CC">
            <w:pPr>
              <w:jc w:val="both"/>
              <w:rPr>
                <w:rFonts w:ascii="Times New Roman" w:hAnsi="Times New Roman"/>
                <w:sz w:val="25"/>
                <w:szCs w:val="25"/>
                <w:lang w:val="uk-UA"/>
              </w:rPr>
            </w:pPr>
            <w:r w:rsidRPr="00C26442">
              <w:rPr>
                <w:rFonts w:ascii="Times New Roman" w:hAnsi="Times New Roman"/>
                <w:sz w:val="25"/>
                <w:szCs w:val="25"/>
                <w:lang w:val="uk-UA"/>
              </w:rPr>
              <w:t xml:space="preserve">- ветерани </w:t>
            </w:r>
            <w:r w:rsidR="00956D46" w:rsidRPr="00C26442">
              <w:rPr>
                <w:rFonts w:ascii="Times New Roman" w:hAnsi="Times New Roman"/>
                <w:sz w:val="25"/>
                <w:szCs w:val="25"/>
                <w:lang w:val="uk-UA"/>
              </w:rPr>
              <w:t>війни, члени їх сімей та деякі інші категорії осіб отримають послуги у сфері охорони психічного здоров’я відповідно до нових стандартів законодавства</w:t>
            </w:r>
            <w:r w:rsidR="00A458CC" w:rsidRPr="00C26442">
              <w:rPr>
                <w:rFonts w:ascii="Times New Roman" w:hAnsi="Times New Roman"/>
                <w:sz w:val="25"/>
                <w:szCs w:val="25"/>
                <w:lang w:val="uk-UA"/>
              </w:rPr>
              <w:t>.</w:t>
            </w:r>
          </w:p>
          <w:p w14:paraId="7EFFB418" w14:textId="77777777" w:rsidR="002E64EA" w:rsidRPr="00C26442" w:rsidRDefault="002E64EA" w:rsidP="00A458CC">
            <w:pPr>
              <w:jc w:val="both"/>
              <w:rPr>
                <w:rFonts w:ascii="Times New Roman" w:hAnsi="Times New Roman"/>
                <w:sz w:val="25"/>
                <w:szCs w:val="25"/>
                <w:lang w:val="uk-UA"/>
              </w:rPr>
            </w:pPr>
            <w:r w:rsidRPr="00C26442">
              <w:rPr>
                <w:rFonts w:ascii="Times New Roman" w:hAnsi="Times New Roman"/>
                <w:sz w:val="25"/>
                <w:szCs w:val="25"/>
                <w:lang w:val="uk-UA"/>
              </w:rPr>
              <w:t>- підвищення якості послуг у сфері психічного здоров’я через встановлення ринково обґрунтованих тарифів на відшкодування</w:t>
            </w:r>
            <w:r w:rsidR="00EA1AFC" w:rsidRPr="00C26442">
              <w:rPr>
                <w:rFonts w:ascii="Times New Roman" w:hAnsi="Times New Roman"/>
                <w:sz w:val="25"/>
                <w:szCs w:val="25"/>
                <w:lang w:val="uk-UA"/>
              </w:rPr>
              <w:t>;</w:t>
            </w:r>
          </w:p>
          <w:p w14:paraId="3E081653" w14:textId="31649421" w:rsidR="00EA1AFC" w:rsidRPr="00C26442" w:rsidRDefault="00EA1AFC" w:rsidP="00A458CC">
            <w:pPr>
              <w:jc w:val="both"/>
              <w:rPr>
                <w:rFonts w:ascii="Times New Roman" w:hAnsi="Times New Roman"/>
                <w:sz w:val="25"/>
                <w:szCs w:val="25"/>
                <w:lang w:val="uk-UA"/>
              </w:rPr>
            </w:pPr>
            <w:r w:rsidRPr="00C26442">
              <w:rPr>
                <w:rFonts w:ascii="Times New Roman" w:hAnsi="Times New Roman"/>
                <w:sz w:val="25"/>
                <w:szCs w:val="25"/>
                <w:lang w:val="uk-UA"/>
              </w:rPr>
              <w:t>- зростання кількості надавачів послуг у Реєстрі.</w:t>
            </w:r>
          </w:p>
        </w:tc>
        <w:tc>
          <w:tcPr>
            <w:tcW w:w="3402" w:type="dxa"/>
          </w:tcPr>
          <w:p w14:paraId="574D4BD0" w14:textId="1759DE38" w:rsidR="00A458CC" w:rsidRPr="00C26442" w:rsidRDefault="009F04B1" w:rsidP="00A458CC">
            <w:pPr>
              <w:jc w:val="both"/>
              <w:rPr>
                <w:rFonts w:ascii="Times New Roman" w:hAnsi="Times New Roman"/>
                <w:sz w:val="25"/>
                <w:szCs w:val="25"/>
                <w:lang w:val="uk-UA"/>
              </w:rPr>
            </w:pPr>
            <w:r w:rsidRPr="00C26442">
              <w:rPr>
                <w:rFonts w:ascii="Times New Roman" w:hAnsi="Times New Roman"/>
                <w:sz w:val="25"/>
                <w:szCs w:val="25"/>
                <w:lang w:val="uk-UA"/>
              </w:rPr>
              <w:t>Відсутні.</w:t>
            </w:r>
          </w:p>
        </w:tc>
      </w:tr>
      <w:tr w:rsidR="00A458CC" w:rsidRPr="00C26442" w14:paraId="50F5B7ED" w14:textId="77777777">
        <w:tc>
          <w:tcPr>
            <w:tcW w:w="2263" w:type="dxa"/>
          </w:tcPr>
          <w:p w14:paraId="61005793" w14:textId="77777777" w:rsidR="00A458CC" w:rsidRPr="00C26442" w:rsidRDefault="00A458CC" w:rsidP="00A458CC">
            <w:pPr>
              <w:jc w:val="both"/>
              <w:rPr>
                <w:rFonts w:ascii="Times New Roman" w:hAnsi="Times New Roman"/>
                <w:sz w:val="25"/>
                <w:szCs w:val="25"/>
                <w:lang w:val="uk-UA"/>
              </w:rPr>
            </w:pPr>
            <w:r w:rsidRPr="00C26442">
              <w:rPr>
                <w:rFonts w:ascii="Times New Roman" w:hAnsi="Times New Roman"/>
                <w:sz w:val="25"/>
                <w:szCs w:val="25"/>
                <w:lang w:val="uk-UA"/>
              </w:rPr>
              <w:t>Альтернатива 2.</w:t>
            </w:r>
          </w:p>
          <w:p w14:paraId="1431B1BB" w14:textId="652C8F0C" w:rsidR="00A458CC" w:rsidRPr="00C26442" w:rsidRDefault="00A458CC" w:rsidP="00A458CC">
            <w:pPr>
              <w:jc w:val="both"/>
              <w:rPr>
                <w:rFonts w:ascii="Times New Roman" w:hAnsi="Times New Roman"/>
                <w:sz w:val="25"/>
                <w:szCs w:val="25"/>
                <w:lang w:val="uk-UA"/>
              </w:rPr>
            </w:pPr>
            <w:r w:rsidRPr="00C26442">
              <w:rPr>
                <w:rFonts w:ascii="Times New Roman" w:hAnsi="Times New Roman"/>
                <w:sz w:val="25"/>
                <w:szCs w:val="25"/>
                <w:lang w:val="uk-UA"/>
              </w:rPr>
              <w:t xml:space="preserve">Залишення наявної ситуації без змін. </w:t>
            </w:r>
          </w:p>
        </w:tc>
        <w:tc>
          <w:tcPr>
            <w:tcW w:w="3969" w:type="dxa"/>
          </w:tcPr>
          <w:p w14:paraId="517C0DE7" w14:textId="640C5771" w:rsidR="00A458CC" w:rsidRPr="00C26442" w:rsidRDefault="00A458CC" w:rsidP="00A458CC">
            <w:pPr>
              <w:jc w:val="both"/>
              <w:rPr>
                <w:rFonts w:ascii="Times New Roman" w:hAnsi="Times New Roman"/>
                <w:sz w:val="25"/>
                <w:szCs w:val="25"/>
                <w:lang w:val="uk-UA"/>
              </w:rPr>
            </w:pPr>
            <w:r w:rsidRPr="00C26442">
              <w:rPr>
                <w:rFonts w:ascii="Times New Roman" w:hAnsi="Times New Roman"/>
                <w:sz w:val="25"/>
                <w:szCs w:val="25"/>
                <w:lang w:val="uk-UA"/>
              </w:rPr>
              <w:t>Відсутні</w:t>
            </w:r>
            <w:r w:rsidR="0012334F" w:rsidRPr="00C26442">
              <w:rPr>
                <w:rFonts w:ascii="Times New Roman" w:hAnsi="Times New Roman"/>
                <w:sz w:val="25"/>
                <w:szCs w:val="25"/>
                <w:lang w:val="uk-UA"/>
              </w:rPr>
              <w:t xml:space="preserve">. </w:t>
            </w:r>
          </w:p>
        </w:tc>
        <w:tc>
          <w:tcPr>
            <w:tcW w:w="3402" w:type="dxa"/>
          </w:tcPr>
          <w:p w14:paraId="49C97762" w14:textId="0AF3C3BC" w:rsidR="00A458CC" w:rsidRPr="00C26442" w:rsidRDefault="00956D46" w:rsidP="00A458CC">
            <w:pPr>
              <w:jc w:val="both"/>
              <w:rPr>
                <w:rFonts w:ascii="Times New Roman" w:hAnsi="Times New Roman"/>
                <w:sz w:val="25"/>
                <w:szCs w:val="25"/>
                <w:lang w:val="uk-UA"/>
              </w:rPr>
            </w:pPr>
            <w:r w:rsidRPr="00C26442">
              <w:rPr>
                <w:rFonts w:ascii="Times New Roman" w:hAnsi="Times New Roman"/>
                <w:sz w:val="25"/>
                <w:szCs w:val="25"/>
                <w:lang w:val="uk-UA"/>
              </w:rPr>
              <w:t>Відсутні.</w:t>
            </w:r>
          </w:p>
        </w:tc>
      </w:tr>
    </w:tbl>
    <w:p w14:paraId="7D9DEA51" w14:textId="76259645" w:rsidR="00430922" w:rsidRPr="00C26442" w:rsidRDefault="00430922">
      <w:pPr>
        <w:spacing w:after="0" w:line="240" w:lineRule="auto"/>
        <w:ind w:firstLine="720"/>
        <w:jc w:val="both"/>
        <w:rPr>
          <w:rFonts w:ascii="Times New Roman" w:hAnsi="Times New Roman"/>
          <w:sz w:val="25"/>
          <w:szCs w:val="25"/>
          <w:lang w:val="uk-UA"/>
        </w:rPr>
      </w:pPr>
    </w:p>
    <w:p w14:paraId="1B02CA2F" w14:textId="77777777" w:rsidR="009F04B1" w:rsidRPr="00C26442" w:rsidRDefault="009F04B1">
      <w:pPr>
        <w:spacing w:after="0" w:line="240" w:lineRule="auto"/>
        <w:ind w:firstLine="720"/>
        <w:jc w:val="both"/>
        <w:rPr>
          <w:rFonts w:ascii="Times New Roman" w:hAnsi="Times New Roman"/>
          <w:sz w:val="25"/>
          <w:szCs w:val="25"/>
          <w:lang w:val="uk-UA"/>
        </w:rPr>
      </w:pPr>
    </w:p>
    <w:p w14:paraId="2E3322DB" w14:textId="77777777" w:rsidR="00430922" w:rsidRPr="00C26442" w:rsidRDefault="00B12ECD">
      <w:pPr>
        <w:spacing w:after="0" w:line="240" w:lineRule="auto"/>
        <w:ind w:firstLine="720"/>
        <w:jc w:val="both"/>
        <w:rPr>
          <w:rFonts w:ascii="Times New Roman" w:hAnsi="Times New Roman"/>
          <w:sz w:val="25"/>
          <w:szCs w:val="25"/>
          <w:lang w:val="uk-UA"/>
        </w:rPr>
      </w:pPr>
      <w:r w:rsidRPr="00C26442">
        <w:rPr>
          <w:rFonts w:ascii="Times New Roman" w:hAnsi="Times New Roman"/>
          <w:sz w:val="25"/>
          <w:szCs w:val="25"/>
          <w:lang w:val="uk-UA"/>
        </w:rPr>
        <w:t>Оцінка впливу на сферу інтересів суб’єктів господарювання.</w:t>
      </w:r>
    </w:p>
    <w:p w14:paraId="7ACD0817" w14:textId="77777777" w:rsidR="00430922" w:rsidRPr="00C26442" w:rsidRDefault="00430922">
      <w:pPr>
        <w:spacing w:after="0" w:line="240" w:lineRule="auto"/>
        <w:ind w:firstLine="720"/>
        <w:jc w:val="both"/>
        <w:rPr>
          <w:rFonts w:ascii="Times New Roman" w:hAnsi="Times New Roman"/>
          <w:sz w:val="25"/>
          <w:szCs w:val="25"/>
          <w:lang w:val="uk-UA"/>
        </w:rPr>
      </w:pPr>
    </w:p>
    <w:tbl>
      <w:tblPr>
        <w:tblStyle w:val="a6"/>
        <w:tblW w:w="5000" w:type="pct"/>
        <w:tblLook w:val="04A0" w:firstRow="1" w:lastRow="0" w:firstColumn="1" w:lastColumn="0" w:noHBand="0" w:noVBand="1"/>
      </w:tblPr>
      <w:tblGrid>
        <w:gridCol w:w="2189"/>
        <w:gridCol w:w="1600"/>
        <w:gridCol w:w="1642"/>
        <w:gridCol w:w="1546"/>
        <w:gridCol w:w="1586"/>
        <w:gridCol w:w="1399"/>
      </w:tblGrid>
      <w:tr w:rsidR="00751B99" w:rsidRPr="00C26442" w14:paraId="596CEFD1" w14:textId="77777777" w:rsidTr="00412935">
        <w:tc>
          <w:tcPr>
            <w:tcW w:w="1099" w:type="pct"/>
          </w:tcPr>
          <w:p w14:paraId="26BC6713" w14:textId="77777777" w:rsidR="00430922" w:rsidRPr="00C26442" w:rsidRDefault="00B12ECD">
            <w:pPr>
              <w:jc w:val="center"/>
              <w:rPr>
                <w:rFonts w:ascii="Times New Roman" w:hAnsi="Times New Roman"/>
                <w:sz w:val="25"/>
                <w:szCs w:val="25"/>
                <w:lang w:val="uk-UA"/>
              </w:rPr>
            </w:pPr>
            <w:r w:rsidRPr="00C26442">
              <w:rPr>
                <w:rFonts w:ascii="Times New Roman" w:hAnsi="Times New Roman"/>
                <w:sz w:val="25"/>
                <w:szCs w:val="25"/>
                <w:lang w:val="uk-UA"/>
              </w:rPr>
              <w:t>Показник</w:t>
            </w:r>
          </w:p>
        </w:tc>
        <w:tc>
          <w:tcPr>
            <w:tcW w:w="803" w:type="pct"/>
          </w:tcPr>
          <w:p w14:paraId="24CAFC2D" w14:textId="77777777" w:rsidR="00430922" w:rsidRPr="00C26442" w:rsidRDefault="00B12ECD">
            <w:pPr>
              <w:jc w:val="center"/>
              <w:rPr>
                <w:rFonts w:ascii="Times New Roman" w:hAnsi="Times New Roman"/>
                <w:sz w:val="25"/>
                <w:szCs w:val="25"/>
                <w:lang w:val="uk-UA"/>
              </w:rPr>
            </w:pPr>
            <w:r w:rsidRPr="00C26442">
              <w:rPr>
                <w:rFonts w:ascii="Times New Roman" w:hAnsi="Times New Roman"/>
                <w:sz w:val="25"/>
                <w:szCs w:val="25"/>
                <w:lang w:val="uk-UA"/>
              </w:rPr>
              <w:t>Великі</w:t>
            </w:r>
          </w:p>
        </w:tc>
        <w:tc>
          <w:tcPr>
            <w:tcW w:w="824" w:type="pct"/>
          </w:tcPr>
          <w:p w14:paraId="1A390DA3" w14:textId="77777777" w:rsidR="00430922" w:rsidRPr="00C26442" w:rsidRDefault="00B12ECD">
            <w:pPr>
              <w:jc w:val="center"/>
              <w:rPr>
                <w:rFonts w:ascii="Times New Roman" w:hAnsi="Times New Roman"/>
                <w:sz w:val="25"/>
                <w:szCs w:val="25"/>
                <w:lang w:val="uk-UA"/>
              </w:rPr>
            </w:pPr>
            <w:r w:rsidRPr="00C26442">
              <w:rPr>
                <w:rFonts w:ascii="Times New Roman" w:hAnsi="Times New Roman"/>
                <w:sz w:val="25"/>
                <w:szCs w:val="25"/>
                <w:lang w:val="uk-UA"/>
              </w:rPr>
              <w:t>Середні</w:t>
            </w:r>
          </w:p>
        </w:tc>
        <w:tc>
          <w:tcPr>
            <w:tcW w:w="776" w:type="pct"/>
          </w:tcPr>
          <w:p w14:paraId="19CCDE0A" w14:textId="77777777" w:rsidR="00430922" w:rsidRPr="00C26442" w:rsidRDefault="00B12ECD">
            <w:pPr>
              <w:jc w:val="center"/>
              <w:rPr>
                <w:rFonts w:ascii="Times New Roman" w:hAnsi="Times New Roman"/>
                <w:sz w:val="25"/>
                <w:szCs w:val="25"/>
                <w:lang w:val="uk-UA"/>
              </w:rPr>
            </w:pPr>
            <w:r w:rsidRPr="00C26442">
              <w:rPr>
                <w:rFonts w:ascii="Times New Roman" w:hAnsi="Times New Roman"/>
                <w:sz w:val="25"/>
                <w:szCs w:val="25"/>
                <w:lang w:val="uk-UA"/>
              </w:rPr>
              <w:t>Малі</w:t>
            </w:r>
          </w:p>
        </w:tc>
        <w:tc>
          <w:tcPr>
            <w:tcW w:w="796" w:type="pct"/>
          </w:tcPr>
          <w:p w14:paraId="636EE578" w14:textId="77777777" w:rsidR="00430922" w:rsidRPr="00C26442" w:rsidRDefault="00B12ECD">
            <w:pPr>
              <w:jc w:val="center"/>
              <w:rPr>
                <w:rFonts w:ascii="Times New Roman" w:hAnsi="Times New Roman"/>
                <w:sz w:val="25"/>
                <w:szCs w:val="25"/>
                <w:lang w:val="uk-UA"/>
              </w:rPr>
            </w:pPr>
            <w:r w:rsidRPr="00C26442">
              <w:rPr>
                <w:rFonts w:ascii="Times New Roman" w:hAnsi="Times New Roman"/>
                <w:sz w:val="25"/>
                <w:szCs w:val="25"/>
                <w:lang w:val="uk-UA"/>
              </w:rPr>
              <w:t>Мікро</w:t>
            </w:r>
          </w:p>
        </w:tc>
        <w:tc>
          <w:tcPr>
            <w:tcW w:w="702" w:type="pct"/>
          </w:tcPr>
          <w:p w14:paraId="30662382" w14:textId="77777777" w:rsidR="00430922" w:rsidRPr="00C26442" w:rsidRDefault="00B12ECD">
            <w:pPr>
              <w:jc w:val="center"/>
              <w:rPr>
                <w:rFonts w:ascii="Times New Roman" w:hAnsi="Times New Roman"/>
                <w:sz w:val="25"/>
                <w:szCs w:val="25"/>
                <w:lang w:val="uk-UA"/>
              </w:rPr>
            </w:pPr>
            <w:r w:rsidRPr="00C26442">
              <w:rPr>
                <w:rFonts w:ascii="Times New Roman" w:hAnsi="Times New Roman"/>
                <w:sz w:val="25"/>
                <w:szCs w:val="25"/>
                <w:lang w:val="uk-UA"/>
              </w:rPr>
              <w:t>Разом</w:t>
            </w:r>
          </w:p>
        </w:tc>
      </w:tr>
      <w:tr w:rsidR="00751B99" w:rsidRPr="00C26442" w14:paraId="115211FF" w14:textId="77777777" w:rsidTr="00412935">
        <w:tc>
          <w:tcPr>
            <w:tcW w:w="1099" w:type="pct"/>
          </w:tcPr>
          <w:p w14:paraId="43390A9B" w14:textId="77777777" w:rsidR="006F7B6A" w:rsidRPr="00C26442" w:rsidRDefault="006F7B6A" w:rsidP="006F7B6A">
            <w:pPr>
              <w:rPr>
                <w:rFonts w:ascii="Times New Roman" w:hAnsi="Times New Roman"/>
                <w:sz w:val="25"/>
                <w:szCs w:val="25"/>
                <w:lang w:val="uk-UA"/>
              </w:rPr>
            </w:pPr>
            <w:r w:rsidRPr="00C26442">
              <w:rPr>
                <w:rFonts w:ascii="Times New Roman" w:hAnsi="Times New Roman"/>
                <w:sz w:val="25"/>
                <w:szCs w:val="25"/>
                <w:lang w:val="uk-UA"/>
              </w:rPr>
              <w:t>Кількість суб’єктів господарювання, що підпадають під дію регулювання, одиниць</w:t>
            </w:r>
          </w:p>
        </w:tc>
        <w:tc>
          <w:tcPr>
            <w:tcW w:w="803" w:type="pct"/>
          </w:tcPr>
          <w:p w14:paraId="7E58A270" w14:textId="77777777" w:rsidR="006F7B6A" w:rsidRPr="00C26442" w:rsidRDefault="006F7B6A" w:rsidP="006F7B6A">
            <w:pPr>
              <w:jc w:val="center"/>
              <w:rPr>
                <w:rFonts w:ascii="Times New Roman" w:hAnsi="Times New Roman"/>
                <w:sz w:val="25"/>
                <w:szCs w:val="25"/>
                <w:lang w:val="uk-UA"/>
              </w:rPr>
            </w:pPr>
            <w:r w:rsidRPr="00C26442">
              <w:rPr>
                <w:rFonts w:ascii="Times New Roman" w:hAnsi="Times New Roman"/>
                <w:sz w:val="25"/>
                <w:szCs w:val="25"/>
                <w:lang w:val="uk-UA"/>
              </w:rPr>
              <w:t>0</w:t>
            </w:r>
          </w:p>
        </w:tc>
        <w:tc>
          <w:tcPr>
            <w:tcW w:w="824" w:type="pct"/>
          </w:tcPr>
          <w:p w14:paraId="295CA37E" w14:textId="639093A0" w:rsidR="006F7B6A" w:rsidRPr="00C26442" w:rsidRDefault="006F7B6A" w:rsidP="006F7B6A">
            <w:pPr>
              <w:jc w:val="center"/>
              <w:rPr>
                <w:rFonts w:ascii="Times New Roman" w:hAnsi="Times New Roman"/>
                <w:sz w:val="25"/>
                <w:szCs w:val="25"/>
                <w:lang w:val="uk-UA"/>
              </w:rPr>
            </w:pPr>
            <w:r w:rsidRPr="00C26442">
              <w:rPr>
                <w:rFonts w:ascii="Times New Roman" w:hAnsi="Times New Roman"/>
                <w:sz w:val="25"/>
                <w:szCs w:val="25"/>
                <w:lang w:val="uk-UA"/>
              </w:rPr>
              <w:t>0</w:t>
            </w:r>
          </w:p>
        </w:tc>
        <w:tc>
          <w:tcPr>
            <w:tcW w:w="776" w:type="pct"/>
          </w:tcPr>
          <w:p w14:paraId="61F8D58A" w14:textId="30EF9892" w:rsidR="006F7B6A" w:rsidRPr="00C26442" w:rsidRDefault="009F13F5" w:rsidP="006F7B6A">
            <w:pPr>
              <w:jc w:val="center"/>
              <w:rPr>
                <w:rFonts w:ascii="Times New Roman" w:hAnsi="Times New Roman"/>
                <w:sz w:val="25"/>
                <w:szCs w:val="25"/>
                <w:lang w:val="uk-UA"/>
              </w:rPr>
            </w:pPr>
            <w:r w:rsidRPr="00C26442">
              <w:rPr>
                <w:rFonts w:ascii="Times New Roman" w:hAnsi="Times New Roman"/>
                <w:sz w:val="25"/>
                <w:szCs w:val="25"/>
                <w:lang w:val="uk-UA"/>
              </w:rPr>
              <w:t>27</w:t>
            </w:r>
          </w:p>
        </w:tc>
        <w:tc>
          <w:tcPr>
            <w:tcW w:w="796" w:type="pct"/>
          </w:tcPr>
          <w:p w14:paraId="2224F4E3" w14:textId="77777777" w:rsidR="006F7B6A" w:rsidRPr="00C26442" w:rsidRDefault="006F7B6A" w:rsidP="006F7B6A">
            <w:pPr>
              <w:jc w:val="center"/>
              <w:rPr>
                <w:rFonts w:ascii="Times New Roman" w:hAnsi="Times New Roman"/>
                <w:sz w:val="25"/>
                <w:szCs w:val="25"/>
                <w:lang w:val="uk-UA"/>
              </w:rPr>
            </w:pPr>
            <w:r w:rsidRPr="00C26442">
              <w:rPr>
                <w:rFonts w:ascii="Times New Roman" w:hAnsi="Times New Roman"/>
                <w:sz w:val="25"/>
                <w:szCs w:val="25"/>
                <w:lang w:val="uk-UA"/>
              </w:rPr>
              <w:t>0</w:t>
            </w:r>
          </w:p>
        </w:tc>
        <w:tc>
          <w:tcPr>
            <w:tcW w:w="702" w:type="pct"/>
          </w:tcPr>
          <w:p w14:paraId="7ED37590" w14:textId="784D3624" w:rsidR="006F7B6A" w:rsidRPr="00C26442" w:rsidRDefault="00A22E7A" w:rsidP="006F7B6A">
            <w:pPr>
              <w:jc w:val="center"/>
              <w:rPr>
                <w:rFonts w:ascii="Times New Roman" w:hAnsi="Times New Roman"/>
                <w:sz w:val="25"/>
                <w:szCs w:val="25"/>
                <w:lang w:val="uk-UA"/>
              </w:rPr>
            </w:pPr>
            <w:r w:rsidRPr="00C26442">
              <w:rPr>
                <w:rFonts w:ascii="Times New Roman" w:hAnsi="Times New Roman"/>
                <w:sz w:val="25"/>
                <w:szCs w:val="25"/>
                <w:lang w:val="uk-UA"/>
              </w:rPr>
              <w:t>27</w:t>
            </w:r>
          </w:p>
        </w:tc>
      </w:tr>
      <w:tr w:rsidR="006F7B6A" w:rsidRPr="00C26442" w14:paraId="3BBB3E0D" w14:textId="77777777" w:rsidTr="00412935">
        <w:tc>
          <w:tcPr>
            <w:tcW w:w="1099" w:type="pct"/>
          </w:tcPr>
          <w:p w14:paraId="148920B5" w14:textId="77777777" w:rsidR="006F7B6A" w:rsidRPr="00C26442" w:rsidRDefault="006F7B6A" w:rsidP="006F7B6A">
            <w:pPr>
              <w:jc w:val="both"/>
              <w:rPr>
                <w:rFonts w:ascii="Times New Roman" w:hAnsi="Times New Roman"/>
                <w:sz w:val="25"/>
                <w:szCs w:val="25"/>
                <w:lang w:val="uk-UA"/>
              </w:rPr>
            </w:pPr>
            <w:r w:rsidRPr="00C26442">
              <w:rPr>
                <w:rFonts w:ascii="Times New Roman" w:hAnsi="Times New Roman"/>
                <w:sz w:val="25"/>
                <w:szCs w:val="25"/>
                <w:lang w:val="uk-UA"/>
              </w:rPr>
              <w:t>Питома вага групи у загальній кількості, відсотків</w:t>
            </w:r>
          </w:p>
        </w:tc>
        <w:tc>
          <w:tcPr>
            <w:tcW w:w="803" w:type="pct"/>
          </w:tcPr>
          <w:p w14:paraId="6BB874A7" w14:textId="77777777" w:rsidR="006F7B6A" w:rsidRPr="00C26442" w:rsidRDefault="006F7B6A" w:rsidP="006F7B6A">
            <w:pPr>
              <w:jc w:val="center"/>
              <w:rPr>
                <w:rFonts w:ascii="Times New Roman" w:hAnsi="Times New Roman"/>
                <w:sz w:val="25"/>
                <w:szCs w:val="25"/>
                <w:lang w:val="uk-UA"/>
              </w:rPr>
            </w:pPr>
            <w:r w:rsidRPr="00C26442">
              <w:rPr>
                <w:rFonts w:ascii="Times New Roman" w:hAnsi="Times New Roman"/>
                <w:sz w:val="25"/>
                <w:szCs w:val="25"/>
                <w:lang w:val="uk-UA"/>
              </w:rPr>
              <w:t>0%</w:t>
            </w:r>
          </w:p>
        </w:tc>
        <w:tc>
          <w:tcPr>
            <w:tcW w:w="824" w:type="pct"/>
          </w:tcPr>
          <w:p w14:paraId="1E600DA7" w14:textId="0730AD69" w:rsidR="006F7B6A" w:rsidRPr="00C26442" w:rsidRDefault="006F7B6A" w:rsidP="006F7B6A">
            <w:pPr>
              <w:jc w:val="center"/>
              <w:rPr>
                <w:rFonts w:ascii="Times New Roman" w:hAnsi="Times New Roman"/>
                <w:sz w:val="25"/>
                <w:szCs w:val="25"/>
                <w:lang w:val="uk-UA"/>
              </w:rPr>
            </w:pPr>
            <w:r w:rsidRPr="00C26442">
              <w:rPr>
                <w:rFonts w:ascii="Times New Roman" w:hAnsi="Times New Roman"/>
                <w:sz w:val="25"/>
                <w:szCs w:val="25"/>
                <w:lang w:val="uk-UA"/>
              </w:rPr>
              <w:t>0%</w:t>
            </w:r>
          </w:p>
        </w:tc>
        <w:tc>
          <w:tcPr>
            <w:tcW w:w="776" w:type="pct"/>
          </w:tcPr>
          <w:p w14:paraId="65F87132" w14:textId="1D67CF11" w:rsidR="006F7B6A" w:rsidRPr="00C26442" w:rsidRDefault="006F7B6A" w:rsidP="006F7B6A">
            <w:pPr>
              <w:jc w:val="center"/>
              <w:rPr>
                <w:rFonts w:ascii="Times New Roman" w:hAnsi="Times New Roman"/>
                <w:sz w:val="25"/>
                <w:szCs w:val="25"/>
                <w:lang w:val="uk-UA"/>
              </w:rPr>
            </w:pPr>
            <w:r w:rsidRPr="00C26442">
              <w:rPr>
                <w:rFonts w:ascii="Times New Roman" w:hAnsi="Times New Roman"/>
                <w:sz w:val="25"/>
                <w:szCs w:val="25"/>
                <w:lang w:val="uk-UA"/>
              </w:rPr>
              <w:t>100%</w:t>
            </w:r>
          </w:p>
        </w:tc>
        <w:tc>
          <w:tcPr>
            <w:tcW w:w="796" w:type="pct"/>
          </w:tcPr>
          <w:p w14:paraId="071B677B" w14:textId="77777777" w:rsidR="006F7B6A" w:rsidRPr="00C26442" w:rsidRDefault="006F7B6A" w:rsidP="006F7B6A">
            <w:pPr>
              <w:jc w:val="center"/>
              <w:rPr>
                <w:rFonts w:ascii="Times New Roman" w:hAnsi="Times New Roman"/>
                <w:sz w:val="25"/>
                <w:szCs w:val="25"/>
                <w:lang w:val="uk-UA"/>
              </w:rPr>
            </w:pPr>
            <w:r w:rsidRPr="00C26442">
              <w:rPr>
                <w:rFonts w:ascii="Times New Roman" w:hAnsi="Times New Roman"/>
                <w:sz w:val="25"/>
                <w:szCs w:val="25"/>
                <w:lang w:val="uk-UA"/>
              </w:rPr>
              <w:t>0%</w:t>
            </w:r>
          </w:p>
        </w:tc>
        <w:tc>
          <w:tcPr>
            <w:tcW w:w="702" w:type="pct"/>
          </w:tcPr>
          <w:p w14:paraId="415D84C5" w14:textId="77777777" w:rsidR="006F7B6A" w:rsidRPr="00C26442" w:rsidRDefault="006F7B6A" w:rsidP="006F7B6A">
            <w:pPr>
              <w:jc w:val="center"/>
              <w:rPr>
                <w:rFonts w:ascii="Times New Roman" w:hAnsi="Times New Roman"/>
                <w:sz w:val="25"/>
                <w:szCs w:val="25"/>
                <w:lang w:val="uk-UA"/>
              </w:rPr>
            </w:pPr>
            <w:r w:rsidRPr="00C26442">
              <w:rPr>
                <w:rFonts w:ascii="Times New Roman" w:hAnsi="Times New Roman"/>
                <w:sz w:val="25"/>
                <w:szCs w:val="25"/>
                <w:lang w:val="uk-UA"/>
              </w:rPr>
              <w:t>100%</w:t>
            </w:r>
          </w:p>
        </w:tc>
      </w:tr>
    </w:tbl>
    <w:p w14:paraId="19485350" w14:textId="77777777" w:rsidR="00430922" w:rsidRPr="00C26442" w:rsidRDefault="00430922">
      <w:pPr>
        <w:spacing w:after="0" w:line="240" w:lineRule="auto"/>
        <w:ind w:firstLine="720"/>
        <w:jc w:val="both"/>
        <w:rPr>
          <w:rFonts w:ascii="Times New Roman" w:hAnsi="Times New Roman"/>
          <w:sz w:val="25"/>
          <w:szCs w:val="25"/>
          <w:lang w:val="uk-UA"/>
        </w:rPr>
      </w:pPr>
    </w:p>
    <w:p w14:paraId="06B0EEB2" w14:textId="77777777" w:rsidR="00430922" w:rsidRPr="00C26442" w:rsidRDefault="00430922">
      <w:pPr>
        <w:spacing w:after="0" w:line="240" w:lineRule="auto"/>
        <w:ind w:firstLine="720"/>
        <w:jc w:val="both"/>
        <w:rPr>
          <w:rFonts w:ascii="Times New Roman" w:hAnsi="Times New Roman"/>
          <w:sz w:val="25"/>
          <w:szCs w:val="25"/>
          <w:lang w:val="uk-UA"/>
        </w:rPr>
      </w:pPr>
    </w:p>
    <w:tbl>
      <w:tblPr>
        <w:tblStyle w:val="a6"/>
        <w:tblW w:w="10075" w:type="dxa"/>
        <w:tblLook w:val="04A0" w:firstRow="1" w:lastRow="0" w:firstColumn="1" w:lastColumn="0" w:noHBand="0" w:noVBand="1"/>
      </w:tblPr>
      <w:tblGrid>
        <w:gridCol w:w="2263"/>
        <w:gridCol w:w="4410"/>
        <w:gridCol w:w="3402"/>
      </w:tblGrid>
      <w:tr w:rsidR="00751B99" w:rsidRPr="00C26442" w14:paraId="63D0C161" w14:textId="77777777" w:rsidTr="004C3FF5">
        <w:tc>
          <w:tcPr>
            <w:tcW w:w="2263" w:type="dxa"/>
          </w:tcPr>
          <w:p w14:paraId="4CC1D2D8" w14:textId="77777777" w:rsidR="00430922" w:rsidRPr="00C26442" w:rsidRDefault="00B12ECD">
            <w:pPr>
              <w:jc w:val="center"/>
              <w:rPr>
                <w:rFonts w:ascii="Times New Roman" w:hAnsi="Times New Roman"/>
                <w:b/>
                <w:sz w:val="25"/>
                <w:szCs w:val="25"/>
                <w:lang w:val="uk-UA"/>
              </w:rPr>
            </w:pPr>
            <w:r w:rsidRPr="00C26442">
              <w:rPr>
                <w:rFonts w:ascii="Times New Roman" w:hAnsi="Times New Roman"/>
                <w:b/>
                <w:sz w:val="25"/>
                <w:szCs w:val="25"/>
                <w:lang w:val="uk-UA"/>
              </w:rPr>
              <w:t>Вид альтернативи</w:t>
            </w:r>
          </w:p>
        </w:tc>
        <w:tc>
          <w:tcPr>
            <w:tcW w:w="4410" w:type="dxa"/>
          </w:tcPr>
          <w:p w14:paraId="42C27A71" w14:textId="77777777" w:rsidR="00430922" w:rsidRPr="00C26442" w:rsidRDefault="00B12ECD">
            <w:pPr>
              <w:jc w:val="center"/>
              <w:rPr>
                <w:rFonts w:ascii="Times New Roman" w:hAnsi="Times New Roman"/>
                <w:b/>
                <w:sz w:val="25"/>
                <w:szCs w:val="25"/>
                <w:lang w:val="uk-UA"/>
              </w:rPr>
            </w:pPr>
            <w:r w:rsidRPr="00C26442">
              <w:rPr>
                <w:rFonts w:ascii="Times New Roman" w:hAnsi="Times New Roman"/>
                <w:b/>
                <w:sz w:val="25"/>
                <w:szCs w:val="25"/>
                <w:lang w:val="uk-UA"/>
              </w:rPr>
              <w:t>Вигоди</w:t>
            </w:r>
          </w:p>
        </w:tc>
        <w:tc>
          <w:tcPr>
            <w:tcW w:w="3402" w:type="dxa"/>
          </w:tcPr>
          <w:p w14:paraId="39E00FF3" w14:textId="77777777" w:rsidR="00430922" w:rsidRPr="00C26442" w:rsidRDefault="00B12ECD">
            <w:pPr>
              <w:jc w:val="center"/>
              <w:rPr>
                <w:rFonts w:ascii="Times New Roman" w:hAnsi="Times New Roman"/>
                <w:b/>
                <w:sz w:val="25"/>
                <w:szCs w:val="25"/>
                <w:lang w:val="uk-UA"/>
              </w:rPr>
            </w:pPr>
            <w:r w:rsidRPr="00C26442">
              <w:rPr>
                <w:rFonts w:ascii="Times New Roman" w:hAnsi="Times New Roman"/>
                <w:b/>
                <w:sz w:val="25"/>
                <w:szCs w:val="25"/>
                <w:lang w:val="uk-UA"/>
              </w:rPr>
              <w:t>Витрати</w:t>
            </w:r>
          </w:p>
        </w:tc>
      </w:tr>
      <w:tr w:rsidR="00A458CC" w:rsidRPr="00C26442" w14:paraId="0A8B894E" w14:textId="77777777" w:rsidTr="004C3FF5">
        <w:tc>
          <w:tcPr>
            <w:tcW w:w="2263" w:type="dxa"/>
          </w:tcPr>
          <w:p w14:paraId="53ABF111" w14:textId="77777777" w:rsidR="00A458CC" w:rsidRPr="00C26442" w:rsidRDefault="00A458CC" w:rsidP="00A458CC">
            <w:pPr>
              <w:jc w:val="both"/>
              <w:rPr>
                <w:rFonts w:ascii="Times New Roman" w:hAnsi="Times New Roman"/>
                <w:sz w:val="25"/>
                <w:szCs w:val="25"/>
                <w:lang w:val="uk-UA"/>
              </w:rPr>
            </w:pPr>
            <w:r w:rsidRPr="00C26442">
              <w:rPr>
                <w:rFonts w:ascii="Times New Roman" w:hAnsi="Times New Roman"/>
                <w:sz w:val="25"/>
                <w:szCs w:val="25"/>
                <w:lang w:val="uk-UA"/>
              </w:rPr>
              <w:t>Альтернатива 1.</w:t>
            </w:r>
          </w:p>
          <w:p w14:paraId="5A9799DA" w14:textId="064C0C32" w:rsidR="00A458CC" w:rsidRPr="00C26442" w:rsidRDefault="00A458CC" w:rsidP="00A458CC">
            <w:pPr>
              <w:jc w:val="both"/>
              <w:rPr>
                <w:rFonts w:ascii="Times New Roman" w:hAnsi="Times New Roman"/>
                <w:sz w:val="25"/>
                <w:szCs w:val="25"/>
                <w:lang w:val="uk-UA"/>
              </w:rPr>
            </w:pPr>
            <w:r w:rsidRPr="00C26442">
              <w:rPr>
                <w:rFonts w:ascii="Times New Roman" w:hAnsi="Times New Roman"/>
                <w:sz w:val="25"/>
                <w:szCs w:val="25"/>
                <w:lang w:val="uk-UA"/>
              </w:rPr>
              <w:t xml:space="preserve">Прийняття проєкту акта. </w:t>
            </w:r>
          </w:p>
        </w:tc>
        <w:tc>
          <w:tcPr>
            <w:tcW w:w="4410" w:type="dxa"/>
          </w:tcPr>
          <w:p w14:paraId="2779EA9C" w14:textId="39ADA3CA" w:rsidR="00A458CC" w:rsidRPr="00C26442" w:rsidRDefault="00B833EE" w:rsidP="00A458CC">
            <w:pPr>
              <w:jc w:val="both"/>
              <w:rPr>
                <w:rFonts w:ascii="Times New Roman" w:hAnsi="Times New Roman"/>
                <w:sz w:val="25"/>
                <w:szCs w:val="25"/>
                <w:lang w:val="uk-UA"/>
              </w:rPr>
            </w:pPr>
            <w:r w:rsidRPr="00C26442">
              <w:rPr>
                <w:rFonts w:ascii="Times New Roman" w:hAnsi="Times New Roman"/>
                <w:sz w:val="25"/>
                <w:szCs w:val="25"/>
                <w:lang w:val="uk-UA"/>
              </w:rPr>
              <w:t xml:space="preserve">- механізм </w:t>
            </w:r>
            <w:r w:rsidR="00ED7505" w:rsidRPr="00C26442">
              <w:rPr>
                <w:rFonts w:ascii="Times New Roman" w:hAnsi="Times New Roman"/>
                <w:sz w:val="25"/>
                <w:szCs w:val="25"/>
                <w:lang w:val="uk-UA"/>
              </w:rPr>
              <w:t>надання послуг у сфері психічного здоров’я ветеранам війни, членам їх сімей та деяким іншим категоріям осіб відповідає новим стандартам законодавства</w:t>
            </w:r>
            <w:r w:rsidRPr="00C26442">
              <w:rPr>
                <w:rFonts w:ascii="Times New Roman" w:hAnsi="Times New Roman"/>
                <w:sz w:val="25"/>
                <w:szCs w:val="25"/>
                <w:lang w:val="uk-UA"/>
              </w:rPr>
              <w:t>;</w:t>
            </w:r>
          </w:p>
          <w:p w14:paraId="6B2BFB74" w14:textId="0EEB6E06" w:rsidR="00B833EE" w:rsidRPr="00C26442" w:rsidRDefault="00B833EE" w:rsidP="00A458CC">
            <w:pPr>
              <w:jc w:val="both"/>
              <w:rPr>
                <w:rFonts w:ascii="Times New Roman" w:hAnsi="Times New Roman"/>
                <w:sz w:val="25"/>
                <w:szCs w:val="25"/>
                <w:lang w:val="uk-UA"/>
              </w:rPr>
            </w:pPr>
            <w:r w:rsidRPr="00C26442">
              <w:rPr>
                <w:rFonts w:ascii="Times New Roman" w:hAnsi="Times New Roman"/>
                <w:sz w:val="25"/>
                <w:szCs w:val="25"/>
                <w:lang w:val="uk-UA"/>
              </w:rPr>
              <w:t>- встановлення ринково обґрунтованих тарифів на відшкодування.</w:t>
            </w:r>
          </w:p>
        </w:tc>
        <w:tc>
          <w:tcPr>
            <w:tcW w:w="3402" w:type="dxa"/>
          </w:tcPr>
          <w:p w14:paraId="12776C89" w14:textId="043EAC98" w:rsidR="00A458CC" w:rsidRPr="00C26442" w:rsidRDefault="00A458CC" w:rsidP="00A458CC">
            <w:pPr>
              <w:jc w:val="both"/>
              <w:rPr>
                <w:rFonts w:ascii="Times New Roman" w:hAnsi="Times New Roman"/>
                <w:sz w:val="25"/>
                <w:szCs w:val="25"/>
                <w:lang w:val="uk-UA"/>
              </w:rPr>
            </w:pPr>
            <w:r w:rsidRPr="00C26442">
              <w:rPr>
                <w:rFonts w:ascii="Times New Roman" w:hAnsi="Times New Roman"/>
                <w:sz w:val="25"/>
                <w:szCs w:val="25"/>
                <w:lang w:val="uk-UA"/>
              </w:rPr>
              <w:t>Реалізація проєкту акта не потребуватиме додаткових коштів з державного бюджету, оскільки допомога надаватиметься в межах КПКВК 1501120 “Заходи підтримки та допомоги ветеранам війни, членам їх сімей та членам родин загиблих” на 202</w:t>
            </w:r>
            <w:r w:rsidR="008A3FA5" w:rsidRPr="00C26442">
              <w:rPr>
                <w:rFonts w:ascii="Times New Roman" w:hAnsi="Times New Roman"/>
                <w:sz w:val="25"/>
                <w:szCs w:val="25"/>
                <w:lang w:val="uk-UA"/>
              </w:rPr>
              <w:t>6</w:t>
            </w:r>
            <w:r w:rsidRPr="00C26442">
              <w:rPr>
                <w:rFonts w:ascii="Times New Roman" w:hAnsi="Times New Roman"/>
                <w:sz w:val="25"/>
                <w:szCs w:val="25"/>
                <w:lang w:val="uk-UA"/>
              </w:rPr>
              <w:t xml:space="preserve"> рік за кодом економічної класифікації видатків бюджету 2282 “Окремі заходи по реалізації державних (регіональних) програм, не віднесені до заходів розвитку”. Фінансово-економічні розрахунки додаються.</w:t>
            </w:r>
          </w:p>
        </w:tc>
      </w:tr>
      <w:tr w:rsidR="00A458CC" w:rsidRPr="00C26442" w14:paraId="05F5C210" w14:textId="77777777" w:rsidTr="004C3FF5">
        <w:tc>
          <w:tcPr>
            <w:tcW w:w="2263" w:type="dxa"/>
          </w:tcPr>
          <w:p w14:paraId="7A474A46" w14:textId="77777777" w:rsidR="00A458CC" w:rsidRPr="00C26442" w:rsidRDefault="00A458CC" w:rsidP="00A458CC">
            <w:pPr>
              <w:jc w:val="both"/>
              <w:rPr>
                <w:rFonts w:ascii="Times New Roman" w:hAnsi="Times New Roman"/>
                <w:sz w:val="25"/>
                <w:szCs w:val="25"/>
                <w:lang w:val="uk-UA"/>
              </w:rPr>
            </w:pPr>
            <w:r w:rsidRPr="00C26442">
              <w:rPr>
                <w:rFonts w:ascii="Times New Roman" w:hAnsi="Times New Roman"/>
                <w:sz w:val="25"/>
                <w:szCs w:val="25"/>
                <w:lang w:val="uk-UA"/>
              </w:rPr>
              <w:t>Альтернатива 2.</w:t>
            </w:r>
          </w:p>
          <w:p w14:paraId="261F3E65" w14:textId="1BF95ECF" w:rsidR="00A458CC" w:rsidRPr="00C26442" w:rsidRDefault="00A458CC" w:rsidP="00A458CC">
            <w:pPr>
              <w:jc w:val="both"/>
              <w:rPr>
                <w:rFonts w:ascii="Times New Roman" w:hAnsi="Times New Roman"/>
                <w:sz w:val="25"/>
                <w:szCs w:val="25"/>
                <w:lang w:val="uk-UA"/>
              </w:rPr>
            </w:pPr>
            <w:r w:rsidRPr="00C26442">
              <w:rPr>
                <w:rFonts w:ascii="Times New Roman" w:hAnsi="Times New Roman"/>
                <w:sz w:val="25"/>
                <w:szCs w:val="25"/>
                <w:lang w:val="uk-UA"/>
              </w:rPr>
              <w:t xml:space="preserve">Залишення наявної ситуації без змін. </w:t>
            </w:r>
          </w:p>
        </w:tc>
        <w:tc>
          <w:tcPr>
            <w:tcW w:w="4410" w:type="dxa"/>
          </w:tcPr>
          <w:p w14:paraId="17A95FFE" w14:textId="0E04D6A9" w:rsidR="00A458CC" w:rsidRPr="00C26442" w:rsidRDefault="00A458CC" w:rsidP="00A458CC">
            <w:pPr>
              <w:jc w:val="both"/>
              <w:rPr>
                <w:rFonts w:ascii="Times New Roman" w:hAnsi="Times New Roman"/>
                <w:sz w:val="25"/>
                <w:szCs w:val="25"/>
                <w:lang w:val="uk-UA"/>
              </w:rPr>
            </w:pPr>
            <w:r w:rsidRPr="00C26442">
              <w:rPr>
                <w:rFonts w:ascii="Times New Roman" w:hAnsi="Times New Roman"/>
                <w:sz w:val="25"/>
                <w:szCs w:val="25"/>
                <w:lang w:val="uk-UA"/>
              </w:rPr>
              <w:t>Не передбачаються</w:t>
            </w:r>
            <w:r w:rsidR="0012334F" w:rsidRPr="00C26442">
              <w:rPr>
                <w:rFonts w:ascii="Times New Roman" w:hAnsi="Times New Roman"/>
                <w:sz w:val="25"/>
                <w:szCs w:val="25"/>
                <w:lang w:val="uk-UA"/>
              </w:rPr>
              <w:t xml:space="preserve">. </w:t>
            </w:r>
            <w:r w:rsidR="009531E8" w:rsidRPr="00C26442">
              <w:rPr>
                <w:rFonts w:ascii="Times New Roman" w:hAnsi="Times New Roman"/>
                <w:sz w:val="25"/>
                <w:szCs w:val="25"/>
                <w:lang w:val="uk-UA"/>
              </w:rPr>
              <w:t xml:space="preserve">Проте відмова </w:t>
            </w:r>
            <w:r w:rsidR="0012334F" w:rsidRPr="00C26442">
              <w:rPr>
                <w:rFonts w:ascii="Times New Roman" w:hAnsi="Times New Roman"/>
                <w:sz w:val="25"/>
                <w:szCs w:val="25"/>
                <w:lang w:val="uk-UA"/>
              </w:rPr>
              <w:t xml:space="preserve">від </w:t>
            </w:r>
            <w:r w:rsidR="00ED7505" w:rsidRPr="00C26442">
              <w:rPr>
                <w:rFonts w:ascii="Times New Roman" w:hAnsi="Times New Roman"/>
                <w:sz w:val="25"/>
                <w:szCs w:val="25"/>
                <w:lang w:val="uk-UA"/>
              </w:rPr>
              <w:t>приведення вищезазначених постанов Кабінету Міністрів України приведе до надання послуг у сфері психічного здоров’я ветеранам війни, членам їх сімей та деяким іншим категоріям осіб, що не відповідають новим стандартам законодавства</w:t>
            </w:r>
          </w:p>
        </w:tc>
        <w:tc>
          <w:tcPr>
            <w:tcW w:w="3402" w:type="dxa"/>
          </w:tcPr>
          <w:p w14:paraId="57D448B2" w14:textId="288BC585" w:rsidR="00A458CC" w:rsidRPr="00C26442" w:rsidRDefault="00A458CC" w:rsidP="00A458CC">
            <w:pPr>
              <w:jc w:val="both"/>
              <w:rPr>
                <w:rFonts w:ascii="Times New Roman" w:hAnsi="Times New Roman"/>
                <w:sz w:val="25"/>
                <w:szCs w:val="25"/>
                <w:lang w:val="uk-UA"/>
              </w:rPr>
            </w:pPr>
            <w:r w:rsidRPr="00C26442">
              <w:rPr>
                <w:rFonts w:ascii="Times New Roman" w:hAnsi="Times New Roman"/>
                <w:sz w:val="25"/>
                <w:szCs w:val="25"/>
                <w:lang w:val="uk-UA"/>
              </w:rPr>
              <w:t>Наразі послуги із психологічної допомоги надаються в межах КПКВК 1501120 “Заходи підтримки та допомоги ветеранам війни, членам їх сімей та членам родин загиблих” на 202</w:t>
            </w:r>
            <w:r w:rsidR="008A3FA5" w:rsidRPr="00C26442">
              <w:rPr>
                <w:rFonts w:ascii="Times New Roman" w:hAnsi="Times New Roman"/>
                <w:sz w:val="25"/>
                <w:szCs w:val="25"/>
                <w:lang w:val="uk-UA"/>
              </w:rPr>
              <w:t>6</w:t>
            </w:r>
            <w:r w:rsidRPr="00C26442">
              <w:rPr>
                <w:rFonts w:ascii="Times New Roman" w:hAnsi="Times New Roman"/>
                <w:sz w:val="25"/>
                <w:szCs w:val="25"/>
                <w:lang w:val="uk-UA"/>
              </w:rPr>
              <w:t xml:space="preserve"> рік за кодом економічної класифікації видатків бюджету 2282 “Окремі </w:t>
            </w:r>
            <w:r w:rsidRPr="00C26442">
              <w:rPr>
                <w:rFonts w:ascii="Times New Roman" w:hAnsi="Times New Roman"/>
                <w:sz w:val="25"/>
                <w:szCs w:val="25"/>
                <w:lang w:val="uk-UA"/>
              </w:rPr>
              <w:lastRenderedPageBreak/>
              <w:t>заходи по реалізації державних (регіональних) програм, не віднесені до заходів розвитку”.</w:t>
            </w:r>
          </w:p>
        </w:tc>
      </w:tr>
    </w:tbl>
    <w:p w14:paraId="40229AC8" w14:textId="77777777" w:rsidR="00430922" w:rsidRPr="00C26442" w:rsidRDefault="00430922">
      <w:pPr>
        <w:spacing w:after="0" w:line="240" w:lineRule="auto"/>
        <w:ind w:firstLine="720"/>
        <w:jc w:val="both"/>
        <w:rPr>
          <w:rFonts w:ascii="Times New Roman" w:hAnsi="Times New Roman"/>
          <w:sz w:val="25"/>
          <w:szCs w:val="25"/>
          <w:lang w:val="uk-UA"/>
        </w:rPr>
      </w:pPr>
    </w:p>
    <w:tbl>
      <w:tblPr>
        <w:tblStyle w:val="a6"/>
        <w:tblW w:w="5049" w:type="pct"/>
        <w:tblLook w:val="04A0" w:firstRow="1" w:lastRow="0" w:firstColumn="1" w:lastColumn="0" w:noHBand="0" w:noVBand="1"/>
      </w:tblPr>
      <w:tblGrid>
        <w:gridCol w:w="4835"/>
        <w:gridCol w:w="5225"/>
      </w:tblGrid>
      <w:tr w:rsidR="00751B99" w:rsidRPr="00C26442" w14:paraId="7AE57502" w14:textId="77777777" w:rsidTr="00C26442">
        <w:tc>
          <w:tcPr>
            <w:tcW w:w="2403" w:type="pct"/>
          </w:tcPr>
          <w:p w14:paraId="0A98C2A0" w14:textId="77777777" w:rsidR="00430922" w:rsidRPr="00C26442" w:rsidRDefault="00B12ECD">
            <w:pPr>
              <w:jc w:val="both"/>
              <w:rPr>
                <w:rFonts w:ascii="Times New Roman" w:hAnsi="Times New Roman"/>
                <w:b/>
                <w:sz w:val="25"/>
                <w:szCs w:val="25"/>
                <w:lang w:val="uk-UA"/>
              </w:rPr>
            </w:pPr>
            <w:r w:rsidRPr="00C26442">
              <w:rPr>
                <w:rFonts w:ascii="Times New Roman" w:hAnsi="Times New Roman"/>
                <w:b/>
                <w:sz w:val="25"/>
                <w:szCs w:val="25"/>
                <w:lang w:val="uk-UA"/>
              </w:rPr>
              <w:t>Сумарні витрати за</w:t>
            </w:r>
          </w:p>
          <w:p w14:paraId="216F310B" w14:textId="77777777" w:rsidR="00430922" w:rsidRPr="00C26442" w:rsidRDefault="00B12ECD">
            <w:pPr>
              <w:jc w:val="both"/>
              <w:rPr>
                <w:rFonts w:ascii="Times New Roman" w:hAnsi="Times New Roman"/>
                <w:b/>
                <w:sz w:val="25"/>
                <w:szCs w:val="25"/>
                <w:lang w:val="uk-UA"/>
              </w:rPr>
            </w:pPr>
            <w:r w:rsidRPr="00C26442">
              <w:rPr>
                <w:rFonts w:ascii="Times New Roman" w:hAnsi="Times New Roman"/>
                <w:b/>
                <w:sz w:val="25"/>
                <w:szCs w:val="25"/>
                <w:lang w:val="uk-UA"/>
              </w:rPr>
              <w:t>альтернативами</w:t>
            </w:r>
          </w:p>
        </w:tc>
        <w:tc>
          <w:tcPr>
            <w:tcW w:w="2597" w:type="pct"/>
          </w:tcPr>
          <w:p w14:paraId="41B94053" w14:textId="77777777" w:rsidR="00430922" w:rsidRPr="00C26442" w:rsidRDefault="00B12ECD">
            <w:pPr>
              <w:jc w:val="both"/>
              <w:rPr>
                <w:rFonts w:ascii="Times New Roman" w:hAnsi="Times New Roman"/>
                <w:b/>
                <w:sz w:val="25"/>
                <w:szCs w:val="25"/>
                <w:lang w:val="uk-UA"/>
              </w:rPr>
            </w:pPr>
            <w:r w:rsidRPr="00C26442">
              <w:rPr>
                <w:rFonts w:ascii="Times New Roman" w:hAnsi="Times New Roman"/>
                <w:b/>
                <w:sz w:val="25"/>
                <w:szCs w:val="25"/>
                <w:lang w:val="uk-UA"/>
              </w:rPr>
              <w:t>Сума витрат, гривень</w:t>
            </w:r>
          </w:p>
        </w:tc>
      </w:tr>
      <w:tr w:rsidR="00A458CC" w:rsidRPr="00C26442" w14:paraId="7BA06D86" w14:textId="77777777" w:rsidTr="00C26442">
        <w:tc>
          <w:tcPr>
            <w:tcW w:w="2403" w:type="pct"/>
          </w:tcPr>
          <w:p w14:paraId="0226BD72" w14:textId="77777777" w:rsidR="00A458CC" w:rsidRPr="00C26442" w:rsidRDefault="00A458CC" w:rsidP="00A458CC">
            <w:pPr>
              <w:jc w:val="both"/>
              <w:rPr>
                <w:rFonts w:ascii="Times New Roman" w:hAnsi="Times New Roman"/>
                <w:sz w:val="25"/>
                <w:szCs w:val="25"/>
                <w:lang w:val="uk-UA"/>
              </w:rPr>
            </w:pPr>
            <w:r w:rsidRPr="00C26442">
              <w:rPr>
                <w:rFonts w:ascii="Times New Roman" w:hAnsi="Times New Roman"/>
                <w:sz w:val="25"/>
                <w:szCs w:val="25"/>
                <w:lang w:val="uk-UA"/>
              </w:rPr>
              <w:t>Альтернатива 1.</w:t>
            </w:r>
          </w:p>
          <w:p w14:paraId="4FC6CB28" w14:textId="233E757D" w:rsidR="00A458CC" w:rsidRPr="00C26442" w:rsidRDefault="00A458CC" w:rsidP="00A458CC">
            <w:pPr>
              <w:jc w:val="both"/>
              <w:rPr>
                <w:rFonts w:ascii="Times New Roman" w:hAnsi="Times New Roman"/>
                <w:sz w:val="25"/>
                <w:szCs w:val="25"/>
                <w:lang w:val="uk-UA"/>
              </w:rPr>
            </w:pPr>
            <w:r w:rsidRPr="00C26442">
              <w:rPr>
                <w:rFonts w:ascii="Times New Roman" w:hAnsi="Times New Roman"/>
                <w:sz w:val="25"/>
                <w:szCs w:val="25"/>
                <w:lang w:val="uk-UA"/>
              </w:rPr>
              <w:t xml:space="preserve">Прийняття проєкту акта. </w:t>
            </w:r>
          </w:p>
        </w:tc>
        <w:tc>
          <w:tcPr>
            <w:tcW w:w="2597" w:type="pct"/>
          </w:tcPr>
          <w:p w14:paraId="195F6488" w14:textId="5A30D63E" w:rsidR="00A458CC" w:rsidRPr="00C26442" w:rsidRDefault="00A458CC" w:rsidP="00A458CC">
            <w:pPr>
              <w:jc w:val="both"/>
              <w:rPr>
                <w:rFonts w:ascii="Times New Roman" w:hAnsi="Times New Roman"/>
                <w:sz w:val="25"/>
                <w:szCs w:val="25"/>
                <w:lang w:val="uk-UA"/>
              </w:rPr>
            </w:pPr>
            <w:r w:rsidRPr="00C26442">
              <w:rPr>
                <w:rFonts w:ascii="Times New Roman" w:hAnsi="Times New Roman"/>
                <w:sz w:val="25"/>
                <w:szCs w:val="25"/>
                <w:lang w:val="uk-UA"/>
              </w:rPr>
              <w:t>Реалізація проєкту акта не потребуватиме додаткових коштів з державного бюджету, оскільки допомога надаватиметься в межах КПКВК 1501120 “Заходи підтримки та допомоги ветеранам війни, членам їх сімей та членам родин загиблих” на 202</w:t>
            </w:r>
            <w:r w:rsidR="00ED7505" w:rsidRPr="00C26442">
              <w:rPr>
                <w:rFonts w:ascii="Times New Roman" w:hAnsi="Times New Roman"/>
                <w:sz w:val="25"/>
                <w:szCs w:val="25"/>
                <w:lang w:val="uk-UA"/>
              </w:rPr>
              <w:t>6</w:t>
            </w:r>
            <w:r w:rsidRPr="00C26442">
              <w:rPr>
                <w:rFonts w:ascii="Times New Roman" w:hAnsi="Times New Roman"/>
                <w:sz w:val="25"/>
                <w:szCs w:val="25"/>
                <w:lang w:val="uk-UA"/>
              </w:rPr>
              <w:t xml:space="preserve"> рік за кодом економічної класифікації видатків бюджету 2282 “Окремі заходи по реалізації державних (регіональних) програм, не віднесені до заходів розвитку”. Фінансово-економічні розрахунки додаються.</w:t>
            </w:r>
          </w:p>
        </w:tc>
      </w:tr>
      <w:tr w:rsidR="00A458CC" w:rsidRPr="00C26442" w14:paraId="69014495" w14:textId="77777777" w:rsidTr="00C26442">
        <w:tc>
          <w:tcPr>
            <w:tcW w:w="2403" w:type="pct"/>
          </w:tcPr>
          <w:p w14:paraId="36413EA5" w14:textId="77777777" w:rsidR="00A458CC" w:rsidRPr="00C26442" w:rsidRDefault="00A458CC" w:rsidP="00A458CC">
            <w:pPr>
              <w:jc w:val="both"/>
              <w:rPr>
                <w:rFonts w:ascii="Times New Roman" w:hAnsi="Times New Roman"/>
                <w:sz w:val="25"/>
                <w:szCs w:val="25"/>
                <w:lang w:val="uk-UA"/>
              </w:rPr>
            </w:pPr>
            <w:r w:rsidRPr="00C26442">
              <w:rPr>
                <w:rFonts w:ascii="Times New Roman" w:hAnsi="Times New Roman"/>
                <w:sz w:val="25"/>
                <w:szCs w:val="25"/>
                <w:lang w:val="uk-UA"/>
              </w:rPr>
              <w:t>Альтернатива 2.</w:t>
            </w:r>
          </w:p>
          <w:p w14:paraId="5496AFC1" w14:textId="000D1716" w:rsidR="00A458CC" w:rsidRPr="00C26442" w:rsidRDefault="00A458CC" w:rsidP="00A458CC">
            <w:pPr>
              <w:jc w:val="both"/>
              <w:rPr>
                <w:rFonts w:ascii="Times New Roman" w:hAnsi="Times New Roman"/>
                <w:sz w:val="25"/>
                <w:szCs w:val="25"/>
                <w:lang w:val="uk-UA"/>
              </w:rPr>
            </w:pPr>
            <w:r w:rsidRPr="00C26442">
              <w:rPr>
                <w:rFonts w:ascii="Times New Roman" w:hAnsi="Times New Roman"/>
                <w:sz w:val="25"/>
                <w:szCs w:val="25"/>
                <w:lang w:val="uk-UA"/>
              </w:rPr>
              <w:t xml:space="preserve">Залишення наявної ситуації без змін. </w:t>
            </w:r>
          </w:p>
        </w:tc>
        <w:tc>
          <w:tcPr>
            <w:tcW w:w="2597" w:type="pct"/>
          </w:tcPr>
          <w:p w14:paraId="33E1658B" w14:textId="4751D33D" w:rsidR="00A458CC" w:rsidRPr="00C26442" w:rsidRDefault="00A458CC" w:rsidP="00A458CC">
            <w:pPr>
              <w:jc w:val="both"/>
              <w:rPr>
                <w:rFonts w:ascii="Times New Roman" w:hAnsi="Times New Roman"/>
                <w:sz w:val="25"/>
                <w:szCs w:val="25"/>
                <w:lang w:val="uk-UA"/>
              </w:rPr>
            </w:pPr>
            <w:r w:rsidRPr="00C26442">
              <w:rPr>
                <w:rFonts w:ascii="Times New Roman" w:hAnsi="Times New Roman"/>
                <w:sz w:val="25"/>
                <w:szCs w:val="25"/>
                <w:lang w:val="uk-UA"/>
              </w:rPr>
              <w:t>Наразі послуги із психологічної допомоги надаються в межах КПКВК 1501120 “Заходи підтримки та допомоги ветеранам війни, членам їх сімей та членам родин загиблих” на 202</w:t>
            </w:r>
            <w:r w:rsidR="00ED7505" w:rsidRPr="00C26442">
              <w:rPr>
                <w:rFonts w:ascii="Times New Roman" w:hAnsi="Times New Roman"/>
                <w:sz w:val="25"/>
                <w:szCs w:val="25"/>
                <w:lang w:val="uk-UA"/>
              </w:rPr>
              <w:t>6</w:t>
            </w:r>
            <w:r w:rsidRPr="00C26442">
              <w:rPr>
                <w:rFonts w:ascii="Times New Roman" w:hAnsi="Times New Roman"/>
                <w:sz w:val="25"/>
                <w:szCs w:val="25"/>
                <w:lang w:val="uk-UA"/>
              </w:rPr>
              <w:t xml:space="preserve"> рік за кодом економічної класифікації видатків бюджету 2282 “Окремі заходи по реалізації державних (регіональних) програм, не віднесені до заходів розвитку”.</w:t>
            </w:r>
          </w:p>
        </w:tc>
      </w:tr>
    </w:tbl>
    <w:p w14:paraId="748721A1" w14:textId="7F221512" w:rsidR="000A5CCC" w:rsidRPr="00C26442" w:rsidRDefault="000A5CCC">
      <w:pPr>
        <w:spacing w:after="0" w:line="240" w:lineRule="auto"/>
        <w:ind w:firstLine="720"/>
        <w:jc w:val="both"/>
        <w:rPr>
          <w:rFonts w:ascii="Times New Roman" w:hAnsi="Times New Roman"/>
          <w:sz w:val="25"/>
          <w:szCs w:val="25"/>
          <w:lang w:val="uk-UA"/>
        </w:rPr>
      </w:pPr>
    </w:p>
    <w:p w14:paraId="598F4FD8" w14:textId="77777777" w:rsidR="000A5CCC" w:rsidRPr="00C26442" w:rsidRDefault="000A5CCC">
      <w:pPr>
        <w:spacing w:after="0" w:line="240" w:lineRule="auto"/>
        <w:ind w:firstLine="720"/>
        <w:jc w:val="both"/>
        <w:rPr>
          <w:rFonts w:ascii="Times New Roman" w:hAnsi="Times New Roman"/>
          <w:sz w:val="25"/>
          <w:szCs w:val="25"/>
          <w:lang w:val="uk-UA"/>
        </w:rPr>
      </w:pPr>
    </w:p>
    <w:p w14:paraId="52433A6E" w14:textId="7F5BF91C" w:rsidR="00430922" w:rsidRPr="00C26442" w:rsidRDefault="00B12ECD" w:rsidP="00D95A4E">
      <w:pPr>
        <w:spacing w:after="0" w:line="240" w:lineRule="auto"/>
        <w:ind w:firstLine="720"/>
        <w:jc w:val="center"/>
        <w:rPr>
          <w:rFonts w:ascii="Times New Roman" w:hAnsi="Times New Roman"/>
          <w:b/>
          <w:sz w:val="25"/>
          <w:szCs w:val="25"/>
          <w:lang w:val="uk-UA"/>
        </w:rPr>
      </w:pPr>
      <w:r w:rsidRPr="00C26442">
        <w:rPr>
          <w:rFonts w:ascii="Times New Roman" w:hAnsi="Times New Roman"/>
          <w:b/>
          <w:sz w:val="25"/>
          <w:szCs w:val="25"/>
          <w:lang w:val="uk-UA"/>
        </w:rPr>
        <w:t>IV.</w:t>
      </w:r>
      <w:r w:rsidR="00D95A4E" w:rsidRPr="00C26442">
        <w:rPr>
          <w:rFonts w:ascii="Times New Roman" w:hAnsi="Times New Roman"/>
          <w:b/>
          <w:sz w:val="25"/>
          <w:szCs w:val="25"/>
          <w:lang w:val="uk-UA"/>
        </w:rPr>
        <w:t> </w:t>
      </w:r>
      <w:r w:rsidRPr="00C26442">
        <w:rPr>
          <w:rFonts w:ascii="Times New Roman" w:hAnsi="Times New Roman"/>
          <w:b/>
          <w:sz w:val="25"/>
          <w:szCs w:val="25"/>
          <w:lang w:val="uk-UA"/>
        </w:rPr>
        <w:t>Вибір найбільш оптимального альтернативного способу досягнення цілей</w:t>
      </w:r>
    </w:p>
    <w:p w14:paraId="78256FE4" w14:textId="77777777" w:rsidR="00430922" w:rsidRPr="00C26442" w:rsidRDefault="00430922">
      <w:pPr>
        <w:spacing w:after="0" w:line="240" w:lineRule="auto"/>
        <w:ind w:firstLine="720"/>
        <w:jc w:val="center"/>
        <w:rPr>
          <w:rFonts w:ascii="Times New Roman" w:hAnsi="Times New Roman"/>
          <w:b/>
          <w:sz w:val="25"/>
          <w:szCs w:val="25"/>
          <w:lang w:val="uk-UA"/>
        </w:rPr>
      </w:pPr>
    </w:p>
    <w:tbl>
      <w:tblPr>
        <w:tblStyle w:val="a6"/>
        <w:tblW w:w="10060" w:type="dxa"/>
        <w:tblLook w:val="04A0" w:firstRow="1" w:lastRow="0" w:firstColumn="1" w:lastColumn="0" w:noHBand="0" w:noVBand="1"/>
      </w:tblPr>
      <w:tblGrid>
        <w:gridCol w:w="3116"/>
        <w:gridCol w:w="3117"/>
        <w:gridCol w:w="3827"/>
      </w:tblGrid>
      <w:tr w:rsidR="00751B99" w:rsidRPr="00C26442" w14:paraId="042937B3" w14:textId="77777777" w:rsidTr="007B187C">
        <w:tc>
          <w:tcPr>
            <w:tcW w:w="3116" w:type="dxa"/>
          </w:tcPr>
          <w:p w14:paraId="4F42672D" w14:textId="77777777" w:rsidR="00430922" w:rsidRPr="00C26442" w:rsidRDefault="00B12ECD">
            <w:pPr>
              <w:jc w:val="center"/>
              <w:rPr>
                <w:rFonts w:ascii="Times New Roman" w:hAnsi="Times New Roman"/>
                <w:b/>
                <w:sz w:val="25"/>
                <w:szCs w:val="25"/>
                <w:lang w:val="uk-UA"/>
              </w:rPr>
            </w:pPr>
            <w:r w:rsidRPr="00C26442">
              <w:rPr>
                <w:rFonts w:ascii="Times New Roman" w:hAnsi="Times New Roman"/>
                <w:b/>
                <w:sz w:val="25"/>
                <w:szCs w:val="25"/>
                <w:lang w:val="uk-UA"/>
              </w:rPr>
              <w:t>Рейтинг результативності (досягнення цілей під час вирішення проблеми)</w:t>
            </w:r>
          </w:p>
        </w:tc>
        <w:tc>
          <w:tcPr>
            <w:tcW w:w="3117" w:type="dxa"/>
          </w:tcPr>
          <w:p w14:paraId="417D122C" w14:textId="77777777" w:rsidR="00430922" w:rsidRPr="00C26442" w:rsidRDefault="00B12ECD">
            <w:pPr>
              <w:jc w:val="center"/>
              <w:rPr>
                <w:rFonts w:ascii="Times New Roman" w:hAnsi="Times New Roman"/>
                <w:b/>
                <w:sz w:val="25"/>
                <w:szCs w:val="25"/>
                <w:lang w:val="uk-UA"/>
              </w:rPr>
            </w:pPr>
            <w:r w:rsidRPr="00C26442">
              <w:rPr>
                <w:rFonts w:ascii="Times New Roman" w:hAnsi="Times New Roman"/>
                <w:b/>
                <w:sz w:val="25"/>
                <w:szCs w:val="25"/>
                <w:lang w:val="uk-UA"/>
              </w:rPr>
              <w:t>Бал результативності (за чотирибальною системою оцінки)</w:t>
            </w:r>
          </w:p>
        </w:tc>
        <w:tc>
          <w:tcPr>
            <w:tcW w:w="3827" w:type="dxa"/>
          </w:tcPr>
          <w:p w14:paraId="762F003E" w14:textId="77777777" w:rsidR="00430922" w:rsidRPr="00C26442" w:rsidRDefault="00B12ECD">
            <w:pPr>
              <w:jc w:val="center"/>
              <w:rPr>
                <w:rFonts w:ascii="Times New Roman" w:hAnsi="Times New Roman"/>
                <w:b/>
                <w:sz w:val="25"/>
                <w:szCs w:val="25"/>
                <w:lang w:val="uk-UA"/>
              </w:rPr>
            </w:pPr>
            <w:r w:rsidRPr="00C26442">
              <w:rPr>
                <w:rFonts w:ascii="Times New Roman" w:hAnsi="Times New Roman"/>
                <w:b/>
                <w:sz w:val="25"/>
                <w:szCs w:val="25"/>
                <w:lang w:val="uk-UA"/>
              </w:rPr>
              <w:t xml:space="preserve">Коментарі щодо присвоєння відповідного </w:t>
            </w:r>
            <w:proofErr w:type="spellStart"/>
            <w:r w:rsidRPr="00C26442">
              <w:rPr>
                <w:rFonts w:ascii="Times New Roman" w:hAnsi="Times New Roman"/>
                <w:b/>
                <w:sz w:val="25"/>
                <w:szCs w:val="25"/>
                <w:lang w:val="uk-UA"/>
              </w:rPr>
              <w:t>бала</w:t>
            </w:r>
            <w:proofErr w:type="spellEnd"/>
          </w:p>
        </w:tc>
      </w:tr>
      <w:tr w:rsidR="00A458CC" w:rsidRPr="00C26442" w14:paraId="400D3055" w14:textId="77777777" w:rsidTr="00A458CC">
        <w:tc>
          <w:tcPr>
            <w:tcW w:w="3116" w:type="dxa"/>
          </w:tcPr>
          <w:p w14:paraId="258C85B3" w14:textId="77777777" w:rsidR="00A458CC" w:rsidRPr="00C26442" w:rsidRDefault="00A458CC" w:rsidP="00A458CC">
            <w:pPr>
              <w:rPr>
                <w:rFonts w:ascii="Times New Roman" w:hAnsi="Times New Roman"/>
                <w:sz w:val="25"/>
                <w:szCs w:val="25"/>
                <w:lang w:val="uk-UA"/>
              </w:rPr>
            </w:pPr>
            <w:r w:rsidRPr="00C26442">
              <w:rPr>
                <w:rFonts w:ascii="Times New Roman" w:hAnsi="Times New Roman"/>
                <w:sz w:val="25"/>
                <w:szCs w:val="25"/>
                <w:lang w:val="uk-UA"/>
              </w:rPr>
              <w:t>Альтернатива 1.</w:t>
            </w:r>
          </w:p>
          <w:p w14:paraId="0F575A8F" w14:textId="1AF1F088" w:rsidR="00A458CC" w:rsidRPr="00C26442" w:rsidRDefault="00A458CC" w:rsidP="00A458CC">
            <w:pPr>
              <w:rPr>
                <w:rFonts w:ascii="Times New Roman" w:hAnsi="Times New Roman"/>
                <w:sz w:val="25"/>
                <w:szCs w:val="25"/>
                <w:lang w:val="uk-UA"/>
              </w:rPr>
            </w:pPr>
            <w:r w:rsidRPr="00C26442">
              <w:rPr>
                <w:rFonts w:ascii="Times New Roman" w:hAnsi="Times New Roman"/>
                <w:sz w:val="25"/>
                <w:szCs w:val="25"/>
                <w:lang w:val="uk-UA"/>
              </w:rPr>
              <w:t xml:space="preserve">Прийняття проєкту акта. </w:t>
            </w:r>
          </w:p>
        </w:tc>
        <w:tc>
          <w:tcPr>
            <w:tcW w:w="3117" w:type="dxa"/>
          </w:tcPr>
          <w:p w14:paraId="2539D79F" w14:textId="77777777" w:rsidR="00A458CC" w:rsidRPr="00C26442" w:rsidRDefault="00A458CC" w:rsidP="00A458CC">
            <w:pPr>
              <w:jc w:val="center"/>
              <w:rPr>
                <w:rFonts w:ascii="Times New Roman" w:hAnsi="Times New Roman"/>
                <w:sz w:val="25"/>
                <w:szCs w:val="25"/>
                <w:lang w:val="uk-UA"/>
              </w:rPr>
            </w:pPr>
            <w:r w:rsidRPr="00C26442">
              <w:rPr>
                <w:rFonts w:ascii="Times New Roman" w:hAnsi="Times New Roman"/>
                <w:sz w:val="25"/>
                <w:szCs w:val="25"/>
                <w:lang w:val="uk-UA"/>
              </w:rPr>
              <w:t>4</w:t>
            </w:r>
          </w:p>
        </w:tc>
        <w:tc>
          <w:tcPr>
            <w:tcW w:w="3827" w:type="dxa"/>
          </w:tcPr>
          <w:p w14:paraId="3711C707" w14:textId="6765F614" w:rsidR="00A458CC" w:rsidRPr="00C26442" w:rsidRDefault="00A458CC" w:rsidP="00C2760D">
            <w:pPr>
              <w:jc w:val="both"/>
              <w:rPr>
                <w:rFonts w:ascii="Times New Roman" w:hAnsi="Times New Roman"/>
                <w:sz w:val="25"/>
                <w:szCs w:val="25"/>
                <w:lang w:val="uk-UA"/>
              </w:rPr>
            </w:pPr>
            <w:r w:rsidRPr="00C26442">
              <w:rPr>
                <w:rFonts w:ascii="Times New Roman" w:hAnsi="Times New Roman"/>
                <w:sz w:val="25"/>
                <w:szCs w:val="25"/>
                <w:lang w:val="uk-UA"/>
              </w:rPr>
              <w:t xml:space="preserve">Найефективніше забезпечить інтереси держави, громадян та суб’єктів господарювання шляхом </w:t>
            </w:r>
            <w:r w:rsidR="00ED7505" w:rsidRPr="00C26442">
              <w:rPr>
                <w:rFonts w:ascii="Times New Roman" w:hAnsi="Times New Roman"/>
                <w:sz w:val="25"/>
                <w:szCs w:val="25"/>
              </w:rPr>
              <w:t xml:space="preserve">приведення нормативно-правових актів у відповідність до законодавства </w:t>
            </w:r>
            <w:r w:rsidRPr="00C26442">
              <w:rPr>
                <w:rFonts w:ascii="Times New Roman" w:hAnsi="Times New Roman"/>
                <w:sz w:val="25"/>
                <w:szCs w:val="25"/>
                <w:lang w:val="uk-UA"/>
              </w:rPr>
              <w:t>.</w:t>
            </w:r>
          </w:p>
        </w:tc>
      </w:tr>
      <w:tr w:rsidR="00A458CC" w:rsidRPr="00C26442" w14:paraId="56DAFC0B" w14:textId="77777777" w:rsidTr="00A458CC">
        <w:tc>
          <w:tcPr>
            <w:tcW w:w="3116" w:type="dxa"/>
          </w:tcPr>
          <w:p w14:paraId="37EE25A4" w14:textId="77777777" w:rsidR="00A458CC" w:rsidRPr="00C26442" w:rsidRDefault="00A458CC" w:rsidP="00A458CC">
            <w:pPr>
              <w:rPr>
                <w:rFonts w:ascii="Times New Roman" w:hAnsi="Times New Roman"/>
                <w:sz w:val="25"/>
                <w:szCs w:val="25"/>
                <w:lang w:val="uk-UA"/>
              </w:rPr>
            </w:pPr>
            <w:r w:rsidRPr="00C26442">
              <w:rPr>
                <w:rFonts w:ascii="Times New Roman" w:hAnsi="Times New Roman"/>
                <w:sz w:val="25"/>
                <w:szCs w:val="25"/>
                <w:lang w:val="uk-UA"/>
              </w:rPr>
              <w:t>Альтернатива 2.</w:t>
            </w:r>
          </w:p>
          <w:p w14:paraId="17E9E25A" w14:textId="4626DCD8" w:rsidR="00A458CC" w:rsidRPr="00C26442" w:rsidRDefault="00A458CC" w:rsidP="00A458CC">
            <w:pPr>
              <w:rPr>
                <w:rFonts w:ascii="Times New Roman" w:hAnsi="Times New Roman"/>
                <w:sz w:val="25"/>
                <w:szCs w:val="25"/>
                <w:lang w:val="uk-UA"/>
              </w:rPr>
            </w:pPr>
            <w:r w:rsidRPr="00C26442">
              <w:rPr>
                <w:rFonts w:ascii="Times New Roman" w:hAnsi="Times New Roman"/>
                <w:sz w:val="25"/>
                <w:szCs w:val="25"/>
                <w:lang w:val="uk-UA"/>
              </w:rPr>
              <w:t xml:space="preserve">Залишення наявної ситуації без змін. </w:t>
            </w:r>
          </w:p>
        </w:tc>
        <w:tc>
          <w:tcPr>
            <w:tcW w:w="3117" w:type="dxa"/>
          </w:tcPr>
          <w:p w14:paraId="029D5FAE" w14:textId="77777777" w:rsidR="00A458CC" w:rsidRPr="00C26442" w:rsidRDefault="00A458CC" w:rsidP="00A458CC">
            <w:pPr>
              <w:jc w:val="center"/>
              <w:rPr>
                <w:rFonts w:ascii="Times New Roman" w:hAnsi="Times New Roman"/>
                <w:sz w:val="25"/>
                <w:szCs w:val="25"/>
                <w:lang w:val="uk-UA"/>
              </w:rPr>
            </w:pPr>
            <w:r w:rsidRPr="00C26442">
              <w:rPr>
                <w:rFonts w:ascii="Times New Roman" w:hAnsi="Times New Roman"/>
                <w:sz w:val="25"/>
                <w:szCs w:val="25"/>
                <w:lang w:val="uk-UA"/>
              </w:rPr>
              <w:t>1</w:t>
            </w:r>
          </w:p>
        </w:tc>
        <w:tc>
          <w:tcPr>
            <w:tcW w:w="3827" w:type="dxa"/>
          </w:tcPr>
          <w:p w14:paraId="6A6C468A" w14:textId="77777777" w:rsidR="00A458CC" w:rsidRPr="00C26442" w:rsidRDefault="00A458CC" w:rsidP="00C2760D">
            <w:pPr>
              <w:jc w:val="both"/>
              <w:rPr>
                <w:rFonts w:ascii="Times New Roman" w:hAnsi="Times New Roman"/>
                <w:sz w:val="25"/>
                <w:szCs w:val="25"/>
                <w:lang w:val="uk-UA"/>
              </w:rPr>
            </w:pPr>
            <w:r w:rsidRPr="00C26442">
              <w:rPr>
                <w:rFonts w:ascii="Times New Roman" w:hAnsi="Times New Roman"/>
                <w:sz w:val="25"/>
                <w:szCs w:val="25"/>
                <w:lang w:val="uk-UA"/>
              </w:rPr>
              <w:t>Цілі прийняття регуляторного акта, які не можуть бути досягнуті (проблема продовжує існувати).</w:t>
            </w:r>
          </w:p>
        </w:tc>
      </w:tr>
    </w:tbl>
    <w:p w14:paraId="2A040FA8" w14:textId="77777777" w:rsidR="00430922" w:rsidRPr="00C26442" w:rsidRDefault="00430922">
      <w:pPr>
        <w:spacing w:after="0" w:line="240" w:lineRule="auto"/>
        <w:ind w:firstLine="720"/>
        <w:jc w:val="center"/>
        <w:rPr>
          <w:rFonts w:ascii="Times New Roman" w:hAnsi="Times New Roman"/>
          <w:b/>
          <w:sz w:val="25"/>
          <w:szCs w:val="25"/>
          <w:lang w:val="uk-UA"/>
        </w:rPr>
      </w:pPr>
    </w:p>
    <w:tbl>
      <w:tblPr>
        <w:tblStyle w:val="a6"/>
        <w:tblW w:w="5049" w:type="pct"/>
        <w:tblLook w:val="04A0" w:firstRow="1" w:lastRow="0" w:firstColumn="1" w:lastColumn="0" w:noHBand="0" w:noVBand="1"/>
      </w:tblPr>
      <w:tblGrid>
        <w:gridCol w:w="2291"/>
        <w:gridCol w:w="2938"/>
        <w:gridCol w:w="2278"/>
        <w:gridCol w:w="2553"/>
      </w:tblGrid>
      <w:tr w:rsidR="00751B99" w:rsidRPr="00C26442" w14:paraId="099F665B" w14:textId="77777777" w:rsidTr="00932098">
        <w:tc>
          <w:tcPr>
            <w:tcW w:w="1139" w:type="pct"/>
          </w:tcPr>
          <w:p w14:paraId="78D97BD1" w14:textId="77777777" w:rsidR="00430922" w:rsidRPr="00C26442" w:rsidRDefault="00B12ECD">
            <w:pPr>
              <w:jc w:val="both"/>
              <w:rPr>
                <w:rFonts w:ascii="Times New Roman" w:hAnsi="Times New Roman"/>
                <w:b/>
                <w:sz w:val="25"/>
                <w:szCs w:val="25"/>
                <w:lang w:val="uk-UA"/>
              </w:rPr>
            </w:pPr>
            <w:r w:rsidRPr="00C26442">
              <w:rPr>
                <w:rFonts w:ascii="Times New Roman" w:hAnsi="Times New Roman"/>
                <w:b/>
                <w:sz w:val="25"/>
                <w:szCs w:val="25"/>
                <w:lang w:val="uk-UA"/>
              </w:rPr>
              <w:lastRenderedPageBreak/>
              <w:t>Рейтинг результативності</w:t>
            </w:r>
          </w:p>
        </w:tc>
        <w:tc>
          <w:tcPr>
            <w:tcW w:w="1460" w:type="pct"/>
          </w:tcPr>
          <w:p w14:paraId="4A6FEE52" w14:textId="77777777" w:rsidR="00430922" w:rsidRPr="00C26442" w:rsidRDefault="00B12ECD">
            <w:pPr>
              <w:jc w:val="both"/>
              <w:rPr>
                <w:rFonts w:ascii="Times New Roman" w:hAnsi="Times New Roman"/>
                <w:b/>
                <w:sz w:val="25"/>
                <w:szCs w:val="25"/>
                <w:lang w:val="uk-UA"/>
              </w:rPr>
            </w:pPr>
            <w:r w:rsidRPr="00C26442">
              <w:rPr>
                <w:rFonts w:ascii="Times New Roman" w:hAnsi="Times New Roman"/>
                <w:b/>
                <w:sz w:val="25"/>
                <w:szCs w:val="25"/>
                <w:lang w:val="uk-UA"/>
              </w:rPr>
              <w:t>Вигоди (підсумок)</w:t>
            </w:r>
          </w:p>
        </w:tc>
        <w:tc>
          <w:tcPr>
            <w:tcW w:w="1132" w:type="pct"/>
          </w:tcPr>
          <w:p w14:paraId="4316A11F" w14:textId="77777777" w:rsidR="00430922" w:rsidRPr="00C26442" w:rsidRDefault="00B12ECD">
            <w:pPr>
              <w:jc w:val="both"/>
              <w:rPr>
                <w:rFonts w:ascii="Times New Roman" w:hAnsi="Times New Roman"/>
                <w:b/>
                <w:sz w:val="25"/>
                <w:szCs w:val="25"/>
                <w:lang w:val="uk-UA"/>
              </w:rPr>
            </w:pPr>
            <w:r w:rsidRPr="00C26442">
              <w:rPr>
                <w:rFonts w:ascii="Times New Roman" w:hAnsi="Times New Roman"/>
                <w:b/>
                <w:sz w:val="25"/>
                <w:szCs w:val="25"/>
                <w:lang w:val="uk-UA"/>
              </w:rPr>
              <w:t>Витрати (підсумок)</w:t>
            </w:r>
          </w:p>
        </w:tc>
        <w:tc>
          <w:tcPr>
            <w:tcW w:w="1269" w:type="pct"/>
          </w:tcPr>
          <w:p w14:paraId="562FFA3A" w14:textId="77777777" w:rsidR="00430922" w:rsidRPr="00C26442" w:rsidRDefault="00B12ECD">
            <w:pPr>
              <w:jc w:val="both"/>
              <w:rPr>
                <w:rFonts w:ascii="Times New Roman" w:hAnsi="Times New Roman"/>
                <w:b/>
                <w:sz w:val="25"/>
                <w:szCs w:val="25"/>
                <w:lang w:val="uk-UA"/>
              </w:rPr>
            </w:pPr>
            <w:r w:rsidRPr="00C26442">
              <w:rPr>
                <w:rFonts w:ascii="Times New Roman" w:hAnsi="Times New Roman"/>
                <w:b/>
                <w:sz w:val="25"/>
                <w:szCs w:val="25"/>
                <w:lang w:val="uk-UA"/>
              </w:rPr>
              <w:t>Обґрунтування відповідного місця альтернативи у рейтингу</w:t>
            </w:r>
          </w:p>
        </w:tc>
      </w:tr>
      <w:tr w:rsidR="00A458CC" w:rsidRPr="00C26442" w14:paraId="6630A82A" w14:textId="77777777" w:rsidTr="00A458CC">
        <w:tc>
          <w:tcPr>
            <w:tcW w:w="1139" w:type="pct"/>
          </w:tcPr>
          <w:p w14:paraId="5338ED73" w14:textId="77777777" w:rsidR="00A458CC" w:rsidRPr="00C26442" w:rsidRDefault="00A458CC" w:rsidP="00A458CC">
            <w:pPr>
              <w:rPr>
                <w:rFonts w:ascii="Times New Roman" w:hAnsi="Times New Roman"/>
                <w:sz w:val="25"/>
                <w:szCs w:val="25"/>
                <w:lang w:val="uk-UA"/>
              </w:rPr>
            </w:pPr>
            <w:r w:rsidRPr="00C26442">
              <w:rPr>
                <w:rFonts w:ascii="Times New Roman" w:hAnsi="Times New Roman"/>
                <w:sz w:val="25"/>
                <w:szCs w:val="25"/>
                <w:lang w:val="uk-UA"/>
              </w:rPr>
              <w:t>Альтернатива 1.</w:t>
            </w:r>
          </w:p>
          <w:p w14:paraId="310BA30A" w14:textId="49FA41CC" w:rsidR="00A458CC" w:rsidRPr="00C26442" w:rsidRDefault="00A458CC" w:rsidP="00A458CC">
            <w:pPr>
              <w:rPr>
                <w:rFonts w:ascii="Times New Roman" w:hAnsi="Times New Roman"/>
                <w:sz w:val="25"/>
                <w:szCs w:val="25"/>
                <w:lang w:val="uk-UA"/>
              </w:rPr>
            </w:pPr>
            <w:r w:rsidRPr="00C26442">
              <w:rPr>
                <w:rFonts w:ascii="Times New Roman" w:hAnsi="Times New Roman"/>
                <w:sz w:val="25"/>
                <w:szCs w:val="25"/>
                <w:lang w:val="uk-UA"/>
              </w:rPr>
              <w:t xml:space="preserve">Прийняття проєкту акта. </w:t>
            </w:r>
          </w:p>
        </w:tc>
        <w:tc>
          <w:tcPr>
            <w:tcW w:w="1460" w:type="pct"/>
          </w:tcPr>
          <w:p w14:paraId="267A8DB4" w14:textId="77777777" w:rsidR="00A458CC" w:rsidRPr="00C26442" w:rsidRDefault="00A458CC" w:rsidP="00A458CC">
            <w:pPr>
              <w:jc w:val="both"/>
              <w:rPr>
                <w:rFonts w:ascii="Times New Roman" w:hAnsi="Times New Roman"/>
                <w:b/>
                <w:bCs/>
                <w:sz w:val="25"/>
                <w:szCs w:val="25"/>
                <w:lang w:val="uk-UA"/>
              </w:rPr>
            </w:pPr>
            <w:r w:rsidRPr="00C26442">
              <w:rPr>
                <w:rFonts w:ascii="Times New Roman" w:hAnsi="Times New Roman"/>
                <w:b/>
                <w:bCs/>
                <w:sz w:val="25"/>
                <w:szCs w:val="25"/>
                <w:lang w:val="uk-UA"/>
              </w:rPr>
              <w:t>Для держави:</w:t>
            </w:r>
          </w:p>
          <w:p w14:paraId="7362E57C" w14:textId="6D8EC9C9" w:rsidR="00A458CC" w:rsidRPr="00C26442" w:rsidRDefault="00A458CC" w:rsidP="00A458CC">
            <w:pPr>
              <w:jc w:val="both"/>
              <w:rPr>
                <w:rFonts w:ascii="Times New Roman" w:hAnsi="Times New Roman"/>
                <w:sz w:val="25"/>
                <w:szCs w:val="25"/>
                <w:lang w:val="uk-UA"/>
              </w:rPr>
            </w:pPr>
            <w:r w:rsidRPr="00C26442">
              <w:rPr>
                <w:rFonts w:ascii="Times New Roman" w:hAnsi="Times New Roman"/>
                <w:sz w:val="25"/>
                <w:szCs w:val="25"/>
                <w:lang w:val="uk-UA"/>
              </w:rPr>
              <w:t>- </w:t>
            </w:r>
            <w:r w:rsidR="004C3FF5" w:rsidRPr="00C26442">
              <w:rPr>
                <w:rFonts w:ascii="Times New Roman" w:hAnsi="Times New Roman"/>
                <w:sz w:val="25"/>
                <w:szCs w:val="25"/>
                <w:lang w:val="uk-UA"/>
              </w:rPr>
              <w:t xml:space="preserve">нормативно-правові акти, що </w:t>
            </w:r>
            <w:proofErr w:type="spellStart"/>
            <w:r w:rsidR="004C3FF5" w:rsidRPr="00C26442">
              <w:rPr>
                <w:rFonts w:ascii="Times New Roman" w:hAnsi="Times New Roman"/>
                <w:sz w:val="25"/>
                <w:szCs w:val="25"/>
                <w:lang w:val="uk-UA"/>
              </w:rPr>
              <w:t>врегулювують</w:t>
            </w:r>
            <w:proofErr w:type="spellEnd"/>
            <w:r w:rsidR="004C3FF5" w:rsidRPr="00C26442">
              <w:rPr>
                <w:rFonts w:ascii="Times New Roman" w:hAnsi="Times New Roman"/>
                <w:sz w:val="25"/>
                <w:szCs w:val="25"/>
                <w:lang w:val="uk-UA"/>
              </w:rPr>
              <w:t xml:space="preserve"> надання послуг у сфері психічного здоров’я ветеранам, членам їх </w:t>
            </w:r>
            <w:proofErr w:type="spellStart"/>
            <w:r w:rsidR="004C3FF5" w:rsidRPr="00C26442">
              <w:rPr>
                <w:rFonts w:ascii="Times New Roman" w:hAnsi="Times New Roman"/>
                <w:sz w:val="25"/>
                <w:szCs w:val="25"/>
                <w:lang w:val="uk-UA"/>
              </w:rPr>
              <w:t>сіме</w:t>
            </w:r>
            <w:proofErr w:type="spellEnd"/>
            <w:r w:rsidR="004C3FF5" w:rsidRPr="00C26442">
              <w:rPr>
                <w:rFonts w:ascii="Times New Roman" w:hAnsi="Times New Roman"/>
                <w:sz w:val="25"/>
                <w:szCs w:val="25"/>
                <w:lang w:val="uk-UA"/>
              </w:rPr>
              <w:t xml:space="preserve"> та деяким іншим категоріям осіб відповідають вимогам законодавства;</w:t>
            </w:r>
          </w:p>
          <w:p w14:paraId="19E00D12" w14:textId="181FB320" w:rsidR="004C3FF5" w:rsidRPr="00C26442" w:rsidRDefault="004C3FF5" w:rsidP="00A458CC">
            <w:pPr>
              <w:jc w:val="both"/>
              <w:rPr>
                <w:rFonts w:ascii="Times New Roman" w:hAnsi="Times New Roman"/>
                <w:sz w:val="25"/>
                <w:szCs w:val="25"/>
                <w:lang w:val="uk-UA"/>
              </w:rPr>
            </w:pPr>
            <w:r w:rsidRPr="00C26442">
              <w:rPr>
                <w:rFonts w:ascii="Times New Roman" w:hAnsi="Times New Roman"/>
                <w:sz w:val="25"/>
                <w:szCs w:val="25"/>
                <w:lang w:val="uk-UA"/>
              </w:rPr>
              <w:t>- виконано вимоги абзацу шостого підпункту 1 пункту 5 розділу “Прикінцеві та перехідні положення” Закону.</w:t>
            </w:r>
          </w:p>
          <w:p w14:paraId="18CF602E" w14:textId="77777777" w:rsidR="00A458CC" w:rsidRPr="00C26442" w:rsidRDefault="00A458CC" w:rsidP="00A458CC">
            <w:pPr>
              <w:jc w:val="both"/>
              <w:rPr>
                <w:rFonts w:ascii="Times New Roman" w:hAnsi="Times New Roman"/>
                <w:sz w:val="25"/>
                <w:szCs w:val="25"/>
                <w:lang w:val="uk-UA"/>
              </w:rPr>
            </w:pPr>
          </w:p>
          <w:p w14:paraId="66A98200" w14:textId="77777777" w:rsidR="00A458CC" w:rsidRPr="00C26442" w:rsidRDefault="00A458CC" w:rsidP="00A458CC">
            <w:pPr>
              <w:jc w:val="both"/>
              <w:rPr>
                <w:rFonts w:ascii="Times New Roman" w:hAnsi="Times New Roman"/>
                <w:b/>
                <w:bCs/>
                <w:sz w:val="25"/>
                <w:szCs w:val="25"/>
                <w:lang w:val="uk-UA"/>
              </w:rPr>
            </w:pPr>
            <w:r w:rsidRPr="00C26442">
              <w:rPr>
                <w:rFonts w:ascii="Times New Roman" w:hAnsi="Times New Roman"/>
                <w:b/>
                <w:bCs/>
                <w:sz w:val="25"/>
                <w:szCs w:val="25"/>
                <w:lang w:val="uk-UA"/>
              </w:rPr>
              <w:t xml:space="preserve">Для громадян: </w:t>
            </w:r>
          </w:p>
          <w:p w14:paraId="2258F33A" w14:textId="4A1DD799" w:rsidR="00A458CC" w:rsidRPr="00C26442" w:rsidRDefault="00A458CC" w:rsidP="00A458CC">
            <w:pPr>
              <w:jc w:val="both"/>
              <w:rPr>
                <w:rFonts w:ascii="Times New Roman" w:hAnsi="Times New Roman"/>
                <w:sz w:val="25"/>
                <w:szCs w:val="25"/>
                <w:lang w:val="uk-UA"/>
              </w:rPr>
            </w:pPr>
            <w:r w:rsidRPr="00C26442">
              <w:rPr>
                <w:rFonts w:ascii="Times New Roman" w:hAnsi="Times New Roman"/>
                <w:sz w:val="25"/>
                <w:szCs w:val="25"/>
                <w:lang w:val="uk-UA"/>
              </w:rPr>
              <w:t xml:space="preserve">прийняття проєкту акта сприятиме якісному наданню послуг </w:t>
            </w:r>
            <w:r w:rsidR="004C3FF5" w:rsidRPr="00C26442">
              <w:rPr>
                <w:rFonts w:ascii="Times New Roman" w:hAnsi="Times New Roman"/>
                <w:sz w:val="25"/>
                <w:szCs w:val="25"/>
                <w:lang w:val="uk-UA"/>
              </w:rPr>
              <w:t>у сфері психічного здоров’я відповідно до нових стандартів законодавства</w:t>
            </w:r>
            <w:r w:rsidRPr="00C26442">
              <w:rPr>
                <w:rFonts w:ascii="Times New Roman" w:hAnsi="Times New Roman"/>
                <w:sz w:val="25"/>
                <w:szCs w:val="25"/>
                <w:lang w:val="uk-UA"/>
              </w:rPr>
              <w:t>.</w:t>
            </w:r>
          </w:p>
          <w:p w14:paraId="538EEE2D" w14:textId="77777777" w:rsidR="00A458CC" w:rsidRPr="00C26442" w:rsidRDefault="00A458CC" w:rsidP="00A458CC">
            <w:pPr>
              <w:jc w:val="both"/>
              <w:rPr>
                <w:rFonts w:ascii="Times New Roman" w:hAnsi="Times New Roman"/>
                <w:sz w:val="25"/>
                <w:szCs w:val="25"/>
                <w:lang w:val="uk-UA"/>
              </w:rPr>
            </w:pPr>
          </w:p>
          <w:p w14:paraId="4977B630" w14:textId="77777777" w:rsidR="00A458CC" w:rsidRPr="00C26442" w:rsidRDefault="00A458CC" w:rsidP="00A458CC">
            <w:pPr>
              <w:jc w:val="both"/>
              <w:rPr>
                <w:rFonts w:ascii="Times New Roman" w:hAnsi="Times New Roman"/>
                <w:b/>
                <w:bCs/>
                <w:sz w:val="25"/>
                <w:szCs w:val="25"/>
                <w:lang w:val="uk-UA"/>
              </w:rPr>
            </w:pPr>
            <w:r w:rsidRPr="00C26442">
              <w:rPr>
                <w:rFonts w:ascii="Times New Roman" w:hAnsi="Times New Roman"/>
                <w:b/>
                <w:bCs/>
                <w:sz w:val="25"/>
                <w:szCs w:val="25"/>
                <w:lang w:val="uk-UA"/>
              </w:rPr>
              <w:t xml:space="preserve">Для суб’єктів господарювання: </w:t>
            </w:r>
          </w:p>
          <w:p w14:paraId="45C42664" w14:textId="671292FF" w:rsidR="00A458CC" w:rsidRPr="00C26442" w:rsidRDefault="00A458CC" w:rsidP="004C3FF5">
            <w:pPr>
              <w:jc w:val="both"/>
              <w:rPr>
                <w:rFonts w:ascii="Times New Roman" w:hAnsi="Times New Roman"/>
                <w:sz w:val="25"/>
                <w:szCs w:val="25"/>
                <w:lang w:val="uk-UA"/>
              </w:rPr>
            </w:pPr>
            <w:r w:rsidRPr="00C26442">
              <w:rPr>
                <w:rFonts w:ascii="Times New Roman" w:hAnsi="Times New Roman"/>
                <w:sz w:val="25"/>
                <w:szCs w:val="25"/>
                <w:lang w:val="uk-UA"/>
              </w:rPr>
              <w:t>-</w:t>
            </w:r>
            <w:r w:rsidR="00B01B48" w:rsidRPr="00C26442">
              <w:rPr>
                <w:rFonts w:ascii="Times New Roman" w:hAnsi="Times New Roman"/>
                <w:sz w:val="25"/>
                <w:szCs w:val="25"/>
                <w:lang w:val="uk-UA"/>
              </w:rPr>
              <w:t> </w:t>
            </w:r>
            <w:r w:rsidR="004C3FF5" w:rsidRPr="00C26442">
              <w:rPr>
                <w:rFonts w:ascii="Times New Roman" w:hAnsi="Times New Roman"/>
                <w:sz w:val="25"/>
                <w:szCs w:val="25"/>
                <w:lang w:val="uk-UA"/>
              </w:rPr>
              <w:t>механізм надання послуг відповідатиме вимогам законодавства</w:t>
            </w:r>
            <w:r w:rsidR="00EA1AFC" w:rsidRPr="00C26442">
              <w:rPr>
                <w:rFonts w:ascii="Times New Roman" w:hAnsi="Times New Roman"/>
                <w:sz w:val="25"/>
                <w:szCs w:val="25"/>
                <w:lang w:val="uk-UA"/>
              </w:rPr>
              <w:t>;</w:t>
            </w:r>
          </w:p>
          <w:p w14:paraId="1101B255" w14:textId="36AF2E2C" w:rsidR="00A458CC" w:rsidRPr="00C26442" w:rsidRDefault="00EA1AFC" w:rsidP="00A458CC">
            <w:pPr>
              <w:jc w:val="both"/>
              <w:rPr>
                <w:rFonts w:ascii="Times New Roman" w:hAnsi="Times New Roman"/>
                <w:sz w:val="25"/>
                <w:szCs w:val="25"/>
                <w:lang w:val="uk-UA"/>
              </w:rPr>
            </w:pPr>
            <w:r w:rsidRPr="00C26442">
              <w:rPr>
                <w:rFonts w:ascii="Times New Roman" w:hAnsi="Times New Roman"/>
                <w:sz w:val="25"/>
                <w:szCs w:val="25"/>
                <w:lang w:val="uk-UA"/>
              </w:rPr>
              <w:t>- встановлення ринково обґрунтованих тарифів на відшкодування.</w:t>
            </w:r>
          </w:p>
        </w:tc>
        <w:tc>
          <w:tcPr>
            <w:tcW w:w="1132" w:type="pct"/>
          </w:tcPr>
          <w:p w14:paraId="6FD0AD5E" w14:textId="56E79774" w:rsidR="00A458CC" w:rsidRPr="00C26442" w:rsidRDefault="009531E8" w:rsidP="009531E8">
            <w:pPr>
              <w:jc w:val="both"/>
              <w:rPr>
                <w:rFonts w:ascii="Times New Roman" w:hAnsi="Times New Roman"/>
                <w:sz w:val="25"/>
                <w:szCs w:val="25"/>
                <w:lang w:val="uk-UA"/>
              </w:rPr>
            </w:pPr>
            <w:r w:rsidRPr="00C26442">
              <w:rPr>
                <w:rFonts w:ascii="Times New Roman" w:hAnsi="Times New Roman"/>
                <w:sz w:val="25"/>
                <w:szCs w:val="25"/>
                <w:lang w:val="uk-UA"/>
              </w:rPr>
              <w:t xml:space="preserve">Реалізація проєкту акта не потребуватиме додаткових коштів з державного бюджету. Проєкт акта не </w:t>
            </w:r>
            <w:r w:rsidR="00DD136A" w:rsidRPr="00C26442">
              <w:rPr>
                <w:rFonts w:ascii="Times New Roman" w:hAnsi="Times New Roman"/>
                <w:sz w:val="25"/>
                <w:szCs w:val="25"/>
                <w:lang w:val="uk-UA"/>
              </w:rPr>
              <w:t xml:space="preserve">передбачає </w:t>
            </w:r>
            <w:r w:rsidRPr="00C26442">
              <w:rPr>
                <w:rFonts w:ascii="Times New Roman" w:hAnsi="Times New Roman"/>
                <w:sz w:val="25"/>
                <w:szCs w:val="25"/>
                <w:lang w:val="uk-UA"/>
              </w:rPr>
              <w:t>створ</w:t>
            </w:r>
            <w:r w:rsidR="00DD136A" w:rsidRPr="00C26442">
              <w:rPr>
                <w:rFonts w:ascii="Times New Roman" w:hAnsi="Times New Roman"/>
                <w:sz w:val="25"/>
                <w:szCs w:val="25"/>
                <w:lang w:val="uk-UA"/>
              </w:rPr>
              <w:t>ення</w:t>
            </w:r>
            <w:r w:rsidRPr="00C26442">
              <w:rPr>
                <w:rFonts w:ascii="Times New Roman" w:hAnsi="Times New Roman"/>
                <w:sz w:val="25"/>
                <w:szCs w:val="25"/>
                <w:lang w:val="uk-UA"/>
              </w:rPr>
              <w:t xml:space="preserve"> нов</w:t>
            </w:r>
            <w:r w:rsidR="00DD136A" w:rsidRPr="00C26442">
              <w:rPr>
                <w:rFonts w:ascii="Times New Roman" w:hAnsi="Times New Roman"/>
                <w:sz w:val="25"/>
                <w:szCs w:val="25"/>
                <w:lang w:val="uk-UA"/>
              </w:rPr>
              <w:t>их</w:t>
            </w:r>
            <w:r w:rsidRPr="00C26442">
              <w:rPr>
                <w:rFonts w:ascii="Times New Roman" w:hAnsi="Times New Roman"/>
                <w:sz w:val="25"/>
                <w:szCs w:val="25"/>
                <w:lang w:val="uk-UA"/>
              </w:rPr>
              <w:t xml:space="preserve"> інструмент</w:t>
            </w:r>
            <w:r w:rsidR="00DD136A" w:rsidRPr="00C26442">
              <w:rPr>
                <w:rFonts w:ascii="Times New Roman" w:hAnsi="Times New Roman"/>
                <w:sz w:val="25"/>
                <w:szCs w:val="25"/>
                <w:lang w:val="uk-UA"/>
              </w:rPr>
              <w:t>ів</w:t>
            </w:r>
            <w:r w:rsidRPr="00C26442">
              <w:rPr>
                <w:rFonts w:ascii="Times New Roman" w:hAnsi="Times New Roman"/>
                <w:sz w:val="25"/>
                <w:szCs w:val="25"/>
                <w:lang w:val="uk-UA"/>
              </w:rPr>
              <w:t xml:space="preserve"> державного регулювання суспільних відносин,  додаткові повноваження державних органів або нові платні послуги згідно з переліком платних послуг.</w:t>
            </w:r>
          </w:p>
        </w:tc>
        <w:tc>
          <w:tcPr>
            <w:tcW w:w="1269" w:type="pct"/>
          </w:tcPr>
          <w:p w14:paraId="3397EB75" w14:textId="13EC4B7D" w:rsidR="00A458CC" w:rsidRPr="00C26442" w:rsidRDefault="00A458CC" w:rsidP="00A458CC">
            <w:pPr>
              <w:jc w:val="both"/>
              <w:rPr>
                <w:rFonts w:ascii="Times New Roman" w:hAnsi="Times New Roman"/>
                <w:sz w:val="25"/>
                <w:szCs w:val="25"/>
                <w:lang w:val="uk-UA"/>
              </w:rPr>
            </w:pPr>
            <w:r w:rsidRPr="00C26442">
              <w:rPr>
                <w:rFonts w:ascii="Times New Roman" w:hAnsi="Times New Roman"/>
                <w:sz w:val="25"/>
                <w:szCs w:val="25"/>
                <w:lang w:val="uk-UA"/>
              </w:rPr>
              <w:t>Дає змогу досягти поставлених цілей державного регулювання без додаткових витрат з боку держави.</w:t>
            </w:r>
          </w:p>
        </w:tc>
      </w:tr>
      <w:tr w:rsidR="00A458CC" w:rsidRPr="00C26442" w14:paraId="0DA812FC" w14:textId="77777777" w:rsidTr="00A458CC">
        <w:tc>
          <w:tcPr>
            <w:tcW w:w="1139" w:type="pct"/>
          </w:tcPr>
          <w:p w14:paraId="43F9B0F0" w14:textId="77777777" w:rsidR="00A458CC" w:rsidRPr="00C26442" w:rsidRDefault="00A458CC" w:rsidP="00A458CC">
            <w:pPr>
              <w:rPr>
                <w:rFonts w:ascii="Times New Roman" w:hAnsi="Times New Roman"/>
                <w:sz w:val="25"/>
                <w:szCs w:val="25"/>
                <w:lang w:val="uk-UA"/>
              </w:rPr>
            </w:pPr>
            <w:r w:rsidRPr="00C26442">
              <w:rPr>
                <w:rFonts w:ascii="Times New Roman" w:hAnsi="Times New Roman"/>
                <w:sz w:val="25"/>
                <w:szCs w:val="25"/>
                <w:lang w:val="uk-UA"/>
              </w:rPr>
              <w:t>Альтернатива 2.</w:t>
            </w:r>
          </w:p>
          <w:p w14:paraId="4D1757B4" w14:textId="5D05C898" w:rsidR="00A458CC" w:rsidRPr="00C26442" w:rsidRDefault="00A458CC" w:rsidP="00A458CC">
            <w:pPr>
              <w:rPr>
                <w:rFonts w:ascii="Times New Roman" w:hAnsi="Times New Roman"/>
                <w:sz w:val="25"/>
                <w:szCs w:val="25"/>
                <w:lang w:val="uk-UA"/>
              </w:rPr>
            </w:pPr>
            <w:r w:rsidRPr="00C26442">
              <w:rPr>
                <w:rFonts w:ascii="Times New Roman" w:hAnsi="Times New Roman"/>
                <w:sz w:val="25"/>
                <w:szCs w:val="25"/>
                <w:lang w:val="uk-UA"/>
              </w:rPr>
              <w:t xml:space="preserve">Залишення наявної ситуації без змін. </w:t>
            </w:r>
          </w:p>
        </w:tc>
        <w:tc>
          <w:tcPr>
            <w:tcW w:w="1460" w:type="pct"/>
          </w:tcPr>
          <w:p w14:paraId="138C7E44" w14:textId="77777777" w:rsidR="00A458CC" w:rsidRPr="00C26442" w:rsidRDefault="00A458CC" w:rsidP="00A458CC">
            <w:pPr>
              <w:jc w:val="both"/>
              <w:rPr>
                <w:rFonts w:ascii="Times New Roman" w:hAnsi="Times New Roman"/>
                <w:sz w:val="25"/>
                <w:szCs w:val="25"/>
                <w:lang w:val="uk-UA"/>
              </w:rPr>
            </w:pPr>
            <w:r w:rsidRPr="00C26442">
              <w:rPr>
                <w:rFonts w:ascii="Times New Roman" w:hAnsi="Times New Roman"/>
                <w:sz w:val="25"/>
                <w:szCs w:val="25"/>
                <w:lang w:val="uk-UA"/>
              </w:rPr>
              <w:t xml:space="preserve">Вигоди для держави, громадян та суб’єктів господарювання не передбачаються. </w:t>
            </w:r>
          </w:p>
        </w:tc>
        <w:tc>
          <w:tcPr>
            <w:tcW w:w="1132" w:type="pct"/>
          </w:tcPr>
          <w:p w14:paraId="705A2CCC" w14:textId="11C0CD02" w:rsidR="00A458CC" w:rsidRPr="00C26442" w:rsidRDefault="009531E8" w:rsidP="009531E8">
            <w:pPr>
              <w:jc w:val="both"/>
              <w:rPr>
                <w:rFonts w:ascii="Times New Roman" w:hAnsi="Times New Roman"/>
                <w:sz w:val="25"/>
                <w:szCs w:val="25"/>
                <w:lang w:val="uk-UA"/>
              </w:rPr>
            </w:pPr>
            <w:r w:rsidRPr="00C26442">
              <w:rPr>
                <w:rFonts w:ascii="Times New Roman" w:hAnsi="Times New Roman"/>
                <w:sz w:val="25"/>
                <w:szCs w:val="25"/>
                <w:lang w:val="uk-UA"/>
              </w:rPr>
              <w:t>Не виникають, оскільки законодавство України залишається без змін</w:t>
            </w:r>
          </w:p>
        </w:tc>
        <w:tc>
          <w:tcPr>
            <w:tcW w:w="1269" w:type="pct"/>
          </w:tcPr>
          <w:p w14:paraId="4E758625" w14:textId="4DD67216" w:rsidR="00A458CC" w:rsidRPr="00C26442" w:rsidRDefault="00A458CC" w:rsidP="00A458CC">
            <w:pPr>
              <w:jc w:val="both"/>
              <w:rPr>
                <w:rFonts w:ascii="Times New Roman" w:hAnsi="Times New Roman"/>
                <w:sz w:val="25"/>
                <w:szCs w:val="25"/>
                <w:lang w:val="uk-UA"/>
              </w:rPr>
            </w:pPr>
            <w:r w:rsidRPr="00C26442">
              <w:rPr>
                <w:rFonts w:ascii="Times New Roman" w:hAnsi="Times New Roman"/>
                <w:sz w:val="25"/>
                <w:szCs w:val="25"/>
                <w:lang w:val="uk-UA"/>
              </w:rPr>
              <w:t>Дана альтернатива не забезпечує розв’язання проблеми та досягнення встановлених цілей</w:t>
            </w:r>
          </w:p>
        </w:tc>
      </w:tr>
    </w:tbl>
    <w:p w14:paraId="36A630D8" w14:textId="77777777" w:rsidR="00430922" w:rsidRPr="00C26442" w:rsidRDefault="00430922">
      <w:pPr>
        <w:spacing w:after="0" w:line="240" w:lineRule="auto"/>
        <w:ind w:firstLine="720"/>
        <w:jc w:val="both"/>
        <w:rPr>
          <w:rFonts w:ascii="Times New Roman" w:hAnsi="Times New Roman"/>
          <w:sz w:val="25"/>
          <w:szCs w:val="25"/>
          <w:lang w:val="uk-UA"/>
        </w:rPr>
      </w:pPr>
    </w:p>
    <w:tbl>
      <w:tblPr>
        <w:tblStyle w:val="a6"/>
        <w:tblW w:w="9634" w:type="dxa"/>
        <w:tblLook w:val="04A0" w:firstRow="1" w:lastRow="0" w:firstColumn="1" w:lastColumn="0" w:noHBand="0" w:noVBand="1"/>
      </w:tblPr>
      <w:tblGrid>
        <w:gridCol w:w="2071"/>
        <w:gridCol w:w="4430"/>
        <w:gridCol w:w="3133"/>
      </w:tblGrid>
      <w:tr w:rsidR="00751B99" w:rsidRPr="00C26442" w14:paraId="08FC69AA" w14:textId="77777777">
        <w:tc>
          <w:tcPr>
            <w:tcW w:w="0" w:type="auto"/>
          </w:tcPr>
          <w:p w14:paraId="20AC9B33" w14:textId="77777777" w:rsidR="00430922" w:rsidRPr="00C26442" w:rsidRDefault="00B12ECD">
            <w:pPr>
              <w:jc w:val="both"/>
              <w:rPr>
                <w:rFonts w:ascii="Times New Roman" w:hAnsi="Times New Roman"/>
                <w:sz w:val="25"/>
                <w:szCs w:val="25"/>
                <w:lang w:val="uk-UA"/>
              </w:rPr>
            </w:pPr>
            <w:r w:rsidRPr="00C26442">
              <w:rPr>
                <w:rFonts w:ascii="Times New Roman" w:hAnsi="Times New Roman"/>
                <w:b/>
                <w:sz w:val="25"/>
                <w:szCs w:val="25"/>
                <w:lang w:val="uk-UA"/>
              </w:rPr>
              <w:lastRenderedPageBreak/>
              <w:t>Рейтинг</w:t>
            </w:r>
          </w:p>
        </w:tc>
        <w:tc>
          <w:tcPr>
            <w:tcW w:w="0" w:type="auto"/>
          </w:tcPr>
          <w:p w14:paraId="18CAA701" w14:textId="77777777" w:rsidR="00430922" w:rsidRPr="00C26442" w:rsidRDefault="00B12ECD">
            <w:pPr>
              <w:jc w:val="both"/>
              <w:rPr>
                <w:rFonts w:ascii="Times New Roman" w:hAnsi="Times New Roman"/>
                <w:sz w:val="25"/>
                <w:szCs w:val="25"/>
                <w:lang w:val="uk-UA"/>
              </w:rPr>
            </w:pPr>
            <w:r w:rsidRPr="00C26442">
              <w:rPr>
                <w:rFonts w:ascii="Times New Roman" w:hAnsi="Times New Roman"/>
                <w:b/>
                <w:sz w:val="25"/>
                <w:szCs w:val="25"/>
                <w:lang w:val="uk-UA"/>
              </w:rPr>
              <w:t>Аргументи щодо переваги обраної альтернативи/причини відмови від альтернативи</w:t>
            </w:r>
          </w:p>
        </w:tc>
        <w:tc>
          <w:tcPr>
            <w:tcW w:w="3133" w:type="dxa"/>
          </w:tcPr>
          <w:p w14:paraId="3175A309" w14:textId="77777777" w:rsidR="00430922" w:rsidRPr="00C26442" w:rsidRDefault="00B12ECD">
            <w:pPr>
              <w:jc w:val="both"/>
              <w:rPr>
                <w:rFonts w:ascii="Times New Roman" w:hAnsi="Times New Roman"/>
                <w:sz w:val="25"/>
                <w:szCs w:val="25"/>
                <w:lang w:val="uk-UA"/>
              </w:rPr>
            </w:pPr>
            <w:r w:rsidRPr="00C26442">
              <w:rPr>
                <w:rFonts w:ascii="Times New Roman" w:hAnsi="Times New Roman"/>
                <w:b/>
                <w:sz w:val="25"/>
                <w:szCs w:val="25"/>
                <w:lang w:val="uk-UA"/>
              </w:rPr>
              <w:t>Оцінка ризику зовнішніх чинників на дію запропонованого регуляторного акта</w:t>
            </w:r>
          </w:p>
        </w:tc>
      </w:tr>
      <w:tr w:rsidR="00A458CC" w:rsidRPr="00C26442" w14:paraId="15992F7E" w14:textId="77777777">
        <w:tc>
          <w:tcPr>
            <w:tcW w:w="0" w:type="auto"/>
          </w:tcPr>
          <w:p w14:paraId="5A0B6187" w14:textId="77777777" w:rsidR="00A458CC" w:rsidRPr="00C26442" w:rsidRDefault="00A458CC" w:rsidP="00A458CC">
            <w:pPr>
              <w:jc w:val="both"/>
              <w:rPr>
                <w:rFonts w:ascii="Times New Roman" w:hAnsi="Times New Roman"/>
                <w:sz w:val="25"/>
                <w:szCs w:val="25"/>
                <w:lang w:val="uk-UA"/>
              </w:rPr>
            </w:pPr>
            <w:r w:rsidRPr="00C26442">
              <w:rPr>
                <w:rFonts w:ascii="Times New Roman" w:hAnsi="Times New Roman"/>
                <w:sz w:val="25"/>
                <w:szCs w:val="25"/>
                <w:lang w:val="uk-UA"/>
              </w:rPr>
              <w:t>Альтернатива 1.</w:t>
            </w:r>
          </w:p>
          <w:p w14:paraId="566E469E" w14:textId="01A96538" w:rsidR="00A458CC" w:rsidRPr="00C26442" w:rsidRDefault="00A458CC" w:rsidP="00A458CC">
            <w:pPr>
              <w:jc w:val="both"/>
              <w:rPr>
                <w:rFonts w:ascii="Times New Roman" w:hAnsi="Times New Roman"/>
                <w:sz w:val="25"/>
                <w:szCs w:val="25"/>
                <w:lang w:val="uk-UA"/>
              </w:rPr>
            </w:pPr>
            <w:r w:rsidRPr="00C26442">
              <w:rPr>
                <w:rFonts w:ascii="Times New Roman" w:hAnsi="Times New Roman"/>
                <w:sz w:val="25"/>
                <w:szCs w:val="25"/>
                <w:lang w:val="uk-UA"/>
              </w:rPr>
              <w:t xml:space="preserve">Прийняття проєкту акта. </w:t>
            </w:r>
          </w:p>
        </w:tc>
        <w:tc>
          <w:tcPr>
            <w:tcW w:w="0" w:type="auto"/>
          </w:tcPr>
          <w:p w14:paraId="5F980D83" w14:textId="1A2624D3" w:rsidR="00A458CC" w:rsidRPr="00C26442" w:rsidRDefault="00A458CC" w:rsidP="00A458CC">
            <w:pPr>
              <w:jc w:val="both"/>
              <w:rPr>
                <w:rFonts w:ascii="Times New Roman" w:hAnsi="Times New Roman"/>
                <w:sz w:val="25"/>
                <w:szCs w:val="25"/>
                <w:lang w:val="uk-UA"/>
              </w:rPr>
            </w:pPr>
            <w:r w:rsidRPr="00C26442">
              <w:rPr>
                <w:rFonts w:ascii="Times New Roman" w:hAnsi="Times New Roman"/>
                <w:sz w:val="25"/>
                <w:szCs w:val="25"/>
                <w:lang w:val="uk-UA"/>
              </w:rPr>
              <w:t>Така альтернатива є найбільш оптимальною, оскільки забезпечуватиме досягнення цілей, визначених у розділі 1 Аналізу.</w:t>
            </w:r>
          </w:p>
        </w:tc>
        <w:tc>
          <w:tcPr>
            <w:tcW w:w="3133" w:type="dxa"/>
          </w:tcPr>
          <w:p w14:paraId="4ED32758" w14:textId="119A0BAA" w:rsidR="00A458CC" w:rsidRPr="00C26442" w:rsidRDefault="00A458CC" w:rsidP="00A458CC">
            <w:pPr>
              <w:jc w:val="both"/>
              <w:rPr>
                <w:rFonts w:ascii="Times New Roman" w:hAnsi="Times New Roman"/>
                <w:sz w:val="25"/>
                <w:szCs w:val="25"/>
                <w:lang w:val="uk-UA"/>
              </w:rPr>
            </w:pPr>
            <w:r w:rsidRPr="00C26442">
              <w:rPr>
                <w:rFonts w:ascii="Times New Roman" w:hAnsi="Times New Roman"/>
                <w:sz w:val="25"/>
                <w:szCs w:val="25"/>
                <w:lang w:val="uk-UA"/>
              </w:rPr>
              <w:t>Продовження воєнного стану негативно впливає на досягнення цілей державного регулювання у сфері психічного здоров’я ветеранів.</w:t>
            </w:r>
          </w:p>
        </w:tc>
      </w:tr>
      <w:tr w:rsidR="00A458CC" w:rsidRPr="00C26442" w14:paraId="796BF97E" w14:textId="77777777">
        <w:tc>
          <w:tcPr>
            <w:tcW w:w="0" w:type="auto"/>
          </w:tcPr>
          <w:p w14:paraId="49CE691C" w14:textId="77777777" w:rsidR="00A458CC" w:rsidRPr="00C26442" w:rsidRDefault="00A458CC" w:rsidP="00A458CC">
            <w:pPr>
              <w:jc w:val="both"/>
              <w:rPr>
                <w:rFonts w:ascii="Times New Roman" w:hAnsi="Times New Roman"/>
                <w:sz w:val="25"/>
                <w:szCs w:val="25"/>
                <w:lang w:val="uk-UA"/>
              </w:rPr>
            </w:pPr>
            <w:r w:rsidRPr="00C26442">
              <w:rPr>
                <w:rFonts w:ascii="Times New Roman" w:hAnsi="Times New Roman"/>
                <w:sz w:val="25"/>
                <w:szCs w:val="25"/>
                <w:lang w:val="uk-UA"/>
              </w:rPr>
              <w:t>Альтернатива 2.</w:t>
            </w:r>
          </w:p>
          <w:p w14:paraId="30BFA40E" w14:textId="0EA344CC" w:rsidR="00A458CC" w:rsidRPr="00C26442" w:rsidRDefault="00A458CC" w:rsidP="00A458CC">
            <w:pPr>
              <w:jc w:val="both"/>
              <w:rPr>
                <w:rFonts w:ascii="Times New Roman" w:hAnsi="Times New Roman"/>
                <w:sz w:val="25"/>
                <w:szCs w:val="25"/>
                <w:lang w:val="uk-UA"/>
              </w:rPr>
            </w:pPr>
            <w:r w:rsidRPr="00C26442">
              <w:rPr>
                <w:rFonts w:ascii="Times New Roman" w:hAnsi="Times New Roman"/>
                <w:sz w:val="25"/>
                <w:szCs w:val="25"/>
                <w:lang w:val="uk-UA"/>
              </w:rPr>
              <w:t xml:space="preserve">Залишення наявної ситуації без змін. </w:t>
            </w:r>
          </w:p>
        </w:tc>
        <w:tc>
          <w:tcPr>
            <w:tcW w:w="0" w:type="auto"/>
          </w:tcPr>
          <w:p w14:paraId="30C74B4E" w14:textId="7913AEE2" w:rsidR="00A458CC" w:rsidRPr="00C26442" w:rsidRDefault="00A458CC" w:rsidP="00A458CC">
            <w:pPr>
              <w:jc w:val="both"/>
              <w:rPr>
                <w:rFonts w:ascii="Times New Roman" w:hAnsi="Times New Roman"/>
                <w:sz w:val="25"/>
                <w:szCs w:val="25"/>
                <w:lang w:val="uk-UA"/>
              </w:rPr>
            </w:pPr>
            <w:r w:rsidRPr="00C26442">
              <w:rPr>
                <w:rFonts w:ascii="Times New Roman" w:hAnsi="Times New Roman"/>
                <w:sz w:val="25"/>
                <w:szCs w:val="25"/>
                <w:lang w:val="uk-UA"/>
              </w:rPr>
              <w:t>Переваги відсутні.</w:t>
            </w:r>
          </w:p>
          <w:p w14:paraId="4DC061AD" w14:textId="4D7B38A9" w:rsidR="00A458CC" w:rsidRPr="00C26442" w:rsidRDefault="00A458CC" w:rsidP="00A458CC">
            <w:pPr>
              <w:jc w:val="both"/>
              <w:rPr>
                <w:rFonts w:ascii="Times New Roman" w:hAnsi="Times New Roman"/>
                <w:sz w:val="25"/>
                <w:szCs w:val="25"/>
                <w:lang w:val="uk-UA"/>
              </w:rPr>
            </w:pPr>
            <w:r w:rsidRPr="00C26442">
              <w:rPr>
                <w:rFonts w:ascii="Times New Roman" w:hAnsi="Times New Roman"/>
                <w:sz w:val="25"/>
                <w:szCs w:val="25"/>
                <w:lang w:val="uk-UA"/>
              </w:rPr>
              <w:t>Така альтернатива не сприятиме досягненню цілей державного регулювання.</w:t>
            </w:r>
          </w:p>
          <w:p w14:paraId="4305782A" w14:textId="3B038616" w:rsidR="00A458CC" w:rsidRPr="00C26442" w:rsidRDefault="00A458CC" w:rsidP="00A458CC">
            <w:pPr>
              <w:jc w:val="both"/>
              <w:rPr>
                <w:rFonts w:ascii="Times New Roman" w:hAnsi="Times New Roman"/>
                <w:sz w:val="25"/>
                <w:szCs w:val="25"/>
                <w:lang w:val="uk-UA"/>
              </w:rPr>
            </w:pPr>
            <w:r w:rsidRPr="00C26442">
              <w:rPr>
                <w:rFonts w:ascii="Times New Roman" w:hAnsi="Times New Roman"/>
                <w:sz w:val="25"/>
                <w:szCs w:val="25"/>
                <w:lang w:val="uk-UA"/>
              </w:rPr>
              <w:t>Залишаються проблеми зазначені у розділі 1 Аналізу</w:t>
            </w:r>
          </w:p>
        </w:tc>
        <w:tc>
          <w:tcPr>
            <w:tcW w:w="3133" w:type="dxa"/>
          </w:tcPr>
          <w:p w14:paraId="43DFBD3F" w14:textId="77777777" w:rsidR="00A458CC" w:rsidRPr="00C26442" w:rsidRDefault="00A458CC" w:rsidP="00A458CC">
            <w:pPr>
              <w:jc w:val="both"/>
              <w:rPr>
                <w:rFonts w:ascii="Times New Roman" w:hAnsi="Times New Roman"/>
                <w:sz w:val="25"/>
                <w:szCs w:val="25"/>
                <w:lang w:val="uk-UA"/>
              </w:rPr>
            </w:pPr>
            <w:r w:rsidRPr="00C26442">
              <w:rPr>
                <w:rFonts w:ascii="Times New Roman" w:hAnsi="Times New Roman"/>
                <w:sz w:val="25"/>
                <w:szCs w:val="25"/>
                <w:lang w:val="uk-UA"/>
              </w:rPr>
              <w:t>Продовження воєнного стану.</w:t>
            </w:r>
          </w:p>
        </w:tc>
      </w:tr>
    </w:tbl>
    <w:p w14:paraId="3E4F4E49" w14:textId="77777777" w:rsidR="00430922" w:rsidRPr="00C26442" w:rsidRDefault="00430922">
      <w:pPr>
        <w:spacing w:after="0" w:line="240" w:lineRule="auto"/>
        <w:ind w:firstLine="720"/>
        <w:jc w:val="both"/>
        <w:rPr>
          <w:rFonts w:ascii="Times New Roman" w:hAnsi="Times New Roman"/>
          <w:sz w:val="25"/>
          <w:szCs w:val="25"/>
          <w:lang w:val="uk-UA"/>
        </w:rPr>
      </w:pPr>
    </w:p>
    <w:p w14:paraId="037B1593" w14:textId="2A986236" w:rsidR="00430922" w:rsidRPr="00C26442" w:rsidRDefault="00B12ECD" w:rsidP="00932098">
      <w:pPr>
        <w:spacing w:after="0" w:line="240" w:lineRule="auto"/>
        <w:jc w:val="center"/>
        <w:rPr>
          <w:rFonts w:ascii="Times New Roman" w:hAnsi="Times New Roman"/>
          <w:b/>
          <w:sz w:val="25"/>
          <w:szCs w:val="25"/>
          <w:lang w:val="uk-UA"/>
        </w:rPr>
      </w:pPr>
      <w:r w:rsidRPr="00C26442">
        <w:rPr>
          <w:rFonts w:ascii="Times New Roman" w:hAnsi="Times New Roman"/>
          <w:b/>
          <w:sz w:val="25"/>
          <w:szCs w:val="25"/>
          <w:lang w:val="ru-RU"/>
        </w:rPr>
        <w:t>V.</w:t>
      </w:r>
      <w:r w:rsidR="00D95A4E" w:rsidRPr="00C26442">
        <w:rPr>
          <w:rFonts w:ascii="Times New Roman" w:hAnsi="Times New Roman"/>
          <w:b/>
          <w:sz w:val="25"/>
          <w:szCs w:val="25"/>
          <w:lang w:val="ru-RU"/>
        </w:rPr>
        <w:t> </w:t>
      </w:r>
      <w:r w:rsidRPr="00C26442">
        <w:rPr>
          <w:rFonts w:ascii="Times New Roman" w:hAnsi="Times New Roman"/>
          <w:b/>
          <w:sz w:val="25"/>
          <w:szCs w:val="25"/>
          <w:lang w:val="uk-UA"/>
        </w:rPr>
        <w:t>Механізми та заходи, які забезпечать розв’язання визначеної проблеми</w:t>
      </w:r>
    </w:p>
    <w:p w14:paraId="23F74DB8" w14:textId="77777777" w:rsidR="00430922" w:rsidRPr="00C26442" w:rsidRDefault="00430922">
      <w:pPr>
        <w:spacing w:after="0" w:line="240" w:lineRule="auto"/>
        <w:ind w:firstLine="720"/>
        <w:jc w:val="center"/>
        <w:rPr>
          <w:rFonts w:ascii="Times New Roman" w:hAnsi="Times New Roman"/>
          <w:b/>
          <w:sz w:val="25"/>
          <w:szCs w:val="25"/>
          <w:lang w:val="uk-UA"/>
        </w:rPr>
      </w:pPr>
    </w:p>
    <w:p w14:paraId="5DA5C01E" w14:textId="6EF9C363" w:rsidR="00D77B8E" w:rsidRPr="00C26442" w:rsidRDefault="004D483C" w:rsidP="00932098">
      <w:pPr>
        <w:spacing w:after="0" w:line="240" w:lineRule="auto"/>
        <w:ind w:firstLine="567"/>
        <w:jc w:val="both"/>
        <w:rPr>
          <w:rFonts w:ascii="Times New Roman" w:hAnsi="Times New Roman"/>
          <w:sz w:val="25"/>
          <w:szCs w:val="25"/>
          <w:lang w:val="uk-UA"/>
        </w:rPr>
      </w:pPr>
      <w:r w:rsidRPr="00C26442">
        <w:rPr>
          <w:rFonts w:ascii="Times New Roman" w:hAnsi="Times New Roman"/>
          <w:sz w:val="25"/>
          <w:szCs w:val="25"/>
          <w:lang w:val="uk-UA"/>
        </w:rPr>
        <w:t xml:space="preserve">Основним механізмом для розв’язання визначених проблем </w:t>
      </w:r>
      <w:r w:rsidR="00D77B8E" w:rsidRPr="00C26442">
        <w:rPr>
          <w:rFonts w:ascii="Times New Roman" w:hAnsi="Times New Roman"/>
          <w:sz w:val="25"/>
          <w:szCs w:val="25"/>
          <w:lang w:val="uk-UA"/>
        </w:rPr>
        <w:t>є прийняття проєкту акта та фактична реалізація його положень</w:t>
      </w:r>
      <w:r w:rsidRPr="00C26442">
        <w:rPr>
          <w:rFonts w:ascii="Times New Roman" w:hAnsi="Times New Roman"/>
          <w:sz w:val="25"/>
          <w:szCs w:val="25"/>
          <w:lang w:val="uk-UA"/>
        </w:rPr>
        <w:t>, що дозволить вдосконалити механізм надання та відшкодування за надання безоплатної психологічної допомоги ветеранам</w:t>
      </w:r>
      <w:r w:rsidR="00932098" w:rsidRPr="00C26442">
        <w:rPr>
          <w:rFonts w:ascii="Times New Roman" w:hAnsi="Times New Roman"/>
          <w:sz w:val="25"/>
          <w:szCs w:val="25"/>
          <w:lang w:val="uk-UA"/>
        </w:rPr>
        <w:t xml:space="preserve"> та</w:t>
      </w:r>
      <w:r w:rsidRPr="00C26442">
        <w:rPr>
          <w:rFonts w:ascii="Times New Roman" w:hAnsi="Times New Roman"/>
          <w:sz w:val="25"/>
          <w:szCs w:val="25"/>
          <w:lang w:val="uk-UA"/>
        </w:rPr>
        <w:t xml:space="preserve"> членам їх сімей.</w:t>
      </w:r>
    </w:p>
    <w:p w14:paraId="75D0E64E" w14:textId="761BDA28" w:rsidR="004D483C" w:rsidRPr="00C26442" w:rsidRDefault="004D483C" w:rsidP="00932098">
      <w:pPr>
        <w:spacing w:after="0" w:line="240" w:lineRule="auto"/>
        <w:ind w:firstLine="567"/>
        <w:jc w:val="both"/>
        <w:rPr>
          <w:rFonts w:ascii="Times New Roman" w:hAnsi="Times New Roman"/>
          <w:sz w:val="25"/>
          <w:szCs w:val="25"/>
          <w:lang w:val="uk-UA"/>
        </w:rPr>
      </w:pPr>
      <w:r w:rsidRPr="00C26442">
        <w:rPr>
          <w:rFonts w:ascii="Times New Roman" w:hAnsi="Times New Roman"/>
          <w:sz w:val="25"/>
          <w:szCs w:val="25"/>
          <w:lang w:val="uk-UA"/>
        </w:rPr>
        <w:t>При цьому, розв’язання проблем, визначених в розділі І Аналізу, забезпечать такі заходи:</w:t>
      </w:r>
    </w:p>
    <w:p w14:paraId="6A203F6F" w14:textId="77777777" w:rsidR="004D483C" w:rsidRPr="00C26442" w:rsidRDefault="004D483C" w:rsidP="00932098">
      <w:pPr>
        <w:spacing w:after="0" w:line="240" w:lineRule="auto"/>
        <w:ind w:firstLine="567"/>
        <w:jc w:val="both"/>
        <w:rPr>
          <w:rFonts w:ascii="Times New Roman" w:hAnsi="Times New Roman"/>
          <w:sz w:val="25"/>
          <w:szCs w:val="25"/>
          <w:lang w:val="uk-UA"/>
        </w:rPr>
      </w:pPr>
      <w:r w:rsidRPr="00C26442">
        <w:rPr>
          <w:rFonts w:ascii="Times New Roman" w:hAnsi="Times New Roman"/>
          <w:sz w:val="25"/>
          <w:szCs w:val="25"/>
          <w:lang w:val="uk-UA"/>
        </w:rPr>
        <w:t>1. Організаційні заходи для впровадження регулювання:</w:t>
      </w:r>
    </w:p>
    <w:p w14:paraId="1EEAE0AA" w14:textId="1AA9157A" w:rsidR="004D483C" w:rsidRPr="00C26442" w:rsidRDefault="004D483C" w:rsidP="00932098">
      <w:pPr>
        <w:spacing w:after="0" w:line="240" w:lineRule="auto"/>
        <w:ind w:firstLine="567"/>
        <w:jc w:val="both"/>
        <w:rPr>
          <w:rFonts w:ascii="Times New Roman" w:hAnsi="Times New Roman"/>
          <w:sz w:val="25"/>
          <w:szCs w:val="25"/>
          <w:lang w:val="uk-UA"/>
        </w:rPr>
      </w:pPr>
      <w:r w:rsidRPr="00C26442">
        <w:rPr>
          <w:rFonts w:ascii="Times New Roman" w:hAnsi="Times New Roman"/>
          <w:sz w:val="25"/>
          <w:szCs w:val="25"/>
          <w:lang w:val="uk-UA"/>
        </w:rPr>
        <w:t>Для впровадження цього регуляторного акта необхідно забезпечити інформування суб’єктів</w:t>
      </w:r>
      <w:r w:rsidR="00585E5C" w:rsidRPr="00C26442">
        <w:rPr>
          <w:rFonts w:ascii="Times New Roman" w:hAnsi="Times New Roman"/>
          <w:sz w:val="25"/>
          <w:szCs w:val="25"/>
          <w:lang w:val="uk-UA"/>
        </w:rPr>
        <w:t xml:space="preserve"> надання та отримувачів послуг </w:t>
      </w:r>
      <w:r w:rsidR="00BE46E6" w:rsidRPr="00C26442">
        <w:rPr>
          <w:rFonts w:ascii="Times New Roman" w:hAnsi="Times New Roman"/>
          <w:sz w:val="25"/>
          <w:szCs w:val="25"/>
          <w:lang w:val="uk-UA"/>
        </w:rPr>
        <w:t>у сфері психічного здоров’я</w:t>
      </w:r>
      <w:r w:rsidRPr="00C26442">
        <w:rPr>
          <w:rFonts w:ascii="Times New Roman" w:hAnsi="Times New Roman"/>
          <w:sz w:val="25"/>
          <w:szCs w:val="25"/>
          <w:lang w:val="uk-UA"/>
        </w:rPr>
        <w:t xml:space="preserve">, про вимоги регуляторного акта шляхом його оприлюднення у засобах масової інформації та розміщенні на офіційному </w:t>
      </w:r>
      <w:proofErr w:type="spellStart"/>
      <w:r w:rsidRPr="00C26442">
        <w:rPr>
          <w:rFonts w:ascii="Times New Roman" w:hAnsi="Times New Roman"/>
          <w:sz w:val="25"/>
          <w:szCs w:val="25"/>
          <w:lang w:val="uk-UA"/>
        </w:rPr>
        <w:t>вебсайті</w:t>
      </w:r>
      <w:proofErr w:type="spellEnd"/>
      <w:r w:rsidRPr="00C26442">
        <w:rPr>
          <w:rFonts w:ascii="Times New Roman" w:hAnsi="Times New Roman"/>
          <w:sz w:val="25"/>
          <w:szCs w:val="25"/>
          <w:lang w:val="uk-UA"/>
        </w:rPr>
        <w:t xml:space="preserve"> Міністерства </w:t>
      </w:r>
      <w:r w:rsidR="00585E5C" w:rsidRPr="00C26442">
        <w:rPr>
          <w:rFonts w:ascii="Times New Roman" w:hAnsi="Times New Roman"/>
          <w:sz w:val="25"/>
          <w:szCs w:val="25"/>
          <w:lang w:val="uk-UA"/>
        </w:rPr>
        <w:t>у справах ветеранів</w:t>
      </w:r>
      <w:r w:rsidRPr="00C26442">
        <w:rPr>
          <w:rFonts w:ascii="Times New Roman" w:hAnsi="Times New Roman"/>
          <w:sz w:val="25"/>
          <w:szCs w:val="25"/>
          <w:lang w:val="uk-UA"/>
        </w:rPr>
        <w:t xml:space="preserve"> України.</w:t>
      </w:r>
    </w:p>
    <w:p w14:paraId="7140BEE5" w14:textId="751B4983" w:rsidR="004D483C" w:rsidRPr="00C26442" w:rsidRDefault="004D483C" w:rsidP="00932098">
      <w:pPr>
        <w:spacing w:after="0" w:line="240" w:lineRule="auto"/>
        <w:ind w:firstLine="567"/>
        <w:jc w:val="both"/>
        <w:rPr>
          <w:rFonts w:ascii="Times New Roman" w:hAnsi="Times New Roman"/>
          <w:sz w:val="25"/>
          <w:szCs w:val="25"/>
          <w:lang w:val="uk-UA"/>
        </w:rPr>
      </w:pPr>
      <w:r w:rsidRPr="00C26442">
        <w:rPr>
          <w:rFonts w:ascii="Times New Roman" w:hAnsi="Times New Roman"/>
          <w:sz w:val="25"/>
          <w:szCs w:val="25"/>
          <w:lang w:val="uk-UA"/>
        </w:rPr>
        <w:t>2. Заходи, які необхідно здійснити суб’єктам господарської діяльності у сфері надання послуг психологічної допомоги:</w:t>
      </w:r>
    </w:p>
    <w:p w14:paraId="7BA70CD9" w14:textId="5B6E14CE" w:rsidR="004D483C" w:rsidRPr="00C26442" w:rsidRDefault="004D483C" w:rsidP="00932098">
      <w:pPr>
        <w:spacing w:after="0" w:line="240" w:lineRule="auto"/>
        <w:ind w:firstLine="567"/>
        <w:jc w:val="both"/>
        <w:rPr>
          <w:rFonts w:ascii="Times New Roman" w:hAnsi="Times New Roman"/>
          <w:sz w:val="25"/>
          <w:szCs w:val="25"/>
          <w:lang w:val="uk-UA"/>
        </w:rPr>
      </w:pPr>
      <w:r w:rsidRPr="00C26442">
        <w:rPr>
          <w:rFonts w:ascii="Times New Roman" w:hAnsi="Times New Roman"/>
          <w:sz w:val="25"/>
          <w:szCs w:val="25"/>
          <w:lang w:val="uk-UA"/>
        </w:rPr>
        <w:t>1) ознайомитися з вимогами регулювання (пошук та опрацювання регуляторного акту в мережі Інтернет);</w:t>
      </w:r>
    </w:p>
    <w:p w14:paraId="60E34AA8" w14:textId="2920F901" w:rsidR="004D483C" w:rsidRPr="00C26442" w:rsidRDefault="004D483C" w:rsidP="00932098">
      <w:pPr>
        <w:spacing w:after="0" w:line="240" w:lineRule="auto"/>
        <w:ind w:firstLine="567"/>
        <w:jc w:val="both"/>
        <w:rPr>
          <w:rFonts w:ascii="Times New Roman" w:hAnsi="Times New Roman"/>
          <w:sz w:val="25"/>
          <w:szCs w:val="25"/>
          <w:lang w:val="uk-UA"/>
        </w:rPr>
      </w:pPr>
      <w:r w:rsidRPr="00C26442">
        <w:rPr>
          <w:rFonts w:ascii="Times New Roman" w:hAnsi="Times New Roman"/>
          <w:sz w:val="25"/>
          <w:szCs w:val="25"/>
          <w:lang w:val="uk-UA"/>
        </w:rPr>
        <w:t>2) організувати виконання вимог регулювання.</w:t>
      </w:r>
    </w:p>
    <w:p w14:paraId="29B926A4" w14:textId="77777777" w:rsidR="00D77B8E" w:rsidRPr="00C26442" w:rsidRDefault="00D77B8E">
      <w:pPr>
        <w:spacing w:after="0" w:line="240" w:lineRule="auto"/>
        <w:ind w:firstLine="720"/>
        <w:jc w:val="both"/>
        <w:rPr>
          <w:rFonts w:ascii="Times New Roman" w:hAnsi="Times New Roman"/>
          <w:sz w:val="25"/>
          <w:szCs w:val="25"/>
          <w:lang w:val="uk-UA"/>
        </w:rPr>
      </w:pPr>
    </w:p>
    <w:p w14:paraId="38D964E4" w14:textId="1993A650" w:rsidR="00430922" w:rsidRPr="00C26442" w:rsidRDefault="00B12ECD" w:rsidP="00932098">
      <w:pPr>
        <w:keepNext/>
        <w:spacing w:after="0" w:line="240" w:lineRule="auto"/>
        <w:jc w:val="center"/>
        <w:rPr>
          <w:rFonts w:ascii="Times New Roman" w:hAnsi="Times New Roman"/>
          <w:b/>
          <w:sz w:val="25"/>
          <w:szCs w:val="25"/>
          <w:lang w:val="uk-UA"/>
        </w:rPr>
      </w:pPr>
      <w:r w:rsidRPr="00C26442">
        <w:rPr>
          <w:rFonts w:ascii="Times New Roman" w:hAnsi="Times New Roman"/>
          <w:b/>
          <w:sz w:val="25"/>
          <w:szCs w:val="25"/>
          <w:lang w:val="uk-UA"/>
        </w:rPr>
        <w:t>VI.</w:t>
      </w:r>
      <w:r w:rsidR="00D95A4E" w:rsidRPr="00C26442">
        <w:rPr>
          <w:rFonts w:ascii="Times New Roman" w:hAnsi="Times New Roman"/>
          <w:b/>
          <w:sz w:val="25"/>
          <w:szCs w:val="25"/>
          <w:lang w:val="uk-UA"/>
        </w:rPr>
        <w:t> </w:t>
      </w:r>
      <w:r w:rsidRPr="00C26442">
        <w:rPr>
          <w:rFonts w:ascii="Times New Roman" w:hAnsi="Times New Roman"/>
          <w:b/>
          <w:sz w:val="25"/>
          <w:szCs w:val="25"/>
          <w:lang w:val="uk-UA"/>
        </w:rPr>
        <w:t>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070043D7" w14:textId="77777777" w:rsidR="00430922" w:rsidRPr="00C26442" w:rsidRDefault="00430922" w:rsidP="00F73FEB">
      <w:pPr>
        <w:keepNext/>
        <w:spacing w:after="0" w:line="240" w:lineRule="auto"/>
        <w:ind w:firstLine="720"/>
        <w:jc w:val="center"/>
        <w:rPr>
          <w:rFonts w:ascii="Times New Roman" w:hAnsi="Times New Roman"/>
          <w:b/>
          <w:sz w:val="25"/>
          <w:szCs w:val="25"/>
          <w:lang w:val="uk-UA"/>
        </w:rPr>
      </w:pPr>
    </w:p>
    <w:p w14:paraId="30374DBF" w14:textId="77777777" w:rsidR="00430922" w:rsidRPr="00C26442" w:rsidRDefault="00B12ECD" w:rsidP="00932098">
      <w:pPr>
        <w:spacing w:after="0" w:line="240" w:lineRule="auto"/>
        <w:ind w:firstLine="567"/>
        <w:jc w:val="both"/>
        <w:rPr>
          <w:rFonts w:ascii="Times New Roman" w:hAnsi="Times New Roman"/>
          <w:sz w:val="25"/>
          <w:szCs w:val="25"/>
          <w:lang w:val="uk-UA"/>
        </w:rPr>
      </w:pPr>
      <w:r w:rsidRPr="00C26442">
        <w:rPr>
          <w:rFonts w:ascii="Times New Roman" w:hAnsi="Times New Roman"/>
          <w:sz w:val="25"/>
          <w:szCs w:val="25"/>
          <w:lang w:val="uk-UA"/>
        </w:rPr>
        <w:t xml:space="preserve">Проєкт постанови стосується інтересів держави та суб’єктів господарювання. Негативних наслідків у зв’язку з прийняттям проєкту постанови не очікується. </w:t>
      </w:r>
    </w:p>
    <w:p w14:paraId="54AE6C88" w14:textId="77777777" w:rsidR="00430922" w:rsidRPr="00C26442" w:rsidRDefault="00B12ECD" w:rsidP="00932098">
      <w:pPr>
        <w:spacing w:after="0" w:line="240" w:lineRule="auto"/>
        <w:ind w:firstLine="567"/>
        <w:jc w:val="both"/>
        <w:rPr>
          <w:rFonts w:ascii="Times New Roman" w:hAnsi="Times New Roman"/>
          <w:sz w:val="25"/>
          <w:szCs w:val="25"/>
          <w:lang w:val="uk-UA"/>
        </w:rPr>
      </w:pPr>
      <w:r w:rsidRPr="00C26442">
        <w:rPr>
          <w:rFonts w:ascii="Times New Roman" w:hAnsi="Times New Roman"/>
          <w:sz w:val="25"/>
          <w:szCs w:val="25"/>
          <w:lang w:val="uk-UA"/>
        </w:rPr>
        <w:t xml:space="preserve">Для впровадження та виконання вимог регуляторного акта органам виконавчої влади не передбачається додаткового фінансування за рахунок коштів Державного бюджету України. </w:t>
      </w:r>
    </w:p>
    <w:p w14:paraId="42867692" w14:textId="7E699ED6" w:rsidR="00430922" w:rsidRPr="00C26442" w:rsidRDefault="00B12ECD" w:rsidP="00932098">
      <w:pPr>
        <w:spacing w:after="0" w:line="240" w:lineRule="auto"/>
        <w:ind w:firstLine="567"/>
        <w:jc w:val="both"/>
        <w:rPr>
          <w:rFonts w:ascii="Times New Roman" w:hAnsi="Times New Roman"/>
          <w:sz w:val="25"/>
          <w:szCs w:val="25"/>
          <w:lang w:val="uk-UA"/>
        </w:rPr>
      </w:pPr>
      <w:r w:rsidRPr="00C26442">
        <w:rPr>
          <w:rFonts w:ascii="Times New Roman" w:hAnsi="Times New Roman"/>
          <w:sz w:val="25"/>
          <w:szCs w:val="25"/>
          <w:lang w:val="uk-UA"/>
        </w:rPr>
        <w:t xml:space="preserve">Фінансування витрат </w:t>
      </w:r>
      <w:r w:rsidR="00C93EB4" w:rsidRPr="00C26442">
        <w:rPr>
          <w:rFonts w:ascii="Times New Roman" w:hAnsi="Times New Roman"/>
          <w:sz w:val="25"/>
          <w:szCs w:val="25"/>
          <w:lang w:val="uk-UA"/>
        </w:rPr>
        <w:t>здійснюється в межах КПКВК 1501120 “Заходи підтримки та допомоги ветеранам війни, членам їх сімей та членам родин загиблих” на 202</w:t>
      </w:r>
      <w:r w:rsidR="00BE46E6" w:rsidRPr="00C26442">
        <w:rPr>
          <w:rFonts w:ascii="Times New Roman" w:hAnsi="Times New Roman"/>
          <w:sz w:val="25"/>
          <w:szCs w:val="25"/>
          <w:lang w:val="uk-UA"/>
        </w:rPr>
        <w:t>6</w:t>
      </w:r>
      <w:r w:rsidR="00C93EB4" w:rsidRPr="00C26442">
        <w:rPr>
          <w:rFonts w:ascii="Times New Roman" w:hAnsi="Times New Roman"/>
          <w:sz w:val="25"/>
          <w:szCs w:val="25"/>
          <w:lang w:val="uk-UA"/>
        </w:rPr>
        <w:t xml:space="preserve"> рік за кодом економічної класифікації видатків бюджету 2282 “Окремі заходи по реалізації державних (регіональних) програм, не віднесені до заходів розвитку”.</w:t>
      </w:r>
    </w:p>
    <w:p w14:paraId="3B7F9EB9" w14:textId="12A233D8" w:rsidR="00430922" w:rsidRPr="00C26442" w:rsidRDefault="00B12ECD" w:rsidP="00932098">
      <w:pPr>
        <w:spacing w:after="0" w:line="240" w:lineRule="auto"/>
        <w:ind w:firstLine="567"/>
        <w:jc w:val="both"/>
        <w:rPr>
          <w:rFonts w:ascii="Times New Roman" w:hAnsi="Times New Roman"/>
          <w:sz w:val="25"/>
          <w:szCs w:val="25"/>
          <w:lang w:val="uk-UA"/>
        </w:rPr>
      </w:pPr>
      <w:r w:rsidRPr="00C26442">
        <w:rPr>
          <w:rFonts w:ascii="Times New Roman" w:hAnsi="Times New Roman"/>
          <w:sz w:val="25"/>
          <w:szCs w:val="25"/>
          <w:lang w:val="uk-UA"/>
        </w:rPr>
        <w:lastRenderedPageBreak/>
        <w:t xml:space="preserve">Питома вага суб’єктів </w:t>
      </w:r>
      <w:r w:rsidR="005251F6" w:rsidRPr="00C26442">
        <w:rPr>
          <w:rFonts w:ascii="Times New Roman" w:hAnsi="Times New Roman"/>
          <w:sz w:val="25"/>
          <w:szCs w:val="25"/>
          <w:lang w:val="uk-UA"/>
        </w:rPr>
        <w:t xml:space="preserve">малого </w:t>
      </w:r>
      <w:r w:rsidRPr="00C26442">
        <w:rPr>
          <w:rFonts w:ascii="Times New Roman" w:hAnsi="Times New Roman"/>
          <w:sz w:val="25"/>
          <w:szCs w:val="25"/>
          <w:lang w:val="uk-UA"/>
        </w:rPr>
        <w:t xml:space="preserve">підприємництва у загальній кількості суб’єктів господарювання, на яких поширюється регулювання, становить 100 відсотків. Розрахунок витрат на запровадження державного регулювання для суб’єктів середнього підприємництва здійснено згідно з додатком </w:t>
      </w:r>
      <w:r w:rsidR="005251F6" w:rsidRPr="00C26442">
        <w:rPr>
          <w:rFonts w:ascii="Times New Roman" w:hAnsi="Times New Roman"/>
          <w:sz w:val="25"/>
          <w:szCs w:val="25"/>
          <w:lang w:val="uk-UA"/>
        </w:rPr>
        <w:t xml:space="preserve">4 </w:t>
      </w:r>
      <w:r w:rsidRPr="00C26442">
        <w:rPr>
          <w:rFonts w:ascii="Times New Roman" w:hAnsi="Times New Roman"/>
          <w:sz w:val="25"/>
          <w:szCs w:val="25"/>
          <w:lang w:val="uk-UA"/>
        </w:rPr>
        <w:t xml:space="preserve">до Методики проведення аналізу впливу регуляторного акта, затвердженого постановою Кабінету Міністрів України від 11 березня 2004 р. № 308. </w:t>
      </w:r>
    </w:p>
    <w:p w14:paraId="3DCE6FD0" w14:textId="77777777" w:rsidR="00430922" w:rsidRPr="00C26442" w:rsidRDefault="00430922">
      <w:pPr>
        <w:spacing w:after="0" w:line="240" w:lineRule="auto"/>
        <w:ind w:firstLine="720"/>
        <w:jc w:val="both"/>
        <w:rPr>
          <w:rFonts w:ascii="Times New Roman" w:hAnsi="Times New Roman"/>
          <w:sz w:val="25"/>
          <w:szCs w:val="25"/>
          <w:lang w:val="uk-UA"/>
        </w:rPr>
      </w:pPr>
    </w:p>
    <w:p w14:paraId="33A4442C" w14:textId="1075061F" w:rsidR="00430922" w:rsidRPr="00C26442" w:rsidRDefault="00B12ECD" w:rsidP="00932098">
      <w:pPr>
        <w:spacing w:after="0" w:line="240" w:lineRule="auto"/>
        <w:ind w:firstLine="567"/>
        <w:jc w:val="center"/>
        <w:rPr>
          <w:rFonts w:ascii="Times New Roman" w:hAnsi="Times New Roman"/>
          <w:b/>
          <w:sz w:val="25"/>
          <w:szCs w:val="25"/>
          <w:lang w:val="uk-UA"/>
        </w:rPr>
      </w:pPr>
      <w:r w:rsidRPr="00C26442">
        <w:rPr>
          <w:rFonts w:ascii="Times New Roman" w:hAnsi="Times New Roman"/>
          <w:b/>
          <w:sz w:val="25"/>
          <w:szCs w:val="25"/>
          <w:lang w:val="uk-UA"/>
        </w:rPr>
        <w:t>VІI.</w:t>
      </w:r>
      <w:r w:rsidR="00D95A4E" w:rsidRPr="00C26442">
        <w:rPr>
          <w:rFonts w:ascii="Times New Roman" w:hAnsi="Times New Roman"/>
          <w:b/>
          <w:sz w:val="25"/>
          <w:szCs w:val="25"/>
          <w:lang w:val="uk-UA"/>
        </w:rPr>
        <w:t> </w:t>
      </w:r>
      <w:r w:rsidRPr="00C26442">
        <w:rPr>
          <w:rFonts w:ascii="Times New Roman" w:hAnsi="Times New Roman"/>
          <w:b/>
          <w:sz w:val="25"/>
          <w:szCs w:val="25"/>
          <w:lang w:val="uk-UA"/>
        </w:rPr>
        <w:t>Обґрунтування запропонованого строку дії регуляторного акта</w:t>
      </w:r>
    </w:p>
    <w:p w14:paraId="3FD81C02" w14:textId="77777777" w:rsidR="00430922" w:rsidRPr="00C26442" w:rsidRDefault="00430922">
      <w:pPr>
        <w:spacing w:after="0" w:line="240" w:lineRule="auto"/>
        <w:ind w:firstLine="720"/>
        <w:jc w:val="center"/>
        <w:rPr>
          <w:rFonts w:ascii="Times New Roman" w:hAnsi="Times New Roman"/>
          <w:b/>
          <w:sz w:val="25"/>
          <w:szCs w:val="25"/>
          <w:lang w:val="uk-UA"/>
        </w:rPr>
      </w:pPr>
    </w:p>
    <w:p w14:paraId="60B75244" w14:textId="77777777" w:rsidR="00430922" w:rsidRPr="00C26442" w:rsidRDefault="00B12ECD" w:rsidP="00932098">
      <w:pPr>
        <w:spacing w:after="0" w:line="240" w:lineRule="auto"/>
        <w:ind w:firstLine="567"/>
        <w:jc w:val="both"/>
        <w:rPr>
          <w:rFonts w:ascii="Times New Roman" w:hAnsi="Times New Roman"/>
          <w:sz w:val="25"/>
          <w:szCs w:val="25"/>
          <w:lang w:val="uk-UA"/>
        </w:rPr>
      </w:pPr>
      <w:r w:rsidRPr="00C26442">
        <w:rPr>
          <w:rFonts w:ascii="Times New Roman" w:hAnsi="Times New Roman"/>
          <w:sz w:val="25"/>
          <w:szCs w:val="25"/>
          <w:lang w:val="uk-UA"/>
        </w:rPr>
        <w:t>Строк дії проєкту постанови встановлюється на необмежений термін.</w:t>
      </w:r>
    </w:p>
    <w:p w14:paraId="73DBD6DD" w14:textId="77777777" w:rsidR="00430922" w:rsidRPr="00C26442" w:rsidRDefault="00B12ECD" w:rsidP="00932098">
      <w:pPr>
        <w:spacing w:after="0" w:line="240" w:lineRule="auto"/>
        <w:ind w:firstLine="567"/>
        <w:jc w:val="both"/>
        <w:rPr>
          <w:rFonts w:ascii="Times New Roman" w:hAnsi="Times New Roman"/>
          <w:sz w:val="25"/>
          <w:szCs w:val="25"/>
          <w:lang w:val="uk-UA"/>
        </w:rPr>
      </w:pPr>
      <w:r w:rsidRPr="00C26442">
        <w:rPr>
          <w:rFonts w:ascii="Times New Roman" w:hAnsi="Times New Roman"/>
          <w:sz w:val="25"/>
          <w:szCs w:val="25"/>
          <w:lang w:val="uk-UA"/>
        </w:rPr>
        <w:t>Зміна строку дії регуляторного акта можлива в разі зміни законодавчих актів України вищої юридичної сили, на виконання яких розроблено цей проєкт регуляторного акта.</w:t>
      </w:r>
    </w:p>
    <w:p w14:paraId="3E94DFB2" w14:textId="4F17E84F" w:rsidR="00430922" w:rsidRPr="00C26442" w:rsidRDefault="00C7151A" w:rsidP="00932098">
      <w:pPr>
        <w:spacing w:after="0" w:line="240" w:lineRule="auto"/>
        <w:ind w:firstLine="567"/>
        <w:jc w:val="both"/>
        <w:rPr>
          <w:rFonts w:ascii="Times New Roman" w:hAnsi="Times New Roman"/>
          <w:sz w:val="25"/>
          <w:szCs w:val="25"/>
          <w:lang w:val="uk-UA"/>
        </w:rPr>
      </w:pPr>
      <w:r w:rsidRPr="00C26442">
        <w:rPr>
          <w:rFonts w:ascii="Times New Roman" w:hAnsi="Times New Roman"/>
          <w:sz w:val="25"/>
          <w:szCs w:val="25"/>
          <w:lang w:val="uk-UA"/>
        </w:rPr>
        <w:t>Регуляторний акт діятиме з моменту набрання ним чинності</w:t>
      </w:r>
      <w:r w:rsidR="00D81B59" w:rsidRPr="00C26442">
        <w:rPr>
          <w:rFonts w:ascii="Times New Roman" w:hAnsi="Times New Roman"/>
          <w:sz w:val="25"/>
          <w:szCs w:val="25"/>
          <w:lang w:val="uk-UA"/>
        </w:rPr>
        <w:t>.</w:t>
      </w:r>
    </w:p>
    <w:p w14:paraId="757A64B3" w14:textId="1A68416D" w:rsidR="00C7151A" w:rsidRPr="00C26442" w:rsidRDefault="00C7151A">
      <w:pPr>
        <w:spacing w:after="0" w:line="240" w:lineRule="auto"/>
        <w:ind w:firstLine="720"/>
        <w:jc w:val="both"/>
        <w:rPr>
          <w:rFonts w:ascii="Times New Roman" w:hAnsi="Times New Roman"/>
          <w:sz w:val="25"/>
          <w:szCs w:val="25"/>
          <w:lang w:val="uk-UA"/>
        </w:rPr>
      </w:pPr>
    </w:p>
    <w:p w14:paraId="70569078" w14:textId="52AFC5F9" w:rsidR="00430922" w:rsidRPr="00C26442" w:rsidRDefault="00B12ECD" w:rsidP="00932098">
      <w:pPr>
        <w:spacing w:after="0" w:line="240" w:lineRule="auto"/>
        <w:jc w:val="center"/>
        <w:rPr>
          <w:rFonts w:ascii="Times New Roman" w:hAnsi="Times New Roman"/>
          <w:b/>
          <w:sz w:val="25"/>
          <w:szCs w:val="25"/>
          <w:lang w:val="uk-UA"/>
        </w:rPr>
      </w:pPr>
      <w:r w:rsidRPr="00C26442">
        <w:rPr>
          <w:rFonts w:ascii="Times New Roman" w:hAnsi="Times New Roman"/>
          <w:b/>
          <w:sz w:val="25"/>
          <w:szCs w:val="25"/>
          <w:lang w:val="uk-UA"/>
        </w:rPr>
        <w:t>VІII.</w:t>
      </w:r>
      <w:r w:rsidR="00D95A4E" w:rsidRPr="00C26442">
        <w:rPr>
          <w:rFonts w:ascii="Times New Roman" w:hAnsi="Times New Roman"/>
          <w:b/>
          <w:sz w:val="25"/>
          <w:szCs w:val="25"/>
          <w:lang w:val="uk-UA"/>
        </w:rPr>
        <w:t> </w:t>
      </w:r>
      <w:r w:rsidRPr="00C26442">
        <w:rPr>
          <w:rFonts w:ascii="Times New Roman" w:hAnsi="Times New Roman"/>
          <w:b/>
          <w:sz w:val="25"/>
          <w:szCs w:val="25"/>
          <w:lang w:val="uk-UA"/>
        </w:rPr>
        <w:t>Визначення показників результативності дії регуляторного акта</w:t>
      </w:r>
    </w:p>
    <w:p w14:paraId="43F13F82" w14:textId="77777777" w:rsidR="00430922" w:rsidRPr="00C26442" w:rsidRDefault="00430922">
      <w:pPr>
        <w:spacing w:after="0" w:line="240" w:lineRule="auto"/>
        <w:ind w:firstLine="720"/>
        <w:jc w:val="center"/>
        <w:rPr>
          <w:rFonts w:ascii="Times New Roman" w:hAnsi="Times New Roman"/>
          <w:b/>
          <w:sz w:val="25"/>
          <w:szCs w:val="25"/>
          <w:lang w:val="uk-UA"/>
        </w:rPr>
      </w:pPr>
    </w:p>
    <w:p w14:paraId="5C1D7290" w14:textId="7D5236E0" w:rsidR="00F23C7E" w:rsidRPr="00C26442" w:rsidRDefault="00F23C7E" w:rsidP="00F23C7E">
      <w:pPr>
        <w:spacing w:after="0" w:line="240" w:lineRule="auto"/>
        <w:ind w:firstLine="567"/>
        <w:jc w:val="both"/>
        <w:rPr>
          <w:rFonts w:ascii="Times New Roman" w:hAnsi="Times New Roman"/>
          <w:sz w:val="25"/>
          <w:szCs w:val="25"/>
          <w:lang w:val="uk-UA"/>
        </w:rPr>
      </w:pPr>
      <w:r w:rsidRPr="00C26442">
        <w:rPr>
          <w:rFonts w:ascii="Times New Roman" w:hAnsi="Times New Roman"/>
          <w:sz w:val="25"/>
          <w:szCs w:val="25"/>
          <w:lang w:val="uk-UA"/>
        </w:rPr>
        <w:t xml:space="preserve">Прийняття </w:t>
      </w:r>
      <w:r w:rsidRPr="00C26442">
        <w:rPr>
          <w:rStyle w:val="4"/>
          <w:rFonts w:ascii="Times New Roman" w:hAnsi="Times New Roman"/>
          <w:sz w:val="25"/>
          <w:szCs w:val="25"/>
          <w:lang w:val="uk-UA"/>
        </w:rPr>
        <w:t>проєкту акта</w:t>
      </w:r>
      <w:r w:rsidRPr="00C26442">
        <w:rPr>
          <w:rFonts w:ascii="Times New Roman" w:hAnsi="Times New Roman"/>
          <w:sz w:val="25"/>
          <w:szCs w:val="25"/>
          <w:lang w:val="uk-UA"/>
        </w:rPr>
        <w:t xml:space="preserve"> не впливатиме на розмір надходжень до державного й місцевих бюджетів і державних цільових фондів та не передбачатиме додаткових надходжень до загального фонду державного й місцевих бюджетів, оскільки актом не створюються нові інструменти державного регулювання, додаткові обов’язки або нові платні послуги.</w:t>
      </w:r>
    </w:p>
    <w:p w14:paraId="0408750F" w14:textId="0A10A5EA" w:rsidR="002F51A1" w:rsidRPr="001C745F" w:rsidRDefault="002F51A1" w:rsidP="002F51A1">
      <w:pPr>
        <w:spacing w:after="0" w:line="240" w:lineRule="auto"/>
        <w:ind w:firstLine="567"/>
        <w:jc w:val="both"/>
        <w:rPr>
          <w:rFonts w:ascii="Times New Roman" w:hAnsi="Times New Roman"/>
          <w:sz w:val="25"/>
          <w:szCs w:val="25"/>
          <w:lang w:val="uk-UA"/>
        </w:rPr>
      </w:pPr>
      <w:r w:rsidRPr="00C26442">
        <w:rPr>
          <w:rFonts w:ascii="Times New Roman" w:hAnsi="Times New Roman"/>
          <w:sz w:val="25"/>
          <w:szCs w:val="25"/>
          <w:lang w:val="uk-UA"/>
        </w:rPr>
        <w:t xml:space="preserve">Рівень поінформованості суб’єктів господарювання про основні положення проєкту акта – високий. Проєкт акта розміщений на офіційному </w:t>
      </w:r>
      <w:proofErr w:type="spellStart"/>
      <w:r w:rsidRPr="00C26442">
        <w:rPr>
          <w:rFonts w:ascii="Times New Roman" w:hAnsi="Times New Roman"/>
          <w:sz w:val="25"/>
          <w:szCs w:val="25"/>
          <w:lang w:val="uk-UA"/>
        </w:rPr>
        <w:t>вебсайті</w:t>
      </w:r>
      <w:proofErr w:type="spellEnd"/>
      <w:r w:rsidRPr="00C26442">
        <w:rPr>
          <w:rFonts w:ascii="Times New Roman" w:hAnsi="Times New Roman"/>
          <w:sz w:val="25"/>
          <w:szCs w:val="25"/>
          <w:lang w:val="uk-UA"/>
        </w:rPr>
        <w:t xml:space="preserve"> </w:t>
      </w:r>
      <w:proofErr w:type="spellStart"/>
      <w:r w:rsidRPr="00C26442">
        <w:rPr>
          <w:rFonts w:ascii="Times New Roman" w:hAnsi="Times New Roman"/>
          <w:sz w:val="25"/>
          <w:szCs w:val="25"/>
          <w:lang w:val="uk-UA"/>
        </w:rPr>
        <w:t>Мінветеранів</w:t>
      </w:r>
      <w:proofErr w:type="spellEnd"/>
      <w:r w:rsidRPr="00C26442">
        <w:rPr>
          <w:rFonts w:ascii="Times New Roman" w:hAnsi="Times New Roman"/>
          <w:sz w:val="25"/>
          <w:szCs w:val="25"/>
          <w:lang w:val="uk-UA"/>
        </w:rPr>
        <w:t xml:space="preserve"> за посиланням: </w:t>
      </w:r>
      <w:hyperlink r:id="rId10" w:history="1">
        <w:r w:rsidR="001C745F" w:rsidRPr="001C745F">
          <w:rPr>
            <w:rStyle w:val="a5"/>
            <w:rFonts w:ascii="Times New Roman" w:hAnsi="Times New Roman"/>
            <w:color w:val="auto"/>
            <w:sz w:val="25"/>
            <w:szCs w:val="25"/>
            <w:u w:val="none"/>
            <w:lang w:val="uk-UA"/>
          </w:rPr>
          <w:t>https://mva.gov.ua/gromadskosti/category/104-uncategorized/proekt-pkmu-1338-21042026</w:t>
        </w:r>
      </w:hyperlink>
      <w:r w:rsidRPr="001C745F">
        <w:rPr>
          <w:rFonts w:ascii="Times New Roman" w:hAnsi="Times New Roman"/>
          <w:sz w:val="25"/>
          <w:szCs w:val="25"/>
          <w:lang w:val="uk-UA"/>
        </w:rPr>
        <w:t xml:space="preserve">. </w:t>
      </w:r>
    </w:p>
    <w:p w14:paraId="35DA0C2C" w14:textId="037D2AC9" w:rsidR="00F23C7E" w:rsidRPr="00C26442" w:rsidRDefault="002F51A1" w:rsidP="002F51A1">
      <w:pPr>
        <w:spacing w:after="0" w:line="240" w:lineRule="auto"/>
        <w:ind w:firstLine="567"/>
        <w:jc w:val="both"/>
        <w:rPr>
          <w:rFonts w:ascii="Times New Roman" w:hAnsi="Times New Roman"/>
          <w:sz w:val="25"/>
          <w:szCs w:val="25"/>
          <w:lang w:val="uk-UA"/>
        </w:rPr>
      </w:pPr>
      <w:r w:rsidRPr="00C26442">
        <w:rPr>
          <w:rFonts w:ascii="Times New Roman" w:hAnsi="Times New Roman"/>
          <w:sz w:val="25"/>
          <w:szCs w:val="25"/>
          <w:lang w:val="uk-UA"/>
        </w:rPr>
        <w:t>Дія акта поширюватиметься на Мінветеранів, ветеранів та членам їх сімей, суб’єктів господарювання, які виявили бажання надавати послуги із психологічної допомоги ветеранам та членам їх сімей. На сьогодні проєкт акта охоплює 27 суб’єктів господарювання.</w:t>
      </w:r>
    </w:p>
    <w:p w14:paraId="34CEFBF0" w14:textId="37D04B23" w:rsidR="00F23C7E" w:rsidRPr="00C26442" w:rsidRDefault="00F23C7E" w:rsidP="00F23C7E">
      <w:pPr>
        <w:spacing w:after="0" w:line="240" w:lineRule="auto"/>
        <w:ind w:firstLine="567"/>
        <w:jc w:val="both"/>
        <w:rPr>
          <w:rFonts w:ascii="Times New Roman" w:hAnsi="Times New Roman"/>
          <w:sz w:val="25"/>
          <w:szCs w:val="25"/>
          <w:lang w:val="uk-UA"/>
        </w:rPr>
      </w:pPr>
      <w:r w:rsidRPr="00C26442">
        <w:rPr>
          <w:rFonts w:ascii="Times New Roman" w:hAnsi="Times New Roman"/>
          <w:sz w:val="25"/>
          <w:szCs w:val="25"/>
          <w:lang w:val="uk-UA"/>
        </w:rPr>
        <w:t>Додаткових надходжень до місцевих бюджетів, державних цільових фондів, а також загального фонду місцевих бюджетів не передбачається. Розмір коштів і час, що витрачатимуться суб’єктами господарювання, об’єктами державної форми власності та сфер державного регулювання та/або фізичними особами, пов’язаними з виконанням вимог акта, не передбачено, оскільки актом не створюються нові інструменти державного регулювання, додаткові обов’язки або нові платні послуги.</w:t>
      </w:r>
    </w:p>
    <w:p w14:paraId="11357B7D" w14:textId="18B647AD" w:rsidR="00F23C7E" w:rsidRPr="00C26442" w:rsidRDefault="00F23C7E" w:rsidP="00932098">
      <w:pPr>
        <w:spacing w:after="0" w:line="240" w:lineRule="auto"/>
        <w:ind w:firstLine="567"/>
        <w:jc w:val="both"/>
        <w:rPr>
          <w:rFonts w:ascii="Times New Roman" w:hAnsi="Times New Roman"/>
          <w:sz w:val="25"/>
          <w:szCs w:val="25"/>
          <w:lang w:val="uk-UA"/>
        </w:rPr>
      </w:pPr>
      <w:r w:rsidRPr="00C26442">
        <w:rPr>
          <w:rFonts w:ascii="Times New Roman" w:hAnsi="Times New Roman"/>
          <w:sz w:val="25"/>
          <w:szCs w:val="25"/>
          <w:lang w:val="uk-UA"/>
        </w:rPr>
        <w:t>Кількісними показниками, які безпосередньо характеризують результативність дії регуляторного акта та які підлягають контролю (відстеження результативності), є наявність або відсутність скарг у сфері</w:t>
      </w:r>
      <w:r w:rsidR="00B66914" w:rsidRPr="00C26442">
        <w:rPr>
          <w:rFonts w:ascii="Times New Roman" w:hAnsi="Times New Roman"/>
          <w:sz w:val="25"/>
          <w:szCs w:val="25"/>
          <w:lang w:val="uk-UA"/>
        </w:rPr>
        <w:t xml:space="preserve"> надання</w:t>
      </w:r>
      <w:r w:rsidRPr="00C26442">
        <w:rPr>
          <w:rFonts w:ascii="Times New Roman" w:hAnsi="Times New Roman"/>
          <w:sz w:val="25"/>
          <w:szCs w:val="25"/>
          <w:lang w:val="uk-UA"/>
        </w:rPr>
        <w:t xml:space="preserve"> </w:t>
      </w:r>
      <w:r w:rsidR="00B66914" w:rsidRPr="00C26442">
        <w:rPr>
          <w:rFonts w:ascii="Times New Roman" w:hAnsi="Times New Roman"/>
          <w:sz w:val="25"/>
          <w:szCs w:val="25"/>
          <w:lang w:val="uk-UA"/>
        </w:rPr>
        <w:t>послуг із психологічної допомоги ветеранам та членам їх сімей</w:t>
      </w:r>
      <w:r w:rsidRPr="00C26442">
        <w:rPr>
          <w:rFonts w:ascii="Times New Roman" w:hAnsi="Times New Roman"/>
          <w:sz w:val="25"/>
          <w:szCs w:val="25"/>
          <w:lang w:val="uk-UA"/>
        </w:rPr>
        <w:t xml:space="preserve">; збільшення </w:t>
      </w:r>
      <w:r w:rsidR="00B66914" w:rsidRPr="00C26442">
        <w:rPr>
          <w:rFonts w:ascii="Times New Roman" w:hAnsi="Times New Roman"/>
          <w:sz w:val="25"/>
          <w:szCs w:val="25"/>
          <w:lang w:val="uk-UA"/>
        </w:rPr>
        <w:t>кількості наданих послуг із психологічної допомоги ветеранам та членам їх сімей</w:t>
      </w:r>
      <w:r w:rsidRPr="00C26442">
        <w:rPr>
          <w:rFonts w:ascii="Times New Roman" w:hAnsi="Times New Roman"/>
          <w:sz w:val="25"/>
          <w:szCs w:val="25"/>
          <w:lang w:val="uk-UA"/>
        </w:rPr>
        <w:t xml:space="preserve">; реалізація права </w:t>
      </w:r>
      <w:r w:rsidR="00B66914" w:rsidRPr="00C26442">
        <w:rPr>
          <w:rFonts w:ascii="Times New Roman" w:hAnsi="Times New Roman"/>
          <w:sz w:val="25"/>
          <w:szCs w:val="25"/>
          <w:lang w:val="uk-UA"/>
        </w:rPr>
        <w:t xml:space="preserve">ветеранів та членів їх сімей </w:t>
      </w:r>
      <w:r w:rsidRPr="00C26442">
        <w:rPr>
          <w:rFonts w:ascii="Times New Roman" w:hAnsi="Times New Roman"/>
          <w:sz w:val="25"/>
          <w:szCs w:val="25"/>
          <w:lang w:val="uk-UA"/>
        </w:rPr>
        <w:t xml:space="preserve">на </w:t>
      </w:r>
      <w:r w:rsidR="00B66914" w:rsidRPr="00C26442">
        <w:rPr>
          <w:rFonts w:ascii="Times New Roman" w:hAnsi="Times New Roman"/>
          <w:sz w:val="25"/>
          <w:szCs w:val="25"/>
          <w:lang w:val="uk-UA"/>
        </w:rPr>
        <w:t>отримання послуг із психологічної допомоги</w:t>
      </w:r>
      <w:r w:rsidRPr="00C26442">
        <w:rPr>
          <w:rFonts w:ascii="Times New Roman" w:hAnsi="Times New Roman"/>
          <w:sz w:val="25"/>
          <w:szCs w:val="25"/>
          <w:lang w:val="uk-UA"/>
        </w:rPr>
        <w:t>.</w:t>
      </w:r>
    </w:p>
    <w:p w14:paraId="3C1058D2" w14:textId="77777777" w:rsidR="00430922" w:rsidRPr="00C26442" w:rsidRDefault="00430922" w:rsidP="00F23C7E">
      <w:pPr>
        <w:spacing w:after="0" w:line="240" w:lineRule="auto"/>
        <w:jc w:val="both"/>
        <w:rPr>
          <w:rFonts w:ascii="Times New Roman" w:hAnsi="Times New Roman"/>
          <w:sz w:val="25"/>
          <w:szCs w:val="25"/>
          <w:lang w:val="uk-UA"/>
        </w:rPr>
      </w:pPr>
    </w:p>
    <w:p w14:paraId="5A2C31DA" w14:textId="1AD4DAB7" w:rsidR="00430922" w:rsidRPr="00C26442" w:rsidRDefault="00B12ECD" w:rsidP="00932098">
      <w:pPr>
        <w:spacing w:after="0" w:line="240" w:lineRule="auto"/>
        <w:jc w:val="center"/>
        <w:rPr>
          <w:rFonts w:ascii="Times New Roman" w:hAnsi="Times New Roman"/>
          <w:b/>
          <w:sz w:val="25"/>
          <w:szCs w:val="25"/>
          <w:lang w:val="uk-UA"/>
        </w:rPr>
      </w:pPr>
      <w:r w:rsidRPr="00C26442">
        <w:rPr>
          <w:rFonts w:ascii="Times New Roman" w:hAnsi="Times New Roman"/>
          <w:b/>
          <w:sz w:val="25"/>
          <w:szCs w:val="25"/>
          <w:lang w:val="uk-UA"/>
        </w:rPr>
        <w:t>ІX.</w:t>
      </w:r>
      <w:r w:rsidR="00D95A4E" w:rsidRPr="00C26442">
        <w:rPr>
          <w:rFonts w:ascii="Times New Roman" w:hAnsi="Times New Roman"/>
          <w:b/>
          <w:sz w:val="25"/>
          <w:szCs w:val="25"/>
          <w:lang w:val="uk-UA"/>
        </w:rPr>
        <w:t> </w:t>
      </w:r>
      <w:r w:rsidRPr="00C26442">
        <w:rPr>
          <w:rFonts w:ascii="Times New Roman" w:hAnsi="Times New Roman"/>
          <w:b/>
          <w:sz w:val="25"/>
          <w:szCs w:val="25"/>
          <w:lang w:val="uk-UA"/>
        </w:rPr>
        <w:t>Визначення заходів, за допомогою яких здійснюватиметься відстеження результативності регуляторного акта</w:t>
      </w:r>
    </w:p>
    <w:p w14:paraId="6C814F8F" w14:textId="77777777" w:rsidR="00430922" w:rsidRPr="00C26442" w:rsidRDefault="00430922">
      <w:pPr>
        <w:spacing w:after="0" w:line="240" w:lineRule="auto"/>
        <w:ind w:firstLine="720"/>
        <w:jc w:val="center"/>
        <w:rPr>
          <w:rFonts w:ascii="Times New Roman" w:hAnsi="Times New Roman"/>
          <w:b/>
          <w:sz w:val="25"/>
          <w:szCs w:val="25"/>
          <w:lang w:val="uk-UA"/>
        </w:rPr>
      </w:pPr>
    </w:p>
    <w:p w14:paraId="37D61936" w14:textId="77777777" w:rsidR="00430922" w:rsidRPr="00C26442" w:rsidRDefault="00B12ECD" w:rsidP="00932098">
      <w:pPr>
        <w:spacing w:after="0" w:line="240" w:lineRule="auto"/>
        <w:ind w:firstLine="567"/>
        <w:jc w:val="both"/>
        <w:rPr>
          <w:rFonts w:ascii="Times New Roman" w:hAnsi="Times New Roman"/>
          <w:sz w:val="25"/>
          <w:szCs w:val="25"/>
          <w:lang w:val="uk-UA"/>
        </w:rPr>
      </w:pPr>
      <w:r w:rsidRPr="00C26442">
        <w:rPr>
          <w:rFonts w:ascii="Times New Roman" w:hAnsi="Times New Roman"/>
          <w:sz w:val="25"/>
          <w:szCs w:val="25"/>
          <w:lang w:val="uk-UA"/>
        </w:rPr>
        <w:t xml:space="preserve">Щодо проєкту постанови буде послідовно здійснюватися базове, повторне та періодичне відстеження результативності. </w:t>
      </w:r>
    </w:p>
    <w:p w14:paraId="1DC22448" w14:textId="69F674B8" w:rsidR="00AF023B" w:rsidRPr="00C26442" w:rsidRDefault="00AF023B" w:rsidP="00932098">
      <w:pPr>
        <w:spacing w:after="0" w:line="240" w:lineRule="auto"/>
        <w:ind w:firstLine="567"/>
        <w:jc w:val="both"/>
        <w:rPr>
          <w:rFonts w:ascii="Times New Roman" w:hAnsi="Times New Roman"/>
          <w:sz w:val="25"/>
          <w:szCs w:val="25"/>
          <w:lang w:val="uk-UA"/>
        </w:rPr>
      </w:pPr>
      <w:r w:rsidRPr="00C26442">
        <w:rPr>
          <w:rFonts w:ascii="Times New Roman" w:hAnsi="Times New Roman"/>
          <w:sz w:val="25"/>
          <w:szCs w:val="25"/>
          <w:lang w:val="uk-UA"/>
        </w:rPr>
        <w:t>Базове відстеження результативності регуляторного акта буде здійснено через 10</w:t>
      </w:r>
      <w:r w:rsidR="00345BCF" w:rsidRPr="00C26442">
        <w:rPr>
          <w:rFonts w:ascii="Times New Roman" w:hAnsi="Times New Roman"/>
          <w:sz w:val="25"/>
          <w:szCs w:val="25"/>
          <w:lang w:val="uk-UA"/>
        </w:rPr>
        <w:t> </w:t>
      </w:r>
      <w:r w:rsidRPr="00C26442">
        <w:rPr>
          <w:rFonts w:ascii="Times New Roman" w:hAnsi="Times New Roman"/>
          <w:sz w:val="25"/>
          <w:szCs w:val="25"/>
          <w:lang w:val="uk-UA"/>
        </w:rPr>
        <w:t>(десять) місяців після набрання чинності цим регуляторним актом, але не більше року з дня набрання ним чинності.</w:t>
      </w:r>
    </w:p>
    <w:p w14:paraId="196266F5" w14:textId="0A58EF1B" w:rsidR="00430922" w:rsidRPr="00C26442" w:rsidRDefault="00B12ECD" w:rsidP="00932098">
      <w:pPr>
        <w:spacing w:after="0" w:line="240" w:lineRule="auto"/>
        <w:ind w:firstLine="567"/>
        <w:jc w:val="both"/>
        <w:rPr>
          <w:rFonts w:ascii="Times New Roman" w:hAnsi="Times New Roman"/>
          <w:sz w:val="25"/>
          <w:szCs w:val="25"/>
          <w:lang w:val="uk-UA"/>
        </w:rPr>
      </w:pPr>
      <w:r w:rsidRPr="00C26442">
        <w:rPr>
          <w:rFonts w:ascii="Times New Roman" w:hAnsi="Times New Roman"/>
          <w:sz w:val="25"/>
          <w:szCs w:val="25"/>
          <w:lang w:val="uk-UA"/>
        </w:rPr>
        <w:lastRenderedPageBreak/>
        <w:t xml:space="preserve">Повторне відстеження результативності – через </w:t>
      </w:r>
      <w:r w:rsidR="00345BCF" w:rsidRPr="00C26442">
        <w:rPr>
          <w:rFonts w:ascii="Times New Roman" w:hAnsi="Times New Roman"/>
          <w:sz w:val="25"/>
          <w:szCs w:val="25"/>
          <w:lang w:val="uk-UA"/>
        </w:rPr>
        <w:t>18 (вісімнадцять) місяців</w:t>
      </w:r>
      <w:r w:rsidRPr="00C26442">
        <w:rPr>
          <w:rFonts w:ascii="Times New Roman" w:hAnsi="Times New Roman"/>
          <w:sz w:val="25"/>
          <w:szCs w:val="25"/>
          <w:lang w:val="uk-UA"/>
        </w:rPr>
        <w:t xml:space="preserve"> з дня набрання ним чинності, але не пізніше двох років з дня набрання чинності цим актом.</w:t>
      </w:r>
    </w:p>
    <w:p w14:paraId="6F148DC2" w14:textId="77777777" w:rsidR="00430922" w:rsidRPr="00C26442" w:rsidRDefault="00B12ECD" w:rsidP="00932098">
      <w:pPr>
        <w:spacing w:after="0" w:line="240" w:lineRule="auto"/>
        <w:ind w:firstLine="567"/>
        <w:jc w:val="both"/>
        <w:rPr>
          <w:rFonts w:ascii="Times New Roman" w:hAnsi="Times New Roman"/>
          <w:sz w:val="25"/>
          <w:szCs w:val="25"/>
          <w:lang w:val="uk-UA"/>
        </w:rPr>
      </w:pPr>
      <w:r w:rsidRPr="00C26442">
        <w:rPr>
          <w:rFonts w:ascii="Times New Roman" w:hAnsi="Times New Roman"/>
          <w:sz w:val="25"/>
          <w:szCs w:val="25"/>
          <w:lang w:val="uk-UA"/>
        </w:rPr>
        <w:t xml:space="preserve">Періодичне відстеження результативності – один раз на кожні три роки, починаючи з дня закінчення заходів з повторного відстеження результативності цього акта. </w:t>
      </w:r>
    </w:p>
    <w:p w14:paraId="028F33A2" w14:textId="77777777" w:rsidR="00430922" w:rsidRPr="00C26442" w:rsidRDefault="00B12ECD" w:rsidP="00932098">
      <w:pPr>
        <w:spacing w:after="0" w:line="240" w:lineRule="auto"/>
        <w:ind w:firstLine="567"/>
        <w:jc w:val="both"/>
        <w:rPr>
          <w:rFonts w:ascii="Times New Roman" w:hAnsi="Times New Roman"/>
          <w:sz w:val="25"/>
          <w:szCs w:val="25"/>
          <w:lang w:val="uk-UA"/>
        </w:rPr>
      </w:pPr>
      <w:r w:rsidRPr="00C26442">
        <w:rPr>
          <w:rFonts w:ascii="Times New Roman" w:hAnsi="Times New Roman"/>
          <w:sz w:val="25"/>
          <w:szCs w:val="25"/>
          <w:lang w:val="uk-UA"/>
        </w:rPr>
        <w:t xml:space="preserve">У разі виявлення неврегульованих та проблемних моментів шляхом проведення аналізу показників дії цього акта, ці моменти буде виправлено внесенням відповідних змін. </w:t>
      </w:r>
    </w:p>
    <w:p w14:paraId="4ABC6D8C" w14:textId="77777777" w:rsidR="00430922" w:rsidRPr="00C26442" w:rsidRDefault="00B12ECD" w:rsidP="00932098">
      <w:pPr>
        <w:spacing w:after="0" w:line="240" w:lineRule="auto"/>
        <w:ind w:firstLine="567"/>
        <w:jc w:val="both"/>
        <w:rPr>
          <w:rFonts w:ascii="Times New Roman" w:hAnsi="Times New Roman"/>
          <w:sz w:val="25"/>
          <w:szCs w:val="25"/>
          <w:lang w:val="uk-UA"/>
        </w:rPr>
      </w:pPr>
      <w:r w:rsidRPr="00C26442">
        <w:rPr>
          <w:rFonts w:ascii="Times New Roman" w:hAnsi="Times New Roman"/>
          <w:sz w:val="25"/>
          <w:szCs w:val="25"/>
          <w:lang w:val="uk-UA"/>
        </w:rPr>
        <w:t xml:space="preserve">Метод проведення відстеження результативності – статистичний. </w:t>
      </w:r>
    </w:p>
    <w:p w14:paraId="39C36755" w14:textId="77777777" w:rsidR="00430922" w:rsidRPr="00C26442" w:rsidRDefault="00B12ECD" w:rsidP="00932098">
      <w:pPr>
        <w:spacing w:after="0" w:line="240" w:lineRule="auto"/>
        <w:ind w:firstLine="567"/>
        <w:jc w:val="both"/>
        <w:rPr>
          <w:rFonts w:ascii="Times New Roman" w:hAnsi="Times New Roman"/>
          <w:sz w:val="25"/>
          <w:szCs w:val="25"/>
          <w:lang w:val="uk-UA"/>
        </w:rPr>
      </w:pPr>
      <w:r w:rsidRPr="00C26442">
        <w:rPr>
          <w:rFonts w:ascii="Times New Roman" w:hAnsi="Times New Roman"/>
          <w:sz w:val="25"/>
          <w:szCs w:val="25"/>
          <w:lang w:val="uk-UA"/>
        </w:rPr>
        <w:t xml:space="preserve">Вид даних, за допомогою яких здійснюватиметься відстеження результативності – статистичний. </w:t>
      </w:r>
    </w:p>
    <w:p w14:paraId="111E54D2" w14:textId="77777777" w:rsidR="00BB21C3" w:rsidRPr="00C26442" w:rsidRDefault="00BB21C3" w:rsidP="00932098">
      <w:pPr>
        <w:spacing w:after="0" w:line="240" w:lineRule="auto"/>
        <w:ind w:firstLine="567"/>
        <w:jc w:val="both"/>
        <w:rPr>
          <w:rFonts w:ascii="Times New Roman" w:hAnsi="Times New Roman"/>
          <w:sz w:val="25"/>
          <w:szCs w:val="25"/>
          <w:lang w:val="uk-UA"/>
        </w:rPr>
      </w:pPr>
      <w:r w:rsidRPr="00C26442">
        <w:rPr>
          <w:rFonts w:ascii="Times New Roman" w:hAnsi="Times New Roman"/>
          <w:sz w:val="25"/>
          <w:szCs w:val="25"/>
          <w:lang w:val="uk-UA"/>
        </w:rPr>
        <w:t>У разі надходження пропозицій та зауважень щодо вирішення неврегульованих або проблемних питань буде розглядатись необхідність внесення відповідних змін.</w:t>
      </w:r>
    </w:p>
    <w:p w14:paraId="185FFFB3" w14:textId="53A8B11D" w:rsidR="00430922" w:rsidRPr="00C26442" w:rsidRDefault="00BB21C3" w:rsidP="00932098">
      <w:pPr>
        <w:spacing w:after="0" w:line="240" w:lineRule="auto"/>
        <w:ind w:firstLine="567"/>
        <w:jc w:val="both"/>
        <w:rPr>
          <w:rFonts w:ascii="Times New Roman" w:hAnsi="Times New Roman"/>
          <w:sz w:val="25"/>
          <w:szCs w:val="25"/>
          <w:lang w:val="uk-UA"/>
        </w:rPr>
      </w:pPr>
      <w:r w:rsidRPr="00C26442">
        <w:rPr>
          <w:rFonts w:ascii="Times New Roman" w:hAnsi="Times New Roman"/>
          <w:sz w:val="25"/>
          <w:szCs w:val="25"/>
          <w:lang w:val="uk-UA"/>
        </w:rPr>
        <w:t>Відповідні відстеження будуть проводитись шляхом аналізу статистичних даних, виконавцем яких є Міністерство у справах ветеранів України.</w:t>
      </w:r>
    </w:p>
    <w:p w14:paraId="260B91A8" w14:textId="77777777" w:rsidR="00932098" w:rsidRPr="00C26442" w:rsidRDefault="00932098">
      <w:pPr>
        <w:rPr>
          <w:rFonts w:ascii="Times New Roman" w:hAnsi="Times New Roman"/>
          <w:sz w:val="25"/>
          <w:szCs w:val="25"/>
          <w:lang w:val="uk-UA"/>
        </w:rPr>
      </w:pPr>
    </w:p>
    <w:p w14:paraId="68D05518" w14:textId="75D6EC5B" w:rsidR="00932098" w:rsidRPr="00C26442" w:rsidRDefault="00932098" w:rsidP="00CC226B">
      <w:pPr>
        <w:tabs>
          <w:tab w:val="left" w:pos="7088"/>
        </w:tabs>
        <w:spacing w:after="0" w:line="240" w:lineRule="auto"/>
        <w:jc w:val="both"/>
        <w:rPr>
          <w:rFonts w:ascii="Times New Roman" w:hAnsi="Times New Roman"/>
          <w:bCs/>
          <w:sz w:val="25"/>
          <w:szCs w:val="25"/>
          <w:lang w:val="uk-UA"/>
        </w:rPr>
      </w:pPr>
      <w:r w:rsidRPr="00C26442">
        <w:rPr>
          <w:rFonts w:ascii="Times New Roman" w:hAnsi="Times New Roman"/>
          <w:b/>
          <w:sz w:val="25"/>
          <w:szCs w:val="25"/>
          <w:lang w:val="uk-UA"/>
        </w:rPr>
        <w:t>Міністр у справах ветеранів України</w:t>
      </w:r>
      <w:r w:rsidRPr="00C26442">
        <w:rPr>
          <w:rFonts w:ascii="Times New Roman" w:hAnsi="Times New Roman"/>
          <w:b/>
          <w:sz w:val="25"/>
          <w:szCs w:val="25"/>
          <w:lang w:val="uk-UA"/>
        </w:rPr>
        <w:tab/>
      </w:r>
      <w:r w:rsidR="002519E8" w:rsidRPr="00C26442">
        <w:rPr>
          <w:rFonts w:ascii="Times New Roman" w:hAnsi="Times New Roman"/>
          <w:b/>
          <w:sz w:val="25"/>
          <w:szCs w:val="25"/>
          <w:lang w:val="uk-UA"/>
        </w:rPr>
        <w:t>Наталія КАЛМИКОВА</w:t>
      </w:r>
    </w:p>
    <w:p w14:paraId="347B2CE0" w14:textId="77777777" w:rsidR="00CC226B" w:rsidRPr="00C26442" w:rsidRDefault="00CC226B" w:rsidP="00CC226B">
      <w:pPr>
        <w:spacing w:after="0" w:line="240" w:lineRule="auto"/>
        <w:rPr>
          <w:rFonts w:ascii="Times New Roman" w:hAnsi="Times New Roman"/>
          <w:sz w:val="25"/>
          <w:szCs w:val="25"/>
          <w:lang w:val="uk-UA"/>
        </w:rPr>
      </w:pPr>
    </w:p>
    <w:p w14:paraId="223AD285" w14:textId="4DB3CE0B" w:rsidR="00CC226B" w:rsidRPr="00C26442" w:rsidRDefault="00CC226B" w:rsidP="00764AD3">
      <w:pPr>
        <w:spacing w:after="0" w:line="240" w:lineRule="auto"/>
        <w:rPr>
          <w:rFonts w:ascii="Times New Roman" w:hAnsi="Times New Roman"/>
          <w:sz w:val="25"/>
          <w:szCs w:val="25"/>
          <w:lang w:val="uk-UA"/>
        </w:rPr>
      </w:pPr>
      <w:r w:rsidRPr="00C26442">
        <w:rPr>
          <w:rFonts w:ascii="Times New Roman" w:hAnsi="Times New Roman"/>
          <w:b/>
          <w:bCs/>
          <w:sz w:val="25"/>
          <w:szCs w:val="25"/>
          <w:lang w:val="uk-UA"/>
        </w:rPr>
        <w:t>___ ____________ 202</w:t>
      </w:r>
      <w:r w:rsidR="00E81349" w:rsidRPr="00C26442">
        <w:rPr>
          <w:rFonts w:ascii="Times New Roman" w:hAnsi="Times New Roman"/>
          <w:b/>
          <w:bCs/>
          <w:sz w:val="25"/>
          <w:szCs w:val="25"/>
          <w:lang w:val="uk-UA"/>
        </w:rPr>
        <w:t>6</w:t>
      </w:r>
      <w:r w:rsidRPr="00C26442">
        <w:rPr>
          <w:rFonts w:ascii="Times New Roman" w:hAnsi="Times New Roman"/>
          <w:b/>
          <w:bCs/>
          <w:sz w:val="25"/>
          <w:szCs w:val="25"/>
          <w:lang w:val="uk-UA"/>
        </w:rPr>
        <w:t xml:space="preserve"> р.</w:t>
      </w:r>
    </w:p>
    <w:p w14:paraId="6D7604C2" w14:textId="77777777" w:rsidR="00932098" w:rsidRPr="00C26442" w:rsidRDefault="00932098">
      <w:pPr>
        <w:rPr>
          <w:rFonts w:ascii="Times New Roman" w:hAnsi="Times New Roman"/>
          <w:sz w:val="25"/>
          <w:szCs w:val="25"/>
          <w:lang w:val="uk-UA"/>
        </w:rPr>
        <w:sectPr w:rsidR="00932098" w:rsidRPr="00C26442" w:rsidSect="00F73FEB">
          <w:headerReference w:type="default" r:id="rId11"/>
          <w:pgSz w:w="12240" w:h="15840"/>
          <w:pgMar w:top="1134" w:right="567" w:bottom="1134" w:left="1701" w:header="510" w:footer="720" w:gutter="0"/>
          <w:cols w:space="720"/>
          <w:titlePg/>
          <w:docGrid w:linePitch="299"/>
        </w:sectPr>
      </w:pPr>
    </w:p>
    <w:p w14:paraId="1955934C" w14:textId="77777777" w:rsidR="00430922" w:rsidRPr="00C26442" w:rsidRDefault="00B12ECD">
      <w:pPr>
        <w:spacing w:after="0" w:line="240" w:lineRule="auto"/>
        <w:ind w:firstLine="720"/>
        <w:jc w:val="both"/>
        <w:rPr>
          <w:rFonts w:ascii="Times New Roman" w:hAnsi="Times New Roman"/>
          <w:sz w:val="25"/>
          <w:szCs w:val="25"/>
          <w:lang w:val="uk-UA"/>
        </w:rPr>
      </w:pPr>
      <w:r w:rsidRPr="00C26442">
        <w:rPr>
          <w:rFonts w:ascii="Times New Roman" w:hAnsi="Times New Roman"/>
          <w:sz w:val="25"/>
          <w:szCs w:val="25"/>
          <w:lang w:val="uk-UA"/>
        </w:rPr>
        <w:lastRenderedPageBreak/>
        <w:tab/>
      </w:r>
      <w:r w:rsidRPr="00C26442">
        <w:rPr>
          <w:rFonts w:ascii="Times New Roman" w:hAnsi="Times New Roman"/>
          <w:sz w:val="25"/>
          <w:szCs w:val="25"/>
          <w:lang w:val="uk-UA"/>
        </w:rPr>
        <w:tab/>
      </w:r>
      <w:r w:rsidRPr="00C26442">
        <w:rPr>
          <w:rFonts w:ascii="Times New Roman" w:hAnsi="Times New Roman"/>
          <w:sz w:val="25"/>
          <w:szCs w:val="25"/>
          <w:lang w:val="uk-UA"/>
        </w:rPr>
        <w:tab/>
      </w:r>
      <w:r w:rsidRPr="00C26442">
        <w:rPr>
          <w:rFonts w:ascii="Times New Roman" w:hAnsi="Times New Roman"/>
          <w:sz w:val="25"/>
          <w:szCs w:val="25"/>
          <w:lang w:val="uk-UA"/>
        </w:rPr>
        <w:tab/>
      </w:r>
      <w:r w:rsidRPr="00C26442">
        <w:rPr>
          <w:rFonts w:ascii="Times New Roman" w:hAnsi="Times New Roman"/>
          <w:sz w:val="25"/>
          <w:szCs w:val="25"/>
          <w:lang w:val="uk-UA"/>
        </w:rPr>
        <w:tab/>
      </w:r>
      <w:r w:rsidRPr="00C26442">
        <w:rPr>
          <w:rFonts w:ascii="Times New Roman" w:hAnsi="Times New Roman"/>
          <w:sz w:val="25"/>
          <w:szCs w:val="25"/>
          <w:lang w:val="uk-UA"/>
        </w:rPr>
        <w:tab/>
      </w:r>
      <w:r w:rsidRPr="00C26442">
        <w:rPr>
          <w:rFonts w:ascii="Times New Roman" w:hAnsi="Times New Roman"/>
          <w:sz w:val="25"/>
          <w:szCs w:val="25"/>
          <w:lang w:val="uk-UA"/>
        </w:rPr>
        <w:tab/>
      </w:r>
      <w:r w:rsidRPr="00C26442">
        <w:rPr>
          <w:rFonts w:ascii="Times New Roman" w:hAnsi="Times New Roman"/>
          <w:sz w:val="25"/>
          <w:szCs w:val="25"/>
          <w:lang w:val="uk-UA"/>
        </w:rPr>
        <w:tab/>
      </w:r>
      <w:r w:rsidRPr="00C26442">
        <w:rPr>
          <w:rFonts w:ascii="Times New Roman" w:hAnsi="Times New Roman"/>
          <w:sz w:val="25"/>
          <w:szCs w:val="25"/>
          <w:lang w:val="uk-UA"/>
        </w:rPr>
        <w:tab/>
      </w:r>
      <w:r w:rsidRPr="00C26442">
        <w:rPr>
          <w:rFonts w:ascii="Times New Roman" w:hAnsi="Times New Roman"/>
          <w:sz w:val="25"/>
          <w:szCs w:val="25"/>
          <w:lang w:val="uk-UA"/>
        </w:rPr>
        <w:tab/>
        <w:t>Додаток 1</w:t>
      </w:r>
    </w:p>
    <w:p w14:paraId="03008EB9" w14:textId="77777777" w:rsidR="00430922" w:rsidRPr="00C26442" w:rsidRDefault="00430922">
      <w:pPr>
        <w:spacing w:after="0" w:line="240" w:lineRule="auto"/>
        <w:ind w:firstLine="720"/>
        <w:jc w:val="both"/>
        <w:rPr>
          <w:rFonts w:ascii="Times New Roman" w:hAnsi="Times New Roman"/>
          <w:sz w:val="25"/>
          <w:szCs w:val="25"/>
          <w:lang w:val="uk-UA"/>
        </w:rPr>
      </w:pPr>
    </w:p>
    <w:p w14:paraId="771B9720" w14:textId="5558FC95" w:rsidR="000D4A7C" w:rsidRPr="00C26442" w:rsidRDefault="000D4A7C" w:rsidP="000D4A7C">
      <w:pPr>
        <w:shd w:val="clear" w:color="auto" w:fill="FFFFFF"/>
        <w:spacing w:before="150" w:after="150" w:line="240" w:lineRule="auto"/>
        <w:jc w:val="center"/>
        <w:rPr>
          <w:rFonts w:ascii="Times New Roman" w:hAnsi="Times New Roman"/>
          <w:sz w:val="25"/>
          <w:szCs w:val="25"/>
          <w:lang w:val="uk-UA" w:eastAsia="uk-UA"/>
        </w:rPr>
      </w:pPr>
      <w:r w:rsidRPr="00C26442">
        <w:rPr>
          <w:rFonts w:ascii="Times New Roman" w:hAnsi="Times New Roman"/>
          <w:b/>
          <w:bCs/>
          <w:sz w:val="25"/>
          <w:szCs w:val="25"/>
          <w:lang w:val="uk-UA" w:eastAsia="uk-UA"/>
        </w:rPr>
        <w:t>ТЕСТ</w:t>
      </w:r>
      <w:r w:rsidRPr="00C26442">
        <w:rPr>
          <w:rFonts w:ascii="Times New Roman" w:hAnsi="Times New Roman"/>
          <w:sz w:val="25"/>
          <w:szCs w:val="25"/>
          <w:lang w:val="uk-UA" w:eastAsia="uk-UA"/>
        </w:rPr>
        <w:br/>
      </w:r>
      <w:r w:rsidRPr="00C26442">
        <w:rPr>
          <w:rFonts w:ascii="Times New Roman" w:hAnsi="Times New Roman"/>
          <w:b/>
          <w:bCs/>
          <w:sz w:val="25"/>
          <w:szCs w:val="25"/>
          <w:lang w:val="uk-UA" w:eastAsia="uk-UA"/>
        </w:rPr>
        <w:t>малого підприємництва (М-Тест)</w:t>
      </w:r>
    </w:p>
    <w:p w14:paraId="78819DD5" w14:textId="77777777" w:rsidR="000D4A7C" w:rsidRPr="00C26442" w:rsidRDefault="000D4A7C" w:rsidP="000D4A7C">
      <w:pPr>
        <w:shd w:val="clear" w:color="auto" w:fill="FFFFFF"/>
        <w:spacing w:after="150" w:line="240" w:lineRule="auto"/>
        <w:ind w:firstLine="450"/>
        <w:jc w:val="both"/>
        <w:rPr>
          <w:rFonts w:ascii="Times New Roman" w:hAnsi="Times New Roman"/>
          <w:sz w:val="25"/>
          <w:szCs w:val="25"/>
          <w:lang w:val="uk-UA" w:eastAsia="uk-UA"/>
        </w:rPr>
      </w:pPr>
      <w:bookmarkStart w:id="0" w:name="n200"/>
      <w:bookmarkEnd w:id="0"/>
      <w:r w:rsidRPr="00C26442">
        <w:rPr>
          <w:rFonts w:ascii="Times New Roman" w:hAnsi="Times New Roman"/>
          <w:sz w:val="25"/>
          <w:szCs w:val="25"/>
          <w:lang w:val="uk-UA" w:eastAsia="uk-UA"/>
        </w:rPr>
        <w:t>1. Консультації з представниками мікро- та малого підприємництва щодо оцінки впливу регулювання</w:t>
      </w:r>
    </w:p>
    <w:p w14:paraId="1F90F449" w14:textId="1C224A8B" w:rsidR="000D4A7C" w:rsidRPr="00C26442" w:rsidRDefault="000D4A7C" w:rsidP="000D4A7C">
      <w:pPr>
        <w:shd w:val="clear" w:color="auto" w:fill="FFFFFF"/>
        <w:spacing w:after="150" w:line="240" w:lineRule="auto"/>
        <w:ind w:firstLine="450"/>
        <w:jc w:val="both"/>
        <w:rPr>
          <w:rFonts w:ascii="Times New Roman" w:hAnsi="Times New Roman"/>
          <w:sz w:val="25"/>
          <w:szCs w:val="25"/>
          <w:lang w:val="uk-UA" w:eastAsia="uk-UA"/>
        </w:rPr>
      </w:pPr>
      <w:bookmarkStart w:id="1" w:name="n201"/>
      <w:bookmarkEnd w:id="1"/>
      <w:r w:rsidRPr="00C26442">
        <w:rPr>
          <w:rFonts w:ascii="Times New Roman" w:hAnsi="Times New Roman"/>
          <w:sz w:val="25"/>
          <w:szCs w:val="25"/>
          <w:lang w:val="uk-UA" w:eastAsia="uk-UA"/>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w:t>
      </w:r>
      <w:r w:rsidR="0034190B" w:rsidRPr="00C26442">
        <w:rPr>
          <w:rFonts w:ascii="Times New Roman" w:hAnsi="Times New Roman"/>
          <w:sz w:val="25"/>
          <w:szCs w:val="25"/>
          <w:lang w:val="uk-UA" w:eastAsia="uk-UA"/>
        </w:rPr>
        <w:t>о</w:t>
      </w:r>
      <w:r w:rsidRPr="00C26442">
        <w:rPr>
          <w:rFonts w:ascii="Times New Roman" w:hAnsi="Times New Roman"/>
          <w:sz w:val="25"/>
          <w:szCs w:val="25"/>
          <w:lang w:val="uk-UA" w:eastAsia="uk-UA"/>
        </w:rPr>
        <w:t>д</w:t>
      </w:r>
      <w:r w:rsidR="0034190B" w:rsidRPr="00C26442">
        <w:rPr>
          <w:rFonts w:ascii="Times New Roman" w:hAnsi="Times New Roman"/>
          <w:sz w:val="25"/>
          <w:szCs w:val="25"/>
          <w:lang w:val="uk-UA" w:eastAsia="uk-UA"/>
        </w:rPr>
        <w:t>яться</w:t>
      </w:r>
      <w:r w:rsidRPr="00C26442">
        <w:rPr>
          <w:rFonts w:ascii="Times New Roman" w:hAnsi="Times New Roman"/>
          <w:sz w:val="25"/>
          <w:szCs w:val="25"/>
          <w:lang w:val="uk-UA" w:eastAsia="uk-UA"/>
        </w:rPr>
        <w:t xml:space="preserve"> розробником у період з</w:t>
      </w:r>
      <w:r w:rsidR="0034190B" w:rsidRPr="00C26442">
        <w:rPr>
          <w:rFonts w:ascii="Times New Roman" w:hAnsi="Times New Roman"/>
          <w:sz w:val="25"/>
          <w:szCs w:val="25"/>
          <w:lang w:val="uk-UA" w:eastAsia="uk-UA"/>
        </w:rPr>
        <w:t xml:space="preserve"> </w:t>
      </w:r>
      <w:r w:rsidRPr="00C26442">
        <w:rPr>
          <w:rFonts w:ascii="Times New Roman" w:hAnsi="Times New Roman"/>
          <w:sz w:val="25"/>
          <w:szCs w:val="25"/>
          <w:lang w:val="uk-UA" w:eastAsia="uk-UA"/>
        </w:rPr>
        <w:t>“</w:t>
      </w:r>
      <w:r w:rsidR="00B65735" w:rsidRPr="00C26442">
        <w:rPr>
          <w:rFonts w:ascii="Times New Roman" w:hAnsi="Times New Roman"/>
          <w:sz w:val="25"/>
          <w:szCs w:val="25"/>
          <w:lang w:val="uk-UA" w:eastAsia="uk-UA"/>
        </w:rPr>
        <w:t>21</w:t>
      </w:r>
      <w:r w:rsidRPr="00C26442">
        <w:rPr>
          <w:rFonts w:ascii="Times New Roman" w:hAnsi="Times New Roman"/>
          <w:sz w:val="25"/>
          <w:szCs w:val="25"/>
          <w:lang w:val="uk-UA" w:eastAsia="uk-UA"/>
        </w:rPr>
        <w:t>”</w:t>
      </w:r>
      <w:r w:rsidR="008C5230" w:rsidRPr="00C26442">
        <w:rPr>
          <w:rFonts w:ascii="Times New Roman" w:hAnsi="Times New Roman"/>
          <w:sz w:val="25"/>
          <w:szCs w:val="25"/>
          <w:lang w:val="uk-UA" w:eastAsia="uk-UA"/>
        </w:rPr>
        <w:t> </w:t>
      </w:r>
      <w:r w:rsidR="00B65735" w:rsidRPr="00C26442">
        <w:rPr>
          <w:rFonts w:ascii="Times New Roman" w:hAnsi="Times New Roman"/>
          <w:sz w:val="25"/>
          <w:szCs w:val="25"/>
          <w:lang w:val="uk-UA" w:eastAsia="uk-UA"/>
        </w:rPr>
        <w:t>березня</w:t>
      </w:r>
      <w:r w:rsidRPr="00C26442">
        <w:rPr>
          <w:rFonts w:ascii="Times New Roman" w:hAnsi="Times New Roman"/>
          <w:sz w:val="25"/>
          <w:szCs w:val="25"/>
          <w:lang w:val="uk-UA" w:eastAsia="uk-UA"/>
        </w:rPr>
        <w:t xml:space="preserve"> 20</w:t>
      </w:r>
      <w:r w:rsidR="008C5230" w:rsidRPr="00C26442">
        <w:rPr>
          <w:rFonts w:ascii="Times New Roman" w:hAnsi="Times New Roman"/>
          <w:sz w:val="25"/>
          <w:szCs w:val="25"/>
          <w:lang w:val="uk-UA" w:eastAsia="uk-UA"/>
        </w:rPr>
        <w:t>2</w:t>
      </w:r>
      <w:r w:rsidR="0034190B" w:rsidRPr="00C26442">
        <w:rPr>
          <w:rFonts w:ascii="Times New Roman" w:hAnsi="Times New Roman"/>
          <w:sz w:val="25"/>
          <w:szCs w:val="25"/>
          <w:lang w:val="uk-UA" w:eastAsia="uk-UA"/>
        </w:rPr>
        <w:t>6</w:t>
      </w:r>
      <w:r w:rsidRPr="00C26442">
        <w:rPr>
          <w:rFonts w:ascii="Times New Roman" w:hAnsi="Times New Roman"/>
          <w:sz w:val="25"/>
          <w:szCs w:val="25"/>
          <w:lang w:val="uk-UA" w:eastAsia="uk-UA"/>
        </w:rPr>
        <w:t xml:space="preserve"> р. </w:t>
      </w:r>
      <w:r w:rsidR="00C26442">
        <w:rPr>
          <w:rFonts w:ascii="Times New Roman" w:hAnsi="Times New Roman"/>
          <w:sz w:val="25"/>
          <w:szCs w:val="25"/>
          <w:lang w:val="uk-UA" w:eastAsia="uk-UA"/>
        </w:rPr>
        <w:br/>
      </w:r>
      <w:r w:rsidRPr="00C26442">
        <w:rPr>
          <w:rFonts w:ascii="Times New Roman" w:hAnsi="Times New Roman"/>
          <w:sz w:val="25"/>
          <w:szCs w:val="25"/>
          <w:lang w:val="uk-UA" w:eastAsia="uk-UA"/>
        </w:rPr>
        <w:t>по “</w:t>
      </w:r>
      <w:r w:rsidR="00B65735" w:rsidRPr="00C26442">
        <w:rPr>
          <w:rFonts w:ascii="Times New Roman" w:hAnsi="Times New Roman"/>
          <w:sz w:val="25"/>
          <w:szCs w:val="25"/>
          <w:lang w:val="uk-UA" w:eastAsia="uk-UA"/>
        </w:rPr>
        <w:t>06</w:t>
      </w:r>
      <w:r w:rsidRPr="00C26442">
        <w:rPr>
          <w:rFonts w:ascii="Times New Roman" w:hAnsi="Times New Roman"/>
          <w:sz w:val="25"/>
          <w:szCs w:val="25"/>
          <w:lang w:val="uk-UA" w:eastAsia="uk-UA"/>
        </w:rPr>
        <w:t>”</w:t>
      </w:r>
      <w:r w:rsidR="008C5230" w:rsidRPr="00C26442">
        <w:rPr>
          <w:rFonts w:ascii="Times New Roman" w:hAnsi="Times New Roman"/>
          <w:sz w:val="25"/>
          <w:szCs w:val="25"/>
          <w:lang w:val="uk-UA" w:eastAsia="uk-UA"/>
        </w:rPr>
        <w:t xml:space="preserve"> </w:t>
      </w:r>
      <w:r w:rsidR="00B65735" w:rsidRPr="00C26442">
        <w:rPr>
          <w:rFonts w:ascii="Times New Roman" w:hAnsi="Times New Roman"/>
          <w:sz w:val="25"/>
          <w:szCs w:val="25"/>
          <w:lang w:val="uk-UA" w:eastAsia="uk-UA"/>
        </w:rPr>
        <w:t xml:space="preserve">квітня </w:t>
      </w:r>
      <w:r w:rsidRPr="00C26442">
        <w:rPr>
          <w:rFonts w:ascii="Times New Roman" w:hAnsi="Times New Roman"/>
          <w:sz w:val="25"/>
          <w:szCs w:val="25"/>
          <w:lang w:val="uk-UA" w:eastAsia="uk-UA"/>
        </w:rPr>
        <w:t>20</w:t>
      </w:r>
      <w:r w:rsidR="008C5230" w:rsidRPr="00C26442">
        <w:rPr>
          <w:rFonts w:ascii="Times New Roman" w:hAnsi="Times New Roman"/>
          <w:sz w:val="25"/>
          <w:szCs w:val="25"/>
          <w:lang w:val="uk-UA" w:eastAsia="uk-UA"/>
        </w:rPr>
        <w:t>2</w:t>
      </w:r>
      <w:r w:rsidR="0034190B" w:rsidRPr="00C26442">
        <w:rPr>
          <w:rFonts w:ascii="Times New Roman" w:hAnsi="Times New Roman"/>
          <w:sz w:val="25"/>
          <w:szCs w:val="25"/>
          <w:lang w:val="uk-UA" w:eastAsia="uk-UA"/>
        </w:rPr>
        <w:t>6</w:t>
      </w:r>
      <w:r w:rsidRPr="00C26442">
        <w:rPr>
          <w:rFonts w:ascii="Times New Roman" w:hAnsi="Times New Roman"/>
          <w:sz w:val="25"/>
          <w:szCs w:val="25"/>
          <w:lang w:val="uk-UA" w:eastAsia="uk-UA"/>
        </w:rPr>
        <w:t xml:space="preserve"> р.</w:t>
      </w:r>
    </w:p>
    <w:tbl>
      <w:tblPr>
        <w:tblW w:w="5000" w:type="pct"/>
        <w:jc w:val="center"/>
        <w:tblCellMar>
          <w:top w:w="15" w:type="dxa"/>
          <w:left w:w="15" w:type="dxa"/>
          <w:bottom w:w="15" w:type="dxa"/>
          <w:right w:w="15" w:type="dxa"/>
        </w:tblCellMar>
        <w:tblLook w:val="04A0" w:firstRow="1" w:lastRow="0" w:firstColumn="1" w:lastColumn="0" w:noHBand="0" w:noVBand="1"/>
      </w:tblPr>
      <w:tblGrid>
        <w:gridCol w:w="1729"/>
        <w:gridCol w:w="3971"/>
        <w:gridCol w:w="1933"/>
        <w:gridCol w:w="2339"/>
      </w:tblGrid>
      <w:tr w:rsidR="00751B99" w:rsidRPr="00C26442" w14:paraId="01799AB2" w14:textId="77777777" w:rsidTr="000F48AA">
        <w:trPr>
          <w:jc w:val="center"/>
        </w:trPr>
        <w:tc>
          <w:tcPr>
            <w:tcW w:w="867" w:type="pct"/>
            <w:tcBorders>
              <w:top w:val="single" w:sz="6" w:space="0" w:color="000000"/>
              <w:left w:val="nil"/>
              <w:bottom w:val="single" w:sz="6" w:space="0" w:color="000000"/>
              <w:right w:val="single" w:sz="6" w:space="0" w:color="000000"/>
            </w:tcBorders>
            <w:hideMark/>
          </w:tcPr>
          <w:p w14:paraId="16F84A65" w14:textId="77777777" w:rsidR="000D4A7C" w:rsidRPr="00C26442" w:rsidRDefault="000D4A7C" w:rsidP="000D4A7C">
            <w:pPr>
              <w:spacing w:before="150" w:after="150" w:line="240" w:lineRule="auto"/>
              <w:jc w:val="center"/>
              <w:rPr>
                <w:rFonts w:ascii="Times New Roman" w:hAnsi="Times New Roman"/>
                <w:sz w:val="25"/>
                <w:szCs w:val="25"/>
                <w:lang w:val="uk-UA" w:eastAsia="uk-UA"/>
              </w:rPr>
            </w:pPr>
            <w:bookmarkStart w:id="2" w:name="n202"/>
            <w:bookmarkEnd w:id="2"/>
            <w:r w:rsidRPr="00C26442">
              <w:rPr>
                <w:rFonts w:ascii="Times New Roman" w:hAnsi="Times New Roman"/>
                <w:sz w:val="25"/>
                <w:szCs w:val="25"/>
                <w:lang w:val="uk-UA" w:eastAsia="uk-UA"/>
              </w:rPr>
              <w:t>Порядковий номер</w:t>
            </w:r>
          </w:p>
        </w:tc>
        <w:tc>
          <w:tcPr>
            <w:tcW w:w="1991" w:type="pct"/>
            <w:tcBorders>
              <w:top w:val="single" w:sz="6" w:space="0" w:color="000000"/>
              <w:left w:val="single" w:sz="6" w:space="0" w:color="000000"/>
              <w:bottom w:val="single" w:sz="6" w:space="0" w:color="000000"/>
              <w:right w:val="single" w:sz="6" w:space="0" w:color="000000"/>
            </w:tcBorders>
            <w:hideMark/>
          </w:tcPr>
          <w:p w14:paraId="4E4ACF2B" w14:textId="77777777" w:rsidR="000D4A7C" w:rsidRPr="00C26442" w:rsidRDefault="000D4A7C" w:rsidP="000D4A7C">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969" w:type="pct"/>
            <w:tcBorders>
              <w:top w:val="single" w:sz="6" w:space="0" w:color="000000"/>
              <w:left w:val="single" w:sz="6" w:space="0" w:color="000000"/>
              <w:bottom w:val="single" w:sz="6" w:space="0" w:color="000000"/>
              <w:right w:val="single" w:sz="6" w:space="0" w:color="000000"/>
            </w:tcBorders>
            <w:hideMark/>
          </w:tcPr>
          <w:p w14:paraId="26FA9397" w14:textId="77777777" w:rsidR="000D4A7C" w:rsidRPr="00C26442" w:rsidRDefault="000D4A7C" w:rsidP="000D4A7C">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Кількість учасників консультацій, осіб</w:t>
            </w:r>
          </w:p>
        </w:tc>
        <w:tc>
          <w:tcPr>
            <w:tcW w:w="1173" w:type="pct"/>
            <w:tcBorders>
              <w:top w:val="single" w:sz="6" w:space="0" w:color="000000"/>
              <w:left w:val="single" w:sz="6" w:space="0" w:color="000000"/>
              <w:bottom w:val="single" w:sz="6" w:space="0" w:color="000000"/>
              <w:right w:val="nil"/>
            </w:tcBorders>
            <w:hideMark/>
          </w:tcPr>
          <w:p w14:paraId="75FCE211" w14:textId="77777777" w:rsidR="000D4A7C" w:rsidRPr="00C26442" w:rsidRDefault="000D4A7C" w:rsidP="000D4A7C">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Основні результати консультацій (опис)</w:t>
            </w:r>
          </w:p>
        </w:tc>
      </w:tr>
      <w:tr w:rsidR="00751B99" w:rsidRPr="00C26442" w14:paraId="4FE6F226" w14:textId="77777777" w:rsidTr="000F48AA">
        <w:trPr>
          <w:jc w:val="center"/>
        </w:trPr>
        <w:tc>
          <w:tcPr>
            <w:tcW w:w="867" w:type="pct"/>
            <w:tcBorders>
              <w:top w:val="single" w:sz="6" w:space="0" w:color="000000"/>
              <w:left w:val="nil"/>
              <w:bottom w:val="single" w:sz="6" w:space="0" w:color="000000"/>
              <w:right w:val="single" w:sz="6" w:space="0" w:color="000000"/>
            </w:tcBorders>
            <w:shd w:val="clear" w:color="auto" w:fill="auto"/>
          </w:tcPr>
          <w:p w14:paraId="317AF38B" w14:textId="12719C33" w:rsidR="00225377" w:rsidRPr="00C26442" w:rsidRDefault="000F48AA" w:rsidP="000D4A7C">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1</w:t>
            </w:r>
          </w:p>
        </w:tc>
        <w:tc>
          <w:tcPr>
            <w:tcW w:w="1991" w:type="pct"/>
            <w:tcBorders>
              <w:top w:val="single" w:sz="6" w:space="0" w:color="000000"/>
              <w:left w:val="single" w:sz="6" w:space="0" w:color="000000"/>
              <w:bottom w:val="single" w:sz="6" w:space="0" w:color="000000"/>
              <w:right w:val="single" w:sz="6" w:space="0" w:color="000000"/>
            </w:tcBorders>
            <w:shd w:val="clear" w:color="auto" w:fill="auto"/>
          </w:tcPr>
          <w:p w14:paraId="54DDDC29" w14:textId="4D98B227" w:rsidR="00225377" w:rsidRPr="00C26442" w:rsidRDefault="00C16A98" w:rsidP="000D4A7C">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Інтернет-консультація</w:t>
            </w:r>
          </w:p>
        </w:tc>
        <w:tc>
          <w:tcPr>
            <w:tcW w:w="969" w:type="pct"/>
            <w:tcBorders>
              <w:top w:val="single" w:sz="6" w:space="0" w:color="000000"/>
              <w:left w:val="single" w:sz="6" w:space="0" w:color="000000"/>
              <w:bottom w:val="single" w:sz="6" w:space="0" w:color="000000"/>
              <w:right w:val="single" w:sz="6" w:space="0" w:color="000000"/>
            </w:tcBorders>
            <w:shd w:val="clear" w:color="auto" w:fill="auto"/>
          </w:tcPr>
          <w:p w14:paraId="5E53E15E" w14:textId="75F7703C" w:rsidR="00225377" w:rsidRPr="00C26442" w:rsidRDefault="00225377" w:rsidP="000D4A7C">
            <w:pPr>
              <w:spacing w:before="150" w:after="150" w:line="240" w:lineRule="auto"/>
              <w:jc w:val="center"/>
              <w:rPr>
                <w:rFonts w:ascii="Times New Roman" w:hAnsi="Times New Roman"/>
                <w:sz w:val="25"/>
                <w:szCs w:val="25"/>
                <w:lang w:val="uk-UA" w:eastAsia="uk-UA"/>
              </w:rPr>
            </w:pPr>
          </w:p>
        </w:tc>
        <w:tc>
          <w:tcPr>
            <w:tcW w:w="1173" w:type="pct"/>
            <w:tcBorders>
              <w:top w:val="single" w:sz="6" w:space="0" w:color="000000"/>
              <w:left w:val="single" w:sz="6" w:space="0" w:color="000000"/>
              <w:bottom w:val="single" w:sz="6" w:space="0" w:color="000000"/>
              <w:right w:val="nil"/>
            </w:tcBorders>
            <w:shd w:val="clear" w:color="auto" w:fill="auto"/>
          </w:tcPr>
          <w:p w14:paraId="52F9B022" w14:textId="64148198" w:rsidR="00225377" w:rsidRPr="00C26442" w:rsidRDefault="00C16A98" w:rsidP="000D4A7C">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 xml:space="preserve">Проєкт акта розміщений на офіційному </w:t>
            </w:r>
            <w:proofErr w:type="spellStart"/>
            <w:r w:rsidRPr="00C26442">
              <w:rPr>
                <w:rFonts w:ascii="Times New Roman" w:hAnsi="Times New Roman"/>
                <w:sz w:val="25"/>
                <w:szCs w:val="25"/>
                <w:lang w:val="uk-UA" w:eastAsia="uk-UA"/>
              </w:rPr>
              <w:t>вебсайті</w:t>
            </w:r>
            <w:proofErr w:type="spellEnd"/>
            <w:r w:rsidRPr="00C26442">
              <w:rPr>
                <w:rFonts w:ascii="Times New Roman" w:hAnsi="Times New Roman"/>
                <w:sz w:val="25"/>
                <w:szCs w:val="25"/>
                <w:lang w:val="uk-UA" w:eastAsia="uk-UA"/>
              </w:rPr>
              <w:t xml:space="preserve"> </w:t>
            </w:r>
            <w:proofErr w:type="spellStart"/>
            <w:r w:rsidRPr="00C26442">
              <w:rPr>
                <w:rFonts w:ascii="Times New Roman" w:hAnsi="Times New Roman"/>
                <w:sz w:val="25"/>
                <w:szCs w:val="25"/>
                <w:lang w:val="uk-UA" w:eastAsia="uk-UA"/>
              </w:rPr>
              <w:t>Мінветеранів</w:t>
            </w:r>
            <w:proofErr w:type="spellEnd"/>
          </w:p>
        </w:tc>
      </w:tr>
    </w:tbl>
    <w:p w14:paraId="31303D29" w14:textId="0D460F27" w:rsidR="000D4A7C" w:rsidRPr="00C26442" w:rsidRDefault="000D4A7C" w:rsidP="000D4A7C">
      <w:pPr>
        <w:shd w:val="clear" w:color="auto" w:fill="FFFFFF"/>
        <w:spacing w:after="150" w:line="240" w:lineRule="auto"/>
        <w:ind w:firstLine="450"/>
        <w:jc w:val="both"/>
        <w:rPr>
          <w:rFonts w:ascii="Times New Roman" w:hAnsi="Times New Roman"/>
          <w:sz w:val="25"/>
          <w:szCs w:val="25"/>
          <w:lang w:val="uk-UA" w:eastAsia="uk-UA"/>
        </w:rPr>
      </w:pPr>
      <w:bookmarkStart w:id="3" w:name="n203"/>
      <w:bookmarkEnd w:id="3"/>
      <w:r w:rsidRPr="00C26442">
        <w:rPr>
          <w:rFonts w:ascii="Times New Roman" w:hAnsi="Times New Roman"/>
          <w:sz w:val="25"/>
          <w:szCs w:val="25"/>
          <w:lang w:val="uk-UA" w:eastAsia="uk-UA"/>
        </w:rPr>
        <w:t xml:space="preserve">2. Вимірювання впливу регулювання на суб’єктів малого підприємництва </w:t>
      </w:r>
      <w:r w:rsidR="00C26442">
        <w:rPr>
          <w:rFonts w:ascii="Times New Roman" w:hAnsi="Times New Roman"/>
          <w:sz w:val="25"/>
          <w:szCs w:val="25"/>
          <w:lang w:val="uk-UA" w:eastAsia="uk-UA"/>
        </w:rPr>
        <w:br/>
      </w:r>
      <w:r w:rsidRPr="00C26442">
        <w:rPr>
          <w:rFonts w:ascii="Times New Roman" w:hAnsi="Times New Roman"/>
          <w:sz w:val="25"/>
          <w:szCs w:val="25"/>
          <w:lang w:val="uk-UA" w:eastAsia="uk-UA"/>
        </w:rPr>
        <w:t>(мікро- та малі):</w:t>
      </w:r>
    </w:p>
    <w:p w14:paraId="22A724F7" w14:textId="6A926553" w:rsidR="000D4A7C" w:rsidRPr="00C26442" w:rsidRDefault="000D4A7C" w:rsidP="000D4A7C">
      <w:pPr>
        <w:shd w:val="clear" w:color="auto" w:fill="FFFFFF"/>
        <w:spacing w:after="150" w:line="240" w:lineRule="auto"/>
        <w:ind w:firstLine="450"/>
        <w:jc w:val="both"/>
        <w:rPr>
          <w:rFonts w:ascii="Times New Roman" w:hAnsi="Times New Roman"/>
          <w:sz w:val="25"/>
          <w:szCs w:val="25"/>
          <w:lang w:val="uk-UA" w:eastAsia="uk-UA"/>
        </w:rPr>
      </w:pPr>
      <w:bookmarkStart w:id="4" w:name="n204"/>
      <w:bookmarkEnd w:id="4"/>
      <w:r w:rsidRPr="00C26442">
        <w:rPr>
          <w:rFonts w:ascii="Times New Roman" w:hAnsi="Times New Roman"/>
          <w:sz w:val="25"/>
          <w:szCs w:val="25"/>
          <w:lang w:val="uk-UA" w:eastAsia="uk-UA"/>
        </w:rPr>
        <w:t xml:space="preserve">кількість суб’єктів малого підприємництва, на яких поширюється регулювання: </w:t>
      </w:r>
      <w:r w:rsidR="00C26442">
        <w:rPr>
          <w:rFonts w:ascii="Times New Roman" w:hAnsi="Times New Roman"/>
          <w:sz w:val="25"/>
          <w:szCs w:val="25"/>
          <w:lang w:val="uk-UA" w:eastAsia="uk-UA"/>
        </w:rPr>
        <w:br/>
      </w:r>
      <w:r w:rsidR="00D630C3" w:rsidRPr="00C26442">
        <w:rPr>
          <w:rFonts w:ascii="Times New Roman" w:hAnsi="Times New Roman"/>
          <w:sz w:val="25"/>
          <w:szCs w:val="25"/>
          <w:lang w:val="uk-UA" w:eastAsia="uk-UA"/>
        </w:rPr>
        <w:t>27</w:t>
      </w:r>
      <w:r w:rsidRPr="00C26442">
        <w:rPr>
          <w:rFonts w:ascii="Times New Roman" w:hAnsi="Times New Roman"/>
          <w:sz w:val="25"/>
          <w:szCs w:val="25"/>
          <w:lang w:val="uk-UA" w:eastAsia="uk-UA"/>
        </w:rPr>
        <w:t xml:space="preserve"> (одиниц</w:t>
      </w:r>
      <w:r w:rsidR="00D630C3" w:rsidRPr="00C26442">
        <w:rPr>
          <w:rFonts w:ascii="Times New Roman" w:hAnsi="Times New Roman"/>
          <w:sz w:val="25"/>
          <w:szCs w:val="25"/>
          <w:lang w:val="uk-UA" w:eastAsia="uk-UA"/>
        </w:rPr>
        <w:t>ь</w:t>
      </w:r>
      <w:r w:rsidRPr="00C26442">
        <w:rPr>
          <w:rFonts w:ascii="Times New Roman" w:hAnsi="Times New Roman"/>
          <w:sz w:val="25"/>
          <w:szCs w:val="25"/>
          <w:lang w:val="uk-UA" w:eastAsia="uk-UA"/>
        </w:rPr>
        <w:t xml:space="preserve">), у тому числі малого підприємництва </w:t>
      </w:r>
      <w:r w:rsidR="008412B6" w:rsidRPr="00C26442">
        <w:rPr>
          <w:rFonts w:ascii="Times New Roman" w:hAnsi="Times New Roman"/>
          <w:sz w:val="25"/>
          <w:szCs w:val="25"/>
          <w:lang w:val="uk-UA" w:eastAsia="uk-UA"/>
        </w:rPr>
        <w:t>27</w:t>
      </w:r>
      <w:r w:rsidRPr="00C26442">
        <w:rPr>
          <w:rFonts w:ascii="Times New Roman" w:hAnsi="Times New Roman"/>
          <w:sz w:val="25"/>
          <w:szCs w:val="25"/>
          <w:lang w:val="uk-UA" w:eastAsia="uk-UA"/>
        </w:rPr>
        <w:t xml:space="preserve"> (одиниць);</w:t>
      </w:r>
    </w:p>
    <w:p w14:paraId="0141D942" w14:textId="22200DF4" w:rsidR="000D4A7C" w:rsidRPr="00C26442" w:rsidRDefault="000D4A7C">
      <w:pPr>
        <w:shd w:val="clear" w:color="auto" w:fill="FFFFFF"/>
        <w:spacing w:after="150" w:line="240" w:lineRule="auto"/>
        <w:ind w:firstLine="450"/>
        <w:jc w:val="both"/>
        <w:rPr>
          <w:rFonts w:ascii="Times New Roman" w:hAnsi="Times New Roman"/>
          <w:sz w:val="25"/>
          <w:szCs w:val="25"/>
          <w:lang w:val="uk-UA" w:eastAsia="uk-UA"/>
        </w:rPr>
      </w:pPr>
      <w:bookmarkStart w:id="5" w:name="n205"/>
      <w:bookmarkEnd w:id="5"/>
      <w:r w:rsidRPr="00C26442">
        <w:rPr>
          <w:rFonts w:ascii="Times New Roman" w:hAnsi="Times New Roman"/>
          <w:sz w:val="25"/>
          <w:szCs w:val="25"/>
          <w:lang w:val="uk-UA" w:eastAsia="uk-UA"/>
        </w:rPr>
        <w:t xml:space="preserve">питома вага суб’єктів малого підприємництва у загальній кількості суб’єктів господарювання, на яких проблема справляє вплив </w:t>
      </w:r>
      <w:r w:rsidR="00225377" w:rsidRPr="00C26442">
        <w:rPr>
          <w:rFonts w:ascii="Times New Roman" w:hAnsi="Times New Roman"/>
          <w:sz w:val="25"/>
          <w:szCs w:val="25"/>
          <w:lang w:val="uk-UA" w:eastAsia="uk-UA"/>
        </w:rPr>
        <w:t>100%</w:t>
      </w:r>
      <w:r w:rsidRPr="00C26442">
        <w:rPr>
          <w:rFonts w:ascii="Times New Roman" w:hAnsi="Times New Roman"/>
          <w:sz w:val="25"/>
          <w:szCs w:val="25"/>
          <w:lang w:val="uk-UA" w:eastAsia="uk-UA"/>
        </w:rPr>
        <w:t xml:space="preserve"> (відсотків) (відповідно до таблиці “Оцінка впливу на сферу інтересів суб’єктів господарювання” додатка 1 до Методики проведення аналізу впливу регуляторного акта).</w:t>
      </w:r>
    </w:p>
    <w:p w14:paraId="563879AD" w14:textId="77777777" w:rsidR="000D4A7C" w:rsidRPr="00C26442" w:rsidRDefault="000D4A7C" w:rsidP="000D4A7C">
      <w:pPr>
        <w:shd w:val="clear" w:color="auto" w:fill="FFFFFF"/>
        <w:spacing w:after="150" w:line="240" w:lineRule="auto"/>
        <w:ind w:firstLine="450"/>
        <w:jc w:val="both"/>
        <w:rPr>
          <w:rFonts w:ascii="Times New Roman" w:hAnsi="Times New Roman"/>
          <w:sz w:val="25"/>
          <w:szCs w:val="25"/>
          <w:lang w:val="uk-UA" w:eastAsia="uk-UA"/>
        </w:rPr>
      </w:pPr>
      <w:bookmarkStart w:id="6" w:name="n206"/>
      <w:bookmarkEnd w:id="6"/>
      <w:r w:rsidRPr="00C26442">
        <w:rPr>
          <w:rFonts w:ascii="Times New Roman" w:hAnsi="Times New Roman"/>
          <w:sz w:val="25"/>
          <w:szCs w:val="25"/>
          <w:lang w:val="uk-UA" w:eastAsia="uk-UA"/>
        </w:rPr>
        <w:t>3. Розрахунок витрат суб’єктів малого підприємництва на виконання вимог регулювання</w:t>
      </w:r>
    </w:p>
    <w:tbl>
      <w:tblPr>
        <w:tblW w:w="5000" w:type="pct"/>
        <w:tblCellMar>
          <w:top w:w="15" w:type="dxa"/>
          <w:left w:w="15" w:type="dxa"/>
          <w:bottom w:w="15" w:type="dxa"/>
          <w:right w:w="15" w:type="dxa"/>
        </w:tblCellMar>
        <w:tblLook w:val="04A0" w:firstRow="1" w:lastRow="0" w:firstColumn="1" w:lastColumn="0" w:noHBand="0" w:noVBand="1"/>
      </w:tblPr>
      <w:tblGrid>
        <w:gridCol w:w="1335"/>
        <w:gridCol w:w="3988"/>
        <w:gridCol w:w="1695"/>
        <w:gridCol w:w="1231"/>
        <w:gridCol w:w="1723"/>
      </w:tblGrid>
      <w:tr w:rsidR="00751B99" w:rsidRPr="00C26442" w14:paraId="0CFA5DDA" w14:textId="77777777" w:rsidTr="00D630C3">
        <w:tc>
          <w:tcPr>
            <w:tcW w:w="643" w:type="pct"/>
            <w:tcBorders>
              <w:top w:val="single" w:sz="6" w:space="0" w:color="000000"/>
              <w:left w:val="nil"/>
              <w:bottom w:val="single" w:sz="6" w:space="0" w:color="000000"/>
              <w:right w:val="single" w:sz="6" w:space="0" w:color="000000"/>
            </w:tcBorders>
            <w:hideMark/>
          </w:tcPr>
          <w:p w14:paraId="4FA0C8FD" w14:textId="77777777" w:rsidR="000D4A7C" w:rsidRPr="00C26442" w:rsidRDefault="000D4A7C" w:rsidP="000D4A7C">
            <w:pPr>
              <w:spacing w:before="150" w:after="150" w:line="240" w:lineRule="auto"/>
              <w:jc w:val="center"/>
              <w:rPr>
                <w:rFonts w:ascii="Times New Roman" w:hAnsi="Times New Roman"/>
                <w:sz w:val="25"/>
                <w:szCs w:val="25"/>
                <w:lang w:val="uk-UA" w:eastAsia="uk-UA"/>
              </w:rPr>
            </w:pPr>
            <w:bookmarkStart w:id="7" w:name="n207"/>
            <w:bookmarkEnd w:id="7"/>
            <w:r w:rsidRPr="00C26442">
              <w:rPr>
                <w:rFonts w:ascii="Times New Roman" w:hAnsi="Times New Roman"/>
                <w:sz w:val="25"/>
                <w:szCs w:val="25"/>
                <w:lang w:val="uk-UA" w:eastAsia="uk-UA"/>
              </w:rPr>
              <w:t>Порядковий номер</w:t>
            </w:r>
          </w:p>
        </w:tc>
        <w:tc>
          <w:tcPr>
            <w:tcW w:w="2014" w:type="pct"/>
            <w:tcBorders>
              <w:top w:val="single" w:sz="6" w:space="0" w:color="000000"/>
              <w:left w:val="single" w:sz="6" w:space="0" w:color="000000"/>
              <w:bottom w:val="single" w:sz="6" w:space="0" w:color="000000"/>
              <w:right w:val="single" w:sz="6" w:space="0" w:color="000000"/>
            </w:tcBorders>
            <w:hideMark/>
          </w:tcPr>
          <w:p w14:paraId="664B6527" w14:textId="77777777" w:rsidR="000D4A7C" w:rsidRPr="00C26442" w:rsidRDefault="000D4A7C" w:rsidP="000D4A7C">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Найменування оцінки</w:t>
            </w:r>
          </w:p>
        </w:tc>
        <w:tc>
          <w:tcPr>
            <w:tcW w:w="864" w:type="pct"/>
            <w:tcBorders>
              <w:top w:val="single" w:sz="6" w:space="0" w:color="000000"/>
              <w:left w:val="single" w:sz="6" w:space="0" w:color="000000"/>
              <w:bottom w:val="single" w:sz="6" w:space="0" w:color="000000"/>
              <w:right w:val="single" w:sz="6" w:space="0" w:color="000000"/>
            </w:tcBorders>
            <w:hideMark/>
          </w:tcPr>
          <w:p w14:paraId="757481CD" w14:textId="77777777" w:rsidR="000D4A7C" w:rsidRPr="00C26442" w:rsidRDefault="000D4A7C" w:rsidP="000D4A7C">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У перший рік (стартовий рік впровадження регулювання)</w:t>
            </w:r>
          </w:p>
        </w:tc>
        <w:tc>
          <w:tcPr>
            <w:tcW w:w="601" w:type="pct"/>
            <w:tcBorders>
              <w:top w:val="single" w:sz="6" w:space="0" w:color="000000"/>
              <w:left w:val="single" w:sz="6" w:space="0" w:color="000000"/>
              <w:bottom w:val="single" w:sz="6" w:space="0" w:color="000000"/>
              <w:right w:val="single" w:sz="6" w:space="0" w:color="000000"/>
            </w:tcBorders>
            <w:hideMark/>
          </w:tcPr>
          <w:p w14:paraId="11A48040" w14:textId="77777777" w:rsidR="000D4A7C" w:rsidRPr="00C26442" w:rsidRDefault="000D4A7C" w:rsidP="000D4A7C">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Періодичні (за наступний рік)</w:t>
            </w:r>
          </w:p>
        </w:tc>
        <w:tc>
          <w:tcPr>
            <w:tcW w:w="877" w:type="pct"/>
            <w:tcBorders>
              <w:top w:val="single" w:sz="6" w:space="0" w:color="000000"/>
              <w:left w:val="single" w:sz="6" w:space="0" w:color="000000"/>
              <w:bottom w:val="single" w:sz="6" w:space="0" w:color="000000"/>
              <w:right w:val="nil"/>
            </w:tcBorders>
            <w:hideMark/>
          </w:tcPr>
          <w:p w14:paraId="6ED8C494" w14:textId="77777777" w:rsidR="000D4A7C" w:rsidRPr="00C26442" w:rsidRDefault="000D4A7C" w:rsidP="000D4A7C">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Витрати за</w:t>
            </w:r>
            <w:r w:rsidRPr="00C26442">
              <w:rPr>
                <w:rFonts w:ascii="Times New Roman" w:hAnsi="Times New Roman"/>
                <w:sz w:val="25"/>
                <w:szCs w:val="25"/>
                <w:lang w:val="uk-UA" w:eastAsia="uk-UA"/>
              </w:rPr>
              <w:br/>
              <w:t>п’ять років</w:t>
            </w:r>
          </w:p>
        </w:tc>
      </w:tr>
      <w:tr w:rsidR="00751B99" w:rsidRPr="00C26442" w14:paraId="1FA6D09C" w14:textId="77777777" w:rsidTr="000D4A7C">
        <w:tc>
          <w:tcPr>
            <w:tcW w:w="5000" w:type="pct"/>
            <w:gridSpan w:val="5"/>
            <w:tcBorders>
              <w:top w:val="single" w:sz="6" w:space="0" w:color="000000"/>
              <w:left w:val="single" w:sz="2" w:space="0" w:color="auto"/>
              <w:bottom w:val="single" w:sz="2" w:space="0" w:color="auto"/>
              <w:right w:val="single" w:sz="2" w:space="0" w:color="auto"/>
            </w:tcBorders>
            <w:hideMark/>
          </w:tcPr>
          <w:p w14:paraId="7BEF1FE0" w14:textId="77777777" w:rsidR="000D4A7C" w:rsidRPr="00C26442" w:rsidRDefault="000D4A7C" w:rsidP="000D4A7C">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Оцінка “прямих” витрат суб’єктів малого підприємництва на виконання регулювання</w:t>
            </w:r>
          </w:p>
        </w:tc>
      </w:tr>
      <w:tr w:rsidR="00751B99" w:rsidRPr="00C26442" w14:paraId="65F185F4" w14:textId="77777777" w:rsidTr="00D630C3">
        <w:tc>
          <w:tcPr>
            <w:tcW w:w="643" w:type="pct"/>
            <w:tcBorders>
              <w:top w:val="single" w:sz="2" w:space="0" w:color="auto"/>
              <w:left w:val="single" w:sz="2" w:space="0" w:color="auto"/>
              <w:bottom w:val="single" w:sz="2" w:space="0" w:color="auto"/>
              <w:right w:val="single" w:sz="2" w:space="0" w:color="auto"/>
            </w:tcBorders>
            <w:hideMark/>
          </w:tcPr>
          <w:p w14:paraId="5D9DAA71" w14:textId="77777777" w:rsidR="000D4A7C" w:rsidRPr="00C26442" w:rsidRDefault="000D4A7C" w:rsidP="000D4A7C">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1</w:t>
            </w:r>
          </w:p>
        </w:tc>
        <w:tc>
          <w:tcPr>
            <w:tcW w:w="2014" w:type="pct"/>
            <w:tcBorders>
              <w:top w:val="single" w:sz="2" w:space="0" w:color="auto"/>
              <w:left w:val="single" w:sz="2" w:space="0" w:color="auto"/>
              <w:bottom w:val="single" w:sz="2" w:space="0" w:color="auto"/>
              <w:right w:val="single" w:sz="2" w:space="0" w:color="auto"/>
            </w:tcBorders>
            <w:hideMark/>
          </w:tcPr>
          <w:p w14:paraId="7ADB715F" w14:textId="590C70A6" w:rsidR="000D4A7C" w:rsidRPr="00C26442" w:rsidRDefault="000D4A7C" w:rsidP="000D4A7C">
            <w:pPr>
              <w:spacing w:before="150" w:after="150" w:line="240" w:lineRule="auto"/>
              <w:rPr>
                <w:rFonts w:ascii="Times New Roman" w:hAnsi="Times New Roman"/>
                <w:sz w:val="25"/>
                <w:szCs w:val="25"/>
                <w:lang w:val="uk-UA" w:eastAsia="uk-UA"/>
              </w:rPr>
            </w:pPr>
            <w:r w:rsidRPr="00C26442">
              <w:rPr>
                <w:rFonts w:ascii="Times New Roman" w:hAnsi="Times New Roman"/>
                <w:sz w:val="25"/>
                <w:szCs w:val="25"/>
                <w:lang w:val="uk-UA" w:eastAsia="uk-UA"/>
              </w:rPr>
              <w:t>Придбання необхідного обладнання (пристроїв, машин, механізмів)</w:t>
            </w:r>
          </w:p>
        </w:tc>
        <w:tc>
          <w:tcPr>
            <w:tcW w:w="864" w:type="pct"/>
            <w:tcBorders>
              <w:top w:val="single" w:sz="2" w:space="0" w:color="auto"/>
              <w:left w:val="single" w:sz="2" w:space="0" w:color="auto"/>
              <w:bottom w:val="single" w:sz="2" w:space="0" w:color="auto"/>
              <w:right w:val="single" w:sz="2" w:space="0" w:color="auto"/>
            </w:tcBorders>
            <w:hideMark/>
          </w:tcPr>
          <w:p w14:paraId="4F9946B7" w14:textId="703AB6FE" w:rsidR="000D4A7C" w:rsidRPr="00C26442" w:rsidRDefault="00225377" w:rsidP="00E80EF4">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601" w:type="pct"/>
            <w:tcBorders>
              <w:top w:val="single" w:sz="2" w:space="0" w:color="auto"/>
              <w:left w:val="single" w:sz="2" w:space="0" w:color="auto"/>
              <w:bottom w:val="single" w:sz="2" w:space="0" w:color="auto"/>
              <w:right w:val="single" w:sz="2" w:space="0" w:color="auto"/>
            </w:tcBorders>
            <w:hideMark/>
          </w:tcPr>
          <w:p w14:paraId="463AC866" w14:textId="178B2EB4" w:rsidR="000D4A7C" w:rsidRPr="00C26442" w:rsidRDefault="00225377" w:rsidP="00E80EF4">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877" w:type="pct"/>
            <w:tcBorders>
              <w:top w:val="single" w:sz="2" w:space="0" w:color="auto"/>
              <w:left w:val="single" w:sz="2" w:space="0" w:color="auto"/>
              <w:bottom w:val="single" w:sz="2" w:space="0" w:color="auto"/>
              <w:right w:val="single" w:sz="2" w:space="0" w:color="auto"/>
            </w:tcBorders>
            <w:hideMark/>
          </w:tcPr>
          <w:p w14:paraId="5826DCCD" w14:textId="518B6FC1" w:rsidR="000D4A7C" w:rsidRPr="00C26442" w:rsidRDefault="00225377" w:rsidP="00E80EF4">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r>
      <w:tr w:rsidR="00751B99" w:rsidRPr="00C26442" w14:paraId="64B88705" w14:textId="77777777" w:rsidTr="00D630C3">
        <w:tc>
          <w:tcPr>
            <w:tcW w:w="643" w:type="pct"/>
            <w:tcBorders>
              <w:top w:val="single" w:sz="2" w:space="0" w:color="auto"/>
              <w:left w:val="single" w:sz="2" w:space="0" w:color="auto"/>
              <w:bottom w:val="single" w:sz="2" w:space="0" w:color="auto"/>
              <w:right w:val="single" w:sz="2" w:space="0" w:color="auto"/>
            </w:tcBorders>
            <w:hideMark/>
          </w:tcPr>
          <w:p w14:paraId="7DACC78A" w14:textId="77777777" w:rsidR="000D4A7C" w:rsidRPr="00C26442" w:rsidRDefault="000D4A7C" w:rsidP="000D4A7C">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lastRenderedPageBreak/>
              <w:t>2</w:t>
            </w:r>
          </w:p>
        </w:tc>
        <w:tc>
          <w:tcPr>
            <w:tcW w:w="2014" w:type="pct"/>
            <w:tcBorders>
              <w:top w:val="single" w:sz="2" w:space="0" w:color="auto"/>
              <w:left w:val="single" w:sz="2" w:space="0" w:color="auto"/>
              <w:bottom w:val="single" w:sz="2" w:space="0" w:color="auto"/>
              <w:right w:val="single" w:sz="2" w:space="0" w:color="auto"/>
            </w:tcBorders>
            <w:hideMark/>
          </w:tcPr>
          <w:p w14:paraId="1A674D85" w14:textId="719D8BDA" w:rsidR="000D4A7C" w:rsidRPr="00C26442" w:rsidRDefault="000D4A7C" w:rsidP="000D4A7C">
            <w:pPr>
              <w:spacing w:before="150" w:after="150" w:line="240" w:lineRule="auto"/>
              <w:rPr>
                <w:rFonts w:ascii="Times New Roman" w:hAnsi="Times New Roman"/>
                <w:sz w:val="25"/>
                <w:szCs w:val="25"/>
                <w:lang w:val="uk-UA" w:eastAsia="uk-UA"/>
              </w:rPr>
            </w:pPr>
            <w:r w:rsidRPr="00C26442">
              <w:rPr>
                <w:rFonts w:ascii="Times New Roman" w:hAnsi="Times New Roman"/>
                <w:sz w:val="25"/>
                <w:szCs w:val="25"/>
                <w:lang w:val="uk-UA" w:eastAsia="uk-UA"/>
              </w:rPr>
              <w:t>Процедури повірки та/або постановки на відповідний облік у визначеному органі державної влади чи місцевого самоврядування</w:t>
            </w:r>
          </w:p>
        </w:tc>
        <w:tc>
          <w:tcPr>
            <w:tcW w:w="864" w:type="pct"/>
            <w:tcBorders>
              <w:top w:val="single" w:sz="2" w:space="0" w:color="auto"/>
              <w:left w:val="single" w:sz="2" w:space="0" w:color="auto"/>
              <w:bottom w:val="single" w:sz="2" w:space="0" w:color="auto"/>
              <w:right w:val="single" w:sz="2" w:space="0" w:color="auto"/>
            </w:tcBorders>
            <w:hideMark/>
          </w:tcPr>
          <w:p w14:paraId="0815B76B" w14:textId="6D4B1A13" w:rsidR="000D4A7C" w:rsidRPr="00C26442" w:rsidRDefault="00225377" w:rsidP="00E80EF4">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601" w:type="pct"/>
            <w:tcBorders>
              <w:top w:val="single" w:sz="2" w:space="0" w:color="auto"/>
              <w:left w:val="single" w:sz="2" w:space="0" w:color="auto"/>
              <w:bottom w:val="single" w:sz="2" w:space="0" w:color="auto"/>
              <w:right w:val="single" w:sz="2" w:space="0" w:color="auto"/>
            </w:tcBorders>
            <w:hideMark/>
          </w:tcPr>
          <w:p w14:paraId="442A3E04" w14:textId="7534385F" w:rsidR="000D4A7C" w:rsidRPr="00C26442" w:rsidRDefault="00225377" w:rsidP="00E80EF4">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877" w:type="pct"/>
            <w:tcBorders>
              <w:top w:val="single" w:sz="2" w:space="0" w:color="auto"/>
              <w:left w:val="single" w:sz="2" w:space="0" w:color="auto"/>
              <w:bottom w:val="single" w:sz="2" w:space="0" w:color="auto"/>
              <w:right w:val="single" w:sz="2" w:space="0" w:color="auto"/>
            </w:tcBorders>
            <w:hideMark/>
          </w:tcPr>
          <w:p w14:paraId="2399F77F" w14:textId="6F637CE2" w:rsidR="000D4A7C" w:rsidRPr="00C26442" w:rsidRDefault="00225377" w:rsidP="00E80EF4">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r>
      <w:tr w:rsidR="00751B99" w:rsidRPr="00C26442" w14:paraId="79CE39C7" w14:textId="77777777" w:rsidTr="00D630C3">
        <w:tc>
          <w:tcPr>
            <w:tcW w:w="643" w:type="pct"/>
            <w:tcBorders>
              <w:top w:val="single" w:sz="2" w:space="0" w:color="auto"/>
              <w:left w:val="single" w:sz="2" w:space="0" w:color="auto"/>
              <w:bottom w:val="single" w:sz="2" w:space="0" w:color="auto"/>
              <w:right w:val="single" w:sz="2" w:space="0" w:color="auto"/>
            </w:tcBorders>
            <w:hideMark/>
          </w:tcPr>
          <w:p w14:paraId="1620BA63" w14:textId="77777777" w:rsidR="00225377" w:rsidRPr="00C26442" w:rsidRDefault="00225377" w:rsidP="00225377">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3</w:t>
            </w:r>
          </w:p>
        </w:tc>
        <w:tc>
          <w:tcPr>
            <w:tcW w:w="2014" w:type="pct"/>
            <w:tcBorders>
              <w:top w:val="single" w:sz="2" w:space="0" w:color="auto"/>
              <w:left w:val="single" w:sz="2" w:space="0" w:color="auto"/>
              <w:bottom w:val="single" w:sz="2" w:space="0" w:color="auto"/>
              <w:right w:val="single" w:sz="2" w:space="0" w:color="auto"/>
            </w:tcBorders>
            <w:hideMark/>
          </w:tcPr>
          <w:p w14:paraId="185E8DB0" w14:textId="6887CEAC" w:rsidR="00225377" w:rsidRPr="00C26442" w:rsidRDefault="00225377" w:rsidP="00225377">
            <w:pPr>
              <w:spacing w:before="150" w:after="150" w:line="240" w:lineRule="auto"/>
              <w:rPr>
                <w:rFonts w:ascii="Times New Roman" w:hAnsi="Times New Roman"/>
                <w:sz w:val="25"/>
                <w:szCs w:val="25"/>
                <w:lang w:val="uk-UA" w:eastAsia="uk-UA"/>
              </w:rPr>
            </w:pPr>
            <w:r w:rsidRPr="00C26442">
              <w:rPr>
                <w:rFonts w:ascii="Times New Roman" w:hAnsi="Times New Roman"/>
                <w:sz w:val="25"/>
                <w:szCs w:val="25"/>
                <w:lang w:val="uk-UA" w:eastAsia="uk-UA"/>
              </w:rPr>
              <w:t>Процедури експлуатації обладнання (експлуатаційні витрати - витратні матеріали)</w:t>
            </w:r>
          </w:p>
        </w:tc>
        <w:tc>
          <w:tcPr>
            <w:tcW w:w="864" w:type="pct"/>
            <w:tcBorders>
              <w:top w:val="single" w:sz="2" w:space="0" w:color="auto"/>
              <w:left w:val="single" w:sz="2" w:space="0" w:color="auto"/>
              <w:bottom w:val="single" w:sz="2" w:space="0" w:color="auto"/>
              <w:right w:val="single" w:sz="2" w:space="0" w:color="auto"/>
            </w:tcBorders>
            <w:hideMark/>
          </w:tcPr>
          <w:p w14:paraId="7E6E5853" w14:textId="78E2AB20" w:rsidR="00225377" w:rsidRPr="00C26442" w:rsidRDefault="00225377" w:rsidP="00E80EF4">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601" w:type="pct"/>
            <w:tcBorders>
              <w:top w:val="single" w:sz="2" w:space="0" w:color="auto"/>
              <w:left w:val="single" w:sz="2" w:space="0" w:color="auto"/>
              <w:bottom w:val="single" w:sz="2" w:space="0" w:color="auto"/>
              <w:right w:val="single" w:sz="2" w:space="0" w:color="auto"/>
            </w:tcBorders>
            <w:hideMark/>
          </w:tcPr>
          <w:p w14:paraId="6A3F5B9D" w14:textId="2ACBEEE0" w:rsidR="00225377" w:rsidRPr="00C26442" w:rsidRDefault="00225377" w:rsidP="00E80EF4">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877" w:type="pct"/>
            <w:tcBorders>
              <w:top w:val="single" w:sz="2" w:space="0" w:color="auto"/>
              <w:left w:val="single" w:sz="2" w:space="0" w:color="auto"/>
              <w:bottom w:val="single" w:sz="2" w:space="0" w:color="auto"/>
              <w:right w:val="single" w:sz="2" w:space="0" w:color="auto"/>
            </w:tcBorders>
            <w:hideMark/>
          </w:tcPr>
          <w:p w14:paraId="1BAA92CB" w14:textId="6C97D1C7" w:rsidR="00225377" w:rsidRPr="00C26442" w:rsidRDefault="00225377" w:rsidP="00E80EF4">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r>
      <w:tr w:rsidR="00751B99" w:rsidRPr="00C26442" w14:paraId="02F92DA8" w14:textId="77777777" w:rsidTr="00D630C3">
        <w:tc>
          <w:tcPr>
            <w:tcW w:w="643" w:type="pct"/>
            <w:tcBorders>
              <w:top w:val="single" w:sz="2" w:space="0" w:color="auto"/>
              <w:left w:val="single" w:sz="2" w:space="0" w:color="auto"/>
              <w:bottom w:val="single" w:sz="2" w:space="0" w:color="auto"/>
              <w:right w:val="single" w:sz="2" w:space="0" w:color="auto"/>
            </w:tcBorders>
            <w:hideMark/>
          </w:tcPr>
          <w:p w14:paraId="778B84CB" w14:textId="77777777" w:rsidR="00225377" w:rsidRPr="00C26442" w:rsidRDefault="00225377" w:rsidP="00225377">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4</w:t>
            </w:r>
          </w:p>
        </w:tc>
        <w:tc>
          <w:tcPr>
            <w:tcW w:w="2014" w:type="pct"/>
            <w:tcBorders>
              <w:top w:val="single" w:sz="2" w:space="0" w:color="auto"/>
              <w:left w:val="single" w:sz="2" w:space="0" w:color="auto"/>
              <w:bottom w:val="single" w:sz="2" w:space="0" w:color="auto"/>
              <w:right w:val="single" w:sz="2" w:space="0" w:color="auto"/>
            </w:tcBorders>
            <w:hideMark/>
          </w:tcPr>
          <w:p w14:paraId="46FD1B8B" w14:textId="479DB659" w:rsidR="00225377" w:rsidRPr="00C26442" w:rsidRDefault="00225377" w:rsidP="00225377">
            <w:pPr>
              <w:spacing w:before="150" w:after="150" w:line="240" w:lineRule="auto"/>
              <w:rPr>
                <w:rFonts w:ascii="Times New Roman" w:hAnsi="Times New Roman"/>
                <w:sz w:val="25"/>
                <w:szCs w:val="25"/>
                <w:lang w:val="uk-UA" w:eastAsia="uk-UA"/>
              </w:rPr>
            </w:pPr>
            <w:r w:rsidRPr="00C26442">
              <w:rPr>
                <w:rFonts w:ascii="Times New Roman" w:hAnsi="Times New Roman"/>
                <w:sz w:val="25"/>
                <w:szCs w:val="25"/>
                <w:lang w:val="uk-UA" w:eastAsia="uk-UA"/>
              </w:rPr>
              <w:t>Процедури обслуговування обладнання (технічне обслуговування)</w:t>
            </w:r>
          </w:p>
        </w:tc>
        <w:tc>
          <w:tcPr>
            <w:tcW w:w="864" w:type="pct"/>
            <w:tcBorders>
              <w:top w:val="single" w:sz="2" w:space="0" w:color="auto"/>
              <w:left w:val="single" w:sz="2" w:space="0" w:color="auto"/>
              <w:bottom w:val="single" w:sz="2" w:space="0" w:color="auto"/>
              <w:right w:val="single" w:sz="2" w:space="0" w:color="auto"/>
            </w:tcBorders>
            <w:hideMark/>
          </w:tcPr>
          <w:p w14:paraId="77167730" w14:textId="37740232" w:rsidR="00225377" w:rsidRPr="00C26442" w:rsidRDefault="00225377" w:rsidP="00E80EF4">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601" w:type="pct"/>
            <w:tcBorders>
              <w:top w:val="single" w:sz="2" w:space="0" w:color="auto"/>
              <w:left w:val="single" w:sz="2" w:space="0" w:color="auto"/>
              <w:bottom w:val="single" w:sz="2" w:space="0" w:color="auto"/>
              <w:right w:val="single" w:sz="2" w:space="0" w:color="auto"/>
            </w:tcBorders>
            <w:hideMark/>
          </w:tcPr>
          <w:p w14:paraId="33E76885" w14:textId="788516CC" w:rsidR="00225377" w:rsidRPr="00C26442" w:rsidRDefault="00225377" w:rsidP="00E80EF4">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877" w:type="pct"/>
            <w:tcBorders>
              <w:top w:val="single" w:sz="2" w:space="0" w:color="auto"/>
              <w:left w:val="single" w:sz="2" w:space="0" w:color="auto"/>
              <w:bottom w:val="single" w:sz="2" w:space="0" w:color="auto"/>
              <w:right w:val="single" w:sz="2" w:space="0" w:color="auto"/>
            </w:tcBorders>
            <w:hideMark/>
          </w:tcPr>
          <w:p w14:paraId="4FA1885D" w14:textId="24C879C3" w:rsidR="00225377" w:rsidRPr="00C26442" w:rsidRDefault="00225377" w:rsidP="00E80EF4">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r>
      <w:tr w:rsidR="00751B99" w:rsidRPr="00C26442" w14:paraId="0C601ADE" w14:textId="77777777" w:rsidTr="00D630C3">
        <w:tc>
          <w:tcPr>
            <w:tcW w:w="643" w:type="pct"/>
            <w:tcBorders>
              <w:top w:val="single" w:sz="2" w:space="0" w:color="auto"/>
              <w:left w:val="single" w:sz="2" w:space="0" w:color="auto"/>
              <w:bottom w:val="single" w:sz="2" w:space="0" w:color="auto"/>
              <w:right w:val="single" w:sz="2" w:space="0" w:color="auto"/>
            </w:tcBorders>
            <w:hideMark/>
          </w:tcPr>
          <w:p w14:paraId="2C593FA7" w14:textId="77777777" w:rsidR="00225377" w:rsidRPr="00C26442" w:rsidRDefault="00225377" w:rsidP="00225377">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5</w:t>
            </w:r>
          </w:p>
        </w:tc>
        <w:tc>
          <w:tcPr>
            <w:tcW w:w="2014" w:type="pct"/>
            <w:tcBorders>
              <w:top w:val="single" w:sz="2" w:space="0" w:color="auto"/>
              <w:left w:val="single" w:sz="2" w:space="0" w:color="auto"/>
              <w:bottom w:val="single" w:sz="2" w:space="0" w:color="auto"/>
              <w:right w:val="single" w:sz="2" w:space="0" w:color="auto"/>
            </w:tcBorders>
            <w:hideMark/>
          </w:tcPr>
          <w:p w14:paraId="76EBB74B" w14:textId="77777777" w:rsidR="00225377" w:rsidRPr="00C26442" w:rsidRDefault="00225377" w:rsidP="00225377">
            <w:pPr>
              <w:spacing w:before="150" w:after="150" w:line="240" w:lineRule="auto"/>
              <w:rPr>
                <w:rFonts w:ascii="Times New Roman" w:hAnsi="Times New Roman"/>
                <w:sz w:val="25"/>
                <w:szCs w:val="25"/>
                <w:lang w:val="uk-UA" w:eastAsia="uk-UA"/>
              </w:rPr>
            </w:pPr>
            <w:r w:rsidRPr="00C26442">
              <w:rPr>
                <w:rFonts w:ascii="Times New Roman" w:hAnsi="Times New Roman"/>
                <w:sz w:val="25"/>
                <w:szCs w:val="25"/>
                <w:lang w:val="uk-UA" w:eastAsia="uk-UA"/>
              </w:rPr>
              <w:t>Інші процедури (уточнити)</w:t>
            </w:r>
          </w:p>
        </w:tc>
        <w:tc>
          <w:tcPr>
            <w:tcW w:w="864" w:type="pct"/>
            <w:tcBorders>
              <w:top w:val="single" w:sz="2" w:space="0" w:color="auto"/>
              <w:left w:val="single" w:sz="2" w:space="0" w:color="auto"/>
              <w:bottom w:val="single" w:sz="2" w:space="0" w:color="auto"/>
              <w:right w:val="single" w:sz="2" w:space="0" w:color="auto"/>
            </w:tcBorders>
            <w:hideMark/>
          </w:tcPr>
          <w:p w14:paraId="4BE3AFFB" w14:textId="77E2E7CD" w:rsidR="00225377" w:rsidRPr="00C26442" w:rsidRDefault="00225377" w:rsidP="00E80EF4">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601" w:type="pct"/>
            <w:tcBorders>
              <w:top w:val="single" w:sz="2" w:space="0" w:color="auto"/>
              <w:left w:val="single" w:sz="2" w:space="0" w:color="auto"/>
              <w:bottom w:val="single" w:sz="2" w:space="0" w:color="auto"/>
              <w:right w:val="single" w:sz="2" w:space="0" w:color="auto"/>
            </w:tcBorders>
            <w:hideMark/>
          </w:tcPr>
          <w:p w14:paraId="78E31436" w14:textId="56E3980F" w:rsidR="00225377" w:rsidRPr="00C26442" w:rsidRDefault="00225377" w:rsidP="00E80EF4">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877" w:type="pct"/>
            <w:tcBorders>
              <w:top w:val="single" w:sz="2" w:space="0" w:color="auto"/>
              <w:left w:val="single" w:sz="2" w:space="0" w:color="auto"/>
              <w:bottom w:val="single" w:sz="2" w:space="0" w:color="auto"/>
              <w:right w:val="single" w:sz="2" w:space="0" w:color="auto"/>
            </w:tcBorders>
            <w:hideMark/>
          </w:tcPr>
          <w:p w14:paraId="3A8B4844" w14:textId="744D6990" w:rsidR="00225377" w:rsidRPr="00C26442" w:rsidRDefault="00225377" w:rsidP="00E80EF4">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r>
      <w:tr w:rsidR="00751B99" w:rsidRPr="00C26442" w14:paraId="35D72DBB" w14:textId="77777777" w:rsidTr="00D630C3">
        <w:tc>
          <w:tcPr>
            <w:tcW w:w="643" w:type="pct"/>
            <w:tcBorders>
              <w:top w:val="single" w:sz="2" w:space="0" w:color="auto"/>
              <w:left w:val="single" w:sz="2" w:space="0" w:color="auto"/>
              <w:bottom w:val="single" w:sz="2" w:space="0" w:color="auto"/>
              <w:right w:val="single" w:sz="2" w:space="0" w:color="auto"/>
            </w:tcBorders>
            <w:hideMark/>
          </w:tcPr>
          <w:p w14:paraId="5DF37909" w14:textId="77777777" w:rsidR="00225377" w:rsidRPr="00C26442" w:rsidRDefault="00225377" w:rsidP="00225377">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6</w:t>
            </w:r>
          </w:p>
        </w:tc>
        <w:tc>
          <w:tcPr>
            <w:tcW w:w="2014" w:type="pct"/>
            <w:tcBorders>
              <w:top w:val="single" w:sz="2" w:space="0" w:color="auto"/>
              <w:left w:val="single" w:sz="2" w:space="0" w:color="auto"/>
              <w:bottom w:val="single" w:sz="2" w:space="0" w:color="auto"/>
              <w:right w:val="single" w:sz="2" w:space="0" w:color="auto"/>
            </w:tcBorders>
            <w:hideMark/>
          </w:tcPr>
          <w:p w14:paraId="5F89A693" w14:textId="50010F60" w:rsidR="00225377" w:rsidRPr="00C26442" w:rsidRDefault="00225377" w:rsidP="00225377">
            <w:pPr>
              <w:spacing w:before="150" w:after="150" w:line="240" w:lineRule="auto"/>
              <w:rPr>
                <w:rFonts w:ascii="Times New Roman" w:hAnsi="Times New Roman"/>
                <w:sz w:val="25"/>
                <w:szCs w:val="25"/>
                <w:lang w:val="uk-UA" w:eastAsia="uk-UA"/>
              </w:rPr>
            </w:pPr>
            <w:r w:rsidRPr="00C26442">
              <w:rPr>
                <w:rFonts w:ascii="Times New Roman" w:hAnsi="Times New Roman"/>
                <w:sz w:val="25"/>
                <w:szCs w:val="25"/>
                <w:lang w:val="uk-UA" w:eastAsia="uk-UA"/>
              </w:rPr>
              <w:t>Разом, гривень</w:t>
            </w:r>
          </w:p>
        </w:tc>
        <w:tc>
          <w:tcPr>
            <w:tcW w:w="864" w:type="pct"/>
            <w:tcBorders>
              <w:top w:val="single" w:sz="2" w:space="0" w:color="auto"/>
              <w:left w:val="single" w:sz="2" w:space="0" w:color="auto"/>
              <w:bottom w:val="single" w:sz="2" w:space="0" w:color="auto"/>
              <w:right w:val="single" w:sz="2" w:space="0" w:color="auto"/>
            </w:tcBorders>
            <w:hideMark/>
          </w:tcPr>
          <w:p w14:paraId="3EC83D41" w14:textId="58D7ABA7" w:rsidR="00225377" w:rsidRPr="00C26442" w:rsidRDefault="00225377" w:rsidP="00E80EF4">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601" w:type="pct"/>
            <w:tcBorders>
              <w:top w:val="single" w:sz="2" w:space="0" w:color="auto"/>
              <w:left w:val="single" w:sz="2" w:space="0" w:color="auto"/>
              <w:bottom w:val="single" w:sz="2" w:space="0" w:color="auto"/>
              <w:right w:val="single" w:sz="2" w:space="0" w:color="auto"/>
            </w:tcBorders>
            <w:hideMark/>
          </w:tcPr>
          <w:p w14:paraId="22E2B703" w14:textId="27CAE37C" w:rsidR="00225377" w:rsidRPr="00C26442" w:rsidRDefault="00225377">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877" w:type="pct"/>
            <w:tcBorders>
              <w:top w:val="single" w:sz="2" w:space="0" w:color="auto"/>
              <w:left w:val="single" w:sz="2" w:space="0" w:color="auto"/>
              <w:bottom w:val="single" w:sz="2" w:space="0" w:color="auto"/>
              <w:right w:val="single" w:sz="2" w:space="0" w:color="auto"/>
            </w:tcBorders>
            <w:hideMark/>
          </w:tcPr>
          <w:p w14:paraId="6E93C41B" w14:textId="2D85D973" w:rsidR="00225377" w:rsidRPr="00C26442" w:rsidRDefault="00225377" w:rsidP="00E80EF4">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r>
      <w:tr w:rsidR="00751B99" w:rsidRPr="00C26442" w14:paraId="2BAFD051" w14:textId="77777777" w:rsidTr="00E80EF4">
        <w:tc>
          <w:tcPr>
            <w:tcW w:w="643" w:type="pct"/>
            <w:tcBorders>
              <w:top w:val="single" w:sz="2" w:space="0" w:color="auto"/>
              <w:left w:val="single" w:sz="2" w:space="0" w:color="auto"/>
              <w:bottom w:val="single" w:sz="2" w:space="0" w:color="auto"/>
              <w:right w:val="single" w:sz="2" w:space="0" w:color="auto"/>
            </w:tcBorders>
            <w:hideMark/>
          </w:tcPr>
          <w:p w14:paraId="1B022465" w14:textId="77777777" w:rsidR="000D4A7C" w:rsidRPr="00C26442" w:rsidRDefault="000D4A7C" w:rsidP="000D4A7C">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7</w:t>
            </w:r>
          </w:p>
        </w:tc>
        <w:tc>
          <w:tcPr>
            <w:tcW w:w="2014" w:type="pct"/>
            <w:tcBorders>
              <w:top w:val="single" w:sz="2" w:space="0" w:color="auto"/>
              <w:left w:val="single" w:sz="2" w:space="0" w:color="auto"/>
              <w:bottom w:val="single" w:sz="2" w:space="0" w:color="auto"/>
              <w:right w:val="single" w:sz="2" w:space="0" w:color="auto"/>
            </w:tcBorders>
            <w:hideMark/>
          </w:tcPr>
          <w:p w14:paraId="3C3AF8C7" w14:textId="77777777" w:rsidR="000D4A7C" w:rsidRPr="00C26442" w:rsidRDefault="000D4A7C" w:rsidP="000D4A7C">
            <w:pPr>
              <w:spacing w:before="150" w:after="150" w:line="240" w:lineRule="auto"/>
              <w:rPr>
                <w:rFonts w:ascii="Times New Roman" w:hAnsi="Times New Roman"/>
                <w:sz w:val="25"/>
                <w:szCs w:val="25"/>
                <w:lang w:val="uk-UA" w:eastAsia="uk-UA"/>
              </w:rPr>
            </w:pPr>
            <w:r w:rsidRPr="00C26442">
              <w:rPr>
                <w:rFonts w:ascii="Times New Roman" w:hAnsi="Times New Roman"/>
                <w:sz w:val="25"/>
                <w:szCs w:val="25"/>
                <w:lang w:val="uk-UA" w:eastAsia="uk-UA"/>
              </w:rPr>
              <w:t>Кількість суб’єктів господарювання, що повинні виконати вимоги регулювання, одиниць</w:t>
            </w:r>
          </w:p>
        </w:tc>
        <w:tc>
          <w:tcPr>
            <w:tcW w:w="2343" w:type="pct"/>
            <w:gridSpan w:val="3"/>
            <w:tcBorders>
              <w:top w:val="single" w:sz="2" w:space="0" w:color="auto"/>
              <w:left w:val="single" w:sz="2" w:space="0" w:color="auto"/>
              <w:bottom w:val="single" w:sz="2" w:space="0" w:color="auto"/>
              <w:right w:val="single" w:sz="2" w:space="0" w:color="auto"/>
            </w:tcBorders>
            <w:vAlign w:val="center"/>
            <w:hideMark/>
          </w:tcPr>
          <w:p w14:paraId="3D66CC13" w14:textId="51DF7662" w:rsidR="000D4A7C" w:rsidRPr="00C26442" w:rsidRDefault="00225377" w:rsidP="00E80EF4">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r>
      <w:tr w:rsidR="00751B99" w:rsidRPr="00C26442" w14:paraId="2659CB0B" w14:textId="77777777" w:rsidTr="00D630C3">
        <w:tc>
          <w:tcPr>
            <w:tcW w:w="643" w:type="pct"/>
            <w:tcBorders>
              <w:top w:val="single" w:sz="2" w:space="0" w:color="auto"/>
              <w:left w:val="single" w:sz="2" w:space="0" w:color="auto"/>
              <w:bottom w:val="single" w:sz="2" w:space="0" w:color="auto"/>
              <w:right w:val="single" w:sz="2" w:space="0" w:color="auto"/>
            </w:tcBorders>
            <w:hideMark/>
          </w:tcPr>
          <w:p w14:paraId="12D77DFC" w14:textId="77777777" w:rsidR="00225377" w:rsidRPr="00C26442" w:rsidRDefault="00225377" w:rsidP="00225377">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8</w:t>
            </w:r>
          </w:p>
        </w:tc>
        <w:tc>
          <w:tcPr>
            <w:tcW w:w="2014" w:type="pct"/>
            <w:tcBorders>
              <w:top w:val="single" w:sz="2" w:space="0" w:color="auto"/>
              <w:left w:val="single" w:sz="2" w:space="0" w:color="auto"/>
              <w:bottom w:val="single" w:sz="2" w:space="0" w:color="auto"/>
              <w:right w:val="single" w:sz="2" w:space="0" w:color="auto"/>
            </w:tcBorders>
            <w:hideMark/>
          </w:tcPr>
          <w:p w14:paraId="7008D5C1" w14:textId="77777777" w:rsidR="00225377" w:rsidRPr="00C26442" w:rsidRDefault="00225377" w:rsidP="00225377">
            <w:pPr>
              <w:spacing w:before="150" w:after="150" w:line="240" w:lineRule="auto"/>
              <w:rPr>
                <w:rFonts w:ascii="Times New Roman" w:hAnsi="Times New Roman"/>
                <w:sz w:val="25"/>
                <w:szCs w:val="25"/>
                <w:lang w:val="uk-UA" w:eastAsia="uk-UA"/>
              </w:rPr>
            </w:pPr>
            <w:r w:rsidRPr="00C26442">
              <w:rPr>
                <w:rFonts w:ascii="Times New Roman" w:hAnsi="Times New Roman"/>
                <w:sz w:val="25"/>
                <w:szCs w:val="25"/>
                <w:lang w:val="uk-UA" w:eastAsia="uk-UA"/>
              </w:rPr>
              <w:t>Сумарно, гривень</w:t>
            </w:r>
          </w:p>
          <w:p w14:paraId="18FC34A4" w14:textId="4B9191FC" w:rsidR="00225377" w:rsidRPr="00C26442" w:rsidRDefault="00225377" w:rsidP="00225377">
            <w:pPr>
              <w:spacing w:before="150" w:after="150" w:line="240" w:lineRule="auto"/>
              <w:rPr>
                <w:rFonts w:ascii="Times New Roman" w:hAnsi="Times New Roman"/>
                <w:sz w:val="25"/>
                <w:szCs w:val="25"/>
                <w:lang w:val="uk-UA" w:eastAsia="uk-UA"/>
              </w:rPr>
            </w:pPr>
          </w:p>
        </w:tc>
        <w:tc>
          <w:tcPr>
            <w:tcW w:w="864" w:type="pct"/>
            <w:tcBorders>
              <w:top w:val="single" w:sz="2" w:space="0" w:color="auto"/>
              <w:left w:val="single" w:sz="2" w:space="0" w:color="auto"/>
              <w:bottom w:val="single" w:sz="2" w:space="0" w:color="auto"/>
              <w:right w:val="single" w:sz="2" w:space="0" w:color="auto"/>
            </w:tcBorders>
            <w:hideMark/>
          </w:tcPr>
          <w:p w14:paraId="1E7C3FD0" w14:textId="43EA2B69" w:rsidR="00225377" w:rsidRPr="00C26442" w:rsidRDefault="00225377" w:rsidP="00E80EF4">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601" w:type="pct"/>
            <w:tcBorders>
              <w:top w:val="single" w:sz="2" w:space="0" w:color="auto"/>
              <w:left w:val="single" w:sz="2" w:space="0" w:color="auto"/>
              <w:bottom w:val="single" w:sz="2" w:space="0" w:color="auto"/>
              <w:right w:val="single" w:sz="2" w:space="0" w:color="auto"/>
            </w:tcBorders>
            <w:hideMark/>
          </w:tcPr>
          <w:p w14:paraId="1FA8C5F0" w14:textId="7E2D839E" w:rsidR="00225377" w:rsidRPr="00C26442" w:rsidRDefault="00225377">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877" w:type="pct"/>
            <w:tcBorders>
              <w:top w:val="single" w:sz="2" w:space="0" w:color="auto"/>
              <w:left w:val="single" w:sz="2" w:space="0" w:color="auto"/>
              <w:bottom w:val="single" w:sz="2" w:space="0" w:color="auto"/>
              <w:right w:val="single" w:sz="2" w:space="0" w:color="auto"/>
            </w:tcBorders>
            <w:hideMark/>
          </w:tcPr>
          <w:p w14:paraId="28BE4495" w14:textId="331F467A" w:rsidR="00225377" w:rsidRPr="00C26442" w:rsidRDefault="00225377" w:rsidP="00E80EF4">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r>
      <w:tr w:rsidR="00751B99" w:rsidRPr="00C26442" w14:paraId="6E187E0C" w14:textId="77777777" w:rsidTr="000D4A7C">
        <w:tc>
          <w:tcPr>
            <w:tcW w:w="5000" w:type="pct"/>
            <w:gridSpan w:val="5"/>
            <w:tcBorders>
              <w:top w:val="single" w:sz="2" w:space="0" w:color="auto"/>
              <w:left w:val="single" w:sz="2" w:space="0" w:color="auto"/>
              <w:bottom w:val="single" w:sz="2" w:space="0" w:color="auto"/>
              <w:right w:val="single" w:sz="2" w:space="0" w:color="auto"/>
            </w:tcBorders>
            <w:hideMark/>
          </w:tcPr>
          <w:p w14:paraId="5DCF2056" w14:textId="77777777" w:rsidR="000D4A7C" w:rsidRPr="00C26442" w:rsidRDefault="000D4A7C" w:rsidP="000D4A7C">
            <w:pPr>
              <w:spacing w:after="150" w:line="240" w:lineRule="auto"/>
              <w:ind w:firstLine="450"/>
              <w:jc w:val="both"/>
              <w:rPr>
                <w:rFonts w:ascii="Times New Roman" w:hAnsi="Times New Roman"/>
                <w:sz w:val="25"/>
                <w:szCs w:val="25"/>
                <w:lang w:val="uk-UA" w:eastAsia="uk-UA"/>
              </w:rPr>
            </w:pPr>
            <w:r w:rsidRPr="00C26442">
              <w:rPr>
                <w:rFonts w:ascii="Times New Roman" w:hAnsi="Times New Roman"/>
                <w:sz w:val="25"/>
                <w:szCs w:val="25"/>
                <w:lang w:val="uk-UA" w:eastAsia="uk-UA"/>
              </w:rPr>
              <w:t>Оцінка вартості адміністративних процедур суб’єктів малого підприємництва щодо виконання регулювання та звітування</w:t>
            </w:r>
          </w:p>
        </w:tc>
      </w:tr>
      <w:tr w:rsidR="00751B99" w:rsidRPr="00C26442" w14:paraId="77087DFB" w14:textId="77777777" w:rsidTr="00D630C3">
        <w:tc>
          <w:tcPr>
            <w:tcW w:w="643" w:type="pct"/>
            <w:tcBorders>
              <w:top w:val="single" w:sz="2" w:space="0" w:color="auto"/>
              <w:left w:val="single" w:sz="2" w:space="0" w:color="auto"/>
              <w:bottom w:val="single" w:sz="2" w:space="0" w:color="auto"/>
              <w:right w:val="single" w:sz="2" w:space="0" w:color="auto"/>
            </w:tcBorders>
            <w:hideMark/>
          </w:tcPr>
          <w:p w14:paraId="3CA88766" w14:textId="77777777" w:rsidR="000D4A7C" w:rsidRPr="00C26442" w:rsidRDefault="000D4A7C" w:rsidP="000D4A7C">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9</w:t>
            </w:r>
          </w:p>
        </w:tc>
        <w:tc>
          <w:tcPr>
            <w:tcW w:w="2014" w:type="pct"/>
            <w:tcBorders>
              <w:top w:val="single" w:sz="2" w:space="0" w:color="auto"/>
              <w:left w:val="single" w:sz="2" w:space="0" w:color="auto"/>
              <w:bottom w:val="single" w:sz="2" w:space="0" w:color="auto"/>
              <w:right w:val="single" w:sz="2" w:space="0" w:color="auto"/>
            </w:tcBorders>
            <w:hideMark/>
          </w:tcPr>
          <w:p w14:paraId="285F2368" w14:textId="77777777" w:rsidR="000D4A7C" w:rsidRPr="00C26442" w:rsidRDefault="000D4A7C" w:rsidP="000D4A7C">
            <w:pPr>
              <w:spacing w:before="150" w:after="150" w:line="240" w:lineRule="auto"/>
              <w:rPr>
                <w:rFonts w:ascii="Times New Roman" w:hAnsi="Times New Roman"/>
                <w:sz w:val="25"/>
                <w:szCs w:val="25"/>
                <w:lang w:val="uk-UA" w:eastAsia="uk-UA"/>
              </w:rPr>
            </w:pPr>
            <w:r w:rsidRPr="00C26442">
              <w:rPr>
                <w:rFonts w:ascii="Times New Roman" w:hAnsi="Times New Roman"/>
                <w:sz w:val="25"/>
                <w:szCs w:val="25"/>
                <w:lang w:val="uk-UA" w:eastAsia="uk-UA"/>
              </w:rPr>
              <w:t>Процедури отримання первинної інформації про вимоги регулювання</w:t>
            </w:r>
          </w:p>
          <w:p w14:paraId="64DE0DF8" w14:textId="77777777" w:rsidR="000D4A7C" w:rsidRPr="00C26442" w:rsidRDefault="000D4A7C" w:rsidP="000D4A7C">
            <w:pPr>
              <w:spacing w:before="150" w:after="150" w:line="240" w:lineRule="auto"/>
              <w:rPr>
                <w:rFonts w:ascii="Times New Roman" w:hAnsi="Times New Roman"/>
                <w:sz w:val="25"/>
                <w:szCs w:val="25"/>
                <w:lang w:val="uk-UA" w:eastAsia="uk-UA"/>
              </w:rPr>
            </w:pPr>
            <w:r w:rsidRPr="00C26442">
              <w:rPr>
                <w:rFonts w:ascii="Times New Roman" w:hAnsi="Times New Roman"/>
                <w:i/>
                <w:iCs/>
                <w:sz w:val="25"/>
                <w:szCs w:val="25"/>
                <w:lang w:val="uk-UA" w:eastAsia="uk-UA"/>
              </w:rPr>
              <w:t>Формула:</w:t>
            </w:r>
          </w:p>
          <w:p w14:paraId="35CABDFC" w14:textId="77777777" w:rsidR="000D4A7C" w:rsidRPr="00C26442" w:rsidRDefault="000D4A7C" w:rsidP="000D4A7C">
            <w:pPr>
              <w:spacing w:before="150" w:after="150" w:line="240" w:lineRule="auto"/>
              <w:rPr>
                <w:rFonts w:ascii="Times New Roman" w:hAnsi="Times New Roman"/>
                <w:sz w:val="25"/>
                <w:szCs w:val="25"/>
                <w:lang w:val="uk-UA" w:eastAsia="uk-UA"/>
              </w:rPr>
            </w:pPr>
            <w:r w:rsidRPr="00C26442">
              <w:rPr>
                <w:rFonts w:ascii="Times New Roman" w:hAnsi="Times New Roman"/>
                <w:i/>
                <w:iCs/>
                <w:sz w:val="25"/>
                <w:szCs w:val="25"/>
                <w:lang w:val="uk-UA" w:eastAsia="uk-UA"/>
              </w:rPr>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tc>
        <w:tc>
          <w:tcPr>
            <w:tcW w:w="864" w:type="pct"/>
            <w:tcBorders>
              <w:top w:val="single" w:sz="2" w:space="0" w:color="auto"/>
              <w:left w:val="single" w:sz="2" w:space="0" w:color="auto"/>
              <w:bottom w:val="single" w:sz="2" w:space="0" w:color="auto"/>
              <w:right w:val="single" w:sz="2" w:space="0" w:color="auto"/>
            </w:tcBorders>
            <w:shd w:val="clear" w:color="auto" w:fill="auto"/>
            <w:hideMark/>
          </w:tcPr>
          <w:p w14:paraId="34EE93C2" w14:textId="77777777" w:rsidR="00D630C3" w:rsidRPr="00C26442" w:rsidRDefault="00D630C3" w:rsidP="00D630C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800 грн</w:t>
            </w:r>
          </w:p>
          <w:p w14:paraId="3DE72CB0" w14:textId="10AA224F" w:rsidR="000D4A7C" w:rsidRPr="00C26442" w:rsidRDefault="00D630C3" w:rsidP="00D630C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(1 год * 800 грн)</w:t>
            </w:r>
          </w:p>
        </w:tc>
        <w:tc>
          <w:tcPr>
            <w:tcW w:w="601" w:type="pct"/>
            <w:tcBorders>
              <w:top w:val="single" w:sz="2" w:space="0" w:color="auto"/>
              <w:left w:val="single" w:sz="2" w:space="0" w:color="auto"/>
              <w:bottom w:val="single" w:sz="2" w:space="0" w:color="auto"/>
              <w:right w:val="single" w:sz="2" w:space="0" w:color="auto"/>
            </w:tcBorders>
            <w:shd w:val="clear" w:color="auto" w:fill="auto"/>
            <w:hideMark/>
          </w:tcPr>
          <w:p w14:paraId="68AA21FE" w14:textId="5F2C59C8" w:rsidR="000D4A7C" w:rsidRPr="00C26442" w:rsidRDefault="00D630C3" w:rsidP="00D630C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877" w:type="pct"/>
            <w:tcBorders>
              <w:top w:val="single" w:sz="2" w:space="0" w:color="auto"/>
              <w:left w:val="single" w:sz="2" w:space="0" w:color="auto"/>
              <w:bottom w:val="single" w:sz="2" w:space="0" w:color="auto"/>
              <w:right w:val="single" w:sz="2" w:space="0" w:color="auto"/>
            </w:tcBorders>
            <w:shd w:val="clear" w:color="auto" w:fill="auto"/>
            <w:hideMark/>
          </w:tcPr>
          <w:p w14:paraId="4B55077C" w14:textId="77777777" w:rsidR="00D630C3" w:rsidRPr="00C26442" w:rsidRDefault="00D630C3" w:rsidP="00D630C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800 грн</w:t>
            </w:r>
          </w:p>
          <w:p w14:paraId="61E7071B" w14:textId="180CF3BF" w:rsidR="000D4A7C" w:rsidRPr="00C26442" w:rsidRDefault="00D630C3" w:rsidP="00D630C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(1 год * 800 грн)</w:t>
            </w:r>
          </w:p>
        </w:tc>
      </w:tr>
      <w:tr w:rsidR="00751B99" w:rsidRPr="00C26442" w14:paraId="2AF52393" w14:textId="77777777" w:rsidTr="00D630C3">
        <w:tc>
          <w:tcPr>
            <w:tcW w:w="643" w:type="pct"/>
            <w:tcBorders>
              <w:top w:val="single" w:sz="2" w:space="0" w:color="auto"/>
              <w:left w:val="single" w:sz="2" w:space="0" w:color="auto"/>
              <w:bottom w:val="single" w:sz="2" w:space="0" w:color="auto"/>
              <w:right w:val="single" w:sz="2" w:space="0" w:color="auto"/>
            </w:tcBorders>
            <w:hideMark/>
          </w:tcPr>
          <w:p w14:paraId="1BD60AF6" w14:textId="77777777" w:rsidR="00D630C3" w:rsidRPr="00C26442" w:rsidRDefault="00D630C3" w:rsidP="00D630C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10</w:t>
            </w:r>
          </w:p>
        </w:tc>
        <w:tc>
          <w:tcPr>
            <w:tcW w:w="2014" w:type="pct"/>
            <w:tcBorders>
              <w:top w:val="single" w:sz="2" w:space="0" w:color="auto"/>
              <w:left w:val="single" w:sz="2" w:space="0" w:color="auto"/>
              <w:bottom w:val="single" w:sz="2" w:space="0" w:color="auto"/>
              <w:right w:val="single" w:sz="2" w:space="0" w:color="auto"/>
            </w:tcBorders>
            <w:hideMark/>
          </w:tcPr>
          <w:p w14:paraId="7D6F2DBF" w14:textId="77777777" w:rsidR="00D630C3" w:rsidRPr="00C26442" w:rsidRDefault="00D630C3" w:rsidP="00D630C3">
            <w:pPr>
              <w:spacing w:before="150" w:after="150" w:line="240" w:lineRule="auto"/>
              <w:rPr>
                <w:rFonts w:ascii="Times New Roman" w:hAnsi="Times New Roman"/>
                <w:sz w:val="25"/>
                <w:szCs w:val="25"/>
                <w:lang w:val="uk-UA" w:eastAsia="uk-UA"/>
              </w:rPr>
            </w:pPr>
            <w:r w:rsidRPr="00C26442">
              <w:rPr>
                <w:rFonts w:ascii="Times New Roman" w:hAnsi="Times New Roman"/>
                <w:sz w:val="25"/>
                <w:szCs w:val="25"/>
                <w:lang w:val="uk-UA" w:eastAsia="uk-UA"/>
              </w:rPr>
              <w:t>Процедури організації виконання вимог регулювання</w:t>
            </w:r>
          </w:p>
          <w:p w14:paraId="2D3AE2F0" w14:textId="77777777" w:rsidR="00D630C3" w:rsidRPr="00C26442" w:rsidRDefault="00D630C3" w:rsidP="00D630C3">
            <w:pPr>
              <w:spacing w:before="150" w:after="150" w:line="240" w:lineRule="auto"/>
              <w:rPr>
                <w:rFonts w:ascii="Times New Roman" w:hAnsi="Times New Roman"/>
                <w:sz w:val="25"/>
                <w:szCs w:val="25"/>
                <w:lang w:val="uk-UA" w:eastAsia="uk-UA"/>
              </w:rPr>
            </w:pPr>
            <w:r w:rsidRPr="00C26442">
              <w:rPr>
                <w:rFonts w:ascii="Times New Roman" w:hAnsi="Times New Roman"/>
                <w:i/>
                <w:iCs/>
                <w:sz w:val="25"/>
                <w:szCs w:val="25"/>
                <w:lang w:val="uk-UA" w:eastAsia="uk-UA"/>
              </w:rPr>
              <w:t>Формула:</w:t>
            </w:r>
          </w:p>
          <w:p w14:paraId="4720D00D" w14:textId="77777777" w:rsidR="00D630C3" w:rsidRPr="00C26442" w:rsidRDefault="00D630C3" w:rsidP="00D630C3">
            <w:pPr>
              <w:spacing w:before="150" w:after="150" w:line="240" w:lineRule="auto"/>
              <w:rPr>
                <w:rFonts w:ascii="Times New Roman" w:hAnsi="Times New Roman"/>
                <w:sz w:val="25"/>
                <w:szCs w:val="25"/>
                <w:lang w:val="uk-UA" w:eastAsia="uk-UA"/>
              </w:rPr>
            </w:pPr>
            <w:r w:rsidRPr="00C26442">
              <w:rPr>
                <w:rFonts w:ascii="Times New Roman" w:hAnsi="Times New Roman"/>
                <w:i/>
                <w:iCs/>
                <w:sz w:val="25"/>
                <w:szCs w:val="25"/>
                <w:lang w:val="uk-UA" w:eastAsia="uk-UA"/>
              </w:rPr>
              <w:t xml:space="preserve">витрати часу на розроблення та впровадження внутрішніх для суб’єкта малого підприємництва процедур на впровадження вимог </w:t>
            </w:r>
            <w:r w:rsidRPr="00C26442">
              <w:rPr>
                <w:rFonts w:ascii="Times New Roman" w:hAnsi="Times New Roman"/>
                <w:i/>
                <w:iCs/>
                <w:sz w:val="25"/>
                <w:szCs w:val="25"/>
                <w:lang w:val="uk-UA" w:eastAsia="uk-UA"/>
              </w:rPr>
              <w:lastRenderedPageBreak/>
              <w:t>регулювання Х вартість часу суб’єкта малого підприємництва (заробітна плата) Х оціночна кількість внутрішніх процедур</w:t>
            </w:r>
          </w:p>
        </w:tc>
        <w:tc>
          <w:tcPr>
            <w:tcW w:w="864" w:type="pct"/>
            <w:tcBorders>
              <w:top w:val="single" w:sz="2" w:space="0" w:color="auto"/>
              <w:left w:val="single" w:sz="2" w:space="0" w:color="auto"/>
              <w:bottom w:val="single" w:sz="2" w:space="0" w:color="auto"/>
              <w:right w:val="single" w:sz="2" w:space="0" w:color="auto"/>
            </w:tcBorders>
            <w:shd w:val="clear" w:color="auto" w:fill="auto"/>
            <w:hideMark/>
          </w:tcPr>
          <w:p w14:paraId="03DEC03A" w14:textId="77777777" w:rsidR="00D630C3" w:rsidRPr="00C26442" w:rsidRDefault="00D630C3" w:rsidP="00D630C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lastRenderedPageBreak/>
              <w:t>800 грн</w:t>
            </w:r>
          </w:p>
          <w:p w14:paraId="50DA6BC5" w14:textId="138128F8" w:rsidR="00D630C3" w:rsidRPr="00C26442" w:rsidRDefault="00D630C3" w:rsidP="00D630C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(1 год * 800 грн)</w:t>
            </w:r>
          </w:p>
        </w:tc>
        <w:tc>
          <w:tcPr>
            <w:tcW w:w="601" w:type="pct"/>
            <w:tcBorders>
              <w:top w:val="single" w:sz="2" w:space="0" w:color="auto"/>
              <w:left w:val="single" w:sz="2" w:space="0" w:color="auto"/>
              <w:bottom w:val="single" w:sz="2" w:space="0" w:color="auto"/>
              <w:right w:val="single" w:sz="2" w:space="0" w:color="auto"/>
            </w:tcBorders>
            <w:shd w:val="clear" w:color="auto" w:fill="auto"/>
            <w:hideMark/>
          </w:tcPr>
          <w:p w14:paraId="666557BB" w14:textId="0995ADB9" w:rsidR="00D630C3" w:rsidRPr="00C26442" w:rsidRDefault="00D630C3" w:rsidP="00D630C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877" w:type="pct"/>
            <w:tcBorders>
              <w:top w:val="single" w:sz="2" w:space="0" w:color="auto"/>
              <w:left w:val="single" w:sz="2" w:space="0" w:color="auto"/>
              <w:bottom w:val="single" w:sz="2" w:space="0" w:color="auto"/>
              <w:right w:val="single" w:sz="2" w:space="0" w:color="auto"/>
            </w:tcBorders>
            <w:shd w:val="clear" w:color="auto" w:fill="auto"/>
            <w:hideMark/>
          </w:tcPr>
          <w:p w14:paraId="51D1A9C3" w14:textId="77777777" w:rsidR="00D630C3" w:rsidRPr="00C26442" w:rsidRDefault="00D630C3" w:rsidP="00D630C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800 грн</w:t>
            </w:r>
          </w:p>
          <w:p w14:paraId="58E381BD" w14:textId="736A91E7" w:rsidR="00D630C3" w:rsidRPr="00C26442" w:rsidRDefault="00D630C3" w:rsidP="00D630C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(1 год * 800 грн)</w:t>
            </w:r>
          </w:p>
        </w:tc>
      </w:tr>
      <w:tr w:rsidR="00751B99" w:rsidRPr="00C26442" w14:paraId="21442F84" w14:textId="77777777" w:rsidTr="00D630C3">
        <w:tc>
          <w:tcPr>
            <w:tcW w:w="643" w:type="pct"/>
            <w:tcBorders>
              <w:top w:val="single" w:sz="2" w:space="0" w:color="auto"/>
              <w:left w:val="single" w:sz="2" w:space="0" w:color="auto"/>
              <w:bottom w:val="single" w:sz="2" w:space="0" w:color="auto"/>
              <w:right w:val="single" w:sz="2" w:space="0" w:color="auto"/>
            </w:tcBorders>
            <w:hideMark/>
          </w:tcPr>
          <w:p w14:paraId="1962982B" w14:textId="77777777" w:rsidR="00D630C3" w:rsidRPr="00C26442" w:rsidRDefault="00D630C3" w:rsidP="00D630C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11</w:t>
            </w:r>
          </w:p>
        </w:tc>
        <w:tc>
          <w:tcPr>
            <w:tcW w:w="2014" w:type="pct"/>
            <w:tcBorders>
              <w:top w:val="single" w:sz="2" w:space="0" w:color="auto"/>
              <w:left w:val="single" w:sz="2" w:space="0" w:color="auto"/>
              <w:bottom w:val="single" w:sz="2" w:space="0" w:color="auto"/>
              <w:right w:val="single" w:sz="2" w:space="0" w:color="auto"/>
            </w:tcBorders>
            <w:hideMark/>
          </w:tcPr>
          <w:p w14:paraId="76747452" w14:textId="77777777" w:rsidR="00D630C3" w:rsidRPr="00C26442" w:rsidRDefault="00D630C3" w:rsidP="00D630C3">
            <w:pPr>
              <w:spacing w:before="150" w:after="150" w:line="240" w:lineRule="auto"/>
              <w:rPr>
                <w:rFonts w:ascii="Times New Roman" w:hAnsi="Times New Roman"/>
                <w:sz w:val="25"/>
                <w:szCs w:val="25"/>
                <w:lang w:val="uk-UA" w:eastAsia="uk-UA"/>
              </w:rPr>
            </w:pPr>
            <w:r w:rsidRPr="00C26442">
              <w:rPr>
                <w:rFonts w:ascii="Times New Roman" w:hAnsi="Times New Roman"/>
                <w:sz w:val="25"/>
                <w:szCs w:val="25"/>
                <w:lang w:val="uk-UA" w:eastAsia="uk-UA"/>
              </w:rPr>
              <w:t>Процедури офіційного звітування</w:t>
            </w:r>
          </w:p>
          <w:p w14:paraId="6C9F71A9" w14:textId="77777777" w:rsidR="00D630C3" w:rsidRPr="00C26442" w:rsidRDefault="00D630C3" w:rsidP="00D630C3">
            <w:pPr>
              <w:spacing w:before="150" w:after="150" w:line="240" w:lineRule="auto"/>
              <w:rPr>
                <w:rFonts w:ascii="Times New Roman" w:hAnsi="Times New Roman"/>
                <w:sz w:val="25"/>
                <w:szCs w:val="25"/>
                <w:lang w:val="uk-UA" w:eastAsia="uk-UA"/>
              </w:rPr>
            </w:pPr>
            <w:r w:rsidRPr="00C26442">
              <w:rPr>
                <w:rFonts w:ascii="Times New Roman" w:hAnsi="Times New Roman"/>
                <w:i/>
                <w:iCs/>
                <w:sz w:val="25"/>
                <w:szCs w:val="25"/>
                <w:lang w:val="uk-UA" w:eastAsia="uk-UA"/>
              </w:rPr>
              <w:t>Формула:</w:t>
            </w:r>
          </w:p>
          <w:p w14:paraId="3BD8549C" w14:textId="77777777" w:rsidR="00D630C3" w:rsidRPr="00C26442" w:rsidRDefault="00D630C3" w:rsidP="00D630C3">
            <w:pPr>
              <w:spacing w:before="150" w:after="150" w:line="240" w:lineRule="auto"/>
              <w:rPr>
                <w:rFonts w:ascii="Times New Roman" w:hAnsi="Times New Roman"/>
                <w:sz w:val="25"/>
                <w:szCs w:val="25"/>
                <w:lang w:val="uk-UA" w:eastAsia="uk-UA"/>
              </w:rPr>
            </w:pPr>
            <w:r w:rsidRPr="00C26442">
              <w:rPr>
                <w:rFonts w:ascii="Times New Roman" w:hAnsi="Times New Roman"/>
                <w:i/>
                <w:iCs/>
                <w:sz w:val="25"/>
                <w:szCs w:val="25"/>
                <w:lang w:val="uk-UA" w:eastAsia="uk-UA"/>
              </w:rPr>
              <w:t>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tc>
        <w:tc>
          <w:tcPr>
            <w:tcW w:w="864" w:type="pct"/>
            <w:tcBorders>
              <w:top w:val="single" w:sz="2" w:space="0" w:color="auto"/>
              <w:left w:val="single" w:sz="2" w:space="0" w:color="auto"/>
              <w:bottom w:val="single" w:sz="2" w:space="0" w:color="auto"/>
              <w:right w:val="single" w:sz="2" w:space="0" w:color="auto"/>
            </w:tcBorders>
            <w:shd w:val="clear" w:color="auto" w:fill="auto"/>
            <w:hideMark/>
          </w:tcPr>
          <w:p w14:paraId="557B0618" w14:textId="3ADD9ECB" w:rsidR="00D630C3" w:rsidRPr="00C26442" w:rsidRDefault="00D630C3" w:rsidP="00D630C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19 200 грн</w:t>
            </w:r>
          </w:p>
          <w:p w14:paraId="7532B405" w14:textId="17DE0A10" w:rsidR="00D630C3" w:rsidRPr="00C26442" w:rsidRDefault="00D630C3" w:rsidP="00D630C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(12 * (2 год * 800 грн))</w:t>
            </w:r>
          </w:p>
        </w:tc>
        <w:tc>
          <w:tcPr>
            <w:tcW w:w="601" w:type="pct"/>
            <w:tcBorders>
              <w:top w:val="single" w:sz="2" w:space="0" w:color="auto"/>
              <w:left w:val="single" w:sz="2" w:space="0" w:color="auto"/>
              <w:bottom w:val="single" w:sz="2" w:space="0" w:color="auto"/>
              <w:right w:val="single" w:sz="2" w:space="0" w:color="auto"/>
            </w:tcBorders>
            <w:shd w:val="clear" w:color="auto" w:fill="auto"/>
            <w:hideMark/>
          </w:tcPr>
          <w:p w14:paraId="35310B5E" w14:textId="649694E3" w:rsidR="00D630C3" w:rsidRPr="00C26442" w:rsidRDefault="00D630C3" w:rsidP="00D630C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877" w:type="pct"/>
            <w:tcBorders>
              <w:top w:val="single" w:sz="2" w:space="0" w:color="auto"/>
              <w:left w:val="single" w:sz="2" w:space="0" w:color="auto"/>
              <w:bottom w:val="single" w:sz="2" w:space="0" w:color="auto"/>
              <w:right w:val="single" w:sz="2" w:space="0" w:color="auto"/>
            </w:tcBorders>
            <w:shd w:val="clear" w:color="auto" w:fill="auto"/>
            <w:hideMark/>
          </w:tcPr>
          <w:p w14:paraId="358DF030" w14:textId="4C0F4F9F" w:rsidR="00D630C3" w:rsidRPr="00C26442" w:rsidRDefault="00D630C3" w:rsidP="00D630C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96 000</w:t>
            </w:r>
          </w:p>
        </w:tc>
      </w:tr>
      <w:tr w:rsidR="00751B99" w:rsidRPr="00C26442" w14:paraId="3646A639" w14:textId="77777777" w:rsidTr="00D630C3">
        <w:tc>
          <w:tcPr>
            <w:tcW w:w="643" w:type="pct"/>
            <w:tcBorders>
              <w:top w:val="single" w:sz="2" w:space="0" w:color="auto"/>
              <w:left w:val="single" w:sz="2" w:space="0" w:color="auto"/>
              <w:bottom w:val="single" w:sz="2" w:space="0" w:color="auto"/>
              <w:right w:val="single" w:sz="2" w:space="0" w:color="auto"/>
            </w:tcBorders>
            <w:hideMark/>
          </w:tcPr>
          <w:p w14:paraId="4FDF98C5" w14:textId="77777777" w:rsidR="00D630C3" w:rsidRPr="00C26442" w:rsidRDefault="00D630C3" w:rsidP="00D630C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12</w:t>
            </w:r>
          </w:p>
        </w:tc>
        <w:tc>
          <w:tcPr>
            <w:tcW w:w="2014" w:type="pct"/>
            <w:tcBorders>
              <w:top w:val="single" w:sz="2" w:space="0" w:color="auto"/>
              <w:left w:val="single" w:sz="2" w:space="0" w:color="auto"/>
              <w:bottom w:val="single" w:sz="2" w:space="0" w:color="auto"/>
              <w:right w:val="single" w:sz="2" w:space="0" w:color="auto"/>
            </w:tcBorders>
            <w:hideMark/>
          </w:tcPr>
          <w:p w14:paraId="4FF491C9" w14:textId="77777777" w:rsidR="00D630C3" w:rsidRPr="00C26442" w:rsidRDefault="00D630C3" w:rsidP="00D630C3">
            <w:pPr>
              <w:spacing w:before="150" w:after="150" w:line="240" w:lineRule="auto"/>
              <w:rPr>
                <w:rFonts w:ascii="Times New Roman" w:hAnsi="Times New Roman"/>
                <w:sz w:val="25"/>
                <w:szCs w:val="25"/>
                <w:lang w:val="uk-UA" w:eastAsia="uk-UA"/>
              </w:rPr>
            </w:pPr>
            <w:r w:rsidRPr="00C26442">
              <w:rPr>
                <w:rFonts w:ascii="Times New Roman" w:hAnsi="Times New Roman"/>
                <w:sz w:val="25"/>
                <w:szCs w:val="25"/>
                <w:lang w:val="uk-UA" w:eastAsia="uk-UA"/>
              </w:rPr>
              <w:t>Процедури щодо забезпечення процесу перевірок</w:t>
            </w:r>
          </w:p>
          <w:p w14:paraId="7489AC26" w14:textId="77777777" w:rsidR="00D630C3" w:rsidRPr="00C26442" w:rsidRDefault="00D630C3" w:rsidP="00D630C3">
            <w:pPr>
              <w:spacing w:before="150" w:after="150" w:line="240" w:lineRule="auto"/>
              <w:rPr>
                <w:rFonts w:ascii="Times New Roman" w:hAnsi="Times New Roman"/>
                <w:sz w:val="25"/>
                <w:szCs w:val="25"/>
                <w:lang w:val="uk-UA" w:eastAsia="uk-UA"/>
              </w:rPr>
            </w:pPr>
            <w:r w:rsidRPr="00C26442">
              <w:rPr>
                <w:rFonts w:ascii="Times New Roman" w:hAnsi="Times New Roman"/>
                <w:i/>
                <w:iCs/>
                <w:sz w:val="25"/>
                <w:szCs w:val="25"/>
                <w:lang w:val="uk-UA" w:eastAsia="uk-UA"/>
              </w:rPr>
              <w:t>Формула:</w:t>
            </w:r>
          </w:p>
          <w:p w14:paraId="609E2FBB" w14:textId="77777777" w:rsidR="00D630C3" w:rsidRPr="00C26442" w:rsidRDefault="00D630C3" w:rsidP="00D630C3">
            <w:pPr>
              <w:spacing w:before="150" w:after="150" w:line="240" w:lineRule="auto"/>
              <w:rPr>
                <w:rFonts w:ascii="Times New Roman" w:hAnsi="Times New Roman"/>
                <w:sz w:val="25"/>
                <w:szCs w:val="25"/>
                <w:lang w:val="uk-UA" w:eastAsia="uk-UA"/>
              </w:rPr>
            </w:pPr>
            <w:r w:rsidRPr="00C26442">
              <w:rPr>
                <w:rFonts w:ascii="Times New Roman" w:hAnsi="Times New Roman"/>
                <w:i/>
                <w:iCs/>
                <w:sz w:val="25"/>
                <w:szCs w:val="25"/>
                <w:lang w:val="uk-UA" w:eastAsia="uk-UA"/>
              </w:rP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864" w:type="pct"/>
            <w:tcBorders>
              <w:top w:val="single" w:sz="2" w:space="0" w:color="auto"/>
              <w:left w:val="single" w:sz="2" w:space="0" w:color="auto"/>
              <w:bottom w:val="single" w:sz="2" w:space="0" w:color="auto"/>
              <w:right w:val="single" w:sz="2" w:space="0" w:color="auto"/>
            </w:tcBorders>
            <w:shd w:val="clear" w:color="auto" w:fill="auto"/>
            <w:hideMark/>
          </w:tcPr>
          <w:p w14:paraId="2F99F193" w14:textId="2A76A152" w:rsidR="00D630C3" w:rsidRPr="00C26442" w:rsidRDefault="00D630C3" w:rsidP="00D630C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601" w:type="pct"/>
            <w:tcBorders>
              <w:top w:val="single" w:sz="2" w:space="0" w:color="auto"/>
              <w:left w:val="single" w:sz="2" w:space="0" w:color="auto"/>
              <w:bottom w:val="single" w:sz="2" w:space="0" w:color="auto"/>
              <w:right w:val="single" w:sz="2" w:space="0" w:color="auto"/>
            </w:tcBorders>
            <w:shd w:val="clear" w:color="auto" w:fill="auto"/>
            <w:hideMark/>
          </w:tcPr>
          <w:p w14:paraId="3FD569AC" w14:textId="2417982A" w:rsidR="00D630C3" w:rsidRPr="00C26442" w:rsidRDefault="00D630C3" w:rsidP="00D630C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877" w:type="pct"/>
            <w:tcBorders>
              <w:top w:val="single" w:sz="2" w:space="0" w:color="auto"/>
              <w:left w:val="single" w:sz="2" w:space="0" w:color="auto"/>
              <w:bottom w:val="single" w:sz="2" w:space="0" w:color="auto"/>
              <w:right w:val="single" w:sz="2" w:space="0" w:color="auto"/>
            </w:tcBorders>
            <w:shd w:val="clear" w:color="auto" w:fill="auto"/>
            <w:hideMark/>
          </w:tcPr>
          <w:p w14:paraId="7943BA15" w14:textId="383540C6" w:rsidR="00D630C3" w:rsidRPr="00C26442" w:rsidRDefault="00D630C3" w:rsidP="00D630C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r>
      <w:tr w:rsidR="00751B99" w:rsidRPr="00C26442" w14:paraId="2FB4A7C0" w14:textId="77777777" w:rsidTr="00D630C3">
        <w:tc>
          <w:tcPr>
            <w:tcW w:w="643" w:type="pct"/>
            <w:tcBorders>
              <w:top w:val="single" w:sz="2" w:space="0" w:color="auto"/>
              <w:left w:val="single" w:sz="2" w:space="0" w:color="auto"/>
              <w:bottom w:val="single" w:sz="2" w:space="0" w:color="auto"/>
              <w:right w:val="single" w:sz="2" w:space="0" w:color="auto"/>
            </w:tcBorders>
            <w:hideMark/>
          </w:tcPr>
          <w:p w14:paraId="4F63B671" w14:textId="77777777" w:rsidR="000D4A7C" w:rsidRPr="00C26442" w:rsidRDefault="000D4A7C" w:rsidP="000D4A7C">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13</w:t>
            </w:r>
          </w:p>
        </w:tc>
        <w:tc>
          <w:tcPr>
            <w:tcW w:w="2014" w:type="pct"/>
            <w:tcBorders>
              <w:top w:val="single" w:sz="2" w:space="0" w:color="auto"/>
              <w:left w:val="single" w:sz="2" w:space="0" w:color="auto"/>
              <w:bottom w:val="single" w:sz="2" w:space="0" w:color="auto"/>
              <w:right w:val="single" w:sz="2" w:space="0" w:color="auto"/>
            </w:tcBorders>
            <w:hideMark/>
          </w:tcPr>
          <w:p w14:paraId="3F5AEFCE" w14:textId="77777777" w:rsidR="000D4A7C" w:rsidRPr="00C26442" w:rsidRDefault="000D4A7C" w:rsidP="000D4A7C">
            <w:pPr>
              <w:spacing w:before="150" w:after="150" w:line="240" w:lineRule="auto"/>
              <w:rPr>
                <w:rFonts w:ascii="Times New Roman" w:hAnsi="Times New Roman"/>
                <w:sz w:val="25"/>
                <w:szCs w:val="25"/>
                <w:lang w:val="uk-UA" w:eastAsia="uk-UA"/>
              </w:rPr>
            </w:pPr>
            <w:r w:rsidRPr="00C26442">
              <w:rPr>
                <w:rFonts w:ascii="Times New Roman" w:hAnsi="Times New Roman"/>
                <w:sz w:val="25"/>
                <w:szCs w:val="25"/>
                <w:lang w:val="uk-UA" w:eastAsia="uk-UA"/>
              </w:rPr>
              <w:t>Інші процедури (уточнити)</w:t>
            </w:r>
          </w:p>
        </w:tc>
        <w:tc>
          <w:tcPr>
            <w:tcW w:w="864" w:type="pct"/>
            <w:tcBorders>
              <w:top w:val="single" w:sz="2" w:space="0" w:color="auto"/>
              <w:left w:val="single" w:sz="2" w:space="0" w:color="auto"/>
              <w:bottom w:val="single" w:sz="2" w:space="0" w:color="auto"/>
              <w:right w:val="single" w:sz="2" w:space="0" w:color="auto"/>
            </w:tcBorders>
            <w:hideMark/>
          </w:tcPr>
          <w:p w14:paraId="1EAE9B1D" w14:textId="026E664D" w:rsidR="000D4A7C" w:rsidRPr="00C26442" w:rsidRDefault="00D630C3" w:rsidP="00D630C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601" w:type="pct"/>
            <w:tcBorders>
              <w:top w:val="single" w:sz="2" w:space="0" w:color="auto"/>
              <w:left w:val="single" w:sz="2" w:space="0" w:color="auto"/>
              <w:bottom w:val="single" w:sz="2" w:space="0" w:color="auto"/>
              <w:right w:val="single" w:sz="2" w:space="0" w:color="auto"/>
            </w:tcBorders>
            <w:hideMark/>
          </w:tcPr>
          <w:p w14:paraId="2B8162E1" w14:textId="60573BC9" w:rsidR="000D4A7C" w:rsidRPr="00C26442" w:rsidRDefault="00D630C3" w:rsidP="00D630C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877" w:type="pct"/>
            <w:tcBorders>
              <w:top w:val="single" w:sz="2" w:space="0" w:color="auto"/>
              <w:left w:val="single" w:sz="2" w:space="0" w:color="auto"/>
              <w:bottom w:val="single" w:sz="2" w:space="0" w:color="auto"/>
              <w:right w:val="single" w:sz="2" w:space="0" w:color="auto"/>
            </w:tcBorders>
            <w:hideMark/>
          </w:tcPr>
          <w:p w14:paraId="1DBB262F" w14:textId="0D9D877C" w:rsidR="000D4A7C" w:rsidRPr="00C26442" w:rsidRDefault="00D630C3" w:rsidP="00D630C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r>
      <w:tr w:rsidR="00751B99" w:rsidRPr="00C26442" w14:paraId="47859A31" w14:textId="77777777" w:rsidTr="00E3674F">
        <w:tc>
          <w:tcPr>
            <w:tcW w:w="643" w:type="pct"/>
            <w:tcBorders>
              <w:top w:val="single" w:sz="2" w:space="0" w:color="auto"/>
              <w:left w:val="single" w:sz="2" w:space="0" w:color="auto"/>
              <w:bottom w:val="single" w:sz="2" w:space="0" w:color="auto"/>
              <w:right w:val="single" w:sz="2" w:space="0" w:color="auto"/>
            </w:tcBorders>
            <w:hideMark/>
          </w:tcPr>
          <w:p w14:paraId="40943FF3" w14:textId="77777777" w:rsidR="000D4A7C" w:rsidRPr="00C26442" w:rsidRDefault="000D4A7C" w:rsidP="000D4A7C">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14</w:t>
            </w:r>
          </w:p>
        </w:tc>
        <w:tc>
          <w:tcPr>
            <w:tcW w:w="2014" w:type="pct"/>
            <w:tcBorders>
              <w:top w:val="single" w:sz="2" w:space="0" w:color="auto"/>
              <w:left w:val="single" w:sz="2" w:space="0" w:color="auto"/>
              <w:bottom w:val="single" w:sz="2" w:space="0" w:color="auto"/>
              <w:right w:val="single" w:sz="2" w:space="0" w:color="auto"/>
            </w:tcBorders>
            <w:hideMark/>
          </w:tcPr>
          <w:p w14:paraId="126626E5" w14:textId="77777777" w:rsidR="000D4A7C" w:rsidRPr="00C26442" w:rsidRDefault="000D4A7C" w:rsidP="000D4A7C">
            <w:pPr>
              <w:spacing w:before="150" w:after="150" w:line="240" w:lineRule="auto"/>
              <w:rPr>
                <w:rFonts w:ascii="Times New Roman" w:hAnsi="Times New Roman"/>
                <w:sz w:val="25"/>
                <w:szCs w:val="25"/>
                <w:lang w:val="uk-UA" w:eastAsia="uk-UA"/>
              </w:rPr>
            </w:pPr>
            <w:r w:rsidRPr="00C26442">
              <w:rPr>
                <w:rFonts w:ascii="Times New Roman" w:hAnsi="Times New Roman"/>
                <w:sz w:val="25"/>
                <w:szCs w:val="25"/>
                <w:lang w:val="uk-UA" w:eastAsia="uk-UA"/>
              </w:rPr>
              <w:t>Разом, гривень</w:t>
            </w:r>
          </w:p>
          <w:p w14:paraId="73EEDBF5" w14:textId="77777777" w:rsidR="000D4A7C" w:rsidRPr="00C26442" w:rsidRDefault="000D4A7C" w:rsidP="000D4A7C">
            <w:pPr>
              <w:spacing w:before="150" w:after="150" w:line="240" w:lineRule="auto"/>
              <w:rPr>
                <w:rFonts w:ascii="Times New Roman" w:hAnsi="Times New Roman"/>
                <w:sz w:val="25"/>
                <w:szCs w:val="25"/>
                <w:lang w:val="uk-UA" w:eastAsia="uk-UA"/>
              </w:rPr>
            </w:pPr>
            <w:r w:rsidRPr="00C26442">
              <w:rPr>
                <w:rFonts w:ascii="Times New Roman" w:hAnsi="Times New Roman"/>
                <w:i/>
                <w:iCs/>
                <w:sz w:val="25"/>
                <w:szCs w:val="25"/>
                <w:lang w:val="uk-UA" w:eastAsia="uk-UA"/>
              </w:rPr>
              <w:t>Формула:</w:t>
            </w:r>
          </w:p>
          <w:p w14:paraId="2D792BC2" w14:textId="77777777" w:rsidR="000D4A7C" w:rsidRPr="00C26442" w:rsidRDefault="000D4A7C" w:rsidP="000D4A7C">
            <w:pPr>
              <w:spacing w:before="150" w:after="150" w:line="240" w:lineRule="auto"/>
              <w:rPr>
                <w:rFonts w:ascii="Times New Roman" w:hAnsi="Times New Roman"/>
                <w:sz w:val="25"/>
                <w:szCs w:val="25"/>
                <w:lang w:val="uk-UA" w:eastAsia="uk-UA"/>
              </w:rPr>
            </w:pPr>
            <w:r w:rsidRPr="00C26442">
              <w:rPr>
                <w:rFonts w:ascii="Times New Roman" w:hAnsi="Times New Roman"/>
                <w:i/>
                <w:iCs/>
                <w:sz w:val="25"/>
                <w:szCs w:val="25"/>
                <w:lang w:val="uk-UA" w:eastAsia="uk-UA"/>
              </w:rPr>
              <w:lastRenderedPageBreak/>
              <w:t>(сума рядків 9 + 10 + 11 + 12 + 13)</w:t>
            </w:r>
          </w:p>
        </w:tc>
        <w:tc>
          <w:tcPr>
            <w:tcW w:w="864" w:type="pct"/>
            <w:tcBorders>
              <w:top w:val="single" w:sz="2" w:space="0" w:color="auto"/>
              <w:left w:val="single" w:sz="2" w:space="0" w:color="auto"/>
              <w:bottom w:val="single" w:sz="2" w:space="0" w:color="auto"/>
              <w:right w:val="single" w:sz="2" w:space="0" w:color="auto"/>
            </w:tcBorders>
            <w:shd w:val="clear" w:color="auto" w:fill="auto"/>
            <w:hideMark/>
          </w:tcPr>
          <w:p w14:paraId="1C907EBB" w14:textId="5F03F374" w:rsidR="000D4A7C" w:rsidRPr="00C26442" w:rsidRDefault="00E3674F" w:rsidP="00E3674F">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lastRenderedPageBreak/>
              <w:t>20 800 грн</w:t>
            </w:r>
          </w:p>
        </w:tc>
        <w:tc>
          <w:tcPr>
            <w:tcW w:w="601" w:type="pct"/>
            <w:tcBorders>
              <w:top w:val="single" w:sz="2" w:space="0" w:color="auto"/>
              <w:left w:val="single" w:sz="2" w:space="0" w:color="auto"/>
              <w:bottom w:val="single" w:sz="2" w:space="0" w:color="auto"/>
              <w:right w:val="single" w:sz="2" w:space="0" w:color="auto"/>
            </w:tcBorders>
            <w:shd w:val="clear" w:color="auto" w:fill="auto"/>
            <w:hideMark/>
          </w:tcPr>
          <w:p w14:paraId="6E5A89D2" w14:textId="77777777" w:rsidR="000D4A7C" w:rsidRPr="00C26442" w:rsidRDefault="000D4A7C" w:rsidP="00E3674F">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Х</w:t>
            </w:r>
          </w:p>
        </w:tc>
        <w:tc>
          <w:tcPr>
            <w:tcW w:w="877" w:type="pct"/>
            <w:tcBorders>
              <w:top w:val="single" w:sz="2" w:space="0" w:color="auto"/>
              <w:left w:val="single" w:sz="2" w:space="0" w:color="auto"/>
              <w:bottom w:val="single" w:sz="2" w:space="0" w:color="auto"/>
              <w:right w:val="single" w:sz="2" w:space="0" w:color="auto"/>
            </w:tcBorders>
            <w:shd w:val="clear" w:color="auto" w:fill="auto"/>
            <w:hideMark/>
          </w:tcPr>
          <w:p w14:paraId="22663ED8" w14:textId="55AC4CBA" w:rsidR="000D4A7C" w:rsidRPr="00C26442" w:rsidRDefault="00A97D87" w:rsidP="00E3674F">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 xml:space="preserve">97 600 </w:t>
            </w:r>
            <w:r w:rsidR="00E3674F" w:rsidRPr="00C26442">
              <w:rPr>
                <w:rFonts w:ascii="Times New Roman" w:hAnsi="Times New Roman"/>
                <w:sz w:val="25"/>
                <w:szCs w:val="25"/>
                <w:lang w:val="uk-UA" w:eastAsia="uk-UA"/>
              </w:rPr>
              <w:t>грн</w:t>
            </w:r>
          </w:p>
        </w:tc>
      </w:tr>
      <w:tr w:rsidR="00751B99" w:rsidRPr="00C26442" w14:paraId="6BC853B6" w14:textId="77777777" w:rsidTr="00D630C3">
        <w:tc>
          <w:tcPr>
            <w:tcW w:w="643" w:type="pct"/>
            <w:tcBorders>
              <w:top w:val="single" w:sz="2" w:space="0" w:color="auto"/>
              <w:left w:val="single" w:sz="2" w:space="0" w:color="auto"/>
              <w:bottom w:val="single" w:sz="2" w:space="0" w:color="auto"/>
              <w:right w:val="single" w:sz="2" w:space="0" w:color="auto"/>
            </w:tcBorders>
            <w:hideMark/>
          </w:tcPr>
          <w:p w14:paraId="6B792CB4" w14:textId="77777777" w:rsidR="000D4A7C" w:rsidRPr="00C26442" w:rsidRDefault="000D4A7C" w:rsidP="000D4A7C">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15</w:t>
            </w:r>
          </w:p>
        </w:tc>
        <w:tc>
          <w:tcPr>
            <w:tcW w:w="2014" w:type="pct"/>
            <w:tcBorders>
              <w:top w:val="single" w:sz="2" w:space="0" w:color="auto"/>
              <w:left w:val="single" w:sz="2" w:space="0" w:color="auto"/>
              <w:bottom w:val="single" w:sz="2" w:space="0" w:color="auto"/>
              <w:right w:val="single" w:sz="2" w:space="0" w:color="auto"/>
            </w:tcBorders>
            <w:hideMark/>
          </w:tcPr>
          <w:p w14:paraId="22B4EC9B" w14:textId="77777777" w:rsidR="000D4A7C" w:rsidRPr="00C26442" w:rsidRDefault="000D4A7C" w:rsidP="000D4A7C">
            <w:pPr>
              <w:spacing w:before="150" w:after="150" w:line="240" w:lineRule="auto"/>
              <w:rPr>
                <w:rFonts w:ascii="Times New Roman" w:hAnsi="Times New Roman"/>
                <w:sz w:val="25"/>
                <w:szCs w:val="25"/>
                <w:lang w:val="uk-UA" w:eastAsia="uk-UA"/>
              </w:rPr>
            </w:pPr>
            <w:r w:rsidRPr="00C26442">
              <w:rPr>
                <w:rFonts w:ascii="Times New Roman" w:hAnsi="Times New Roman"/>
                <w:sz w:val="25"/>
                <w:szCs w:val="25"/>
                <w:lang w:val="uk-UA" w:eastAsia="uk-UA"/>
              </w:rPr>
              <w:t>Кількість суб’єктів малого підприємництва, що повинні виконати вимоги регулювання, одиниць</w:t>
            </w:r>
          </w:p>
        </w:tc>
        <w:tc>
          <w:tcPr>
            <w:tcW w:w="864" w:type="pct"/>
            <w:tcBorders>
              <w:top w:val="single" w:sz="2" w:space="0" w:color="auto"/>
              <w:left w:val="single" w:sz="2" w:space="0" w:color="auto"/>
              <w:bottom w:val="single" w:sz="2" w:space="0" w:color="auto"/>
              <w:right w:val="single" w:sz="2" w:space="0" w:color="auto"/>
            </w:tcBorders>
            <w:hideMark/>
          </w:tcPr>
          <w:p w14:paraId="11E5A97D" w14:textId="3928D390" w:rsidR="000D4A7C" w:rsidRPr="00C26442" w:rsidRDefault="00E3674F" w:rsidP="00E3674F">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27</w:t>
            </w:r>
          </w:p>
        </w:tc>
        <w:tc>
          <w:tcPr>
            <w:tcW w:w="601" w:type="pct"/>
            <w:tcBorders>
              <w:top w:val="single" w:sz="2" w:space="0" w:color="auto"/>
              <w:left w:val="single" w:sz="2" w:space="0" w:color="auto"/>
              <w:bottom w:val="single" w:sz="2" w:space="0" w:color="auto"/>
              <w:right w:val="single" w:sz="2" w:space="0" w:color="auto"/>
            </w:tcBorders>
            <w:hideMark/>
          </w:tcPr>
          <w:p w14:paraId="32A3D636" w14:textId="77777777" w:rsidR="000D4A7C" w:rsidRPr="00C26442" w:rsidRDefault="000D4A7C" w:rsidP="000D4A7C">
            <w:pPr>
              <w:spacing w:before="150" w:after="150" w:line="240" w:lineRule="auto"/>
              <w:jc w:val="center"/>
              <w:rPr>
                <w:rFonts w:ascii="Times New Roman" w:hAnsi="Times New Roman"/>
                <w:sz w:val="25"/>
                <w:szCs w:val="25"/>
                <w:lang w:val="uk-UA" w:eastAsia="uk-UA"/>
              </w:rPr>
            </w:pPr>
          </w:p>
        </w:tc>
        <w:tc>
          <w:tcPr>
            <w:tcW w:w="877" w:type="pct"/>
            <w:tcBorders>
              <w:top w:val="single" w:sz="2" w:space="0" w:color="auto"/>
              <w:left w:val="single" w:sz="2" w:space="0" w:color="auto"/>
              <w:bottom w:val="single" w:sz="2" w:space="0" w:color="auto"/>
              <w:right w:val="single" w:sz="2" w:space="0" w:color="auto"/>
            </w:tcBorders>
            <w:hideMark/>
          </w:tcPr>
          <w:p w14:paraId="525D9920" w14:textId="45DDC505" w:rsidR="000D4A7C" w:rsidRPr="00C26442" w:rsidRDefault="00E3674F" w:rsidP="00E3674F">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27</w:t>
            </w:r>
          </w:p>
        </w:tc>
      </w:tr>
      <w:tr w:rsidR="000D4A7C" w:rsidRPr="00C26442" w14:paraId="41091699" w14:textId="77777777" w:rsidTr="00D630C3">
        <w:tc>
          <w:tcPr>
            <w:tcW w:w="643" w:type="pct"/>
            <w:tcBorders>
              <w:top w:val="single" w:sz="2" w:space="0" w:color="auto"/>
              <w:left w:val="single" w:sz="2" w:space="0" w:color="auto"/>
              <w:bottom w:val="single" w:sz="2" w:space="0" w:color="auto"/>
              <w:right w:val="single" w:sz="2" w:space="0" w:color="auto"/>
            </w:tcBorders>
            <w:hideMark/>
          </w:tcPr>
          <w:p w14:paraId="7F406D51" w14:textId="77777777" w:rsidR="000D4A7C" w:rsidRPr="00C26442" w:rsidRDefault="000D4A7C" w:rsidP="000D4A7C">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16</w:t>
            </w:r>
          </w:p>
        </w:tc>
        <w:tc>
          <w:tcPr>
            <w:tcW w:w="2014" w:type="pct"/>
            <w:tcBorders>
              <w:top w:val="single" w:sz="2" w:space="0" w:color="auto"/>
              <w:left w:val="single" w:sz="2" w:space="0" w:color="auto"/>
              <w:bottom w:val="single" w:sz="2" w:space="0" w:color="auto"/>
              <w:right w:val="single" w:sz="2" w:space="0" w:color="auto"/>
            </w:tcBorders>
            <w:hideMark/>
          </w:tcPr>
          <w:p w14:paraId="65AEB489" w14:textId="77777777" w:rsidR="000D4A7C" w:rsidRPr="00C26442" w:rsidRDefault="000D4A7C" w:rsidP="000D4A7C">
            <w:pPr>
              <w:spacing w:before="150" w:after="150" w:line="240" w:lineRule="auto"/>
              <w:rPr>
                <w:rFonts w:ascii="Times New Roman" w:hAnsi="Times New Roman"/>
                <w:sz w:val="25"/>
                <w:szCs w:val="25"/>
                <w:lang w:val="uk-UA" w:eastAsia="uk-UA"/>
              </w:rPr>
            </w:pPr>
            <w:r w:rsidRPr="00C26442">
              <w:rPr>
                <w:rFonts w:ascii="Times New Roman" w:hAnsi="Times New Roman"/>
                <w:sz w:val="25"/>
                <w:szCs w:val="25"/>
                <w:lang w:val="uk-UA" w:eastAsia="uk-UA"/>
              </w:rPr>
              <w:t>Сумарно, гривень</w:t>
            </w:r>
          </w:p>
          <w:p w14:paraId="7A50CC33" w14:textId="77777777" w:rsidR="000D4A7C" w:rsidRPr="00C26442" w:rsidRDefault="000D4A7C" w:rsidP="000D4A7C">
            <w:pPr>
              <w:spacing w:before="150" w:after="150" w:line="240" w:lineRule="auto"/>
              <w:rPr>
                <w:rFonts w:ascii="Times New Roman" w:hAnsi="Times New Roman"/>
                <w:sz w:val="25"/>
                <w:szCs w:val="25"/>
                <w:lang w:val="uk-UA" w:eastAsia="uk-UA"/>
              </w:rPr>
            </w:pPr>
            <w:r w:rsidRPr="00C26442">
              <w:rPr>
                <w:rFonts w:ascii="Times New Roman" w:hAnsi="Times New Roman"/>
                <w:i/>
                <w:iCs/>
                <w:sz w:val="25"/>
                <w:szCs w:val="25"/>
                <w:lang w:val="uk-UA" w:eastAsia="uk-UA"/>
              </w:rPr>
              <w:t>Формула:</w:t>
            </w:r>
          </w:p>
          <w:p w14:paraId="08B6B7F7" w14:textId="77777777" w:rsidR="000D4A7C" w:rsidRPr="00C26442" w:rsidRDefault="000D4A7C" w:rsidP="000D4A7C">
            <w:pPr>
              <w:spacing w:before="150" w:after="150" w:line="240" w:lineRule="auto"/>
              <w:rPr>
                <w:rFonts w:ascii="Times New Roman" w:hAnsi="Times New Roman"/>
                <w:sz w:val="25"/>
                <w:szCs w:val="25"/>
                <w:lang w:val="uk-UA" w:eastAsia="uk-UA"/>
              </w:rPr>
            </w:pPr>
            <w:r w:rsidRPr="00C26442">
              <w:rPr>
                <w:rFonts w:ascii="Times New Roman" w:hAnsi="Times New Roman"/>
                <w:i/>
                <w:iCs/>
                <w:sz w:val="25"/>
                <w:szCs w:val="25"/>
                <w:lang w:val="uk-UA" w:eastAsia="uk-UA"/>
              </w:rPr>
              <w:t>відповідний стовпчик “разом” Х кількість суб’єктів малого підприємництва, що повинні виконати вимоги регулювання (рядок 14 Х рядок 15)</w:t>
            </w:r>
          </w:p>
        </w:tc>
        <w:tc>
          <w:tcPr>
            <w:tcW w:w="864" w:type="pct"/>
            <w:tcBorders>
              <w:top w:val="single" w:sz="2" w:space="0" w:color="auto"/>
              <w:left w:val="single" w:sz="2" w:space="0" w:color="auto"/>
              <w:bottom w:val="single" w:sz="2" w:space="0" w:color="auto"/>
              <w:right w:val="single" w:sz="2" w:space="0" w:color="auto"/>
            </w:tcBorders>
            <w:hideMark/>
          </w:tcPr>
          <w:p w14:paraId="64BC46E2" w14:textId="6309A14C" w:rsidR="000D4A7C" w:rsidRPr="00C26442" w:rsidRDefault="00E3674F" w:rsidP="00E3674F">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561 600 грн</w:t>
            </w:r>
          </w:p>
        </w:tc>
        <w:tc>
          <w:tcPr>
            <w:tcW w:w="601" w:type="pct"/>
            <w:tcBorders>
              <w:top w:val="single" w:sz="2" w:space="0" w:color="auto"/>
              <w:left w:val="single" w:sz="2" w:space="0" w:color="auto"/>
              <w:bottom w:val="single" w:sz="2" w:space="0" w:color="auto"/>
              <w:right w:val="single" w:sz="2" w:space="0" w:color="auto"/>
            </w:tcBorders>
            <w:hideMark/>
          </w:tcPr>
          <w:p w14:paraId="25F8493C" w14:textId="77777777" w:rsidR="000D4A7C" w:rsidRPr="00C26442" w:rsidRDefault="000D4A7C" w:rsidP="00E3674F">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Х</w:t>
            </w:r>
          </w:p>
        </w:tc>
        <w:tc>
          <w:tcPr>
            <w:tcW w:w="877" w:type="pct"/>
            <w:tcBorders>
              <w:top w:val="single" w:sz="2" w:space="0" w:color="auto"/>
              <w:left w:val="single" w:sz="2" w:space="0" w:color="auto"/>
              <w:bottom w:val="single" w:sz="2" w:space="0" w:color="auto"/>
              <w:right w:val="single" w:sz="2" w:space="0" w:color="auto"/>
            </w:tcBorders>
            <w:hideMark/>
          </w:tcPr>
          <w:p w14:paraId="411E434F" w14:textId="07E6A2F9" w:rsidR="000D4A7C" w:rsidRPr="00C26442" w:rsidRDefault="00A97D87" w:rsidP="00E3674F">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 xml:space="preserve">2 635 200 </w:t>
            </w:r>
            <w:r w:rsidR="00E3674F" w:rsidRPr="00C26442">
              <w:rPr>
                <w:rFonts w:ascii="Times New Roman" w:hAnsi="Times New Roman"/>
                <w:sz w:val="25"/>
                <w:szCs w:val="25"/>
                <w:lang w:val="uk-UA" w:eastAsia="uk-UA"/>
              </w:rPr>
              <w:t>грн</w:t>
            </w:r>
          </w:p>
        </w:tc>
      </w:tr>
    </w:tbl>
    <w:p w14:paraId="51212FC9" w14:textId="77777777" w:rsidR="00C53B93" w:rsidRPr="00C26442" w:rsidRDefault="00C53B93" w:rsidP="000D4A7C">
      <w:pPr>
        <w:shd w:val="clear" w:color="auto" w:fill="FFFFFF"/>
        <w:spacing w:after="150" w:line="240" w:lineRule="auto"/>
        <w:ind w:left="450" w:right="450"/>
        <w:jc w:val="center"/>
        <w:rPr>
          <w:rFonts w:ascii="Times New Roman" w:hAnsi="Times New Roman"/>
          <w:sz w:val="25"/>
          <w:szCs w:val="25"/>
          <w:lang w:val="uk-UA" w:eastAsia="uk-UA"/>
        </w:rPr>
      </w:pPr>
      <w:bookmarkStart w:id="8" w:name="n208"/>
      <w:bookmarkEnd w:id="8"/>
    </w:p>
    <w:p w14:paraId="14B4D0D0" w14:textId="1DE7652D" w:rsidR="000D4A7C" w:rsidRPr="00C26442" w:rsidRDefault="000D4A7C" w:rsidP="000D4A7C">
      <w:pPr>
        <w:shd w:val="clear" w:color="auto" w:fill="FFFFFF"/>
        <w:spacing w:after="150" w:line="240" w:lineRule="auto"/>
        <w:ind w:left="450" w:right="450"/>
        <w:jc w:val="center"/>
        <w:rPr>
          <w:rFonts w:ascii="Times New Roman" w:hAnsi="Times New Roman"/>
          <w:sz w:val="25"/>
          <w:szCs w:val="25"/>
          <w:lang w:val="uk-UA" w:eastAsia="uk-UA"/>
        </w:rPr>
      </w:pPr>
      <w:r w:rsidRPr="00C26442">
        <w:rPr>
          <w:rFonts w:ascii="Times New Roman" w:hAnsi="Times New Roman"/>
          <w:sz w:val="25"/>
          <w:szCs w:val="25"/>
          <w:lang w:val="uk-UA" w:eastAsia="uk-UA"/>
        </w:rPr>
        <w:t>Бюджетні витрати на адміністрування регулювання суб’єктів малого підприємництва</w:t>
      </w:r>
    </w:p>
    <w:p w14:paraId="6EE72A0D" w14:textId="77777777" w:rsidR="000D4A7C" w:rsidRPr="00C26442" w:rsidRDefault="000D4A7C" w:rsidP="000D4A7C">
      <w:pPr>
        <w:shd w:val="clear" w:color="auto" w:fill="FFFFFF"/>
        <w:spacing w:after="150" w:line="240" w:lineRule="auto"/>
        <w:ind w:firstLine="450"/>
        <w:jc w:val="both"/>
        <w:rPr>
          <w:rFonts w:ascii="Times New Roman" w:hAnsi="Times New Roman"/>
          <w:sz w:val="25"/>
          <w:szCs w:val="25"/>
          <w:lang w:val="uk-UA" w:eastAsia="uk-UA"/>
        </w:rPr>
      </w:pPr>
      <w:bookmarkStart w:id="9" w:name="n209"/>
      <w:bookmarkStart w:id="10" w:name="n210"/>
      <w:bookmarkEnd w:id="9"/>
      <w:bookmarkEnd w:id="10"/>
      <w:r w:rsidRPr="00C26442">
        <w:rPr>
          <w:rFonts w:ascii="Times New Roman" w:hAnsi="Times New Roman"/>
          <w:sz w:val="25"/>
          <w:szCs w:val="25"/>
          <w:lang w:val="uk-UA" w:eastAsia="uk-UA"/>
        </w:rPr>
        <w:t>Державний орган, для якого здійснюється розрахунок вартості адміністрування регулювання:</w:t>
      </w:r>
    </w:p>
    <w:p w14:paraId="3545159B" w14:textId="25C1AE5B" w:rsidR="000D4A7C" w:rsidRPr="00C13064" w:rsidRDefault="00C53B93" w:rsidP="000D4A7C">
      <w:pPr>
        <w:shd w:val="clear" w:color="auto" w:fill="FFFFFF"/>
        <w:spacing w:after="150" w:line="240" w:lineRule="auto"/>
        <w:ind w:left="450" w:right="450"/>
        <w:jc w:val="center"/>
        <w:rPr>
          <w:rFonts w:ascii="Times New Roman" w:hAnsi="Times New Roman"/>
          <w:szCs w:val="22"/>
          <w:lang w:val="uk-UA" w:eastAsia="uk-UA"/>
        </w:rPr>
      </w:pPr>
      <w:bookmarkStart w:id="11" w:name="n211"/>
      <w:bookmarkEnd w:id="11"/>
      <w:r w:rsidRPr="00C26442">
        <w:rPr>
          <w:rFonts w:ascii="Times New Roman" w:hAnsi="Times New Roman"/>
          <w:sz w:val="25"/>
          <w:szCs w:val="25"/>
          <w:u w:val="single"/>
          <w:lang w:val="uk-UA" w:eastAsia="uk-UA"/>
        </w:rPr>
        <w:t>                      Міністерство у справах ветеранів України                      </w:t>
      </w:r>
      <w:r w:rsidR="000D4A7C" w:rsidRPr="00C26442">
        <w:rPr>
          <w:rFonts w:ascii="Times New Roman" w:hAnsi="Times New Roman"/>
          <w:sz w:val="25"/>
          <w:szCs w:val="25"/>
          <w:lang w:val="uk-UA" w:eastAsia="uk-UA"/>
        </w:rPr>
        <w:br/>
      </w:r>
      <w:r w:rsidR="000D4A7C" w:rsidRPr="00C13064">
        <w:rPr>
          <w:rFonts w:ascii="Times New Roman" w:hAnsi="Times New Roman"/>
          <w:szCs w:val="22"/>
          <w:lang w:val="uk-UA" w:eastAsia="uk-UA"/>
        </w:rPr>
        <w:t>(назва державного органу)</w:t>
      </w:r>
    </w:p>
    <w:tbl>
      <w:tblPr>
        <w:tblW w:w="5000" w:type="pct"/>
        <w:tblCellMar>
          <w:top w:w="15" w:type="dxa"/>
          <w:left w:w="15" w:type="dxa"/>
          <w:bottom w:w="15" w:type="dxa"/>
          <w:right w:w="15" w:type="dxa"/>
        </w:tblCellMar>
        <w:tblLook w:val="04A0" w:firstRow="1" w:lastRow="0" w:firstColumn="1" w:lastColumn="0" w:noHBand="0" w:noVBand="1"/>
      </w:tblPr>
      <w:tblGrid>
        <w:gridCol w:w="2226"/>
        <w:gridCol w:w="1134"/>
        <w:gridCol w:w="1483"/>
        <w:gridCol w:w="1285"/>
        <w:gridCol w:w="2105"/>
        <w:gridCol w:w="1739"/>
      </w:tblGrid>
      <w:tr w:rsidR="00751B99" w:rsidRPr="00C26442" w14:paraId="6AF1EE16" w14:textId="77777777" w:rsidTr="00EF1963">
        <w:tc>
          <w:tcPr>
            <w:tcW w:w="1177" w:type="pct"/>
            <w:tcBorders>
              <w:top w:val="single" w:sz="6" w:space="0" w:color="000000"/>
              <w:left w:val="nil"/>
              <w:bottom w:val="single" w:sz="6" w:space="0" w:color="000000"/>
              <w:right w:val="single" w:sz="6" w:space="0" w:color="000000"/>
            </w:tcBorders>
            <w:hideMark/>
          </w:tcPr>
          <w:p w14:paraId="365AAFE7" w14:textId="77777777" w:rsidR="000D4A7C" w:rsidRPr="00C26442" w:rsidRDefault="000D4A7C" w:rsidP="000D4A7C">
            <w:pPr>
              <w:spacing w:before="150" w:after="150" w:line="240" w:lineRule="auto"/>
              <w:jc w:val="center"/>
              <w:rPr>
                <w:rFonts w:ascii="Times New Roman" w:hAnsi="Times New Roman"/>
                <w:sz w:val="25"/>
                <w:szCs w:val="25"/>
                <w:lang w:val="uk-UA" w:eastAsia="uk-UA"/>
              </w:rPr>
            </w:pPr>
            <w:bookmarkStart w:id="12" w:name="n212"/>
            <w:bookmarkEnd w:id="12"/>
            <w:r w:rsidRPr="00C26442">
              <w:rPr>
                <w:rFonts w:ascii="Times New Roman" w:hAnsi="Times New Roman"/>
                <w:sz w:val="25"/>
                <w:szCs w:val="25"/>
                <w:lang w:val="uk-UA" w:eastAsia="uk-UA"/>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w:t>
            </w:r>
            <w:proofErr w:type="spellStart"/>
            <w:r w:rsidRPr="00C26442">
              <w:rPr>
                <w:rFonts w:ascii="Times New Roman" w:hAnsi="Times New Roman"/>
                <w:sz w:val="25"/>
                <w:szCs w:val="25"/>
                <w:lang w:val="uk-UA" w:eastAsia="uk-UA"/>
              </w:rPr>
              <w:t>підприємництв</w:t>
            </w:r>
            <w:proofErr w:type="spellEnd"/>
            <w:r w:rsidRPr="00C26442">
              <w:rPr>
                <w:rFonts w:ascii="Times New Roman" w:hAnsi="Times New Roman"/>
                <w:sz w:val="25"/>
                <w:szCs w:val="25"/>
                <w:lang w:val="uk-UA" w:eastAsia="uk-UA"/>
              </w:rPr>
              <w:t>)</w:t>
            </w:r>
          </w:p>
        </w:tc>
        <w:tc>
          <w:tcPr>
            <w:tcW w:w="560" w:type="pct"/>
            <w:tcBorders>
              <w:top w:val="single" w:sz="6" w:space="0" w:color="000000"/>
              <w:left w:val="single" w:sz="6" w:space="0" w:color="000000"/>
              <w:bottom w:val="single" w:sz="6" w:space="0" w:color="000000"/>
              <w:right w:val="single" w:sz="6" w:space="0" w:color="000000"/>
            </w:tcBorders>
            <w:hideMark/>
          </w:tcPr>
          <w:p w14:paraId="501B0D87" w14:textId="77777777" w:rsidR="000D4A7C" w:rsidRPr="00C26442" w:rsidRDefault="000D4A7C" w:rsidP="000D4A7C">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Планові витрати часу на процедуру</w:t>
            </w:r>
          </w:p>
        </w:tc>
        <w:tc>
          <w:tcPr>
            <w:tcW w:w="732" w:type="pct"/>
            <w:tcBorders>
              <w:top w:val="single" w:sz="6" w:space="0" w:color="000000"/>
              <w:left w:val="single" w:sz="6" w:space="0" w:color="000000"/>
              <w:bottom w:val="single" w:sz="6" w:space="0" w:color="000000"/>
              <w:right w:val="single" w:sz="6" w:space="0" w:color="000000"/>
            </w:tcBorders>
            <w:hideMark/>
          </w:tcPr>
          <w:p w14:paraId="38E2E15D" w14:textId="77777777" w:rsidR="000D4A7C" w:rsidRPr="00C26442" w:rsidRDefault="000D4A7C" w:rsidP="000D4A7C">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Вартість часу співробітника органу державної влади відповідної категорії (заробітна плата)</w:t>
            </w:r>
          </w:p>
        </w:tc>
        <w:tc>
          <w:tcPr>
            <w:tcW w:w="634" w:type="pct"/>
            <w:tcBorders>
              <w:top w:val="single" w:sz="6" w:space="0" w:color="000000"/>
              <w:left w:val="single" w:sz="6" w:space="0" w:color="000000"/>
              <w:bottom w:val="single" w:sz="6" w:space="0" w:color="000000"/>
              <w:right w:val="single" w:sz="6" w:space="0" w:color="000000"/>
            </w:tcBorders>
            <w:hideMark/>
          </w:tcPr>
          <w:p w14:paraId="72EC8725" w14:textId="77777777" w:rsidR="000D4A7C" w:rsidRPr="00C26442" w:rsidRDefault="000D4A7C" w:rsidP="000D4A7C">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Оцінка кількості процедур за рік, що припадають на одного суб’єкта</w:t>
            </w:r>
          </w:p>
        </w:tc>
        <w:tc>
          <w:tcPr>
            <w:tcW w:w="1038" w:type="pct"/>
            <w:tcBorders>
              <w:top w:val="single" w:sz="6" w:space="0" w:color="000000"/>
              <w:left w:val="single" w:sz="6" w:space="0" w:color="000000"/>
              <w:bottom w:val="single" w:sz="6" w:space="0" w:color="000000"/>
              <w:right w:val="single" w:sz="6" w:space="0" w:color="000000"/>
            </w:tcBorders>
            <w:hideMark/>
          </w:tcPr>
          <w:p w14:paraId="770998E3" w14:textId="77777777" w:rsidR="000D4A7C" w:rsidRPr="00C26442" w:rsidRDefault="000D4A7C" w:rsidP="000D4A7C">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Оцінка кількості  суб’єктів, що підпадають під дію процедури регулювання</w:t>
            </w:r>
          </w:p>
        </w:tc>
        <w:tc>
          <w:tcPr>
            <w:tcW w:w="858" w:type="pct"/>
            <w:tcBorders>
              <w:top w:val="single" w:sz="6" w:space="0" w:color="000000"/>
              <w:left w:val="single" w:sz="6" w:space="0" w:color="000000"/>
              <w:bottom w:val="single" w:sz="6" w:space="0" w:color="000000"/>
              <w:right w:val="nil"/>
            </w:tcBorders>
            <w:hideMark/>
          </w:tcPr>
          <w:p w14:paraId="463B45CF" w14:textId="77777777" w:rsidR="000D4A7C" w:rsidRPr="00C26442" w:rsidRDefault="000D4A7C" w:rsidP="000D4A7C">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Витрати на адміністрування регулювання* (за рік), гривень</w:t>
            </w:r>
          </w:p>
        </w:tc>
      </w:tr>
      <w:tr w:rsidR="00751B99" w:rsidRPr="00C26442" w14:paraId="06B560AA" w14:textId="77777777" w:rsidTr="00EF1963">
        <w:tc>
          <w:tcPr>
            <w:tcW w:w="1177" w:type="pct"/>
            <w:tcBorders>
              <w:top w:val="single" w:sz="6" w:space="0" w:color="000000"/>
              <w:left w:val="single" w:sz="2" w:space="0" w:color="auto"/>
              <w:bottom w:val="single" w:sz="2" w:space="0" w:color="auto"/>
              <w:right w:val="single" w:sz="2" w:space="0" w:color="auto"/>
            </w:tcBorders>
            <w:hideMark/>
          </w:tcPr>
          <w:p w14:paraId="5E47C4AA" w14:textId="77777777" w:rsidR="000D4A7C" w:rsidRPr="00C26442" w:rsidRDefault="000D4A7C" w:rsidP="000D4A7C">
            <w:pPr>
              <w:spacing w:before="150" w:after="150" w:line="240" w:lineRule="auto"/>
              <w:rPr>
                <w:rFonts w:ascii="Times New Roman" w:hAnsi="Times New Roman"/>
                <w:sz w:val="25"/>
                <w:szCs w:val="25"/>
                <w:lang w:val="uk-UA" w:eastAsia="uk-UA"/>
              </w:rPr>
            </w:pPr>
            <w:r w:rsidRPr="00C26442">
              <w:rPr>
                <w:rFonts w:ascii="Times New Roman" w:hAnsi="Times New Roman"/>
                <w:sz w:val="25"/>
                <w:szCs w:val="25"/>
                <w:lang w:val="uk-UA" w:eastAsia="uk-UA"/>
              </w:rPr>
              <w:t>1. Облік суб’єкта господарювання, що перебуває у сфері регулювання</w:t>
            </w:r>
          </w:p>
        </w:tc>
        <w:tc>
          <w:tcPr>
            <w:tcW w:w="560" w:type="pct"/>
            <w:tcBorders>
              <w:top w:val="single" w:sz="6" w:space="0" w:color="000000"/>
              <w:left w:val="single" w:sz="2" w:space="0" w:color="auto"/>
              <w:bottom w:val="single" w:sz="2" w:space="0" w:color="auto"/>
              <w:right w:val="single" w:sz="2" w:space="0" w:color="auto"/>
            </w:tcBorders>
            <w:hideMark/>
          </w:tcPr>
          <w:p w14:paraId="0250A592" w14:textId="3AA1E6ED" w:rsidR="000D4A7C" w:rsidRPr="00C26442" w:rsidRDefault="001B7B4E" w:rsidP="00E80EF4">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1 год</w:t>
            </w:r>
          </w:p>
        </w:tc>
        <w:tc>
          <w:tcPr>
            <w:tcW w:w="732" w:type="pct"/>
            <w:tcBorders>
              <w:top w:val="single" w:sz="6" w:space="0" w:color="000000"/>
              <w:left w:val="single" w:sz="2" w:space="0" w:color="auto"/>
              <w:bottom w:val="single" w:sz="2" w:space="0" w:color="auto"/>
              <w:right w:val="single" w:sz="2" w:space="0" w:color="auto"/>
            </w:tcBorders>
            <w:shd w:val="clear" w:color="auto" w:fill="auto"/>
            <w:hideMark/>
          </w:tcPr>
          <w:p w14:paraId="6AEC9685" w14:textId="4AD6B057" w:rsidR="001B7B4E" w:rsidRPr="00C26442" w:rsidRDefault="00EF1963" w:rsidP="00E80EF4">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134 гривні</w:t>
            </w:r>
          </w:p>
        </w:tc>
        <w:tc>
          <w:tcPr>
            <w:tcW w:w="634" w:type="pct"/>
            <w:tcBorders>
              <w:top w:val="single" w:sz="6" w:space="0" w:color="000000"/>
              <w:left w:val="single" w:sz="2" w:space="0" w:color="auto"/>
              <w:bottom w:val="single" w:sz="2" w:space="0" w:color="auto"/>
              <w:right w:val="single" w:sz="2" w:space="0" w:color="auto"/>
            </w:tcBorders>
            <w:hideMark/>
          </w:tcPr>
          <w:p w14:paraId="11576D46" w14:textId="081E55C7" w:rsidR="000D4A7C" w:rsidRPr="00C26442" w:rsidRDefault="001B7B4E" w:rsidP="00E80EF4">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1 раз</w:t>
            </w:r>
          </w:p>
        </w:tc>
        <w:tc>
          <w:tcPr>
            <w:tcW w:w="1038" w:type="pct"/>
            <w:tcBorders>
              <w:top w:val="single" w:sz="6" w:space="0" w:color="000000"/>
              <w:left w:val="single" w:sz="2" w:space="0" w:color="auto"/>
              <w:bottom w:val="single" w:sz="2" w:space="0" w:color="auto"/>
              <w:right w:val="single" w:sz="2" w:space="0" w:color="auto"/>
            </w:tcBorders>
            <w:hideMark/>
          </w:tcPr>
          <w:p w14:paraId="6207D1B2" w14:textId="42325370" w:rsidR="000D4A7C" w:rsidRPr="00C26442" w:rsidRDefault="00EF1963" w:rsidP="00E80EF4">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27</w:t>
            </w:r>
          </w:p>
        </w:tc>
        <w:tc>
          <w:tcPr>
            <w:tcW w:w="858" w:type="pct"/>
            <w:tcBorders>
              <w:top w:val="single" w:sz="6" w:space="0" w:color="000000"/>
              <w:left w:val="single" w:sz="2" w:space="0" w:color="auto"/>
              <w:bottom w:val="single" w:sz="2" w:space="0" w:color="auto"/>
              <w:right w:val="single" w:sz="2" w:space="0" w:color="auto"/>
            </w:tcBorders>
            <w:hideMark/>
          </w:tcPr>
          <w:p w14:paraId="61048D80" w14:textId="79026065" w:rsidR="000D4A7C" w:rsidRPr="00C26442" w:rsidRDefault="00EF1963" w:rsidP="00E80EF4">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3 618 гривні</w:t>
            </w:r>
          </w:p>
        </w:tc>
      </w:tr>
      <w:tr w:rsidR="00751B99" w:rsidRPr="00C26442" w14:paraId="09FDE3FA" w14:textId="77777777" w:rsidTr="00EF1963">
        <w:tc>
          <w:tcPr>
            <w:tcW w:w="1177" w:type="pct"/>
            <w:tcBorders>
              <w:top w:val="single" w:sz="2" w:space="0" w:color="auto"/>
              <w:left w:val="single" w:sz="2" w:space="0" w:color="auto"/>
              <w:bottom w:val="single" w:sz="2" w:space="0" w:color="auto"/>
              <w:right w:val="single" w:sz="2" w:space="0" w:color="auto"/>
            </w:tcBorders>
            <w:hideMark/>
          </w:tcPr>
          <w:p w14:paraId="774A0237" w14:textId="77777777" w:rsidR="000D4A7C" w:rsidRPr="00C26442" w:rsidRDefault="000D4A7C" w:rsidP="000D4A7C">
            <w:pPr>
              <w:spacing w:before="150" w:after="150" w:line="240" w:lineRule="auto"/>
              <w:rPr>
                <w:rFonts w:ascii="Times New Roman" w:hAnsi="Times New Roman"/>
                <w:sz w:val="25"/>
                <w:szCs w:val="25"/>
                <w:lang w:val="uk-UA" w:eastAsia="uk-UA"/>
              </w:rPr>
            </w:pPr>
            <w:r w:rsidRPr="00C26442">
              <w:rPr>
                <w:rFonts w:ascii="Times New Roman" w:hAnsi="Times New Roman"/>
                <w:sz w:val="25"/>
                <w:szCs w:val="25"/>
                <w:lang w:val="uk-UA" w:eastAsia="uk-UA"/>
              </w:rPr>
              <w:lastRenderedPageBreak/>
              <w:t>2. Поточний контроль за суб’єктом господарювання, що перебуває у сфері регулювання, у тому числі:</w:t>
            </w:r>
          </w:p>
        </w:tc>
        <w:tc>
          <w:tcPr>
            <w:tcW w:w="560" w:type="pct"/>
            <w:tcBorders>
              <w:top w:val="single" w:sz="2" w:space="0" w:color="auto"/>
              <w:left w:val="single" w:sz="2" w:space="0" w:color="auto"/>
              <w:bottom w:val="single" w:sz="2" w:space="0" w:color="auto"/>
              <w:right w:val="single" w:sz="2" w:space="0" w:color="auto"/>
            </w:tcBorders>
            <w:hideMark/>
          </w:tcPr>
          <w:p w14:paraId="6D43FB7A" w14:textId="0ECD6858" w:rsidR="000D4A7C" w:rsidRPr="00C26442" w:rsidRDefault="001B7B4E" w:rsidP="00E80EF4">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732" w:type="pct"/>
            <w:tcBorders>
              <w:top w:val="single" w:sz="2" w:space="0" w:color="auto"/>
              <w:left w:val="single" w:sz="2" w:space="0" w:color="auto"/>
              <w:bottom w:val="single" w:sz="2" w:space="0" w:color="auto"/>
              <w:right w:val="single" w:sz="2" w:space="0" w:color="auto"/>
            </w:tcBorders>
            <w:hideMark/>
          </w:tcPr>
          <w:p w14:paraId="64136F21" w14:textId="7928C285" w:rsidR="000D4A7C" w:rsidRPr="00C26442" w:rsidRDefault="001B7B4E" w:rsidP="00E80EF4">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634" w:type="pct"/>
            <w:tcBorders>
              <w:top w:val="single" w:sz="2" w:space="0" w:color="auto"/>
              <w:left w:val="single" w:sz="2" w:space="0" w:color="auto"/>
              <w:bottom w:val="single" w:sz="2" w:space="0" w:color="auto"/>
              <w:right w:val="single" w:sz="2" w:space="0" w:color="auto"/>
            </w:tcBorders>
            <w:hideMark/>
          </w:tcPr>
          <w:p w14:paraId="589B2FE9" w14:textId="2BBB5E41" w:rsidR="000D4A7C" w:rsidRPr="00C26442" w:rsidRDefault="001B7B4E" w:rsidP="00E80EF4">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1038" w:type="pct"/>
            <w:tcBorders>
              <w:top w:val="single" w:sz="2" w:space="0" w:color="auto"/>
              <w:left w:val="single" w:sz="2" w:space="0" w:color="auto"/>
              <w:bottom w:val="single" w:sz="2" w:space="0" w:color="auto"/>
              <w:right w:val="single" w:sz="2" w:space="0" w:color="auto"/>
            </w:tcBorders>
            <w:hideMark/>
          </w:tcPr>
          <w:p w14:paraId="5489DF33" w14:textId="4E1BB9DB" w:rsidR="000D4A7C" w:rsidRPr="00C26442" w:rsidRDefault="001B7B4E" w:rsidP="00E80EF4">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858" w:type="pct"/>
            <w:tcBorders>
              <w:top w:val="single" w:sz="2" w:space="0" w:color="auto"/>
              <w:left w:val="single" w:sz="2" w:space="0" w:color="auto"/>
              <w:bottom w:val="single" w:sz="2" w:space="0" w:color="auto"/>
              <w:right w:val="single" w:sz="2" w:space="0" w:color="auto"/>
            </w:tcBorders>
            <w:hideMark/>
          </w:tcPr>
          <w:p w14:paraId="48449466" w14:textId="18B5E306" w:rsidR="000D4A7C" w:rsidRPr="00C26442" w:rsidRDefault="001B7B4E" w:rsidP="00E80EF4">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r>
      <w:tr w:rsidR="00751B99" w:rsidRPr="00C26442" w14:paraId="1FEFF3DD" w14:textId="77777777" w:rsidTr="00EF1963">
        <w:tc>
          <w:tcPr>
            <w:tcW w:w="1177" w:type="pct"/>
            <w:tcBorders>
              <w:top w:val="single" w:sz="2" w:space="0" w:color="auto"/>
              <w:left w:val="single" w:sz="2" w:space="0" w:color="auto"/>
              <w:bottom w:val="single" w:sz="2" w:space="0" w:color="auto"/>
              <w:right w:val="single" w:sz="2" w:space="0" w:color="auto"/>
            </w:tcBorders>
            <w:hideMark/>
          </w:tcPr>
          <w:p w14:paraId="6C1F95E8" w14:textId="77777777" w:rsidR="000D4A7C" w:rsidRPr="00C26442" w:rsidRDefault="000D4A7C" w:rsidP="000D4A7C">
            <w:pPr>
              <w:spacing w:before="150" w:after="150" w:line="240" w:lineRule="auto"/>
              <w:rPr>
                <w:rFonts w:ascii="Times New Roman" w:hAnsi="Times New Roman"/>
                <w:sz w:val="25"/>
                <w:szCs w:val="25"/>
                <w:lang w:val="uk-UA" w:eastAsia="uk-UA"/>
              </w:rPr>
            </w:pPr>
            <w:r w:rsidRPr="00C26442">
              <w:rPr>
                <w:rFonts w:ascii="Times New Roman" w:hAnsi="Times New Roman"/>
                <w:sz w:val="25"/>
                <w:szCs w:val="25"/>
                <w:lang w:val="uk-UA" w:eastAsia="uk-UA"/>
              </w:rPr>
              <w:t>камеральні</w:t>
            </w:r>
          </w:p>
        </w:tc>
        <w:tc>
          <w:tcPr>
            <w:tcW w:w="560" w:type="pct"/>
            <w:tcBorders>
              <w:top w:val="single" w:sz="2" w:space="0" w:color="auto"/>
              <w:left w:val="single" w:sz="2" w:space="0" w:color="auto"/>
              <w:bottom w:val="single" w:sz="2" w:space="0" w:color="auto"/>
              <w:right w:val="single" w:sz="2" w:space="0" w:color="auto"/>
            </w:tcBorders>
            <w:hideMark/>
          </w:tcPr>
          <w:p w14:paraId="12C6C5F1" w14:textId="14D31634" w:rsidR="000D4A7C" w:rsidRPr="00C26442" w:rsidRDefault="001B7B4E" w:rsidP="00E80EF4">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732" w:type="pct"/>
            <w:tcBorders>
              <w:top w:val="single" w:sz="2" w:space="0" w:color="auto"/>
              <w:left w:val="single" w:sz="2" w:space="0" w:color="auto"/>
              <w:bottom w:val="single" w:sz="2" w:space="0" w:color="auto"/>
              <w:right w:val="single" w:sz="2" w:space="0" w:color="auto"/>
            </w:tcBorders>
            <w:hideMark/>
          </w:tcPr>
          <w:p w14:paraId="6EA46E50" w14:textId="01078523" w:rsidR="000D4A7C" w:rsidRPr="00C26442" w:rsidRDefault="001B7B4E" w:rsidP="00E80EF4">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634" w:type="pct"/>
            <w:tcBorders>
              <w:top w:val="single" w:sz="2" w:space="0" w:color="auto"/>
              <w:left w:val="single" w:sz="2" w:space="0" w:color="auto"/>
              <w:bottom w:val="single" w:sz="2" w:space="0" w:color="auto"/>
              <w:right w:val="single" w:sz="2" w:space="0" w:color="auto"/>
            </w:tcBorders>
            <w:hideMark/>
          </w:tcPr>
          <w:p w14:paraId="3528E302" w14:textId="188B44B1" w:rsidR="000D4A7C" w:rsidRPr="00C26442" w:rsidRDefault="001B7B4E" w:rsidP="00E80EF4">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1038" w:type="pct"/>
            <w:tcBorders>
              <w:top w:val="single" w:sz="2" w:space="0" w:color="auto"/>
              <w:left w:val="single" w:sz="2" w:space="0" w:color="auto"/>
              <w:bottom w:val="single" w:sz="2" w:space="0" w:color="auto"/>
              <w:right w:val="single" w:sz="2" w:space="0" w:color="auto"/>
            </w:tcBorders>
            <w:hideMark/>
          </w:tcPr>
          <w:p w14:paraId="7C998596" w14:textId="31D6FDE3" w:rsidR="000D4A7C" w:rsidRPr="00C26442" w:rsidRDefault="001B7B4E" w:rsidP="00E80EF4">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858" w:type="pct"/>
            <w:tcBorders>
              <w:top w:val="single" w:sz="2" w:space="0" w:color="auto"/>
              <w:left w:val="single" w:sz="2" w:space="0" w:color="auto"/>
              <w:bottom w:val="single" w:sz="2" w:space="0" w:color="auto"/>
              <w:right w:val="single" w:sz="2" w:space="0" w:color="auto"/>
            </w:tcBorders>
            <w:hideMark/>
          </w:tcPr>
          <w:p w14:paraId="28A6BEBC" w14:textId="1FD6CCAA" w:rsidR="000D4A7C" w:rsidRPr="00C26442" w:rsidRDefault="001B7B4E" w:rsidP="00E80EF4">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r>
      <w:tr w:rsidR="00751B99" w:rsidRPr="00C26442" w14:paraId="274F8815" w14:textId="77777777" w:rsidTr="00EF1963">
        <w:tc>
          <w:tcPr>
            <w:tcW w:w="1177" w:type="pct"/>
            <w:tcBorders>
              <w:top w:val="single" w:sz="2" w:space="0" w:color="auto"/>
              <w:left w:val="single" w:sz="2" w:space="0" w:color="auto"/>
              <w:bottom w:val="single" w:sz="2" w:space="0" w:color="auto"/>
              <w:right w:val="single" w:sz="2" w:space="0" w:color="auto"/>
            </w:tcBorders>
            <w:hideMark/>
          </w:tcPr>
          <w:p w14:paraId="536B164A" w14:textId="77777777" w:rsidR="000D4A7C" w:rsidRPr="00C26442" w:rsidRDefault="000D4A7C" w:rsidP="000D4A7C">
            <w:pPr>
              <w:spacing w:before="150" w:after="150" w:line="240" w:lineRule="auto"/>
              <w:rPr>
                <w:rFonts w:ascii="Times New Roman" w:hAnsi="Times New Roman"/>
                <w:sz w:val="25"/>
                <w:szCs w:val="25"/>
                <w:lang w:val="uk-UA" w:eastAsia="uk-UA"/>
              </w:rPr>
            </w:pPr>
            <w:r w:rsidRPr="00C26442">
              <w:rPr>
                <w:rFonts w:ascii="Times New Roman" w:hAnsi="Times New Roman"/>
                <w:sz w:val="25"/>
                <w:szCs w:val="25"/>
                <w:lang w:val="uk-UA" w:eastAsia="uk-UA"/>
              </w:rPr>
              <w:t>виїзні</w:t>
            </w:r>
          </w:p>
        </w:tc>
        <w:tc>
          <w:tcPr>
            <w:tcW w:w="560" w:type="pct"/>
            <w:tcBorders>
              <w:top w:val="single" w:sz="2" w:space="0" w:color="auto"/>
              <w:left w:val="single" w:sz="2" w:space="0" w:color="auto"/>
              <w:bottom w:val="single" w:sz="2" w:space="0" w:color="auto"/>
              <w:right w:val="single" w:sz="2" w:space="0" w:color="auto"/>
            </w:tcBorders>
            <w:hideMark/>
          </w:tcPr>
          <w:p w14:paraId="4E42E6C7" w14:textId="0E7653C4" w:rsidR="000D4A7C" w:rsidRPr="00C26442" w:rsidRDefault="001B7B4E" w:rsidP="00E80EF4">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732" w:type="pct"/>
            <w:tcBorders>
              <w:top w:val="single" w:sz="2" w:space="0" w:color="auto"/>
              <w:left w:val="single" w:sz="2" w:space="0" w:color="auto"/>
              <w:bottom w:val="single" w:sz="2" w:space="0" w:color="auto"/>
              <w:right w:val="single" w:sz="2" w:space="0" w:color="auto"/>
            </w:tcBorders>
            <w:hideMark/>
          </w:tcPr>
          <w:p w14:paraId="779C4E96" w14:textId="6C78324C" w:rsidR="000D4A7C" w:rsidRPr="00C26442" w:rsidRDefault="001B7B4E" w:rsidP="00E80EF4">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634" w:type="pct"/>
            <w:tcBorders>
              <w:top w:val="single" w:sz="2" w:space="0" w:color="auto"/>
              <w:left w:val="single" w:sz="2" w:space="0" w:color="auto"/>
              <w:bottom w:val="single" w:sz="2" w:space="0" w:color="auto"/>
              <w:right w:val="single" w:sz="2" w:space="0" w:color="auto"/>
            </w:tcBorders>
            <w:hideMark/>
          </w:tcPr>
          <w:p w14:paraId="427FB8B8" w14:textId="5A2E769F" w:rsidR="000D4A7C" w:rsidRPr="00C26442" w:rsidRDefault="001B7B4E" w:rsidP="00E80EF4">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1038" w:type="pct"/>
            <w:tcBorders>
              <w:top w:val="single" w:sz="2" w:space="0" w:color="auto"/>
              <w:left w:val="single" w:sz="2" w:space="0" w:color="auto"/>
              <w:bottom w:val="single" w:sz="2" w:space="0" w:color="auto"/>
              <w:right w:val="single" w:sz="2" w:space="0" w:color="auto"/>
            </w:tcBorders>
            <w:hideMark/>
          </w:tcPr>
          <w:p w14:paraId="38DE37CC" w14:textId="43898E4C" w:rsidR="000D4A7C" w:rsidRPr="00C26442" w:rsidRDefault="001B7B4E" w:rsidP="00E80EF4">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858" w:type="pct"/>
            <w:tcBorders>
              <w:top w:val="single" w:sz="2" w:space="0" w:color="auto"/>
              <w:left w:val="single" w:sz="2" w:space="0" w:color="auto"/>
              <w:bottom w:val="single" w:sz="2" w:space="0" w:color="auto"/>
              <w:right w:val="single" w:sz="2" w:space="0" w:color="auto"/>
            </w:tcBorders>
            <w:hideMark/>
          </w:tcPr>
          <w:p w14:paraId="400F557E" w14:textId="0F24DFF7" w:rsidR="000D4A7C" w:rsidRPr="00C26442" w:rsidRDefault="001B7B4E" w:rsidP="00E80EF4">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r>
      <w:tr w:rsidR="00751B99" w:rsidRPr="00C26442" w14:paraId="4185645B" w14:textId="77777777" w:rsidTr="00EF1963">
        <w:tc>
          <w:tcPr>
            <w:tcW w:w="1177" w:type="pct"/>
            <w:tcBorders>
              <w:top w:val="single" w:sz="2" w:space="0" w:color="auto"/>
              <w:left w:val="single" w:sz="2" w:space="0" w:color="auto"/>
              <w:bottom w:val="single" w:sz="2" w:space="0" w:color="auto"/>
              <w:right w:val="single" w:sz="2" w:space="0" w:color="auto"/>
            </w:tcBorders>
            <w:hideMark/>
          </w:tcPr>
          <w:p w14:paraId="31246825" w14:textId="77777777" w:rsidR="00EF1963" w:rsidRPr="00C26442" w:rsidRDefault="00EF1963" w:rsidP="00EF1963">
            <w:pPr>
              <w:spacing w:before="150" w:after="150" w:line="240" w:lineRule="auto"/>
              <w:rPr>
                <w:rFonts w:ascii="Times New Roman" w:hAnsi="Times New Roman"/>
                <w:sz w:val="25"/>
                <w:szCs w:val="25"/>
                <w:lang w:val="uk-UA" w:eastAsia="uk-UA"/>
              </w:rPr>
            </w:pPr>
            <w:r w:rsidRPr="00C26442">
              <w:rPr>
                <w:rFonts w:ascii="Times New Roman" w:hAnsi="Times New Roman"/>
                <w:sz w:val="25"/>
                <w:szCs w:val="25"/>
                <w:lang w:val="uk-UA" w:eastAsia="uk-UA"/>
              </w:rPr>
              <w:t>3. Підготовка, затвердження та опрацювання одного окремого акта про порушення вимог регулювання</w:t>
            </w:r>
          </w:p>
        </w:tc>
        <w:tc>
          <w:tcPr>
            <w:tcW w:w="560" w:type="pct"/>
            <w:tcBorders>
              <w:top w:val="single" w:sz="2" w:space="0" w:color="auto"/>
              <w:left w:val="single" w:sz="2" w:space="0" w:color="auto"/>
              <w:bottom w:val="single" w:sz="2" w:space="0" w:color="auto"/>
              <w:right w:val="single" w:sz="2" w:space="0" w:color="auto"/>
            </w:tcBorders>
          </w:tcPr>
          <w:p w14:paraId="5CBC171A" w14:textId="32D035F9" w:rsidR="00EF1963" w:rsidRPr="00C26442" w:rsidRDefault="00EF1963" w:rsidP="00EF196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732" w:type="pct"/>
            <w:tcBorders>
              <w:top w:val="single" w:sz="2" w:space="0" w:color="auto"/>
              <w:left w:val="single" w:sz="2" w:space="0" w:color="auto"/>
              <w:bottom w:val="single" w:sz="2" w:space="0" w:color="auto"/>
              <w:right w:val="single" w:sz="2" w:space="0" w:color="auto"/>
            </w:tcBorders>
          </w:tcPr>
          <w:p w14:paraId="36CF1B1C" w14:textId="78B36479" w:rsidR="00EF1963" w:rsidRPr="00C26442" w:rsidRDefault="00EF1963" w:rsidP="00EF196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634" w:type="pct"/>
            <w:tcBorders>
              <w:top w:val="single" w:sz="2" w:space="0" w:color="auto"/>
              <w:left w:val="single" w:sz="2" w:space="0" w:color="auto"/>
              <w:bottom w:val="single" w:sz="2" w:space="0" w:color="auto"/>
              <w:right w:val="single" w:sz="2" w:space="0" w:color="auto"/>
            </w:tcBorders>
          </w:tcPr>
          <w:p w14:paraId="424FD2C5" w14:textId="1522800E" w:rsidR="00EF1963" w:rsidRPr="00C26442" w:rsidRDefault="00EF1963" w:rsidP="00EF196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1038" w:type="pct"/>
            <w:tcBorders>
              <w:top w:val="single" w:sz="2" w:space="0" w:color="auto"/>
              <w:left w:val="single" w:sz="2" w:space="0" w:color="auto"/>
              <w:bottom w:val="single" w:sz="2" w:space="0" w:color="auto"/>
              <w:right w:val="single" w:sz="2" w:space="0" w:color="auto"/>
            </w:tcBorders>
          </w:tcPr>
          <w:p w14:paraId="0B55A1FE" w14:textId="67974391" w:rsidR="00EF1963" w:rsidRPr="00C26442" w:rsidRDefault="00EF1963" w:rsidP="00EF196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858" w:type="pct"/>
            <w:tcBorders>
              <w:top w:val="single" w:sz="2" w:space="0" w:color="auto"/>
              <w:left w:val="single" w:sz="2" w:space="0" w:color="auto"/>
              <w:bottom w:val="single" w:sz="2" w:space="0" w:color="auto"/>
              <w:right w:val="single" w:sz="2" w:space="0" w:color="auto"/>
            </w:tcBorders>
          </w:tcPr>
          <w:p w14:paraId="6F343941" w14:textId="31081181" w:rsidR="00EF1963" w:rsidRPr="00C26442" w:rsidRDefault="00EF1963" w:rsidP="00EF196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r>
      <w:tr w:rsidR="00751B99" w:rsidRPr="00C26442" w14:paraId="292939B4" w14:textId="77777777" w:rsidTr="00EF1963">
        <w:tc>
          <w:tcPr>
            <w:tcW w:w="1177" w:type="pct"/>
            <w:tcBorders>
              <w:top w:val="single" w:sz="2" w:space="0" w:color="auto"/>
              <w:left w:val="single" w:sz="2" w:space="0" w:color="auto"/>
              <w:bottom w:val="single" w:sz="2" w:space="0" w:color="auto"/>
              <w:right w:val="single" w:sz="2" w:space="0" w:color="auto"/>
            </w:tcBorders>
            <w:hideMark/>
          </w:tcPr>
          <w:p w14:paraId="3567C6B5" w14:textId="77777777" w:rsidR="00EF1963" w:rsidRPr="00C26442" w:rsidRDefault="00EF1963" w:rsidP="00EF1963">
            <w:pPr>
              <w:spacing w:before="150" w:after="150" w:line="240" w:lineRule="auto"/>
              <w:rPr>
                <w:rFonts w:ascii="Times New Roman" w:hAnsi="Times New Roman"/>
                <w:sz w:val="25"/>
                <w:szCs w:val="25"/>
                <w:lang w:val="uk-UA" w:eastAsia="uk-UA"/>
              </w:rPr>
            </w:pPr>
            <w:r w:rsidRPr="00C26442">
              <w:rPr>
                <w:rFonts w:ascii="Times New Roman" w:hAnsi="Times New Roman"/>
                <w:sz w:val="25"/>
                <w:szCs w:val="25"/>
                <w:lang w:val="uk-UA" w:eastAsia="uk-UA"/>
              </w:rPr>
              <w:t>4. Реалізація одного окремого рішення щодо порушення вимог регулювання</w:t>
            </w:r>
          </w:p>
        </w:tc>
        <w:tc>
          <w:tcPr>
            <w:tcW w:w="560" w:type="pct"/>
            <w:tcBorders>
              <w:top w:val="single" w:sz="2" w:space="0" w:color="auto"/>
              <w:left w:val="single" w:sz="2" w:space="0" w:color="auto"/>
              <w:bottom w:val="single" w:sz="2" w:space="0" w:color="auto"/>
              <w:right w:val="single" w:sz="2" w:space="0" w:color="auto"/>
            </w:tcBorders>
            <w:hideMark/>
          </w:tcPr>
          <w:p w14:paraId="693EEAD0" w14:textId="0CE46FC7" w:rsidR="00EF1963" w:rsidRPr="00C26442" w:rsidRDefault="00EF1963" w:rsidP="00EF196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732" w:type="pct"/>
            <w:tcBorders>
              <w:top w:val="single" w:sz="2" w:space="0" w:color="auto"/>
              <w:left w:val="single" w:sz="2" w:space="0" w:color="auto"/>
              <w:bottom w:val="single" w:sz="2" w:space="0" w:color="auto"/>
              <w:right w:val="single" w:sz="2" w:space="0" w:color="auto"/>
            </w:tcBorders>
            <w:hideMark/>
          </w:tcPr>
          <w:p w14:paraId="2DC31E55" w14:textId="32A0D672" w:rsidR="00EF1963" w:rsidRPr="00C26442" w:rsidRDefault="00EF1963" w:rsidP="00EF196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634" w:type="pct"/>
            <w:tcBorders>
              <w:top w:val="single" w:sz="2" w:space="0" w:color="auto"/>
              <w:left w:val="single" w:sz="2" w:space="0" w:color="auto"/>
              <w:bottom w:val="single" w:sz="2" w:space="0" w:color="auto"/>
              <w:right w:val="single" w:sz="2" w:space="0" w:color="auto"/>
            </w:tcBorders>
            <w:hideMark/>
          </w:tcPr>
          <w:p w14:paraId="316F6484" w14:textId="5F4FB33F" w:rsidR="00EF1963" w:rsidRPr="00C26442" w:rsidRDefault="00EF1963" w:rsidP="00EF196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1038" w:type="pct"/>
            <w:tcBorders>
              <w:top w:val="single" w:sz="2" w:space="0" w:color="auto"/>
              <w:left w:val="single" w:sz="2" w:space="0" w:color="auto"/>
              <w:bottom w:val="single" w:sz="2" w:space="0" w:color="auto"/>
              <w:right w:val="single" w:sz="2" w:space="0" w:color="auto"/>
            </w:tcBorders>
            <w:hideMark/>
          </w:tcPr>
          <w:p w14:paraId="196FFA4A" w14:textId="0F9C5DF1" w:rsidR="00EF1963" w:rsidRPr="00C26442" w:rsidRDefault="00EF1963" w:rsidP="00EF196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858" w:type="pct"/>
            <w:tcBorders>
              <w:top w:val="single" w:sz="2" w:space="0" w:color="auto"/>
              <w:left w:val="single" w:sz="2" w:space="0" w:color="auto"/>
              <w:bottom w:val="single" w:sz="2" w:space="0" w:color="auto"/>
              <w:right w:val="single" w:sz="2" w:space="0" w:color="auto"/>
            </w:tcBorders>
            <w:hideMark/>
          </w:tcPr>
          <w:p w14:paraId="77E1B6A8" w14:textId="7CCCA929" w:rsidR="00EF1963" w:rsidRPr="00C26442" w:rsidRDefault="00EF1963" w:rsidP="00EF196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r>
      <w:tr w:rsidR="00751B99" w:rsidRPr="00C26442" w14:paraId="114E6D5A" w14:textId="77777777" w:rsidTr="00EF1963">
        <w:tc>
          <w:tcPr>
            <w:tcW w:w="1177" w:type="pct"/>
            <w:tcBorders>
              <w:top w:val="single" w:sz="2" w:space="0" w:color="auto"/>
              <w:left w:val="single" w:sz="2" w:space="0" w:color="auto"/>
              <w:bottom w:val="single" w:sz="2" w:space="0" w:color="auto"/>
              <w:right w:val="single" w:sz="2" w:space="0" w:color="auto"/>
            </w:tcBorders>
            <w:hideMark/>
          </w:tcPr>
          <w:p w14:paraId="2D976CCF" w14:textId="77777777" w:rsidR="00EF1963" w:rsidRPr="00C26442" w:rsidRDefault="00EF1963" w:rsidP="00EF1963">
            <w:pPr>
              <w:spacing w:before="150" w:after="150" w:line="240" w:lineRule="auto"/>
              <w:rPr>
                <w:rFonts w:ascii="Times New Roman" w:hAnsi="Times New Roman"/>
                <w:sz w:val="25"/>
                <w:szCs w:val="25"/>
                <w:lang w:val="uk-UA" w:eastAsia="uk-UA"/>
              </w:rPr>
            </w:pPr>
            <w:r w:rsidRPr="00C26442">
              <w:rPr>
                <w:rFonts w:ascii="Times New Roman" w:hAnsi="Times New Roman"/>
                <w:sz w:val="25"/>
                <w:szCs w:val="25"/>
                <w:lang w:val="uk-UA" w:eastAsia="uk-UA"/>
              </w:rPr>
              <w:t>5. Оскарження одного окремого рішення суб’єктами господарювання</w:t>
            </w:r>
          </w:p>
        </w:tc>
        <w:tc>
          <w:tcPr>
            <w:tcW w:w="560" w:type="pct"/>
            <w:tcBorders>
              <w:top w:val="single" w:sz="2" w:space="0" w:color="auto"/>
              <w:left w:val="single" w:sz="2" w:space="0" w:color="auto"/>
              <w:bottom w:val="single" w:sz="2" w:space="0" w:color="auto"/>
              <w:right w:val="single" w:sz="2" w:space="0" w:color="auto"/>
            </w:tcBorders>
            <w:hideMark/>
          </w:tcPr>
          <w:p w14:paraId="25360071" w14:textId="405C3C54" w:rsidR="00EF1963" w:rsidRPr="00C26442" w:rsidRDefault="00EF1963" w:rsidP="00EF196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732" w:type="pct"/>
            <w:tcBorders>
              <w:top w:val="single" w:sz="2" w:space="0" w:color="auto"/>
              <w:left w:val="single" w:sz="2" w:space="0" w:color="auto"/>
              <w:bottom w:val="single" w:sz="2" w:space="0" w:color="auto"/>
              <w:right w:val="single" w:sz="2" w:space="0" w:color="auto"/>
            </w:tcBorders>
            <w:hideMark/>
          </w:tcPr>
          <w:p w14:paraId="23BBAE38" w14:textId="2D834174" w:rsidR="00EF1963" w:rsidRPr="00C26442" w:rsidRDefault="00EF1963" w:rsidP="00EF196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634" w:type="pct"/>
            <w:tcBorders>
              <w:top w:val="single" w:sz="2" w:space="0" w:color="auto"/>
              <w:left w:val="single" w:sz="2" w:space="0" w:color="auto"/>
              <w:bottom w:val="single" w:sz="2" w:space="0" w:color="auto"/>
              <w:right w:val="single" w:sz="2" w:space="0" w:color="auto"/>
            </w:tcBorders>
            <w:hideMark/>
          </w:tcPr>
          <w:p w14:paraId="7217528A" w14:textId="1F72B7F0" w:rsidR="00EF1963" w:rsidRPr="00C26442" w:rsidRDefault="00EF1963" w:rsidP="00EF196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1038" w:type="pct"/>
            <w:tcBorders>
              <w:top w:val="single" w:sz="2" w:space="0" w:color="auto"/>
              <w:left w:val="single" w:sz="2" w:space="0" w:color="auto"/>
              <w:bottom w:val="single" w:sz="2" w:space="0" w:color="auto"/>
              <w:right w:val="single" w:sz="2" w:space="0" w:color="auto"/>
            </w:tcBorders>
            <w:hideMark/>
          </w:tcPr>
          <w:p w14:paraId="03C65AD1" w14:textId="0F073FE4" w:rsidR="00EF1963" w:rsidRPr="00C26442" w:rsidRDefault="00EF1963" w:rsidP="00EF196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858" w:type="pct"/>
            <w:tcBorders>
              <w:top w:val="single" w:sz="2" w:space="0" w:color="auto"/>
              <w:left w:val="single" w:sz="2" w:space="0" w:color="auto"/>
              <w:bottom w:val="single" w:sz="2" w:space="0" w:color="auto"/>
              <w:right w:val="single" w:sz="2" w:space="0" w:color="auto"/>
            </w:tcBorders>
            <w:hideMark/>
          </w:tcPr>
          <w:p w14:paraId="6B96BFF1" w14:textId="242ACF2B" w:rsidR="00EF1963" w:rsidRPr="00C26442" w:rsidRDefault="00EF1963" w:rsidP="00EF196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r>
      <w:tr w:rsidR="00751B99" w:rsidRPr="00C26442" w14:paraId="57C05927" w14:textId="77777777" w:rsidTr="00EF1963">
        <w:tc>
          <w:tcPr>
            <w:tcW w:w="1177" w:type="pct"/>
            <w:tcBorders>
              <w:top w:val="single" w:sz="2" w:space="0" w:color="auto"/>
              <w:left w:val="single" w:sz="2" w:space="0" w:color="auto"/>
              <w:bottom w:val="single" w:sz="2" w:space="0" w:color="auto"/>
              <w:right w:val="single" w:sz="2" w:space="0" w:color="auto"/>
            </w:tcBorders>
            <w:hideMark/>
          </w:tcPr>
          <w:p w14:paraId="08C5BF49" w14:textId="77777777" w:rsidR="00EF1963" w:rsidRPr="00C26442" w:rsidRDefault="00EF1963" w:rsidP="00EF1963">
            <w:pPr>
              <w:spacing w:before="150" w:after="150" w:line="240" w:lineRule="auto"/>
              <w:rPr>
                <w:rFonts w:ascii="Times New Roman" w:hAnsi="Times New Roman"/>
                <w:sz w:val="25"/>
                <w:szCs w:val="25"/>
                <w:lang w:val="uk-UA" w:eastAsia="uk-UA"/>
              </w:rPr>
            </w:pPr>
            <w:r w:rsidRPr="00C26442">
              <w:rPr>
                <w:rFonts w:ascii="Times New Roman" w:hAnsi="Times New Roman"/>
                <w:sz w:val="25"/>
                <w:szCs w:val="25"/>
                <w:lang w:val="uk-UA" w:eastAsia="uk-UA"/>
              </w:rPr>
              <w:t>6. Підготовка звітності за результатами регулювання</w:t>
            </w:r>
          </w:p>
        </w:tc>
        <w:tc>
          <w:tcPr>
            <w:tcW w:w="560" w:type="pct"/>
            <w:tcBorders>
              <w:top w:val="single" w:sz="2" w:space="0" w:color="auto"/>
              <w:left w:val="single" w:sz="2" w:space="0" w:color="auto"/>
              <w:bottom w:val="single" w:sz="2" w:space="0" w:color="auto"/>
              <w:right w:val="single" w:sz="2" w:space="0" w:color="auto"/>
            </w:tcBorders>
            <w:hideMark/>
          </w:tcPr>
          <w:p w14:paraId="2547FFBB" w14:textId="7894256F" w:rsidR="00EF1963" w:rsidRPr="00C26442" w:rsidRDefault="00EF1963" w:rsidP="00EF196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732" w:type="pct"/>
            <w:tcBorders>
              <w:top w:val="single" w:sz="2" w:space="0" w:color="auto"/>
              <w:left w:val="single" w:sz="2" w:space="0" w:color="auto"/>
              <w:bottom w:val="single" w:sz="2" w:space="0" w:color="auto"/>
              <w:right w:val="single" w:sz="2" w:space="0" w:color="auto"/>
            </w:tcBorders>
            <w:hideMark/>
          </w:tcPr>
          <w:p w14:paraId="562A62DA" w14:textId="666D1194" w:rsidR="00EF1963" w:rsidRPr="00C26442" w:rsidRDefault="00EF1963" w:rsidP="00EF196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634" w:type="pct"/>
            <w:tcBorders>
              <w:top w:val="single" w:sz="2" w:space="0" w:color="auto"/>
              <w:left w:val="single" w:sz="2" w:space="0" w:color="auto"/>
              <w:bottom w:val="single" w:sz="2" w:space="0" w:color="auto"/>
              <w:right w:val="single" w:sz="2" w:space="0" w:color="auto"/>
            </w:tcBorders>
            <w:hideMark/>
          </w:tcPr>
          <w:p w14:paraId="331F2EB2" w14:textId="4A78AB95" w:rsidR="00EF1963" w:rsidRPr="00C26442" w:rsidRDefault="00EF1963" w:rsidP="00EF196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1038" w:type="pct"/>
            <w:tcBorders>
              <w:top w:val="single" w:sz="2" w:space="0" w:color="auto"/>
              <w:left w:val="single" w:sz="2" w:space="0" w:color="auto"/>
              <w:bottom w:val="single" w:sz="2" w:space="0" w:color="auto"/>
              <w:right w:val="single" w:sz="2" w:space="0" w:color="auto"/>
            </w:tcBorders>
            <w:hideMark/>
          </w:tcPr>
          <w:p w14:paraId="4E4F32E9" w14:textId="55930CFC" w:rsidR="00EF1963" w:rsidRPr="00C26442" w:rsidRDefault="00EF1963" w:rsidP="00EF196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858" w:type="pct"/>
            <w:tcBorders>
              <w:top w:val="single" w:sz="2" w:space="0" w:color="auto"/>
              <w:left w:val="single" w:sz="2" w:space="0" w:color="auto"/>
              <w:bottom w:val="single" w:sz="2" w:space="0" w:color="auto"/>
              <w:right w:val="single" w:sz="2" w:space="0" w:color="auto"/>
            </w:tcBorders>
            <w:hideMark/>
          </w:tcPr>
          <w:p w14:paraId="4F610317" w14:textId="05660501" w:rsidR="00EF1963" w:rsidRPr="00C26442" w:rsidRDefault="00EF1963" w:rsidP="00EF196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r>
      <w:tr w:rsidR="00751B99" w:rsidRPr="00C26442" w14:paraId="3C203AD0" w14:textId="77777777" w:rsidTr="00EF1963">
        <w:tc>
          <w:tcPr>
            <w:tcW w:w="1177" w:type="pct"/>
            <w:tcBorders>
              <w:top w:val="single" w:sz="2" w:space="0" w:color="auto"/>
              <w:left w:val="single" w:sz="2" w:space="0" w:color="auto"/>
              <w:bottom w:val="single" w:sz="2" w:space="0" w:color="auto"/>
              <w:right w:val="single" w:sz="2" w:space="0" w:color="auto"/>
            </w:tcBorders>
            <w:hideMark/>
          </w:tcPr>
          <w:p w14:paraId="0929182B" w14:textId="77777777" w:rsidR="00EF1963" w:rsidRPr="00C26442" w:rsidRDefault="00EF1963" w:rsidP="00EF1963">
            <w:pPr>
              <w:spacing w:before="150" w:after="150" w:line="240" w:lineRule="auto"/>
              <w:rPr>
                <w:rFonts w:ascii="Times New Roman" w:hAnsi="Times New Roman"/>
                <w:sz w:val="25"/>
                <w:szCs w:val="25"/>
                <w:lang w:val="uk-UA" w:eastAsia="uk-UA"/>
              </w:rPr>
            </w:pPr>
            <w:r w:rsidRPr="00C26442">
              <w:rPr>
                <w:rFonts w:ascii="Times New Roman" w:hAnsi="Times New Roman"/>
                <w:sz w:val="25"/>
                <w:szCs w:val="25"/>
                <w:lang w:val="uk-UA" w:eastAsia="uk-UA"/>
              </w:rPr>
              <w:t>7. Інші адміністративні процедури (уточнити):</w:t>
            </w:r>
            <w:r w:rsidRPr="00C26442">
              <w:rPr>
                <w:rFonts w:ascii="Times New Roman" w:hAnsi="Times New Roman"/>
                <w:sz w:val="25"/>
                <w:szCs w:val="25"/>
                <w:lang w:val="uk-UA" w:eastAsia="uk-UA"/>
              </w:rPr>
              <w:br/>
              <w:t>__________________</w:t>
            </w:r>
            <w:r w:rsidRPr="00C26442">
              <w:rPr>
                <w:rFonts w:ascii="Times New Roman" w:hAnsi="Times New Roman"/>
                <w:sz w:val="25"/>
                <w:szCs w:val="25"/>
                <w:lang w:val="uk-UA" w:eastAsia="uk-UA"/>
              </w:rPr>
              <w:br/>
              <w:t>__________________</w:t>
            </w:r>
          </w:p>
        </w:tc>
        <w:tc>
          <w:tcPr>
            <w:tcW w:w="560" w:type="pct"/>
            <w:tcBorders>
              <w:top w:val="single" w:sz="2" w:space="0" w:color="auto"/>
              <w:left w:val="single" w:sz="2" w:space="0" w:color="auto"/>
              <w:bottom w:val="single" w:sz="2" w:space="0" w:color="auto"/>
              <w:right w:val="single" w:sz="2" w:space="0" w:color="auto"/>
            </w:tcBorders>
            <w:hideMark/>
          </w:tcPr>
          <w:p w14:paraId="0890EBC9" w14:textId="3A1D0C28" w:rsidR="00EF1963" w:rsidRPr="00C26442" w:rsidRDefault="00EF1963" w:rsidP="00EF196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732" w:type="pct"/>
            <w:tcBorders>
              <w:top w:val="single" w:sz="2" w:space="0" w:color="auto"/>
              <w:left w:val="single" w:sz="2" w:space="0" w:color="auto"/>
              <w:bottom w:val="single" w:sz="2" w:space="0" w:color="auto"/>
              <w:right w:val="single" w:sz="2" w:space="0" w:color="auto"/>
            </w:tcBorders>
            <w:hideMark/>
          </w:tcPr>
          <w:p w14:paraId="3AB24068" w14:textId="07682ADC" w:rsidR="00EF1963" w:rsidRPr="00C26442" w:rsidRDefault="00EF1963" w:rsidP="00EF196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634" w:type="pct"/>
            <w:tcBorders>
              <w:top w:val="single" w:sz="2" w:space="0" w:color="auto"/>
              <w:left w:val="single" w:sz="2" w:space="0" w:color="auto"/>
              <w:bottom w:val="single" w:sz="2" w:space="0" w:color="auto"/>
              <w:right w:val="single" w:sz="2" w:space="0" w:color="auto"/>
            </w:tcBorders>
            <w:hideMark/>
          </w:tcPr>
          <w:p w14:paraId="635DAD12" w14:textId="4240E29C" w:rsidR="00EF1963" w:rsidRPr="00C26442" w:rsidRDefault="00EF1963" w:rsidP="00EF196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1038" w:type="pct"/>
            <w:tcBorders>
              <w:top w:val="single" w:sz="2" w:space="0" w:color="auto"/>
              <w:left w:val="single" w:sz="2" w:space="0" w:color="auto"/>
              <w:bottom w:val="single" w:sz="2" w:space="0" w:color="auto"/>
              <w:right w:val="single" w:sz="2" w:space="0" w:color="auto"/>
            </w:tcBorders>
            <w:hideMark/>
          </w:tcPr>
          <w:p w14:paraId="1BC57CD5" w14:textId="4E424659" w:rsidR="00EF1963" w:rsidRPr="00C26442" w:rsidRDefault="00EF1963" w:rsidP="00EF196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858" w:type="pct"/>
            <w:tcBorders>
              <w:top w:val="single" w:sz="2" w:space="0" w:color="auto"/>
              <w:left w:val="single" w:sz="2" w:space="0" w:color="auto"/>
              <w:bottom w:val="single" w:sz="2" w:space="0" w:color="auto"/>
              <w:right w:val="single" w:sz="2" w:space="0" w:color="auto"/>
            </w:tcBorders>
            <w:hideMark/>
          </w:tcPr>
          <w:p w14:paraId="0252C36F" w14:textId="5F91AFB4" w:rsidR="00EF1963" w:rsidRPr="00C26442" w:rsidRDefault="00EF1963" w:rsidP="00EF1963">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r>
      <w:tr w:rsidR="00751B99" w:rsidRPr="00C26442" w14:paraId="18FCAA33" w14:textId="77777777" w:rsidTr="00EF1963">
        <w:tc>
          <w:tcPr>
            <w:tcW w:w="1177" w:type="pct"/>
            <w:tcBorders>
              <w:top w:val="single" w:sz="2" w:space="0" w:color="auto"/>
              <w:left w:val="single" w:sz="2" w:space="0" w:color="auto"/>
              <w:bottom w:val="single" w:sz="2" w:space="0" w:color="auto"/>
              <w:right w:val="single" w:sz="2" w:space="0" w:color="auto"/>
            </w:tcBorders>
            <w:hideMark/>
          </w:tcPr>
          <w:p w14:paraId="3B7D0DF7" w14:textId="77777777" w:rsidR="000D4A7C" w:rsidRPr="00C26442" w:rsidRDefault="000D4A7C" w:rsidP="000D4A7C">
            <w:pPr>
              <w:spacing w:before="150" w:after="150" w:line="240" w:lineRule="auto"/>
              <w:rPr>
                <w:rFonts w:ascii="Times New Roman" w:hAnsi="Times New Roman"/>
                <w:sz w:val="25"/>
                <w:szCs w:val="25"/>
                <w:lang w:val="uk-UA" w:eastAsia="uk-UA"/>
              </w:rPr>
            </w:pPr>
            <w:r w:rsidRPr="00C26442">
              <w:rPr>
                <w:rFonts w:ascii="Times New Roman" w:hAnsi="Times New Roman"/>
                <w:sz w:val="25"/>
                <w:szCs w:val="25"/>
                <w:lang w:val="uk-UA" w:eastAsia="uk-UA"/>
              </w:rPr>
              <w:t>Разом за рік</w:t>
            </w:r>
          </w:p>
        </w:tc>
        <w:tc>
          <w:tcPr>
            <w:tcW w:w="560" w:type="pct"/>
            <w:tcBorders>
              <w:top w:val="single" w:sz="2" w:space="0" w:color="auto"/>
              <w:left w:val="single" w:sz="2" w:space="0" w:color="auto"/>
              <w:bottom w:val="single" w:sz="2" w:space="0" w:color="auto"/>
              <w:right w:val="single" w:sz="2" w:space="0" w:color="auto"/>
            </w:tcBorders>
            <w:hideMark/>
          </w:tcPr>
          <w:p w14:paraId="478D8363" w14:textId="77777777" w:rsidR="000D4A7C" w:rsidRPr="00C26442" w:rsidRDefault="000D4A7C" w:rsidP="000D4A7C">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Х</w:t>
            </w:r>
          </w:p>
        </w:tc>
        <w:tc>
          <w:tcPr>
            <w:tcW w:w="732" w:type="pct"/>
            <w:tcBorders>
              <w:top w:val="single" w:sz="2" w:space="0" w:color="auto"/>
              <w:left w:val="single" w:sz="2" w:space="0" w:color="auto"/>
              <w:bottom w:val="single" w:sz="2" w:space="0" w:color="auto"/>
              <w:right w:val="single" w:sz="2" w:space="0" w:color="auto"/>
            </w:tcBorders>
            <w:hideMark/>
          </w:tcPr>
          <w:p w14:paraId="1AF651D2" w14:textId="77777777" w:rsidR="000D4A7C" w:rsidRPr="00C26442" w:rsidRDefault="000D4A7C" w:rsidP="000D4A7C">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Х</w:t>
            </w:r>
          </w:p>
        </w:tc>
        <w:tc>
          <w:tcPr>
            <w:tcW w:w="634" w:type="pct"/>
            <w:tcBorders>
              <w:top w:val="single" w:sz="2" w:space="0" w:color="auto"/>
              <w:left w:val="single" w:sz="2" w:space="0" w:color="auto"/>
              <w:bottom w:val="single" w:sz="2" w:space="0" w:color="auto"/>
              <w:right w:val="single" w:sz="2" w:space="0" w:color="auto"/>
            </w:tcBorders>
            <w:hideMark/>
          </w:tcPr>
          <w:p w14:paraId="76ADAB7E" w14:textId="77777777" w:rsidR="000D4A7C" w:rsidRPr="00C26442" w:rsidRDefault="000D4A7C" w:rsidP="000D4A7C">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Х</w:t>
            </w:r>
          </w:p>
        </w:tc>
        <w:tc>
          <w:tcPr>
            <w:tcW w:w="1038" w:type="pct"/>
            <w:tcBorders>
              <w:top w:val="single" w:sz="2" w:space="0" w:color="auto"/>
              <w:left w:val="single" w:sz="2" w:space="0" w:color="auto"/>
              <w:bottom w:val="single" w:sz="2" w:space="0" w:color="auto"/>
              <w:right w:val="single" w:sz="2" w:space="0" w:color="auto"/>
            </w:tcBorders>
            <w:hideMark/>
          </w:tcPr>
          <w:p w14:paraId="7F99088A" w14:textId="77777777" w:rsidR="000D4A7C" w:rsidRPr="00C26442" w:rsidRDefault="000D4A7C" w:rsidP="000D4A7C">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Х</w:t>
            </w:r>
          </w:p>
        </w:tc>
        <w:tc>
          <w:tcPr>
            <w:tcW w:w="858" w:type="pct"/>
            <w:tcBorders>
              <w:top w:val="single" w:sz="2" w:space="0" w:color="auto"/>
              <w:left w:val="single" w:sz="2" w:space="0" w:color="auto"/>
              <w:bottom w:val="single" w:sz="2" w:space="0" w:color="auto"/>
              <w:right w:val="single" w:sz="2" w:space="0" w:color="auto"/>
            </w:tcBorders>
            <w:hideMark/>
          </w:tcPr>
          <w:p w14:paraId="2CE99B6F" w14:textId="7C202A8D" w:rsidR="000D4A7C" w:rsidRPr="00C26442" w:rsidRDefault="00EF1963" w:rsidP="000D4A7C">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3 618 гривен</w:t>
            </w:r>
          </w:p>
        </w:tc>
      </w:tr>
      <w:tr w:rsidR="00751B99" w:rsidRPr="00C26442" w14:paraId="356D97C3" w14:textId="77777777" w:rsidTr="00EF1963">
        <w:tc>
          <w:tcPr>
            <w:tcW w:w="1177" w:type="pct"/>
            <w:tcBorders>
              <w:top w:val="single" w:sz="2" w:space="0" w:color="auto"/>
              <w:left w:val="single" w:sz="2" w:space="0" w:color="auto"/>
              <w:bottom w:val="single" w:sz="2" w:space="0" w:color="auto"/>
              <w:right w:val="single" w:sz="2" w:space="0" w:color="auto"/>
            </w:tcBorders>
            <w:hideMark/>
          </w:tcPr>
          <w:p w14:paraId="301A14D6" w14:textId="77777777" w:rsidR="000D4A7C" w:rsidRPr="00C26442" w:rsidRDefault="000D4A7C" w:rsidP="000D4A7C">
            <w:pPr>
              <w:spacing w:before="150" w:after="150" w:line="240" w:lineRule="auto"/>
              <w:rPr>
                <w:rFonts w:ascii="Times New Roman" w:hAnsi="Times New Roman"/>
                <w:sz w:val="25"/>
                <w:szCs w:val="25"/>
                <w:lang w:val="uk-UA" w:eastAsia="uk-UA"/>
              </w:rPr>
            </w:pPr>
            <w:r w:rsidRPr="00C26442">
              <w:rPr>
                <w:rFonts w:ascii="Times New Roman" w:hAnsi="Times New Roman"/>
                <w:sz w:val="25"/>
                <w:szCs w:val="25"/>
                <w:lang w:val="uk-UA" w:eastAsia="uk-UA"/>
              </w:rPr>
              <w:lastRenderedPageBreak/>
              <w:t>Сумарно за п’ять років</w:t>
            </w:r>
          </w:p>
        </w:tc>
        <w:tc>
          <w:tcPr>
            <w:tcW w:w="560" w:type="pct"/>
            <w:tcBorders>
              <w:top w:val="single" w:sz="2" w:space="0" w:color="auto"/>
              <w:left w:val="single" w:sz="2" w:space="0" w:color="auto"/>
              <w:bottom w:val="single" w:sz="2" w:space="0" w:color="auto"/>
              <w:right w:val="single" w:sz="2" w:space="0" w:color="auto"/>
            </w:tcBorders>
            <w:hideMark/>
          </w:tcPr>
          <w:p w14:paraId="739E12F5" w14:textId="77777777" w:rsidR="000D4A7C" w:rsidRPr="00C26442" w:rsidRDefault="000D4A7C" w:rsidP="000D4A7C">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Х</w:t>
            </w:r>
          </w:p>
        </w:tc>
        <w:tc>
          <w:tcPr>
            <w:tcW w:w="732" w:type="pct"/>
            <w:tcBorders>
              <w:top w:val="single" w:sz="2" w:space="0" w:color="auto"/>
              <w:left w:val="single" w:sz="2" w:space="0" w:color="auto"/>
              <w:bottom w:val="single" w:sz="2" w:space="0" w:color="auto"/>
              <w:right w:val="single" w:sz="2" w:space="0" w:color="auto"/>
            </w:tcBorders>
            <w:hideMark/>
          </w:tcPr>
          <w:p w14:paraId="124A2A35" w14:textId="77777777" w:rsidR="000D4A7C" w:rsidRPr="00C26442" w:rsidRDefault="000D4A7C" w:rsidP="000D4A7C">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Х</w:t>
            </w:r>
          </w:p>
        </w:tc>
        <w:tc>
          <w:tcPr>
            <w:tcW w:w="634" w:type="pct"/>
            <w:tcBorders>
              <w:top w:val="single" w:sz="2" w:space="0" w:color="auto"/>
              <w:left w:val="single" w:sz="2" w:space="0" w:color="auto"/>
              <w:bottom w:val="single" w:sz="2" w:space="0" w:color="auto"/>
              <w:right w:val="single" w:sz="2" w:space="0" w:color="auto"/>
            </w:tcBorders>
            <w:hideMark/>
          </w:tcPr>
          <w:p w14:paraId="4241E7A1" w14:textId="77777777" w:rsidR="000D4A7C" w:rsidRPr="00C26442" w:rsidRDefault="000D4A7C" w:rsidP="000D4A7C">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Х</w:t>
            </w:r>
          </w:p>
        </w:tc>
        <w:tc>
          <w:tcPr>
            <w:tcW w:w="1038" w:type="pct"/>
            <w:tcBorders>
              <w:top w:val="single" w:sz="2" w:space="0" w:color="auto"/>
              <w:left w:val="single" w:sz="2" w:space="0" w:color="auto"/>
              <w:bottom w:val="single" w:sz="2" w:space="0" w:color="auto"/>
              <w:right w:val="single" w:sz="2" w:space="0" w:color="auto"/>
            </w:tcBorders>
            <w:hideMark/>
          </w:tcPr>
          <w:p w14:paraId="755FE40D" w14:textId="77777777" w:rsidR="000D4A7C" w:rsidRPr="00C26442" w:rsidRDefault="000D4A7C" w:rsidP="000D4A7C">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Х</w:t>
            </w:r>
          </w:p>
        </w:tc>
        <w:tc>
          <w:tcPr>
            <w:tcW w:w="858" w:type="pct"/>
            <w:tcBorders>
              <w:top w:val="single" w:sz="2" w:space="0" w:color="auto"/>
              <w:left w:val="single" w:sz="2" w:space="0" w:color="auto"/>
              <w:bottom w:val="single" w:sz="2" w:space="0" w:color="auto"/>
              <w:right w:val="single" w:sz="2" w:space="0" w:color="auto"/>
            </w:tcBorders>
            <w:hideMark/>
          </w:tcPr>
          <w:p w14:paraId="7ABCBB62" w14:textId="095A00E8" w:rsidR="000D4A7C" w:rsidRPr="00C26442" w:rsidRDefault="00EF1963" w:rsidP="000D4A7C">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18 090 гривен</w:t>
            </w:r>
          </w:p>
        </w:tc>
      </w:tr>
    </w:tbl>
    <w:p w14:paraId="4863E2BD" w14:textId="2DA33E98" w:rsidR="000D4A7C" w:rsidRPr="00C13064" w:rsidRDefault="000D4A7C" w:rsidP="000D4A7C">
      <w:pPr>
        <w:shd w:val="clear" w:color="auto" w:fill="FFFFFF"/>
        <w:spacing w:after="150" w:line="240" w:lineRule="auto"/>
        <w:jc w:val="both"/>
        <w:rPr>
          <w:rFonts w:ascii="Times New Roman" w:hAnsi="Times New Roman"/>
          <w:sz w:val="20"/>
          <w:lang w:val="uk-UA" w:eastAsia="uk-UA"/>
        </w:rPr>
      </w:pPr>
      <w:bookmarkStart w:id="13" w:name="n213"/>
      <w:bookmarkEnd w:id="13"/>
      <w:r w:rsidRPr="00C26442">
        <w:rPr>
          <w:rFonts w:ascii="Times New Roman" w:hAnsi="Times New Roman"/>
          <w:sz w:val="25"/>
          <w:szCs w:val="25"/>
          <w:lang w:val="uk-UA" w:eastAsia="uk-UA"/>
        </w:rPr>
        <w:t>__________</w:t>
      </w:r>
      <w:r w:rsidRPr="00C26442">
        <w:rPr>
          <w:rFonts w:ascii="Times New Roman" w:hAnsi="Times New Roman"/>
          <w:sz w:val="25"/>
          <w:szCs w:val="25"/>
          <w:lang w:val="uk-UA" w:eastAsia="uk-UA"/>
        </w:rPr>
        <w:br/>
      </w:r>
      <w:r w:rsidRPr="00C13064">
        <w:rPr>
          <w:rFonts w:ascii="Times New Roman" w:hAnsi="Times New Roman"/>
          <w:sz w:val="20"/>
          <w:lang w:val="uk-UA" w:eastAsia="uk-UA"/>
        </w:rPr>
        <w:t>  </w:t>
      </w:r>
      <w:r w:rsidR="00C13064">
        <w:rPr>
          <w:rFonts w:ascii="Times New Roman" w:hAnsi="Times New Roman"/>
          <w:sz w:val="20"/>
          <w:lang w:val="uk-UA" w:eastAsia="uk-UA"/>
        </w:rPr>
        <w:t> </w:t>
      </w:r>
      <w:r w:rsidRPr="00C13064">
        <w:rPr>
          <w:rFonts w:ascii="Times New Roman" w:hAnsi="Times New Roman"/>
          <w:sz w:val="20"/>
          <w:lang w:val="uk-UA" w:eastAsia="uk-UA"/>
        </w:rPr>
        <w:t>*</w:t>
      </w:r>
      <w:r w:rsidR="00C13064">
        <w:rPr>
          <w:rFonts w:ascii="Times New Roman" w:hAnsi="Times New Roman"/>
          <w:sz w:val="20"/>
          <w:lang w:val="uk-UA" w:eastAsia="uk-UA"/>
        </w:rPr>
        <w:t> </w:t>
      </w:r>
      <w:r w:rsidRPr="00C13064">
        <w:rPr>
          <w:rFonts w:ascii="Times New Roman" w:hAnsi="Times New Roman"/>
          <w:sz w:val="20"/>
          <w:lang w:val="uk-UA" w:eastAsia="uk-UA"/>
        </w:rPr>
        <w:t>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14:paraId="5041F29A" w14:textId="77777777" w:rsidR="00932098" w:rsidRPr="00C26442" w:rsidRDefault="00932098" w:rsidP="000D4A7C">
      <w:pPr>
        <w:shd w:val="clear" w:color="auto" w:fill="FFFFFF"/>
        <w:spacing w:after="150" w:line="240" w:lineRule="auto"/>
        <w:ind w:firstLine="450"/>
        <w:jc w:val="both"/>
        <w:rPr>
          <w:sz w:val="25"/>
          <w:szCs w:val="25"/>
          <w:lang w:val="uk-UA" w:eastAsia="uk-UA"/>
        </w:rPr>
      </w:pPr>
      <w:bookmarkStart w:id="14" w:name="n214"/>
      <w:bookmarkStart w:id="15" w:name="n216"/>
      <w:bookmarkEnd w:id="14"/>
      <w:bookmarkEnd w:id="15"/>
    </w:p>
    <w:p w14:paraId="1AC22079" w14:textId="31EC45E3" w:rsidR="000D4A7C" w:rsidRPr="00C26442" w:rsidRDefault="000D4A7C" w:rsidP="000D4A7C">
      <w:pPr>
        <w:shd w:val="clear" w:color="auto" w:fill="FFFFFF"/>
        <w:spacing w:after="150" w:line="240" w:lineRule="auto"/>
        <w:ind w:firstLine="450"/>
        <w:jc w:val="both"/>
        <w:rPr>
          <w:rFonts w:ascii="Times New Roman" w:hAnsi="Times New Roman"/>
          <w:sz w:val="25"/>
          <w:szCs w:val="25"/>
          <w:lang w:val="uk-UA" w:eastAsia="uk-UA"/>
        </w:rPr>
      </w:pPr>
      <w:r w:rsidRPr="00C26442">
        <w:rPr>
          <w:rFonts w:ascii="Times New Roman" w:hAnsi="Times New Roman"/>
          <w:sz w:val="25"/>
          <w:szCs w:val="25"/>
          <w:lang w:val="uk-UA" w:eastAsia="uk-UA"/>
        </w:rPr>
        <w:t>4. Розрахунок сумарних витрат суб’єктів малого підприємництва, що виникають на виконання вимог регулювання</w:t>
      </w:r>
    </w:p>
    <w:tbl>
      <w:tblPr>
        <w:tblW w:w="5000" w:type="pct"/>
        <w:tblCellMar>
          <w:top w:w="15" w:type="dxa"/>
          <w:left w:w="15" w:type="dxa"/>
          <w:bottom w:w="15" w:type="dxa"/>
          <w:right w:w="15" w:type="dxa"/>
        </w:tblCellMar>
        <w:tblLook w:val="04A0" w:firstRow="1" w:lastRow="0" w:firstColumn="1" w:lastColumn="0" w:noHBand="0" w:noVBand="1"/>
      </w:tblPr>
      <w:tblGrid>
        <w:gridCol w:w="1502"/>
        <w:gridCol w:w="3583"/>
        <w:gridCol w:w="2510"/>
        <w:gridCol w:w="2377"/>
      </w:tblGrid>
      <w:tr w:rsidR="00751B99" w:rsidRPr="00C26442" w14:paraId="236F1DD9" w14:textId="77777777" w:rsidTr="00282029">
        <w:tc>
          <w:tcPr>
            <w:tcW w:w="1502" w:type="dxa"/>
            <w:tcBorders>
              <w:top w:val="single" w:sz="6" w:space="0" w:color="000000"/>
              <w:left w:val="nil"/>
              <w:bottom w:val="single" w:sz="6" w:space="0" w:color="000000"/>
              <w:right w:val="single" w:sz="6" w:space="0" w:color="000000"/>
            </w:tcBorders>
            <w:hideMark/>
          </w:tcPr>
          <w:p w14:paraId="24649129" w14:textId="77777777" w:rsidR="000D4A7C" w:rsidRPr="00C26442" w:rsidRDefault="000D4A7C" w:rsidP="000D4A7C">
            <w:pPr>
              <w:spacing w:before="150" w:after="150" w:line="240" w:lineRule="auto"/>
              <w:jc w:val="center"/>
              <w:rPr>
                <w:rFonts w:ascii="Times New Roman" w:hAnsi="Times New Roman"/>
                <w:sz w:val="25"/>
                <w:szCs w:val="25"/>
                <w:lang w:val="uk-UA" w:eastAsia="uk-UA"/>
              </w:rPr>
            </w:pPr>
            <w:bookmarkStart w:id="16" w:name="n217"/>
            <w:bookmarkEnd w:id="16"/>
            <w:r w:rsidRPr="00C26442">
              <w:rPr>
                <w:rFonts w:ascii="Times New Roman" w:hAnsi="Times New Roman"/>
                <w:sz w:val="25"/>
                <w:szCs w:val="25"/>
                <w:lang w:val="uk-UA" w:eastAsia="uk-UA"/>
              </w:rPr>
              <w:t>Порядковий номер</w:t>
            </w:r>
          </w:p>
        </w:tc>
        <w:tc>
          <w:tcPr>
            <w:tcW w:w="3583" w:type="dxa"/>
            <w:tcBorders>
              <w:top w:val="single" w:sz="6" w:space="0" w:color="000000"/>
              <w:left w:val="single" w:sz="6" w:space="0" w:color="000000"/>
              <w:bottom w:val="single" w:sz="6" w:space="0" w:color="000000"/>
              <w:right w:val="single" w:sz="6" w:space="0" w:color="000000"/>
            </w:tcBorders>
            <w:hideMark/>
          </w:tcPr>
          <w:p w14:paraId="41218525" w14:textId="77777777" w:rsidR="000D4A7C" w:rsidRPr="00C26442" w:rsidRDefault="000D4A7C" w:rsidP="000D4A7C">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Показник</w:t>
            </w:r>
          </w:p>
        </w:tc>
        <w:tc>
          <w:tcPr>
            <w:tcW w:w="2510" w:type="dxa"/>
            <w:tcBorders>
              <w:top w:val="single" w:sz="6" w:space="0" w:color="000000"/>
              <w:left w:val="single" w:sz="6" w:space="0" w:color="000000"/>
              <w:bottom w:val="single" w:sz="6" w:space="0" w:color="000000"/>
              <w:right w:val="single" w:sz="6" w:space="0" w:color="000000"/>
            </w:tcBorders>
            <w:hideMark/>
          </w:tcPr>
          <w:p w14:paraId="3DFDBF92" w14:textId="77777777" w:rsidR="000D4A7C" w:rsidRPr="00C26442" w:rsidRDefault="000D4A7C" w:rsidP="000D4A7C">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Перший рік регулювання (стартовий)</w:t>
            </w:r>
          </w:p>
        </w:tc>
        <w:tc>
          <w:tcPr>
            <w:tcW w:w="2377" w:type="dxa"/>
            <w:tcBorders>
              <w:top w:val="single" w:sz="6" w:space="0" w:color="000000"/>
              <w:left w:val="single" w:sz="6" w:space="0" w:color="000000"/>
              <w:bottom w:val="single" w:sz="6" w:space="0" w:color="000000"/>
              <w:right w:val="nil"/>
            </w:tcBorders>
            <w:hideMark/>
          </w:tcPr>
          <w:p w14:paraId="4AAB29CB" w14:textId="77777777" w:rsidR="000D4A7C" w:rsidRPr="00C26442" w:rsidRDefault="000D4A7C" w:rsidP="000D4A7C">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За п’ять років</w:t>
            </w:r>
          </w:p>
        </w:tc>
      </w:tr>
      <w:tr w:rsidR="00751B99" w:rsidRPr="00C26442" w14:paraId="30DE85AB" w14:textId="77777777" w:rsidTr="00282029">
        <w:tc>
          <w:tcPr>
            <w:tcW w:w="1502" w:type="dxa"/>
            <w:tcBorders>
              <w:top w:val="single" w:sz="6" w:space="0" w:color="000000"/>
              <w:left w:val="single" w:sz="2" w:space="0" w:color="auto"/>
              <w:bottom w:val="single" w:sz="2" w:space="0" w:color="auto"/>
              <w:right w:val="single" w:sz="2" w:space="0" w:color="auto"/>
            </w:tcBorders>
            <w:hideMark/>
          </w:tcPr>
          <w:p w14:paraId="78D8E425" w14:textId="77777777" w:rsidR="000D4A7C" w:rsidRPr="00C26442" w:rsidRDefault="000D4A7C" w:rsidP="000D4A7C">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1</w:t>
            </w:r>
          </w:p>
        </w:tc>
        <w:tc>
          <w:tcPr>
            <w:tcW w:w="3583" w:type="dxa"/>
            <w:tcBorders>
              <w:top w:val="single" w:sz="6" w:space="0" w:color="000000"/>
              <w:left w:val="single" w:sz="2" w:space="0" w:color="auto"/>
              <w:bottom w:val="single" w:sz="2" w:space="0" w:color="auto"/>
              <w:right w:val="single" w:sz="2" w:space="0" w:color="auto"/>
            </w:tcBorders>
            <w:hideMark/>
          </w:tcPr>
          <w:p w14:paraId="33B5693C" w14:textId="77777777" w:rsidR="000D4A7C" w:rsidRPr="00C26442" w:rsidRDefault="000D4A7C" w:rsidP="000D4A7C">
            <w:pPr>
              <w:spacing w:before="150" w:after="150" w:line="240" w:lineRule="auto"/>
              <w:rPr>
                <w:rFonts w:ascii="Times New Roman" w:hAnsi="Times New Roman"/>
                <w:sz w:val="25"/>
                <w:szCs w:val="25"/>
                <w:lang w:val="uk-UA" w:eastAsia="uk-UA"/>
              </w:rPr>
            </w:pPr>
            <w:r w:rsidRPr="00C26442">
              <w:rPr>
                <w:rFonts w:ascii="Times New Roman" w:hAnsi="Times New Roman"/>
                <w:sz w:val="25"/>
                <w:szCs w:val="25"/>
                <w:lang w:val="uk-UA" w:eastAsia="uk-UA"/>
              </w:rPr>
              <w:t>Оцінка “прямих” витрат суб’єктів малого підприємництва на виконання регулювання</w:t>
            </w:r>
          </w:p>
        </w:tc>
        <w:tc>
          <w:tcPr>
            <w:tcW w:w="2510" w:type="dxa"/>
            <w:tcBorders>
              <w:top w:val="single" w:sz="6" w:space="0" w:color="000000"/>
              <w:left w:val="single" w:sz="2" w:space="0" w:color="auto"/>
              <w:bottom w:val="single" w:sz="2" w:space="0" w:color="auto"/>
              <w:right w:val="single" w:sz="2" w:space="0" w:color="auto"/>
            </w:tcBorders>
          </w:tcPr>
          <w:p w14:paraId="5192FE22" w14:textId="7E4DE776" w:rsidR="000D4A7C" w:rsidRPr="00C26442" w:rsidRDefault="00282029" w:rsidP="00282029">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c>
          <w:tcPr>
            <w:tcW w:w="2377" w:type="dxa"/>
            <w:tcBorders>
              <w:top w:val="single" w:sz="6" w:space="0" w:color="000000"/>
              <w:left w:val="single" w:sz="2" w:space="0" w:color="auto"/>
              <w:bottom w:val="single" w:sz="2" w:space="0" w:color="auto"/>
              <w:right w:val="single" w:sz="2" w:space="0" w:color="auto"/>
            </w:tcBorders>
          </w:tcPr>
          <w:p w14:paraId="0F2C484E" w14:textId="0DB59FFE" w:rsidR="000D4A7C" w:rsidRPr="00C26442" w:rsidRDefault="00282029" w:rsidP="00282029">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w:t>
            </w:r>
          </w:p>
        </w:tc>
      </w:tr>
      <w:tr w:rsidR="00751B99" w:rsidRPr="00C26442" w14:paraId="30AEB63E" w14:textId="77777777" w:rsidTr="00282029">
        <w:tc>
          <w:tcPr>
            <w:tcW w:w="1502" w:type="dxa"/>
            <w:tcBorders>
              <w:top w:val="single" w:sz="2" w:space="0" w:color="auto"/>
              <w:left w:val="single" w:sz="2" w:space="0" w:color="auto"/>
              <w:bottom w:val="single" w:sz="2" w:space="0" w:color="auto"/>
              <w:right w:val="single" w:sz="2" w:space="0" w:color="auto"/>
            </w:tcBorders>
            <w:hideMark/>
          </w:tcPr>
          <w:p w14:paraId="63BAC6D6" w14:textId="77777777" w:rsidR="00282029" w:rsidRPr="00C26442" w:rsidRDefault="00282029" w:rsidP="00282029">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2</w:t>
            </w:r>
          </w:p>
        </w:tc>
        <w:tc>
          <w:tcPr>
            <w:tcW w:w="3583" w:type="dxa"/>
            <w:tcBorders>
              <w:top w:val="single" w:sz="2" w:space="0" w:color="auto"/>
              <w:left w:val="single" w:sz="2" w:space="0" w:color="auto"/>
              <w:bottom w:val="single" w:sz="2" w:space="0" w:color="auto"/>
              <w:right w:val="single" w:sz="2" w:space="0" w:color="auto"/>
            </w:tcBorders>
            <w:hideMark/>
          </w:tcPr>
          <w:p w14:paraId="0F6AF828" w14:textId="77777777" w:rsidR="00282029" w:rsidRPr="00C26442" w:rsidRDefault="00282029" w:rsidP="00282029">
            <w:pPr>
              <w:spacing w:before="150" w:after="150" w:line="240" w:lineRule="auto"/>
              <w:rPr>
                <w:rFonts w:ascii="Times New Roman" w:hAnsi="Times New Roman"/>
                <w:sz w:val="25"/>
                <w:szCs w:val="25"/>
                <w:lang w:val="uk-UA" w:eastAsia="uk-UA"/>
              </w:rPr>
            </w:pPr>
            <w:r w:rsidRPr="00C26442">
              <w:rPr>
                <w:rFonts w:ascii="Times New Roman" w:hAnsi="Times New Roman"/>
                <w:sz w:val="25"/>
                <w:szCs w:val="25"/>
                <w:lang w:val="uk-UA" w:eastAsia="uk-UA"/>
              </w:rPr>
              <w:t>Оцінка вартості адміністративних процедур для суб’єктів малого підприємництва щодо виконання регулювання та звітування</w:t>
            </w:r>
          </w:p>
        </w:tc>
        <w:tc>
          <w:tcPr>
            <w:tcW w:w="2510" w:type="dxa"/>
            <w:tcBorders>
              <w:top w:val="single" w:sz="2" w:space="0" w:color="auto"/>
              <w:left w:val="single" w:sz="2" w:space="0" w:color="auto"/>
              <w:bottom w:val="single" w:sz="2" w:space="0" w:color="auto"/>
              <w:right w:val="single" w:sz="2" w:space="0" w:color="auto"/>
            </w:tcBorders>
            <w:hideMark/>
          </w:tcPr>
          <w:p w14:paraId="15BEC60A" w14:textId="6A17000A" w:rsidR="00282029" w:rsidRPr="00C26442" w:rsidRDefault="00282029" w:rsidP="00282029">
            <w:pPr>
              <w:spacing w:before="150" w:after="150" w:line="240" w:lineRule="auto"/>
              <w:jc w:val="center"/>
              <w:rPr>
                <w:rFonts w:ascii="Times New Roman" w:hAnsi="Times New Roman"/>
                <w:sz w:val="25"/>
                <w:szCs w:val="25"/>
                <w:highlight w:val="yellow"/>
                <w:lang w:val="uk-UA" w:eastAsia="uk-UA"/>
              </w:rPr>
            </w:pPr>
            <w:r w:rsidRPr="00C26442">
              <w:rPr>
                <w:rFonts w:ascii="Times New Roman" w:hAnsi="Times New Roman"/>
                <w:sz w:val="25"/>
                <w:szCs w:val="25"/>
                <w:lang w:val="uk-UA" w:eastAsia="uk-UA"/>
              </w:rPr>
              <w:t>561 600 грн</w:t>
            </w:r>
          </w:p>
        </w:tc>
        <w:tc>
          <w:tcPr>
            <w:tcW w:w="2377" w:type="dxa"/>
            <w:tcBorders>
              <w:top w:val="single" w:sz="2" w:space="0" w:color="auto"/>
              <w:left w:val="single" w:sz="2" w:space="0" w:color="auto"/>
              <w:bottom w:val="single" w:sz="2" w:space="0" w:color="auto"/>
              <w:right w:val="single" w:sz="2" w:space="0" w:color="auto"/>
            </w:tcBorders>
            <w:hideMark/>
          </w:tcPr>
          <w:p w14:paraId="52C02740" w14:textId="23B93A9E" w:rsidR="00282029" w:rsidRPr="00C26442" w:rsidRDefault="00A97D87" w:rsidP="00282029">
            <w:pPr>
              <w:spacing w:before="150" w:after="150" w:line="240" w:lineRule="auto"/>
              <w:jc w:val="center"/>
              <w:rPr>
                <w:rFonts w:ascii="Times New Roman" w:hAnsi="Times New Roman"/>
                <w:sz w:val="25"/>
                <w:szCs w:val="25"/>
                <w:highlight w:val="yellow"/>
                <w:lang w:val="uk-UA" w:eastAsia="uk-UA"/>
              </w:rPr>
            </w:pPr>
            <w:r w:rsidRPr="00C26442">
              <w:rPr>
                <w:rFonts w:ascii="Times New Roman" w:hAnsi="Times New Roman"/>
                <w:sz w:val="25"/>
                <w:szCs w:val="25"/>
                <w:lang w:val="uk-UA" w:eastAsia="uk-UA"/>
              </w:rPr>
              <w:t xml:space="preserve">2 635 200 </w:t>
            </w:r>
            <w:r w:rsidR="00282029" w:rsidRPr="00C26442">
              <w:rPr>
                <w:rFonts w:ascii="Times New Roman" w:hAnsi="Times New Roman"/>
                <w:sz w:val="25"/>
                <w:szCs w:val="25"/>
                <w:lang w:val="uk-UA" w:eastAsia="uk-UA"/>
              </w:rPr>
              <w:t>грн</w:t>
            </w:r>
          </w:p>
        </w:tc>
      </w:tr>
      <w:tr w:rsidR="00751B99" w:rsidRPr="00C26442" w14:paraId="4BAE90A5" w14:textId="77777777" w:rsidTr="00282029">
        <w:tc>
          <w:tcPr>
            <w:tcW w:w="1502" w:type="dxa"/>
            <w:tcBorders>
              <w:top w:val="single" w:sz="2" w:space="0" w:color="auto"/>
              <w:left w:val="single" w:sz="2" w:space="0" w:color="auto"/>
              <w:bottom w:val="single" w:sz="2" w:space="0" w:color="auto"/>
              <w:right w:val="single" w:sz="2" w:space="0" w:color="auto"/>
            </w:tcBorders>
            <w:hideMark/>
          </w:tcPr>
          <w:p w14:paraId="399222E5" w14:textId="77777777" w:rsidR="00282029" w:rsidRPr="00C26442" w:rsidRDefault="00282029" w:rsidP="00282029">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3</w:t>
            </w:r>
          </w:p>
        </w:tc>
        <w:tc>
          <w:tcPr>
            <w:tcW w:w="3583" w:type="dxa"/>
            <w:tcBorders>
              <w:top w:val="single" w:sz="2" w:space="0" w:color="auto"/>
              <w:left w:val="single" w:sz="2" w:space="0" w:color="auto"/>
              <w:bottom w:val="single" w:sz="2" w:space="0" w:color="auto"/>
              <w:right w:val="single" w:sz="2" w:space="0" w:color="auto"/>
            </w:tcBorders>
            <w:hideMark/>
          </w:tcPr>
          <w:p w14:paraId="365171C6" w14:textId="77777777" w:rsidR="00282029" w:rsidRPr="00C26442" w:rsidRDefault="00282029" w:rsidP="00282029">
            <w:pPr>
              <w:spacing w:before="150" w:after="150" w:line="240" w:lineRule="auto"/>
              <w:rPr>
                <w:rFonts w:ascii="Times New Roman" w:hAnsi="Times New Roman"/>
                <w:sz w:val="25"/>
                <w:szCs w:val="25"/>
                <w:lang w:val="uk-UA" w:eastAsia="uk-UA"/>
              </w:rPr>
            </w:pPr>
            <w:r w:rsidRPr="00C26442">
              <w:rPr>
                <w:rFonts w:ascii="Times New Roman" w:hAnsi="Times New Roman"/>
                <w:sz w:val="25"/>
                <w:szCs w:val="25"/>
                <w:lang w:val="uk-UA" w:eastAsia="uk-UA"/>
              </w:rPr>
              <w:t>Сумарні витрати малого підприємництва на виконання запланованого  регулювання</w:t>
            </w:r>
          </w:p>
        </w:tc>
        <w:tc>
          <w:tcPr>
            <w:tcW w:w="2510" w:type="dxa"/>
            <w:tcBorders>
              <w:top w:val="single" w:sz="2" w:space="0" w:color="auto"/>
              <w:left w:val="single" w:sz="2" w:space="0" w:color="auto"/>
              <w:bottom w:val="single" w:sz="2" w:space="0" w:color="auto"/>
              <w:right w:val="single" w:sz="2" w:space="0" w:color="auto"/>
            </w:tcBorders>
            <w:hideMark/>
          </w:tcPr>
          <w:p w14:paraId="6D8696D0" w14:textId="0B4A559F" w:rsidR="00282029" w:rsidRPr="00C26442" w:rsidRDefault="00282029" w:rsidP="00282029">
            <w:pPr>
              <w:spacing w:before="150" w:after="150" w:line="240" w:lineRule="auto"/>
              <w:jc w:val="center"/>
              <w:rPr>
                <w:rFonts w:ascii="Times New Roman" w:hAnsi="Times New Roman"/>
                <w:sz w:val="25"/>
                <w:szCs w:val="25"/>
                <w:highlight w:val="yellow"/>
                <w:lang w:val="uk-UA" w:eastAsia="uk-UA"/>
              </w:rPr>
            </w:pPr>
            <w:r w:rsidRPr="00C26442">
              <w:rPr>
                <w:rFonts w:ascii="Times New Roman" w:hAnsi="Times New Roman"/>
                <w:sz w:val="25"/>
                <w:szCs w:val="25"/>
                <w:lang w:val="uk-UA" w:eastAsia="uk-UA"/>
              </w:rPr>
              <w:t>561 600 грн</w:t>
            </w:r>
          </w:p>
        </w:tc>
        <w:tc>
          <w:tcPr>
            <w:tcW w:w="2377" w:type="dxa"/>
            <w:tcBorders>
              <w:top w:val="single" w:sz="2" w:space="0" w:color="auto"/>
              <w:left w:val="single" w:sz="2" w:space="0" w:color="auto"/>
              <w:bottom w:val="single" w:sz="2" w:space="0" w:color="auto"/>
              <w:right w:val="single" w:sz="2" w:space="0" w:color="auto"/>
            </w:tcBorders>
            <w:hideMark/>
          </w:tcPr>
          <w:p w14:paraId="5F549A41" w14:textId="75664DAD" w:rsidR="00282029" w:rsidRPr="00C26442" w:rsidRDefault="00A97D87" w:rsidP="00282029">
            <w:pPr>
              <w:spacing w:before="150" w:after="150" w:line="240" w:lineRule="auto"/>
              <w:jc w:val="center"/>
              <w:rPr>
                <w:rFonts w:ascii="Times New Roman" w:hAnsi="Times New Roman"/>
                <w:sz w:val="25"/>
                <w:szCs w:val="25"/>
                <w:highlight w:val="yellow"/>
                <w:lang w:val="uk-UA" w:eastAsia="uk-UA"/>
              </w:rPr>
            </w:pPr>
            <w:r w:rsidRPr="00C26442">
              <w:rPr>
                <w:rFonts w:ascii="Times New Roman" w:hAnsi="Times New Roman"/>
                <w:sz w:val="25"/>
                <w:szCs w:val="25"/>
                <w:lang w:val="uk-UA" w:eastAsia="uk-UA"/>
              </w:rPr>
              <w:t xml:space="preserve">2 635 200 </w:t>
            </w:r>
            <w:r w:rsidR="00282029" w:rsidRPr="00C26442">
              <w:rPr>
                <w:rFonts w:ascii="Times New Roman" w:hAnsi="Times New Roman"/>
                <w:sz w:val="25"/>
                <w:szCs w:val="25"/>
                <w:lang w:val="uk-UA" w:eastAsia="uk-UA"/>
              </w:rPr>
              <w:t>грн</w:t>
            </w:r>
          </w:p>
        </w:tc>
      </w:tr>
      <w:tr w:rsidR="00751B99" w:rsidRPr="00C26442" w14:paraId="2585F4B6" w14:textId="77777777" w:rsidTr="009D3BA0">
        <w:tc>
          <w:tcPr>
            <w:tcW w:w="1502" w:type="dxa"/>
            <w:tcBorders>
              <w:top w:val="single" w:sz="2" w:space="0" w:color="auto"/>
              <w:left w:val="single" w:sz="2" w:space="0" w:color="auto"/>
              <w:bottom w:val="single" w:sz="2" w:space="0" w:color="auto"/>
              <w:right w:val="single" w:sz="2" w:space="0" w:color="auto"/>
            </w:tcBorders>
            <w:hideMark/>
          </w:tcPr>
          <w:p w14:paraId="02EFEC67" w14:textId="77777777" w:rsidR="00282029" w:rsidRPr="00C26442" w:rsidRDefault="00282029" w:rsidP="00282029">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4</w:t>
            </w:r>
          </w:p>
        </w:tc>
        <w:tc>
          <w:tcPr>
            <w:tcW w:w="3583" w:type="dxa"/>
            <w:tcBorders>
              <w:top w:val="single" w:sz="2" w:space="0" w:color="auto"/>
              <w:left w:val="single" w:sz="2" w:space="0" w:color="auto"/>
              <w:bottom w:val="single" w:sz="2" w:space="0" w:color="auto"/>
              <w:right w:val="single" w:sz="2" w:space="0" w:color="auto"/>
            </w:tcBorders>
            <w:hideMark/>
          </w:tcPr>
          <w:p w14:paraId="494CD275" w14:textId="77777777" w:rsidR="00282029" w:rsidRPr="00C26442" w:rsidRDefault="00282029" w:rsidP="00282029">
            <w:pPr>
              <w:spacing w:before="150" w:after="150" w:line="240" w:lineRule="auto"/>
              <w:rPr>
                <w:rFonts w:ascii="Times New Roman" w:hAnsi="Times New Roman"/>
                <w:sz w:val="25"/>
                <w:szCs w:val="25"/>
                <w:lang w:val="uk-UA" w:eastAsia="uk-UA"/>
              </w:rPr>
            </w:pPr>
            <w:r w:rsidRPr="00C26442">
              <w:rPr>
                <w:rFonts w:ascii="Times New Roman" w:hAnsi="Times New Roman"/>
                <w:sz w:val="25"/>
                <w:szCs w:val="25"/>
                <w:lang w:val="uk-UA" w:eastAsia="uk-UA"/>
              </w:rPr>
              <w:t>Бюджетні витрати  на адміністрування регулювання суб’єктів малого підприємництва</w:t>
            </w:r>
          </w:p>
        </w:tc>
        <w:tc>
          <w:tcPr>
            <w:tcW w:w="2510" w:type="dxa"/>
            <w:tcBorders>
              <w:top w:val="single" w:sz="2" w:space="0" w:color="auto"/>
              <w:left w:val="single" w:sz="2" w:space="0" w:color="auto"/>
              <w:bottom w:val="single" w:sz="2" w:space="0" w:color="auto"/>
              <w:right w:val="single" w:sz="2" w:space="0" w:color="auto"/>
            </w:tcBorders>
            <w:hideMark/>
          </w:tcPr>
          <w:p w14:paraId="23329E56" w14:textId="37530042" w:rsidR="00282029" w:rsidRPr="00C26442" w:rsidRDefault="00282029" w:rsidP="00282029">
            <w:pPr>
              <w:spacing w:before="150" w:after="150" w:line="240" w:lineRule="auto"/>
              <w:jc w:val="center"/>
              <w:rPr>
                <w:rFonts w:ascii="Times New Roman" w:hAnsi="Times New Roman"/>
                <w:sz w:val="25"/>
                <w:szCs w:val="25"/>
                <w:highlight w:val="yellow"/>
                <w:lang w:val="uk-UA" w:eastAsia="uk-UA"/>
              </w:rPr>
            </w:pPr>
            <w:r w:rsidRPr="00C26442">
              <w:rPr>
                <w:rFonts w:ascii="Times New Roman" w:hAnsi="Times New Roman"/>
                <w:sz w:val="25"/>
                <w:szCs w:val="25"/>
                <w:lang w:val="uk-UA" w:eastAsia="uk-UA"/>
              </w:rPr>
              <w:t>3 618 грн</w:t>
            </w:r>
          </w:p>
        </w:tc>
        <w:tc>
          <w:tcPr>
            <w:tcW w:w="2377" w:type="dxa"/>
            <w:tcBorders>
              <w:top w:val="single" w:sz="2" w:space="0" w:color="auto"/>
              <w:left w:val="single" w:sz="2" w:space="0" w:color="auto"/>
              <w:bottom w:val="single" w:sz="2" w:space="0" w:color="auto"/>
              <w:right w:val="single" w:sz="2" w:space="0" w:color="auto"/>
            </w:tcBorders>
            <w:hideMark/>
          </w:tcPr>
          <w:p w14:paraId="67F10CD3" w14:textId="089F5880" w:rsidR="00282029" w:rsidRPr="00C26442" w:rsidRDefault="00282029" w:rsidP="00282029">
            <w:pPr>
              <w:spacing w:before="150" w:after="150" w:line="240" w:lineRule="auto"/>
              <w:jc w:val="center"/>
              <w:rPr>
                <w:rFonts w:ascii="Times New Roman" w:hAnsi="Times New Roman"/>
                <w:sz w:val="25"/>
                <w:szCs w:val="25"/>
                <w:highlight w:val="yellow"/>
                <w:lang w:val="uk-UA" w:eastAsia="uk-UA"/>
              </w:rPr>
            </w:pPr>
            <w:r w:rsidRPr="00C26442">
              <w:rPr>
                <w:rFonts w:ascii="Times New Roman" w:hAnsi="Times New Roman"/>
                <w:sz w:val="25"/>
                <w:szCs w:val="25"/>
                <w:lang w:val="uk-UA" w:eastAsia="uk-UA"/>
              </w:rPr>
              <w:t>18 090 грн</w:t>
            </w:r>
          </w:p>
        </w:tc>
      </w:tr>
      <w:tr w:rsidR="00282029" w:rsidRPr="00C26442" w14:paraId="69B6976C" w14:textId="77777777" w:rsidTr="009D3BA0">
        <w:tc>
          <w:tcPr>
            <w:tcW w:w="1502" w:type="dxa"/>
            <w:tcBorders>
              <w:top w:val="single" w:sz="2" w:space="0" w:color="auto"/>
              <w:left w:val="single" w:sz="2" w:space="0" w:color="auto"/>
              <w:bottom w:val="single" w:sz="4" w:space="0" w:color="auto"/>
              <w:right w:val="single" w:sz="2" w:space="0" w:color="auto"/>
            </w:tcBorders>
            <w:hideMark/>
          </w:tcPr>
          <w:p w14:paraId="1F09BFD6" w14:textId="77777777" w:rsidR="00282029" w:rsidRPr="00C26442" w:rsidRDefault="00282029" w:rsidP="00282029">
            <w:pPr>
              <w:spacing w:before="150" w:after="150" w:line="240" w:lineRule="auto"/>
              <w:jc w:val="center"/>
              <w:rPr>
                <w:rFonts w:ascii="Times New Roman" w:hAnsi="Times New Roman"/>
                <w:sz w:val="25"/>
                <w:szCs w:val="25"/>
                <w:lang w:val="uk-UA" w:eastAsia="uk-UA"/>
              </w:rPr>
            </w:pPr>
            <w:r w:rsidRPr="00C26442">
              <w:rPr>
                <w:rFonts w:ascii="Times New Roman" w:hAnsi="Times New Roman"/>
                <w:sz w:val="25"/>
                <w:szCs w:val="25"/>
                <w:lang w:val="uk-UA" w:eastAsia="uk-UA"/>
              </w:rPr>
              <w:t>5</w:t>
            </w:r>
          </w:p>
        </w:tc>
        <w:tc>
          <w:tcPr>
            <w:tcW w:w="3583" w:type="dxa"/>
            <w:tcBorders>
              <w:top w:val="single" w:sz="2" w:space="0" w:color="auto"/>
              <w:left w:val="single" w:sz="2" w:space="0" w:color="auto"/>
              <w:bottom w:val="single" w:sz="4" w:space="0" w:color="auto"/>
              <w:right w:val="single" w:sz="2" w:space="0" w:color="auto"/>
            </w:tcBorders>
            <w:hideMark/>
          </w:tcPr>
          <w:p w14:paraId="541146CA" w14:textId="77777777" w:rsidR="00282029" w:rsidRPr="00C26442" w:rsidRDefault="00282029" w:rsidP="00282029">
            <w:pPr>
              <w:spacing w:before="150" w:after="150" w:line="240" w:lineRule="auto"/>
              <w:rPr>
                <w:rFonts w:ascii="Times New Roman" w:hAnsi="Times New Roman"/>
                <w:sz w:val="25"/>
                <w:szCs w:val="25"/>
                <w:lang w:val="uk-UA" w:eastAsia="uk-UA"/>
              </w:rPr>
            </w:pPr>
            <w:r w:rsidRPr="00C26442">
              <w:rPr>
                <w:rFonts w:ascii="Times New Roman" w:hAnsi="Times New Roman"/>
                <w:sz w:val="25"/>
                <w:szCs w:val="25"/>
                <w:lang w:val="uk-UA" w:eastAsia="uk-UA"/>
              </w:rPr>
              <w:t>Сумарні витрати на виконання запланованого регулювання</w:t>
            </w:r>
          </w:p>
        </w:tc>
        <w:tc>
          <w:tcPr>
            <w:tcW w:w="2510" w:type="dxa"/>
            <w:tcBorders>
              <w:top w:val="single" w:sz="2" w:space="0" w:color="auto"/>
              <w:left w:val="single" w:sz="2" w:space="0" w:color="auto"/>
              <w:bottom w:val="single" w:sz="4" w:space="0" w:color="auto"/>
              <w:right w:val="single" w:sz="2" w:space="0" w:color="auto"/>
            </w:tcBorders>
            <w:hideMark/>
          </w:tcPr>
          <w:p w14:paraId="35D58940" w14:textId="41836607" w:rsidR="00282029" w:rsidRPr="00C26442" w:rsidRDefault="00282029" w:rsidP="00282029">
            <w:pPr>
              <w:spacing w:before="150" w:after="150" w:line="240" w:lineRule="auto"/>
              <w:jc w:val="center"/>
              <w:rPr>
                <w:rFonts w:ascii="Times New Roman" w:hAnsi="Times New Roman"/>
                <w:sz w:val="25"/>
                <w:szCs w:val="25"/>
                <w:highlight w:val="yellow"/>
                <w:lang w:val="uk-UA" w:eastAsia="uk-UA"/>
              </w:rPr>
            </w:pPr>
            <w:r w:rsidRPr="00C26442">
              <w:rPr>
                <w:rFonts w:ascii="Times New Roman" w:hAnsi="Times New Roman"/>
                <w:sz w:val="25"/>
                <w:szCs w:val="25"/>
                <w:lang w:val="uk-UA" w:eastAsia="uk-UA"/>
              </w:rPr>
              <w:t>565 218 грн</w:t>
            </w:r>
          </w:p>
        </w:tc>
        <w:tc>
          <w:tcPr>
            <w:tcW w:w="2377" w:type="dxa"/>
            <w:tcBorders>
              <w:top w:val="single" w:sz="2" w:space="0" w:color="auto"/>
              <w:left w:val="single" w:sz="2" w:space="0" w:color="auto"/>
              <w:bottom w:val="single" w:sz="4" w:space="0" w:color="auto"/>
              <w:right w:val="single" w:sz="2" w:space="0" w:color="auto"/>
            </w:tcBorders>
            <w:hideMark/>
          </w:tcPr>
          <w:p w14:paraId="5BFF3C3B" w14:textId="6074860A" w:rsidR="00282029" w:rsidRPr="00C26442" w:rsidRDefault="00A97D87" w:rsidP="00282029">
            <w:pPr>
              <w:spacing w:before="150" w:after="150" w:line="240" w:lineRule="auto"/>
              <w:jc w:val="center"/>
              <w:rPr>
                <w:rFonts w:ascii="Times New Roman" w:hAnsi="Times New Roman"/>
                <w:sz w:val="25"/>
                <w:szCs w:val="25"/>
                <w:highlight w:val="yellow"/>
                <w:lang w:val="uk-UA" w:eastAsia="uk-UA"/>
              </w:rPr>
            </w:pPr>
            <w:r w:rsidRPr="00C26442">
              <w:rPr>
                <w:rFonts w:ascii="Times New Roman" w:hAnsi="Times New Roman"/>
                <w:sz w:val="25"/>
                <w:szCs w:val="25"/>
                <w:lang w:val="uk-UA" w:eastAsia="uk-UA"/>
              </w:rPr>
              <w:t>2 653 290 грн</w:t>
            </w:r>
          </w:p>
        </w:tc>
      </w:tr>
    </w:tbl>
    <w:p w14:paraId="0C5770D3" w14:textId="77777777" w:rsidR="00833591" w:rsidRPr="00C26442" w:rsidRDefault="00833591" w:rsidP="000D4A7C">
      <w:pPr>
        <w:shd w:val="clear" w:color="auto" w:fill="FFFFFF"/>
        <w:spacing w:after="150" w:line="240" w:lineRule="auto"/>
        <w:ind w:firstLine="450"/>
        <w:jc w:val="both"/>
        <w:rPr>
          <w:rFonts w:ascii="Times New Roman" w:hAnsi="Times New Roman"/>
          <w:sz w:val="25"/>
          <w:szCs w:val="25"/>
          <w:lang w:val="uk-UA" w:eastAsia="uk-UA"/>
        </w:rPr>
      </w:pPr>
      <w:bookmarkStart w:id="17" w:name="n218"/>
      <w:bookmarkEnd w:id="17"/>
    </w:p>
    <w:p w14:paraId="04F1FC3D" w14:textId="77777777" w:rsidR="000D4A7C" w:rsidRPr="00C26442" w:rsidRDefault="000D4A7C" w:rsidP="000D4A7C">
      <w:pPr>
        <w:spacing w:after="0" w:line="240" w:lineRule="auto"/>
        <w:jc w:val="both"/>
        <w:rPr>
          <w:rFonts w:ascii="Times New Roman" w:hAnsi="Times New Roman"/>
          <w:b/>
          <w:sz w:val="25"/>
          <w:szCs w:val="25"/>
          <w:lang w:val="uk-UA"/>
        </w:rPr>
      </w:pPr>
      <w:bookmarkStart w:id="18" w:name="n219"/>
      <w:bookmarkStart w:id="19" w:name="n220"/>
      <w:bookmarkStart w:id="20" w:name="n221"/>
      <w:bookmarkStart w:id="21" w:name="n222"/>
      <w:bookmarkStart w:id="22" w:name="n223"/>
      <w:bookmarkStart w:id="23" w:name="n224"/>
      <w:bookmarkStart w:id="24" w:name="n225"/>
      <w:bookmarkStart w:id="25" w:name="n86"/>
      <w:bookmarkEnd w:id="18"/>
      <w:bookmarkEnd w:id="19"/>
      <w:bookmarkEnd w:id="20"/>
      <w:bookmarkEnd w:id="21"/>
      <w:bookmarkEnd w:id="22"/>
      <w:bookmarkEnd w:id="23"/>
      <w:bookmarkEnd w:id="24"/>
      <w:bookmarkEnd w:id="25"/>
    </w:p>
    <w:p w14:paraId="692D4B61" w14:textId="07B242CB" w:rsidR="00DE7D05" w:rsidRPr="00C26442" w:rsidRDefault="000D4A7C" w:rsidP="00E80EF4">
      <w:pPr>
        <w:tabs>
          <w:tab w:val="left" w:pos="7088"/>
        </w:tabs>
        <w:spacing w:after="0" w:line="240" w:lineRule="auto"/>
        <w:jc w:val="both"/>
        <w:rPr>
          <w:rFonts w:ascii="Times New Roman" w:hAnsi="Times New Roman"/>
          <w:bCs/>
          <w:sz w:val="25"/>
          <w:szCs w:val="25"/>
          <w:lang w:val="uk-UA"/>
        </w:rPr>
      </w:pPr>
      <w:r w:rsidRPr="00C26442">
        <w:rPr>
          <w:rFonts w:ascii="Times New Roman" w:hAnsi="Times New Roman"/>
          <w:b/>
          <w:sz w:val="25"/>
          <w:szCs w:val="25"/>
          <w:lang w:val="uk-UA"/>
        </w:rPr>
        <w:t>Міністр у справах ветеранів України</w:t>
      </w:r>
      <w:r w:rsidRPr="00C26442">
        <w:rPr>
          <w:rFonts w:ascii="Times New Roman" w:hAnsi="Times New Roman"/>
          <w:b/>
          <w:sz w:val="25"/>
          <w:szCs w:val="25"/>
          <w:lang w:val="uk-UA"/>
        </w:rPr>
        <w:tab/>
      </w:r>
      <w:r w:rsidR="00B87F9C" w:rsidRPr="00C26442">
        <w:rPr>
          <w:rFonts w:ascii="Times New Roman" w:hAnsi="Times New Roman"/>
          <w:b/>
          <w:sz w:val="25"/>
          <w:szCs w:val="25"/>
          <w:lang w:val="uk-UA"/>
        </w:rPr>
        <w:t>Наталія КАЛМИКОВА</w:t>
      </w:r>
    </w:p>
    <w:sectPr w:rsidR="00DE7D05" w:rsidRPr="00C26442" w:rsidSect="00F73FEB">
      <w:pgSz w:w="12240" w:h="15840"/>
      <w:pgMar w:top="1134" w:right="567" w:bottom="1134" w:left="1701" w:header="51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D082B" w14:textId="77777777" w:rsidR="004C41CE" w:rsidRDefault="004C41CE" w:rsidP="00E00C76">
      <w:pPr>
        <w:spacing w:after="0" w:line="240" w:lineRule="auto"/>
      </w:pPr>
      <w:r>
        <w:separator/>
      </w:r>
    </w:p>
  </w:endnote>
  <w:endnote w:type="continuationSeparator" w:id="0">
    <w:p w14:paraId="48A104A4" w14:textId="77777777" w:rsidR="004C41CE" w:rsidRDefault="004C41CE" w:rsidP="00E00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B4B65" w14:textId="77777777" w:rsidR="004C41CE" w:rsidRDefault="004C41CE" w:rsidP="00E00C76">
      <w:pPr>
        <w:spacing w:after="0" w:line="240" w:lineRule="auto"/>
      </w:pPr>
      <w:r>
        <w:separator/>
      </w:r>
    </w:p>
  </w:footnote>
  <w:footnote w:type="continuationSeparator" w:id="0">
    <w:p w14:paraId="7AA8E044" w14:textId="77777777" w:rsidR="004C41CE" w:rsidRDefault="004C41CE" w:rsidP="00E00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8"/>
        <w:szCs w:val="28"/>
      </w:rPr>
      <w:id w:val="-435133359"/>
      <w:docPartObj>
        <w:docPartGallery w:val="Page Numbers (Top of Page)"/>
        <w:docPartUnique/>
      </w:docPartObj>
    </w:sdtPr>
    <w:sdtEndPr/>
    <w:sdtContent>
      <w:p w14:paraId="21DFA8A9" w14:textId="34BA8839" w:rsidR="00E00C76" w:rsidRPr="00F73FEB" w:rsidRDefault="00E00C76">
        <w:pPr>
          <w:pStyle w:val="ad"/>
          <w:jc w:val="center"/>
          <w:rPr>
            <w:rFonts w:ascii="Times New Roman" w:hAnsi="Times New Roman"/>
            <w:sz w:val="28"/>
            <w:szCs w:val="28"/>
          </w:rPr>
        </w:pPr>
        <w:r w:rsidRPr="00F73FEB">
          <w:rPr>
            <w:rFonts w:ascii="Times New Roman" w:hAnsi="Times New Roman"/>
            <w:sz w:val="28"/>
            <w:szCs w:val="28"/>
          </w:rPr>
          <w:fldChar w:fldCharType="begin"/>
        </w:r>
        <w:r w:rsidRPr="00F73FEB">
          <w:rPr>
            <w:rFonts w:ascii="Times New Roman" w:hAnsi="Times New Roman"/>
            <w:sz w:val="28"/>
            <w:szCs w:val="28"/>
          </w:rPr>
          <w:instrText>PAGE   \* MERGEFORMAT</w:instrText>
        </w:r>
        <w:r w:rsidRPr="00F73FEB">
          <w:rPr>
            <w:rFonts w:ascii="Times New Roman" w:hAnsi="Times New Roman"/>
            <w:sz w:val="28"/>
            <w:szCs w:val="28"/>
          </w:rPr>
          <w:fldChar w:fldCharType="separate"/>
        </w:r>
        <w:r w:rsidRPr="00F73FEB">
          <w:rPr>
            <w:rFonts w:ascii="Times New Roman" w:hAnsi="Times New Roman"/>
            <w:sz w:val="28"/>
            <w:szCs w:val="28"/>
            <w:lang w:val="uk-UA"/>
          </w:rPr>
          <w:t>2</w:t>
        </w:r>
        <w:r w:rsidRPr="00F73FEB">
          <w:rPr>
            <w:rFonts w:ascii="Times New Roman" w:hAnsi="Times New Roman"/>
            <w:sz w:val="28"/>
            <w:szCs w:val="28"/>
          </w:rPr>
          <w:fldChar w:fldCharType="end"/>
        </w:r>
      </w:p>
    </w:sdtContent>
  </w:sdt>
  <w:p w14:paraId="1F0363D5" w14:textId="77777777" w:rsidR="00E00C76" w:rsidRPr="00F73FEB" w:rsidRDefault="00E00C76">
    <w:pPr>
      <w:pStyle w:val="ad"/>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6AF"/>
    <w:multiLevelType w:val="hybridMultilevel"/>
    <w:tmpl w:val="B066B666"/>
    <w:lvl w:ilvl="0" w:tplc="9762327E">
      <w:start w:val="4"/>
      <w:numFmt w:val="bullet"/>
      <w:lvlText w:val="-"/>
      <w:lvlJc w:val="left"/>
      <w:pPr>
        <w:ind w:left="720" w:hanging="360"/>
      </w:pPr>
      <w:rPr>
        <w:rFonts w:ascii="Times New Roman" w:hAnsi="Times New Roman"/>
      </w:rPr>
    </w:lvl>
    <w:lvl w:ilvl="1" w:tplc="04090003">
      <w:start w:val="1"/>
      <w:numFmt w:val="bullet"/>
      <w:lvlText w:val="o"/>
      <w:lvlJc w:val="left"/>
      <w:pPr>
        <w:ind w:left="1440" w:hanging="360"/>
      </w:pPr>
      <w:rPr>
        <w:rFonts w:ascii="Courier New" w:hAnsi="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rPr>
    </w:lvl>
    <w:lvl w:ilvl="8" w:tplc="04090005">
      <w:start w:val="1"/>
      <w:numFmt w:val="bullet"/>
      <w:lvlText w:val=""/>
      <w:lvlJc w:val="left"/>
      <w:pPr>
        <w:ind w:left="6480" w:hanging="360"/>
      </w:pPr>
      <w:rPr>
        <w:rFonts w:ascii="Wingdings" w:hAnsi="Wingdings"/>
      </w:rPr>
    </w:lvl>
  </w:abstractNum>
  <w:abstractNum w:abstractNumId="1" w15:restartNumberingAfterBreak="0">
    <w:nsid w:val="72DE76E0"/>
    <w:multiLevelType w:val="hybridMultilevel"/>
    <w:tmpl w:val="64B6FEE8"/>
    <w:lvl w:ilvl="0" w:tplc="744E5B3C">
      <w:start w:val="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922"/>
    <w:rsid w:val="00011562"/>
    <w:rsid w:val="00015202"/>
    <w:rsid w:val="00022931"/>
    <w:rsid w:val="00031717"/>
    <w:rsid w:val="00060A64"/>
    <w:rsid w:val="000A5CCC"/>
    <w:rsid w:val="000D4A7C"/>
    <w:rsid w:val="000D7168"/>
    <w:rsid w:val="000E4FFD"/>
    <w:rsid w:val="000F2D79"/>
    <w:rsid w:val="000F48AA"/>
    <w:rsid w:val="001055B3"/>
    <w:rsid w:val="00113A00"/>
    <w:rsid w:val="0012334F"/>
    <w:rsid w:val="00125A8D"/>
    <w:rsid w:val="00144594"/>
    <w:rsid w:val="001B28DF"/>
    <w:rsid w:val="001B7B4E"/>
    <w:rsid w:val="001C669F"/>
    <w:rsid w:val="001C745F"/>
    <w:rsid w:val="001F02F4"/>
    <w:rsid w:val="00216410"/>
    <w:rsid w:val="00225377"/>
    <w:rsid w:val="002519E8"/>
    <w:rsid w:val="0025477B"/>
    <w:rsid w:val="0026760B"/>
    <w:rsid w:val="002766C7"/>
    <w:rsid w:val="00282029"/>
    <w:rsid w:val="002A3852"/>
    <w:rsid w:val="002A769C"/>
    <w:rsid w:val="002E64EA"/>
    <w:rsid w:val="002F2505"/>
    <w:rsid w:val="002F51A1"/>
    <w:rsid w:val="00301E87"/>
    <w:rsid w:val="0030500E"/>
    <w:rsid w:val="0034190B"/>
    <w:rsid w:val="00345BCF"/>
    <w:rsid w:val="00346434"/>
    <w:rsid w:val="003522E8"/>
    <w:rsid w:val="00375669"/>
    <w:rsid w:val="003769C6"/>
    <w:rsid w:val="003879B4"/>
    <w:rsid w:val="00397452"/>
    <w:rsid w:val="00397C21"/>
    <w:rsid w:val="003B46EC"/>
    <w:rsid w:val="003E36E0"/>
    <w:rsid w:val="00405AA6"/>
    <w:rsid w:val="00405B51"/>
    <w:rsid w:val="00412935"/>
    <w:rsid w:val="00430922"/>
    <w:rsid w:val="0044232D"/>
    <w:rsid w:val="004424E1"/>
    <w:rsid w:val="00443222"/>
    <w:rsid w:val="0045210F"/>
    <w:rsid w:val="004679B6"/>
    <w:rsid w:val="00483BD4"/>
    <w:rsid w:val="004940BF"/>
    <w:rsid w:val="0049447D"/>
    <w:rsid w:val="004A0F46"/>
    <w:rsid w:val="004B3F88"/>
    <w:rsid w:val="004B65ED"/>
    <w:rsid w:val="004C36B0"/>
    <w:rsid w:val="004C3FF5"/>
    <w:rsid w:val="004C41CE"/>
    <w:rsid w:val="004D483C"/>
    <w:rsid w:val="004D550B"/>
    <w:rsid w:val="004D7644"/>
    <w:rsid w:val="004E0154"/>
    <w:rsid w:val="004E0CB4"/>
    <w:rsid w:val="004F646C"/>
    <w:rsid w:val="005118EC"/>
    <w:rsid w:val="005251F6"/>
    <w:rsid w:val="0054257F"/>
    <w:rsid w:val="00556D6C"/>
    <w:rsid w:val="005748FF"/>
    <w:rsid w:val="005761DC"/>
    <w:rsid w:val="00585E5C"/>
    <w:rsid w:val="005C1667"/>
    <w:rsid w:val="00605873"/>
    <w:rsid w:val="006117E1"/>
    <w:rsid w:val="00627248"/>
    <w:rsid w:val="00633363"/>
    <w:rsid w:val="00684DD2"/>
    <w:rsid w:val="00694290"/>
    <w:rsid w:val="006F0E20"/>
    <w:rsid w:val="006F2BBC"/>
    <w:rsid w:val="006F7B6A"/>
    <w:rsid w:val="00707E09"/>
    <w:rsid w:val="0073310A"/>
    <w:rsid w:val="00735CCD"/>
    <w:rsid w:val="00751B99"/>
    <w:rsid w:val="00763231"/>
    <w:rsid w:val="00764AD3"/>
    <w:rsid w:val="007A0ED5"/>
    <w:rsid w:val="007A3696"/>
    <w:rsid w:val="007B187C"/>
    <w:rsid w:val="007F6617"/>
    <w:rsid w:val="007F69A8"/>
    <w:rsid w:val="00833591"/>
    <w:rsid w:val="008412B6"/>
    <w:rsid w:val="00847500"/>
    <w:rsid w:val="00857E24"/>
    <w:rsid w:val="0086641E"/>
    <w:rsid w:val="008A1C00"/>
    <w:rsid w:val="008A3FA5"/>
    <w:rsid w:val="008B43A0"/>
    <w:rsid w:val="008B4FE3"/>
    <w:rsid w:val="008C5230"/>
    <w:rsid w:val="009061A8"/>
    <w:rsid w:val="00932098"/>
    <w:rsid w:val="00950656"/>
    <w:rsid w:val="009531E8"/>
    <w:rsid w:val="00956C3D"/>
    <w:rsid w:val="00956D46"/>
    <w:rsid w:val="00983470"/>
    <w:rsid w:val="009D3BA0"/>
    <w:rsid w:val="009D7FF6"/>
    <w:rsid w:val="009F04B1"/>
    <w:rsid w:val="009F13F5"/>
    <w:rsid w:val="00A01DB2"/>
    <w:rsid w:val="00A22E7A"/>
    <w:rsid w:val="00A458CC"/>
    <w:rsid w:val="00A55519"/>
    <w:rsid w:val="00A56AB1"/>
    <w:rsid w:val="00A56E67"/>
    <w:rsid w:val="00A6433D"/>
    <w:rsid w:val="00A82E7D"/>
    <w:rsid w:val="00A83038"/>
    <w:rsid w:val="00A95537"/>
    <w:rsid w:val="00A97D87"/>
    <w:rsid w:val="00AB21B8"/>
    <w:rsid w:val="00AC1980"/>
    <w:rsid w:val="00AC2510"/>
    <w:rsid w:val="00AC3F09"/>
    <w:rsid w:val="00AC69FF"/>
    <w:rsid w:val="00AF023B"/>
    <w:rsid w:val="00B01B48"/>
    <w:rsid w:val="00B12ECD"/>
    <w:rsid w:val="00B5564F"/>
    <w:rsid w:val="00B616E3"/>
    <w:rsid w:val="00B63ABC"/>
    <w:rsid w:val="00B65735"/>
    <w:rsid w:val="00B66914"/>
    <w:rsid w:val="00B833EE"/>
    <w:rsid w:val="00B860F9"/>
    <w:rsid w:val="00B87F9C"/>
    <w:rsid w:val="00BA2681"/>
    <w:rsid w:val="00BA36C1"/>
    <w:rsid w:val="00BB08C9"/>
    <w:rsid w:val="00BB21C3"/>
    <w:rsid w:val="00BB3FE1"/>
    <w:rsid w:val="00BB7952"/>
    <w:rsid w:val="00BE46E6"/>
    <w:rsid w:val="00BE7780"/>
    <w:rsid w:val="00C04A1C"/>
    <w:rsid w:val="00C13064"/>
    <w:rsid w:val="00C16A98"/>
    <w:rsid w:val="00C25543"/>
    <w:rsid w:val="00C26442"/>
    <w:rsid w:val="00C2760D"/>
    <w:rsid w:val="00C4002B"/>
    <w:rsid w:val="00C401E1"/>
    <w:rsid w:val="00C53B93"/>
    <w:rsid w:val="00C55275"/>
    <w:rsid w:val="00C64A50"/>
    <w:rsid w:val="00C7151A"/>
    <w:rsid w:val="00C77034"/>
    <w:rsid w:val="00C84F14"/>
    <w:rsid w:val="00C93EB4"/>
    <w:rsid w:val="00CA12E8"/>
    <w:rsid w:val="00CB59C0"/>
    <w:rsid w:val="00CC226B"/>
    <w:rsid w:val="00CC7FCB"/>
    <w:rsid w:val="00CE4FC7"/>
    <w:rsid w:val="00CF2D72"/>
    <w:rsid w:val="00D33DAF"/>
    <w:rsid w:val="00D34D76"/>
    <w:rsid w:val="00D557E7"/>
    <w:rsid w:val="00D630C3"/>
    <w:rsid w:val="00D77505"/>
    <w:rsid w:val="00D77B8E"/>
    <w:rsid w:val="00D77E1C"/>
    <w:rsid w:val="00D81B59"/>
    <w:rsid w:val="00D930F2"/>
    <w:rsid w:val="00D95A4E"/>
    <w:rsid w:val="00DC5F60"/>
    <w:rsid w:val="00DD136A"/>
    <w:rsid w:val="00DE5E9C"/>
    <w:rsid w:val="00DE7D05"/>
    <w:rsid w:val="00DF6042"/>
    <w:rsid w:val="00DF6CA6"/>
    <w:rsid w:val="00E00C76"/>
    <w:rsid w:val="00E07893"/>
    <w:rsid w:val="00E3674F"/>
    <w:rsid w:val="00E503A4"/>
    <w:rsid w:val="00E53817"/>
    <w:rsid w:val="00E57ABF"/>
    <w:rsid w:val="00E65914"/>
    <w:rsid w:val="00E80EF4"/>
    <w:rsid w:val="00E81349"/>
    <w:rsid w:val="00E8291C"/>
    <w:rsid w:val="00E87168"/>
    <w:rsid w:val="00EA188A"/>
    <w:rsid w:val="00EA1AFC"/>
    <w:rsid w:val="00EA3EC3"/>
    <w:rsid w:val="00EC1C39"/>
    <w:rsid w:val="00ED7505"/>
    <w:rsid w:val="00EF06A4"/>
    <w:rsid w:val="00EF1963"/>
    <w:rsid w:val="00F157C3"/>
    <w:rsid w:val="00F23C7E"/>
    <w:rsid w:val="00F36D16"/>
    <w:rsid w:val="00F73FEB"/>
    <w:rsid w:val="00FB2BEA"/>
    <w:rsid w:val="00FD1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6092F"/>
  <w15:docId w15:val="{74F16CE0-C29C-448A-BE5C-2E44C8557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20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pPr>
      <w:spacing w:before="100" w:beforeAutospacing="1" w:after="100" w:afterAutospacing="1" w:line="240" w:lineRule="auto"/>
    </w:pPr>
    <w:rPr>
      <w:rFonts w:ascii="Times New Roman" w:hAnsi="Times New Roman"/>
      <w:sz w:val="24"/>
    </w:rPr>
  </w:style>
  <w:style w:type="paragraph" w:customStyle="1" w:styleId="2">
    <w:name w:val="Обычный2"/>
    <w:qFormat/>
    <w:pPr>
      <w:pBdr>
        <w:top w:val="nil"/>
        <w:left w:val="nil"/>
        <w:bottom w:val="nil"/>
        <w:right w:val="nil"/>
      </w:pBdr>
      <w:spacing w:after="0" w:line="100" w:lineRule="atLeast"/>
    </w:pPr>
    <w:rPr>
      <w:rFonts w:ascii="Times New Roman" w:hAnsi="Times New Roman"/>
      <w:lang w:val="ru-RU"/>
    </w:rPr>
  </w:style>
  <w:style w:type="paragraph" w:customStyle="1" w:styleId="1">
    <w:name w:val="Звичайний1"/>
    <w:qFormat/>
    <w:pPr>
      <w:pBdr>
        <w:top w:val="nil"/>
        <w:left w:val="nil"/>
        <w:bottom w:val="nil"/>
        <w:right w:val="nil"/>
      </w:pBdr>
      <w:spacing w:after="0" w:line="240" w:lineRule="auto"/>
    </w:pPr>
    <w:rPr>
      <w:rFonts w:ascii="Times New Roman" w:hAnsi="Times New Roman"/>
      <w:sz w:val="28"/>
      <w:lang w:val="ru-RU" w:eastAsia="ru-RU"/>
    </w:rPr>
  </w:style>
  <w:style w:type="paragraph" w:styleId="a3">
    <w:name w:val="List Paragraph"/>
    <w:basedOn w:val="a"/>
    <w:uiPriority w:val="34"/>
    <w:qFormat/>
    <w:pPr>
      <w:ind w:left="720"/>
      <w:contextualSpacing/>
    </w:pPr>
  </w:style>
  <w:style w:type="character" w:styleId="a4">
    <w:name w:val="line number"/>
    <w:basedOn w:val="a0"/>
    <w:semiHidden/>
  </w:style>
  <w:style w:type="character" w:styleId="a5">
    <w:name w:val="Hyperlink"/>
    <w:rPr>
      <w:color w:val="0000FF"/>
      <w:u w:val="single"/>
    </w:rPr>
  </w:style>
  <w:style w:type="character" w:customStyle="1" w:styleId="4">
    <w:name w:val="Основной шрифт абзаца4"/>
  </w:style>
  <w:style w:type="character" w:customStyle="1" w:styleId="10">
    <w:name w:val="Шрифт абзацу за замовчуванням1"/>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D33DAF"/>
    <w:rPr>
      <w:sz w:val="16"/>
      <w:szCs w:val="16"/>
    </w:rPr>
  </w:style>
  <w:style w:type="paragraph" w:styleId="a8">
    <w:name w:val="annotation text"/>
    <w:basedOn w:val="a"/>
    <w:link w:val="a9"/>
    <w:uiPriority w:val="99"/>
    <w:semiHidden/>
    <w:unhideWhenUsed/>
    <w:rsid w:val="00D33DAF"/>
    <w:pPr>
      <w:spacing w:line="240" w:lineRule="auto"/>
    </w:pPr>
    <w:rPr>
      <w:sz w:val="20"/>
    </w:rPr>
  </w:style>
  <w:style w:type="character" w:customStyle="1" w:styleId="a9">
    <w:name w:val="Текст примітки Знак"/>
    <w:basedOn w:val="a0"/>
    <w:link w:val="a8"/>
    <w:uiPriority w:val="99"/>
    <w:semiHidden/>
    <w:rsid w:val="00D33DAF"/>
    <w:rPr>
      <w:sz w:val="20"/>
    </w:rPr>
  </w:style>
  <w:style w:type="paragraph" w:styleId="aa">
    <w:name w:val="annotation subject"/>
    <w:basedOn w:val="a8"/>
    <w:next w:val="a8"/>
    <w:link w:val="ab"/>
    <w:uiPriority w:val="99"/>
    <w:semiHidden/>
    <w:unhideWhenUsed/>
    <w:rsid w:val="00D33DAF"/>
    <w:rPr>
      <w:b/>
      <w:bCs/>
    </w:rPr>
  </w:style>
  <w:style w:type="character" w:customStyle="1" w:styleId="ab">
    <w:name w:val="Тема примітки Знак"/>
    <w:basedOn w:val="a9"/>
    <w:link w:val="aa"/>
    <w:uiPriority w:val="99"/>
    <w:semiHidden/>
    <w:rsid w:val="00D33DAF"/>
    <w:rPr>
      <w:b/>
      <w:bCs/>
      <w:sz w:val="20"/>
    </w:rPr>
  </w:style>
  <w:style w:type="paragraph" w:styleId="ac">
    <w:name w:val="Revision"/>
    <w:hidden/>
    <w:uiPriority w:val="99"/>
    <w:semiHidden/>
    <w:rsid w:val="00E00C76"/>
    <w:pPr>
      <w:spacing w:after="0" w:line="240" w:lineRule="auto"/>
    </w:pPr>
  </w:style>
  <w:style w:type="paragraph" w:styleId="ad">
    <w:name w:val="header"/>
    <w:basedOn w:val="a"/>
    <w:link w:val="ae"/>
    <w:uiPriority w:val="99"/>
    <w:unhideWhenUsed/>
    <w:rsid w:val="00E00C76"/>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E00C76"/>
  </w:style>
  <w:style w:type="paragraph" w:styleId="af">
    <w:name w:val="footer"/>
    <w:basedOn w:val="a"/>
    <w:link w:val="af0"/>
    <w:uiPriority w:val="99"/>
    <w:unhideWhenUsed/>
    <w:rsid w:val="00E00C76"/>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E00C76"/>
  </w:style>
  <w:style w:type="paragraph" w:styleId="af1">
    <w:name w:val="No Spacing"/>
    <w:uiPriority w:val="1"/>
    <w:qFormat/>
    <w:rsid w:val="004679B6"/>
    <w:pPr>
      <w:spacing w:after="0" w:line="240" w:lineRule="auto"/>
    </w:pPr>
  </w:style>
  <w:style w:type="character" w:styleId="af2">
    <w:name w:val="Unresolved Mention"/>
    <w:basedOn w:val="a0"/>
    <w:uiPriority w:val="99"/>
    <w:semiHidden/>
    <w:unhideWhenUsed/>
    <w:rsid w:val="003879B4"/>
    <w:rPr>
      <w:color w:val="605E5C"/>
      <w:shd w:val="clear" w:color="auto" w:fill="E1DFDD"/>
    </w:rPr>
  </w:style>
  <w:style w:type="character" w:customStyle="1" w:styleId="sl-url">
    <w:name w:val="sl-url"/>
    <w:basedOn w:val="a0"/>
    <w:rsid w:val="001C7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27108">
      <w:bodyDiv w:val="1"/>
      <w:marLeft w:val="0"/>
      <w:marRight w:val="0"/>
      <w:marTop w:val="0"/>
      <w:marBottom w:val="0"/>
      <w:divBdr>
        <w:top w:val="none" w:sz="0" w:space="0" w:color="auto"/>
        <w:left w:val="none" w:sz="0" w:space="0" w:color="auto"/>
        <w:bottom w:val="none" w:sz="0" w:space="0" w:color="auto"/>
        <w:right w:val="none" w:sz="0" w:space="0" w:color="auto"/>
      </w:divBdr>
    </w:div>
    <w:div w:id="127088319">
      <w:bodyDiv w:val="1"/>
      <w:marLeft w:val="0"/>
      <w:marRight w:val="0"/>
      <w:marTop w:val="0"/>
      <w:marBottom w:val="0"/>
      <w:divBdr>
        <w:top w:val="none" w:sz="0" w:space="0" w:color="auto"/>
        <w:left w:val="none" w:sz="0" w:space="0" w:color="auto"/>
        <w:bottom w:val="none" w:sz="0" w:space="0" w:color="auto"/>
        <w:right w:val="none" w:sz="0" w:space="0" w:color="auto"/>
      </w:divBdr>
      <w:divsChild>
        <w:div w:id="244926655">
          <w:marLeft w:val="0"/>
          <w:marRight w:val="0"/>
          <w:marTop w:val="150"/>
          <w:marBottom w:val="150"/>
          <w:divBdr>
            <w:top w:val="none" w:sz="0" w:space="0" w:color="auto"/>
            <w:left w:val="none" w:sz="0" w:space="0" w:color="auto"/>
            <w:bottom w:val="none" w:sz="0" w:space="0" w:color="auto"/>
            <w:right w:val="none" w:sz="0" w:space="0" w:color="auto"/>
          </w:divBdr>
        </w:div>
        <w:div w:id="538320527">
          <w:marLeft w:val="0"/>
          <w:marRight w:val="0"/>
          <w:marTop w:val="150"/>
          <w:marBottom w:val="150"/>
          <w:divBdr>
            <w:top w:val="none" w:sz="0" w:space="0" w:color="auto"/>
            <w:left w:val="none" w:sz="0" w:space="0" w:color="auto"/>
            <w:bottom w:val="none" w:sz="0" w:space="0" w:color="auto"/>
            <w:right w:val="none" w:sz="0" w:space="0" w:color="auto"/>
          </w:divBdr>
        </w:div>
        <w:div w:id="1213929520">
          <w:marLeft w:val="0"/>
          <w:marRight w:val="0"/>
          <w:marTop w:val="150"/>
          <w:marBottom w:val="150"/>
          <w:divBdr>
            <w:top w:val="none" w:sz="0" w:space="0" w:color="auto"/>
            <w:left w:val="none" w:sz="0" w:space="0" w:color="auto"/>
            <w:bottom w:val="none" w:sz="0" w:space="0" w:color="auto"/>
            <w:right w:val="none" w:sz="0" w:space="0" w:color="auto"/>
          </w:divBdr>
        </w:div>
        <w:div w:id="387724603">
          <w:marLeft w:val="0"/>
          <w:marRight w:val="0"/>
          <w:marTop w:val="150"/>
          <w:marBottom w:val="150"/>
          <w:divBdr>
            <w:top w:val="none" w:sz="0" w:space="0" w:color="auto"/>
            <w:left w:val="none" w:sz="0" w:space="0" w:color="auto"/>
            <w:bottom w:val="none" w:sz="0" w:space="0" w:color="auto"/>
            <w:right w:val="none" w:sz="0" w:space="0" w:color="auto"/>
          </w:divBdr>
        </w:div>
        <w:div w:id="517736861">
          <w:marLeft w:val="0"/>
          <w:marRight w:val="0"/>
          <w:marTop w:val="150"/>
          <w:marBottom w:val="150"/>
          <w:divBdr>
            <w:top w:val="none" w:sz="0" w:space="0" w:color="auto"/>
            <w:left w:val="none" w:sz="0" w:space="0" w:color="auto"/>
            <w:bottom w:val="none" w:sz="0" w:space="0" w:color="auto"/>
            <w:right w:val="none" w:sz="0" w:space="0" w:color="auto"/>
          </w:divBdr>
        </w:div>
        <w:div w:id="841046843">
          <w:marLeft w:val="0"/>
          <w:marRight w:val="0"/>
          <w:marTop w:val="150"/>
          <w:marBottom w:val="150"/>
          <w:divBdr>
            <w:top w:val="none" w:sz="0" w:space="0" w:color="auto"/>
            <w:left w:val="none" w:sz="0" w:space="0" w:color="auto"/>
            <w:bottom w:val="none" w:sz="0" w:space="0" w:color="auto"/>
            <w:right w:val="none" w:sz="0" w:space="0" w:color="auto"/>
          </w:divBdr>
        </w:div>
      </w:divsChild>
    </w:div>
    <w:div w:id="612438665">
      <w:bodyDiv w:val="1"/>
      <w:marLeft w:val="0"/>
      <w:marRight w:val="0"/>
      <w:marTop w:val="0"/>
      <w:marBottom w:val="0"/>
      <w:divBdr>
        <w:top w:val="none" w:sz="0" w:space="0" w:color="auto"/>
        <w:left w:val="none" w:sz="0" w:space="0" w:color="auto"/>
        <w:bottom w:val="none" w:sz="0" w:space="0" w:color="auto"/>
        <w:right w:val="none" w:sz="0" w:space="0" w:color="auto"/>
      </w:divBdr>
    </w:div>
    <w:div w:id="1137183102">
      <w:bodyDiv w:val="1"/>
      <w:marLeft w:val="0"/>
      <w:marRight w:val="0"/>
      <w:marTop w:val="0"/>
      <w:marBottom w:val="0"/>
      <w:divBdr>
        <w:top w:val="none" w:sz="0" w:space="0" w:color="auto"/>
        <w:left w:val="none" w:sz="0" w:space="0" w:color="auto"/>
        <w:bottom w:val="none" w:sz="0" w:space="0" w:color="auto"/>
        <w:right w:val="none" w:sz="0" w:space="0" w:color="auto"/>
      </w:divBdr>
    </w:div>
    <w:div w:id="1167673436">
      <w:bodyDiv w:val="1"/>
      <w:marLeft w:val="0"/>
      <w:marRight w:val="0"/>
      <w:marTop w:val="0"/>
      <w:marBottom w:val="0"/>
      <w:divBdr>
        <w:top w:val="none" w:sz="0" w:space="0" w:color="auto"/>
        <w:left w:val="none" w:sz="0" w:space="0" w:color="auto"/>
        <w:bottom w:val="none" w:sz="0" w:space="0" w:color="auto"/>
        <w:right w:val="none" w:sz="0" w:space="0" w:color="auto"/>
      </w:divBdr>
      <w:divsChild>
        <w:div w:id="560756472">
          <w:marLeft w:val="0"/>
          <w:marRight w:val="0"/>
          <w:marTop w:val="150"/>
          <w:marBottom w:val="150"/>
          <w:divBdr>
            <w:top w:val="none" w:sz="0" w:space="0" w:color="auto"/>
            <w:left w:val="none" w:sz="0" w:space="0" w:color="auto"/>
            <w:bottom w:val="none" w:sz="0" w:space="0" w:color="auto"/>
            <w:right w:val="none" w:sz="0" w:space="0" w:color="auto"/>
          </w:divBdr>
        </w:div>
        <w:div w:id="1441603178">
          <w:marLeft w:val="0"/>
          <w:marRight w:val="0"/>
          <w:marTop w:val="150"/>
          <w:marBottom w:val="150"/>
          <w:divBdr>
            <w:top w:val="none" w:sz="0" w:space="0" w:color="auto"/>
            <w:left w:val="none" w:sz="0" w:space="0" w:color="auto"/>
            <w:bottom w:val="none" w:sz="0" w:space="0" w:color="auto"/>
            <w:right w:val="none" w:sz="0" w:space="0" w:color="auto"/>
          </w:divBdr>
        </w:div>
        <w:div w:id="295110872">
          <w:marLeft w:val="0"/>
          <w:marRight w:val="0"/>
          <w:marTop w:val="150"/>
          <w:marBottom w:val="150"/>
          <w:divBdr>
            <w:top w:val="none" w:sz="0" w:space="0" w:color="auto"/>
            <w:left w:val="none" w:sz="0" w:space="0" w:color="auto"/>
            <w:bottom w:val="none" w:sz="0" w:space="0" w:color="auto"/>
            <w:right w:val="none" w:sz="0" w:space="0" w:color="auto"/>
          </w:divBdr>
        </w:div>
        <w:div w:id="1315178525">
          <w:marLeft w:val="0"/>
          <w:marRight w:val="0"/>
          <w:marTop w:val="150"/>
          <w:marBottom w:val="150"/>
          <w:divBdr>
            <w:top w:val="none" w:sz="0" w:space="0" w:color="auto"/>
            <w:left w:val="none" w:sz="0" w:space="0" w:color="auto"/>
            <w:bottom w:val="none" w:sz="0" w:space="0" w:color="auto"/>
            <w:right w:val="none" w:sz="0" w:space="0" w:color="auto"/>
          </w:divBdr>
        </w:div>
        <w:div w:id="2123106868">
          <w:marLeft w:val="0"/>
          <w:marRight w:val="0"/>
          <w:marTop w:val="150"/>
          <w:marBottom w:val="150"/>
          <w:divBdr>
            <w:top w:val="none" w:sz="0" w:space="0" w:color="auto"/>
            <w:left w:val="none" w:sz="0" w:space="0" w:color="auto"/>
            <w:bottom w:val="none" w:sz="0" w:space="0" w:color="auto"/>
            <w:right w:val="none" w:sz="0" w:space="0" w:color="auto"/>
          </w:divBdr>
        </w:div>
        <w:div w:id="2000963624">
          <w:marLeft w:val="0"/>
          <w:marRight w:val="0"/>
          <w:marTop w:val="150"/>
          <w:marBottom w:val="150"/>
          <w:divBdr>
            <w:top w:val="none" w:sz="0" w:space="0" w:color="auto"/>
            <w:left w:val="none" w:sz="0" w:space="0" w:color="auto"/>
            <w:bottom w:val="none" w:sz="0" w:space="0" w:color="auto"/>
            <w:right w:val="none" w:sz="0" w:space="0" w:color="auto"/>
          </w:divBdr>
        </w:div>
      </w:divsChild>
    </w:div>
    <w:div w:id="1192260496">
      <w:bodyDiv w:val="1"/>
      <w:marLeft w:val="0"/>
      <w:marRight w:val="0"/>
      <w:marTop w:val="0"/>
      <w:marBottom w:val="0"/>
      <w:divBdr>
        <w:top w:val="none" w:sz="0" w:space="0" w:color="auto"/>
        <w:left w:val="none" w:sz="0" w:space="0" w:color="auto"/>
        <w:bottom w:val="none" w:sz="0" w:space="0" w:color="auto"/>
        <w:right w:val="none" w:sz="0" w:space="0" w:color="auto"/>
      </w:divBdr>
    </w:div>
    <w:div w:id="1521549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kp201285?ed=2020_12_16&amp;an=25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va.gov.ua/gromadskosti/category/104-uncategorized/proekt-pkmu-1338-21042026" TargetMode="External"/><Relationship Id="rId4" Type="http://schemas.openxmlformats.org/officeDocument/2006/relationships/settings" Target="settings.xml"/><Relationship Id="rId9" Type="http://schemas.openxmlformats.org/officeDocument/2006/relationships/hyperlink" Target="https://ips.ligazakon.net/document/view/kp201285?ed=2020_12_16&amp;an=2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72F38-99C4-4C7C-905B-BE3E0511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15</Pages>
  <Words>16353</Words>
  <Characters>9322</Characters>
  <Application>Microsoft Office Word</Application>
  <DocSecurity>0</DocSecurity>
  <Lines>77</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Кузьменко Ганна Григорівна</cp:lastModifiedBy>
  <cp:revision>107</cp:revision>
  <dcterms:created xsi:type="dcterms:W3CDTF">2025-05-05T11:32:00Z</dcterms:created>
  <dcterms:modified xsi:type="dcterms:W3CDTF">2026-04-21T06:59:00Z</dcterms:modified>
</cp:coreProperties>
</file>