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BE7F" w14:textId="67E925E9" w:rsidR="002F703B" w:rsidRPr="00E538DD" w:rsidRDefault="002F703B" w:rsidP="002F703B">
      <w:pPr>
        <w:ind w:left="5103"/>
        <w:jc w:val="center"/>
        <w:rPr>
          <w:sz w:val="28"/>
          <w:szCs w:val="28"/>
          <w:lang w:val="uk-UA"/>
        </w:rPr>
      </w:pPr>
      <w:bookmarkStart w:id="0" w:name="_heading=h.gjdgxs" w:colFirst="0" w:colLast="0"/>
      <w:bookmarkEnd w:id="0"/>
      <w:r w:rsidRPr="00E538DD">
        <w:rPr>
          <w:sz w:val="28"/>
          <w:szCs w:val="28"/>
        </w:rPr>
        <w:t xml:space="preserve">Додаток </w:t>
      </w:r>
      <w:r w:rsidRPr="00E538DD">
        <w:rPr>
          <w:sz w:val="28"/>
          <w:szCs w:val="28"/>
          <w:lang w:val="uk-UA"/>
        </w:rPr>
        <w:t>1</w:t>
      </w:r>
    </w:p>
    <w:p w14:paraId="184ACD9B" w14:textId="64331F83" w:rsidR="002F703B" w:rsidRPr="004F6D32" w:rsidRDefault="002F703B" w:rsidP="00AE27A9">
      <w:pPr>
        <w:pStyle w:val="1"/>
        <w:spacing w:before="0" w:after="0"/>
        <w:ind w:left="5103" w:right="187"/>
        <w:jc w:val="both"/>
        <w:rPr>
          <w:b w:val="0"/>
          <w:bCs w:val="0"/>
          <w:sz w:val="24"/>
          <w:szCs w:val="24"/>
        </w:rPr>
      </w:pPr>
      <w:bookmarkStart w:id="1" w:name="_heading=h.fh6eu8y44jb4" w:colFirst="0" w:colLast="0"/>
      <w:bookmarkEnd w:id="1"/>
      <w:r w:rsidRPr="00AE27A9">
        <w:rPr>
          <w:b w:val="0"/>
          <w:bCs w:val="0"/>
          <w:sz w:val="28"/>
          <w:szCs w:val="28"/>
        </w:rPr>
        <w:t xml:space="preserve">до Аналізу регуляторного впливу проекту постанови Кабінету Міністрів України </w:t>
      </w:r>
      <w:r w:rsidRPr="00AE27A9">
        <w:rPr>
          <w:b w:val="0"/>
          <w:bCs w:val="0"/>
          <w:sz w:val="28"/>
          <w:szCs w:val="28"/>
          <w:lang w:val="uk-UA"/>
        </w:rPr>
        <w:t>“</w:t>
      </w:r>
      <w:r w:rsidR="004F6D32" w:rsidRPr="004F6D32">
        <w:rPr>
          <w:b w:val="0"/>
          <w:bCs w:val="0"/>
          <w:sz w:val="24"/>
          <w:szCs w:val="24"/>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r w:rsidRPr="004F6D32">
        <w:rPr>
          <w:b w:val="0"/>
          <w:bCs w:val="0"/>
          <w:sz w:val="24"/>
          <w:szCs w:val="24"/>
          <w:lang w:val="uk-UA"/>
        </w:rPr>
        <w:t>”</w:t>
      </w:r>
    </w:p>
    <w:p w14:paraId="391440CB" w14:textId="77777777" w:rsidR="00F668E2" w:rsidRPr="004F6D32" w:rsidRDefault="00F668E2" w:rsidP="002F703B">
      <w:pPr>
        <w:jc w:val="center"/>
      </w:pPr>
    </w:p>
    <w:p w14:paraId="59068F07" w14:textId="77777777" w:rsidR="00F668E2" w:rsidRPr="00E538DD" w:rsidRDefault="00A73FF9" w:rsidP="002F703B">
      <w:pPr>
        <w:jc w:val="center"/>
        <w:rPr>
          <w:b/>
          <w:bCs/>
          <w:sz w:val="28"/>
          <w:szCs w:val="28"/>
        </w:rPr>
      </w:pPr>
      <w:r w:rsidRPr="00E538DD">
        <w:rPr>
          <w:b/>
          <w:bCs/>
          <w:sz w:val="28"/>
          <w:szCs w:val="28"/>
        </w:rPr>
        <w:t>ВИТРАТИ</w:t>
      </w:r>
      <w:r w:rsidRPr="00E538DD">
        <w:rPr>
          <w:sz w:val="28"/>
          <w:szCs w:val="28"/>
        </w:rPr>
        <w:br/>
      </w:r>
      <w:r w:rsidRPr="00E538DD">
        <w:rPr>
          <w:b/>
          <w:bCs/>
          <w:sz w:val="28"/>
          <w:szCs w:val="28"/>
        </w:rPr>
        <w:t>на одного суб’єкта господарювання великого і середнього підприємництва, які виникають внаслідок дії регуляторного акта</w:t>
      </w:r>
    </w:p>
    <w:p w14:paraId="6BA9D855" w14:textId="77777777" w:rsidR="00F668E2" w:rsidRPr="00E538DD" w:rsidRDefault="00F668E2" w:rsidP="002F703B">
      <w:pPr>
        <w:jc w:val="center"/>
        <w:rPr>
          <w:b/>
          <w:bCs/>
          <w:sz w:val="28"/>
          <w:szCs w:val="28"/>
        </w:rPr>
      </w:pPr>
    </w:p>
    <w:tbl>
      <w:tblPr>
        <w:tblStyle w:val="ab"/>
        <w:tblW w:w="950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492"/>
        <w:gridCol w:w="5294"/>
        <w:gridCol w:w="1361"/>
        <w:gridCol w:w="1361"/>
      </w:tblGrid>
      <w:tr w:rsidR="00F668E2" w:rsidRPr="00E538DD" w14:paraId="6088EDEE" w14:textId="77777777">
        <w:trPr>
          <w:jc w:val="center"/>
        </w:trPr>
        <w:tc>
          <w:tcPr>
            <w:tcW w:w="1492" w:type="dxa"/>
            <w:shd w:val="clear" w:color="auto" w:fill="auto"/>
          </w:tcPr>
          <w:p w14:paraId="6DDD1815" w14:textId="77777777" w:rsidR="00F668E2" w:rsidRPr="00E538DD" w:rsidRDefault="00A73FF9" w:rsidP="002F703B">
            <w:pPr>
              <w:jc w:val="center"/>
              <w:rPr>
                <w:sz w:val="28"/>
                <w:szCs w:val="28"/>
              </w:rPr>
            </w:pPr>
            <w:r w:rsidRPr="00E538DD">
              <w:rPr>
                <w:sz w:val="28"/>
                <w:szCs w:val="28"/>
              </w:rPr>
              <w:t>Порядковий номер</w:t>
            </w:r>
          </w:p>
        </w:tc>
        <w:tc>
          <w:tcPr>
            <w:tcW w:w="5294" w:type="dxa"/>
            <w:shd w:val="clear" w:color="auto" w:fill="auto"/>
          </w:tcPr>
          <w:p w14:paraId="55F1CA59" w14:textId="77777777" w:rsidR="00F668E2" w:rsidRPr="00E538DD" w:rsidRDefault="00A73FF9" w:rsidP="002F703B">
            <w:pPr>
              <w:jc w:val="center"/>
              <w:rPr>
                <w:sz w:val="28"/>
                <w:szCs w:val="28"/>
              </w:rPr>
            </w:pPr>
            <w:r w:rsidRPr="00E538DD">
              <w:rPr>
                <w:sz w:val="28"/>
                <w:szCs w:val="28"/>
              </w:rPr>
              <w:t>Витрати</w:t>
            </w:r>
          </w:p>
        </w:tc>
        <w:tc>
          <w:tcPr>
            <w:tcW w:w="1361" w:type="dxa"/>
            <w:shd w:val="clear" w:color="auto" w:fill="auto"/>
          </w:tcPr>
          <w:p w14:paraId="37ECA7C0" w14:textId="77777777" w:rsidR="00F668E2" w:rsidRPr="00E538DD" w:rsidRDefault="00A73FF9" w:rsidP="002F703B">
            <w:pPr>
              <w:jc w:val="center"/>
              <w:rPr>
                <w:sz w:val="28"/>
                <w:szCs w:val="28"/>
              </w:rPr>
            </w:pPr>
            <w:r w:rsidRPr="00E538DD">
              <w:rPr>
                <w:sz w:val="28"/>
                <w:szCs w:val="28"/>
              </w:rPr>
              <w:t>За перший рік</w:t>
            </w:r>
          </w:p>
        </w:tc>
        <w:tc>
          <w:tcPr>
            <w:tcW w:w="1361" w:type="dxa"/>
            <w:shd w:val="clear" w:color="auto" w:fill="auto"/>
          </w:tcPr>
          <w:p w14:paraId="0CEC4E6A" w14:textId="77777777" w:rsidR="00F668E2" w:rsidRPr="00E538DD" w:rsidRDefault="00A73FF9" w:rsidP="002F703B">
            <w:pPr>
              <w:jc w:val="center"/>
              <w:rPr>
                <w:sz w:val="28"/>
                <w:szCs w:val="28"/>
              </w:rPr>
            </w:pPr>
            <w:r w:rsidRPr="00E538DD">
              <w:rPr>
                <w:sz w:val="28"/>
                <w:szCs w:val="28"/>
              </w:rPr>
              <w:t>За п’ять років</w:t>
            </w:r>
          </w:p>
        </w:tc>
      </w:tr>
      <w:tr w:rsidR="00F668E2" w:rsidRPr="00E538DD" w14:paraId="073E300B" w14:textId="77777777">
        <w:trPr>
          <w:jc w:val="center"/>
        </w:trPr>
        <w:tc>
          <w:tcPr>
            <w:tcW w:w="1492" w:type="dxa"/>
            <w:shd w:val="clear" w:color="auto" w:fill="auto"/>
          </w:tcPr>
          <w:p w14:paraId="001CB0DC" w14:textId="77777777" w:rsidR="00F668E2" w:rsidRPr="00E538DD" w:rsidRDefault="00A73FF9" w:rsidP="002F703B">
            <w:pPr>
              <w:jc w:val="center"/>
              <w:rPr>
                <w:sz w:val="28"/>
                <w:szCs w:val="28"/>
              </w:rPr>
            </w:pPr>
            <w:r w:rsidRPr="00E538DD">
              <w:rPr>
                <w:sz w:val="28"/>
                <w:szCs w:val="28"/>
              </w:rPr>
              <w:t>1</w:t>
            </w:r>
          </w:p>
        </w:tc>
        <w:tc>
          <w:tcPr>
            <w:tcW w:w="5294" w:type="dxa"/>
            <w:shd w:val="clear" w:color="auto" w:fill="auto"/>
          </w:tcPr>
          <w:p w14:paraId="67B9A2E3" w14:textId="77777777" w:rsidR="00F668E2" w:rsidRPr="00E538DD" w:rsidRDefault="00A73FF9" w:rsidP="002F703B">
            <w:pPr>
              <w:jc w:val="both"/>
              <w:rPr>
                <w:sz w:val="28"/>
                <w:szCs w:val="28"/>
              </w:rPr>
            </w:pPr>
            <w:r w:rsidRPr="00E538DD">
              <w:rPr>
                <w:sz w:val="28"/>
                <w:szCs w:val="28"/>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1361" w:type="dxa"/>
            <w:shd w:val="clear" w:color="auto" w:fill="auto"/>
          </w:tcPr>
          <w:p w14:paraId="57AADCCB" w14:textId="67F8994A"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50E54969" w14:textId="55127FAF" w:rsidR="00F668E2" w:rsidRPr="00E538DD" w:rsidRDefault="002F703B" w:rsidP="002F703B">
            <w:pPr>
              <w:jc w:val="center"/>
              <w:rPr>
                <w:sz w:val="28"/>
                <w:szCs w:val="28"/>
                <w:lang w:val="uk-UA"/>
              </w:rPr>
            </w:pPr>
            <w:r w:rsidRPr="00E538DD">
              <w:rPr>
                <w:sz w:val="28"/>
                <w:szCs w:val="28"/>
                <w:lang w:val="uk-UA"/>
              </w:rPr>
              <w:t>0</w:t>
            </w:r>
          </w:p>
        </w:tc>
      </w:tr>
      <w:tr w:rsidR="00F668E2" w:rsidRPr="00E538DD" w14:paraId="55C324AA" w14:textId="77777777">
        <w:trPr>
          <w:jc w:val="center"/>
        </w:trPr>
        <w:tc>
          <w:tcPr>
            <w:tcW w:w="1492" w:type="dxa"/>
            <w:shd w:val="clear" w:color="auto" w:fill="auto"/>
          </w:tcPr>
          <w:p w14:paraId="77C5C2E0" w14:textId="77777777" w:rsidR="00F668E2" w:rsidRPr="00E538DD" w:rsidRDefault="00A73FF9" w:rsidP="002F703B">
            <w:pPr>
              <w:jc w:val="center"/>
              <w:rPr>
                <w:sz w:val="28"/>
                <w:szCs w:val="28"/>
              </w:rPr>
            </w:pPr>
            <w:r w:rsidRPr="00E538DD">
              <w:rPr>
                <w:sz w:val="28"/>
                <w:szCs w:val="28"/>
              </w:rPr>
              <w:t>2</w:t>
            </w:r>
          </w:p>
        </w:tc>
        <w:tc>
          <w:tcPr>
            <w:tcW w:w="5294" w:type="dxa"/>
            <w:shd w:val="clear" w:color="auto" w:fill="auto"/>
          </w:tcPr>
          <w:p w14:paraId="78D20402" w14:textId="77777777" w:rsidR="00F668E2" w:rsidRPr="00E538DD" w:rsidRDefault="00A73FF9" w:rsidP="002F703B">
            <w:pPr>
              <w:jc w:val="both"/>
              <w:rPr>
                <w:sz w:val="28"/>
                <w:szCs w:val="28"/>
              </w:rPr>
            </w:pPr>
            <w:r w:rsidRPr="00E538DD">
              <w:rPr>
                <w:sz w:val="28"/>
                <w:szCs w:val="28"/>
              </w:rPr>
              <w:t>Податки та збори (зміна розміру податків/зборів, виникнення необхідності у сплаті податків/зборів), гривень</w:t>
            </w:r>
          </w:p>
        </w:tc>
        <w:tc>
          <w:tcPr>
            <w:tcW w:w="1361" w:type="dxa"/>
            <w:shd w:val="clear" w:color="auto" w:fill="auto"/>
          </w:tcPr>
          <w:p w14:paraId="2BF0ABA7" w14:textId="65B796F4"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4AF5E0F0" w14:textId="7CB0AC6A" w:rsidR="00F668E2" w:rsidRPr="00E538DD" w:rsidRDefault="002F703B" w:rsidP="002F703B">
            <w:pPr>
              <w:jc w:val="center"/>
              <w:rPr>
                <w:sz w:val="28"/>
                <w:szCs w:val="28"/>
                <w:lang w:val="uk-UA"/>
              </w:rPr>
            </w:pPr>
            <w:r w:rsidRPr="00E538DD">
              <w:rPr>
                <w:sz w:val="28"/>
                <w:szCs w:val="28"/>
                <w:lang w:val="uk-UA"/>
              </w:rPr>
              <w:t>0</w:t>
            </w:r>
          </w:p>
        </w:tc>
      </w:tr>
      <w:tr w:rsidR="00F668E2" w:rsidRPr="00E538DD" w14:paraId="0AED3CCC" w14:textId="77777777">
        <w:trPr>
          <w:jc w:val="center"/>
        </w:trPr>
        <w:tc>
          <w:tcPr>
            <w:tcW w:w="1492" w:type="dxa"/>
            <w:shd w:val="clear" w:color="auto" w:fill="auto"/>
          </w:tcPr>
          <w:p w14:paraId="3A62608E" w14:textId="77777777" w:rsidR="00F668E2" w:rsidRPr="00E538DD" w:rsidRDefault="00A73FF9" w:rsidP="002F703B">
            <w:pPr>
              <w:jc w:val="center"/>
              <w:rPr>
                <w:sz w:val="28"/>
                <w:szCs w:val="28"/>
              </w:rPr>
            </w:pPr>
            <w:r w:rsidRPr="00E538DD">
              <w:rPr>
                <w:sz w:val="28"/>
                <w:szCs w:val="28"/>
              </w:rPr>
              <w:t>3</w:t>
            </w:r>
          </w:p>
        </w:tc>
        <w:tc>
          <w:tcPr>
            <w:tcW w:w="5294" w:type="dxa"/>
            <w:shd w:val="clear" w:color="auto" w:fill="auto"/>
          </w:tcPr>
          <w:p w14:paraId="6B1EF668" w14:textId="77777777" w:rsidR="00F668E2" w:rsidRPr="00E538DD" w:rsidRDefault="00A73FF9" w:rsidP="002F703B">
            <w:pPr>
              <w:jc w:val="both"/>
              <w:rPr>
                <w:sz w:val="28"/>
                <w:szCs w:val="28"/>
              </w:rPr>
            </w:pPr>
            <w:r w:rsidRPr="00E538DD">
              <w:rPr>
                <w:sz w:val="28"/>
                <w:szCs w:val="28"/>
              </w:rPr>
              <w:t>Витрати, пов’язані із веденням обліку, підготовкою та поданням звітності державним органам, гривень</w:t>
            </w:r>
          </w:p>
        </w:tc>
        <w:tc>
          <w:tcPr>
            <w:tcW w:w="1361" w:type="dxa"/>
            <w:shd w:val="clear" w:color="auto" w:fill="auto"/>
          </w:tcPr>
          <w:p w14:paraId="1DDFF748" w14:textId="22BFE7B6"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341E569B" w14:textId="396E6F04" w:rsidR="00F668E2" w:rsidRPr="00E538DD" w:rsidRDefault="002F703B" w:rsidP="002F703B">
            <w:pPr>
              <w:jc w:val="center"/>
              <w:rPr>
                <w:sz w:val="28"/>
                <w:szCs w:val="28"/>
                <w:lang w:val="uk-UA"/>
              </w:rPr>
            </w:pPr>
            <w:r w:rsidRPr="00E538DD">
              <w:rPr>
                <w:sz w:val="28"/>
                <w:szCs w:val="28"/>
                <w:lang w:val="uk-UA"/>
              </w:rPr>
              <w:t>0</w:t>
            </w:r>
          </w:p>
        </w:tc>
      </w:tr>
      <w:tr w:rsidR="00F668E2" w:rsidRPr="00E538DD" w14:paraId="25606DDA" w14:textId="77777777">
        <w:trPr>
          <w:jc w:val="center"/>
        </w:trPr>
        <w:tc>
          <w:tcPr>
            <w:tcW w:w="1492" w:type="dxa"/>
            <w:shd w:val="clear" w:color="auto" w:fill="auto"/>
          </w:tcPr>
          <w:p w14:paraId="4A421256" w14:textId="77777777" w:rsidR="00F668E2" w:rsidRPr="00E538DD" w:rsidRDefault="00A73FF9" w:rsidP="002F703B">
            <w:pPr>
              <w:jc w:val="center"/>
              <w:rPr>
                <w:sz w:val="28"/>
                <w:szCs w:val="28"/>
              </w:rPr>
            </w:pPr>
            <w:r w:rsidRPr="00E538DD">
              <w:rPr>
                <w:sz w:val="28"/>
                <w:szCs w:val="28"/>
              </w:rPr>
              <w:t>4</w:t>
            </w:r>
          </w:p>
        </w:tc>
        <w:tc>
          <w:tcPr>
            <w:tcW w:w="5294" w:type="dxa"/>
            <w:shd w:val="clear" w:color="auto" w:fill="auto"/>
          </w:tcPr>
          <w:p w14:paraId="63C637DE" w14:textId="77777777" w:rsidR="00F668E2" w:rsidRPr="00E538DD" w:rsidRDefault="00A73FF9" w:rsidP="002F703B">
            <w:pPr>
              <w:jc w:val="both"/>
              <w:rPr>
                <w:sz w:val="28"/>
                <w:szCs w:val="28"/>
              </w:rPr>
            </w:pPr>
            <w:r w:rsidRPr="00E538DD">
              <w:rPr>
                <w:sz w:val="28"/>
                <w:szCs w:val="28"/>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1361" w:type="dxa"/>
            <w:shd w:val="clear" w:color="auto" w:fill="auto"/>
          </w:tcPr>
          <w:p w14:paraId="465A3C8E" w14:textId="5FB4D168"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0ED1E590" w14:textId="41AD951D" w:rsidR="00F668E2" w:rsidRPr="00E538DD" w:rsidRDefault="002F703B" w:rsidP="002F703B">
            <w:pPr>
              <w:jc w:val="center"/>
              <w:rPr>
                <w:sz w:val="28"/>
                <w:szCs w:val="28"/>
                <w:lang w:val="uk-UA"/>
              </w:rPr>
            </w:pPr>
            <w:r w:rsidRPr="00E538DD">
              <w:rPr>
                <w:sz w:val="28"/>
                <w:szCs w:val="28"/>
                <w:lang w:val="uk-UA"/>
              </w:rPr>
              <w:t>0</w:t>
            </w:r>
          </w:p>
        </w:tc>
      </w:tr>
      <w:tr w:rsidR="00F668E2" w:rsidRPr="00E538DD" w14:paraId="57A06190" w14:textId="77777777">
        <w:trPr>
          <w:jc w:val="center"/>
        </w:trPr>
        <w:tc>
          <w:tcPr>
            <w:tcW w:w="1492" w:type="dxa"/>
            <w:shd w:val="clear" w:color="auto" w:fill="auto"/>
          </w:tcPr>
          <w:p w14:paraId="7F6301EF" w14:textId="77777777" w:rsidR="00F668E2" w:rsidRPr="00E538DD" w:rsidRDefault="00A73FF9" w:rsidP="002F703B">
            <w:pPr>
              <w:jc w:val="center"/>
              <w:rPr>
                <w:sz w:val="28"/>
                <w:szCs w:val="28"/>
              </w:rPr>
            </w:pPr>
            <w:r w:rsidRPr="00E538DD">
              <w:rPr>
                <w:sz w:val="28"/>
                <w:szCs w:val="28"/>
              </w:rPr>
              <w:t>5</w:t>
            </w:r>
          </w:p>
        </w:tc>
        <w:tc>
          <w:tcPr>
            <w:tcW w:w="5294" w:type="dxa"/>
            <w:shd w:val="clear" w:color="auto" w:fill="auto"/>
          </w:tcPr>
          <w:p w14:paraId="144E2171" w14:textId="77777777" w:rsidR="00F668E2" w:rsidRPr="00E538DD" w:rsidRDefault="00A73FF9" w:rsidP="002F703B">
            <w:pPr>
              <w:jc w:val="both"/>
              <w:rPr>
                <w:sz w:val="28"/>
                <w:szCs w:val="28"/>
              </w:rPr>
            </w:pPr>
            <w:r w:rsidRPr="00E538DD">
              <w:rPr>
                <w:sz w:val="28"/>
                <w:szCs w:val="28"/>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1361" w:type="dxa"/>
            <w:shd w:val="clear" w:color="auto" w:fill="auto"/>
          </w:tcPr>
          <w:p w14:paraId="1465AA05" w14:textId="5DFADF1C"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1B383D9D" w14:textId="5CADB4B7" w:rsidR="00F668E2" w:rsidRPr="00E538DD" w:rsidRDefault="002F703B" w:rsidP="002F703B">
            <w:pPr>
              <w:jc w:val="center"/>
              <w:rPr>
                <w:sz w:val="28"/>
                <w:szCs w:val="28"/>
                <w:lang w:val="uk-UA"/>
              </w:rPr>
            </w:pPr>
            <w:r w:rsidRPr="00E538DD">
              <w:rPr>
                <w:sz w:val="28"/>
                <w:szCs w:val="28"/>
                <w:lang w:val="uk-UA"/>
              </w:rPr>
              <w:t>0</w:t>
            </w:r>
          </w:p>
        </w:tc>
      </w:tr>
      <w:tr w:rsidR="00F668E2" w:rsidRPr="00E538DD" w14:paraId="51937DB7" w14:textId="77777777">
        <w:trPr>
          <w:jc w:val="center"/>
        </w:trPr>
        <w:tc>
          <w:tcPr>
            <w:tcW w:w="1492" w:type="dxa"/>
            <w:shd w:val="clear" w:color="auto" w:fill="auto"/>
          </w:tcPr>
          <w:p w14:paraId="3ECBADA0" w14:textId="77777777" w:rsidR="00F668E2" w:rsidRPr="00E538DD" w:rsidRDefault="00A73FF9" w:rsidP="002F703B">
            <w:pPr>
              <w:jc w:val="center"/>
              <w:rPr>
                <w:sz w:val="28"/>
                <w:szCs w:val="28"/>
              </w:rPr>
            </w:pPr>
            <w:r w:rsidRPr="00E538DD">
              <w:rPr>
                <w:sz w:val="28"/>
                <w:szCs w:val="28"/>
              </w:rPr>
              <w:t>6</w:t>
            </w:r>
          </w:p>
        </w:tc>
        <w:tc>
          <w:tcPr>
            <w:tcW w:w="5294" w:type="dxa"/>
            <w:shd w:val="clear" w:color="auto" w:fill="auto"/>
          </w:tcPr>
          <w:p w14:paraId="26D0A493" w14:textId="77777777" w:rsidR="00F668E2" w:rsidRPr="00E538DD" w:rsidRDefault="00A73FF9" w:rsidP="002F703B">
            <w:pPr>
              <w:jc w:val="both"/>
              <w:rPr>
                <w:sz w:val="28"/>
                <w:szCs w:val="28"/>
              </w:rPr>
            </w:pPr>
            <w:r w:rsidRPr="00E538DD">
              <w:rPr>
                <w:sz w:val="28"/>
                <w:szCs w:val="28"/>
              </w:rPr>
              <w:t>Витрати на оборотні активи (матеріали, канцелярські товари тощо), гривень</w:t>
            </w:r>
          </w:p>
        </w:tc>
        <w:tc>
          <w:tcPr>
            <w:tcW w:w="1361" w:type="dxa"/>
            <w:shd w:val="clear" w:color="auto" w:fill="auto"/>
          </w:tcPr>
          <w:p w14:paraId="2D465FE3" w14:textId="40B2A57B"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7FD9620D" w14:textId="633D32A1" w:rsidR="00F668E2" w:rsidRPr="00E538DD" w:rsidRDefault="002F703B" w:rsidP="002F703B">
            <w:pPr>
              <w:jc w:val="center"/>
              <w:rPr>
                <w:sz w:val="28"/>
                <w:szCs w:val="28"/>
                <w:lang w:val="uk-UA"/>
              </w:rPr>
            </w:pPr>
            <w:r w:rsidRPr="00E538DD">
              <w:rPr>
                <w:sz w:val="28"/>
                <w:szCs w:val="28"/>
                <w:lang w:val="uk-UA"/>
              </w:rPr>
              <w:t>0</w:t>
            </w:r>
          </w:p>
        </w:tc>
      </w:tr>
      <w:tr w:rsidR="00F668E2" w:rsidRPr="00E538DD" w14:paraId="4B726A68" w14:textId="77777777">
        <w:trPr>
          <w:jc w:val="center"/>
        </w:trPr>
        <w:tc>
          <w:tcPr>
            <w:tcW w:w="1492" w:type="dxa"/>
            <w:shd w:val="clear" w:color="auto" w:fill="auto"/>
          </w:tcPr>
          <w:p w14:paraId="224AAC06" w14:textId="77777777" w:rsidR="00F668E2" w:rsidRPr="00E538DD" w:rsidRDefault="00A73FF9" w:rsidP="002F703B">
            <w:pPr>
              <w:jc w:val="center"/>
              <w:rPr>
                <w:sz w:val="28"/>
                <w:szCs w:val="28"/>
              </w:rPr>
            </w:pPr>
            <w:r w:rsidRPr="00E538DD">
              <w:rPr>
                <w:sz w:val="28"/>
                <w:szCs w:val="28"/>
              </w:rPr>
              <w:t>7</w:t>
            </w:r>
          </w:p>
        </w:tc>
        <w:tc>
          <w:tcPr>
            <w:tcW w:w="5294" w:type="dxa"/>
            <w:shd w:val="clear" w:color="auto" w:fill="auto"/>
          </w:tcPr>
          <w:p w14:paraId="25B63427" w14:textId="77777777" w:rsidR="00F668E2" w:rsidRPr="00E538DD" w:rsidRDefault="00A73FF9" w:rsidP="002F703B">
            <w:pPr>
              <w:jc w:val="both"/>
              <w:rPr>
                <w:sz w:val="28"/>
                <w:szCs w:val="28"/>
              </w:rPr>
            </w:pPr>
            <w:r w:rsidRPr="00E538DD">
              <w:rPr>
                <w:sz w:val="28"/>
                <w:szCs w:val="28"/>
              </w:rPr>
              <w:t>Витрати, пов’язані із наймом додаткового персоналу, гривень</w:t>
            </w:r>
          </w:p>
        </w:tc>
        <w:tc>
          <w:tcPr>
            <w:tcW w:w="1361" w:type="dxa"/>
            <w:shd w:val="clear" w:color="auto" w:fill="auto"/>
          </w:tcPr>
          <w:p w14:paraId="59FB8B11" w14:textId="5D77A6B8" w:rsidR="00F668E2" w:rsidRPr="00E538DD" w:rsidRDefault="002F703B" w:rsidP="002F703B">
            <w:pPr>
              <w:jc w:val="center"/>
              <w:rPr>
                <w:sz w:val="28"/>
                <w:szCs w:val="28"/>
                <w:lang w:val="uk-UA"/>
              </w:rPr>
            </w:pPr>
            <w:r w:rsidRPr="00E538DD">
              <w:rPr>
                <w:sz w:val="28"/>
                <w:szCs w:val="28"/>
                <w:lang w:val="uk-UA"/>
              </w:rPr>
              <w:t>0</w:t>
            </w:r>
          </w:p>
        </w:tc>
        <w:tc>
          <w:tcPr>
            <w:tcW w:w="1361" w:type="dxa"/>
            <w:shd w:val="clear" w:color="auto" w:fill="auto"/>
          </w:tcPr>
          <w:p w14:paraId="2212EF48" w14:textId="0C4392E7" w:rsidR="00F668E2" w:rsidRPr="00E538DD" w:rsidRDefault="002F703B" w:rsidP="002F703B">
            <w:pPr>
              <w:jc w:val="center"/>
              <w:rPr>
                <w:sz w:val="28"/>
                <w:szCs w:val="28"/>
                <w:lang w:val="uk-UA"/>
              </w:rPr>
            </w:pPr>
            <w:r w:rsidRPr="00E538DD">
              <w:rPr>
                <w:sz w:val="28"/>
                <w:szCs w:val="28"/>
                <w:lang w:val="uk-UA"/>
              </w:rPr>
              <w:t>0</w:t>
            </w:r>
          </w:p>
        </w:tc>
      </w:tr>
      <w:tr w:rsidR="00F668E2" w:rsidRPr="00E538DD" w14:paraId="5A1BAA74" w14:textId="77777777">
        <w:trPr>
          <w:jc w:val="center"/>
        </w:trPr>
        <w:tc>
          <w:tcPr>
            <w:tcW w:w="1492" w:type="dxa"/>
            <w:shd w:val="clear" w:color="auto" w:fill="auto"/>
          </w:tcPr>
          <w:p w14:paraId="7F68FC08" w14:textId="77777777" w:rsidR="00F668E2" w:rsidRPr="00E538DD" w:rsidRDefault="00A73FF9" w:rsidP="002F703B">
            <w:pPr>
              <w:jc w:val="center"/>
              <w:rPr>
                <w:sz w:val="28"/>
                <w:szCs w:val="28"/>
              </w:rPr>
            </w:pPr>
            <w:r w:rsidRPr="00E538DD">
              <w:rPr>
                <w:sz w:val="28"/>
                <w:szCs w:val="28"/>
              </w:rPr>
              <w:lastRenderedPageBreak/>
              <w:t>8</w:t>
            </w:r>
          </w:p>
        </w:tc>
        <w:tc>
          <w:tcPr>
            <w:tcW w:w="5294" w:type="dxa"/>
            <w:shd w:val="clear" w:color="auto" w:fill="auto"/>
          </w:tcPr>
          <w:p w14:paraId="3D119CEE" w14:textId="77777777" w:rsidR="005B08FF" w:rsidRPr="00E538DD" w:rsidRDefault="003B1216">
            <w:pPr>
              <w:rPr>
                <w:sz w:val="28"/>
                <w:szCs w:val="28"/>
              </w:rPr>
            </w:pPr>
            <w:r w:rsidRPr="00E538DD">
              <w:rPr>
                <w:sz w:val="28"/>
                <w:szCs w:val="28"/>
              </w:rPr>
              <w:t>Інше (уточнити), гривень:</w:t>
            </w:r>
            <w:r w:rsidRPr="00E538DD">
              <w:rPr>
                <w:sz w:val="28"/>
                <w:szCs w:val="28"/>
              </w:rPr>
              <w:br/>
              <w:t>отримання первинної інформації про вимоги регулювання – 1 година;</w:t>
            </w:r>
            <w:r w:rsidRPr="00E538DD">
              <w:rPr>
                <w:sz w:val="28"/>
                <w:szCs w:val="28"/>
              </w:rPr>
              <w:br/>
              <w:t>визначення відповідального працівника або працівників та організація їх попереднього ознайомлення з Алгоритмом – 1 година</w:t>
            </w:r>
          </w:p>
        </w:tc>
        <w:tc>
          <w:tcPr>
            <w:tcW w:w="1361" w:type="dxa"/>
            <w:shd w:val="clear" w:color="auto" w:fill="auto"/>
          </w:tcPr>
          <w:p w14:paraId="67BE31A6" w14:textId="77777777" w:rsidR="005B08FF" w:rsidRPr="00E538DD" w:rsidRDefault="003B1216">
            <w:pPr>
              <w:rPr>
                <w:sz w:val="28"/>
                <w:szCs w:val="28"/>
              </w:rPr>
            </w:pPr>
            <w:r w:rsidRPr="00E538DD">
              <w:rPr>
                <w:sz w:val="28"/>
                <w:szCs w:val="28"/>
              </w:rPr>
              <w:t>104,00 грн</w:t>
            </w:r>
            <w:r w:rsidRPr="00E538DD">
              <w:rPr>
                <w:sz w:val="28"/>
                <w:szCs w:val="28"/>
              </w:rPr>
              <w:br/>
              <w:t>(52,00 грн × 2 год.)</w:t>
            </w:r>
          </w:p>
        </w:tc>
        <w:tc>
          <w:tcPr>
            <w:tcW w:w="1361" w:type="dxa"/>
            <w:shd w:val="clear" w:color="auto" w:fill="auto"/>
          </w:tcPr>
          <w:p w14:paraId="06838952" w14:textId="77777777" w:rsidR="005B08FF" w:rsidRPr="00E538DD" w:rsidRDefault="003B1216">
            <w:pPr>
              <w:rPr>
                <w:sz w:val="28"/>
                <w:szCs w:val="28"/>
              </w:rPr>
            </w:pPr>
            <w:r w:rsidRPr="00E538DD">
              <w:rPr>
                <w:sz w:val="28"/>
                <w:szCs w:val="28"/>
              </w:rPr>
              <w:t>104,00 грн</w:t>
            </w:r>
            <w:r w:rsidRPr="00E538DD">
              <w:rPr>
                <w:sz w:val="28"/>
                <w:szCs w:val="28"/>
              </w:rPr>
              <w:br/>
              <w:t>(52,00 грн × 2 год.)</w:t>
            </w:r>
          </w:p>
        </w:tc>
      </w:tr>
      <w:tr w:rsidR="00F668E2" w:rsidRPr="00E538DD" w14:paraId="6F6DBF42" w14:textId="77777777">
        <w:trPr>
          <w:jc w:val="center"/>
        </w:trPr>
        <w:tc>
          <w:tcPr>
            <w:tcW w:w="1492" w:type="dxa"/>
            <w:shd w:val="clear" w:color="auto" w:fill="auto"/>
          </w:tcPr>
          <w:p w14:paraId="72670A57" w14:textId="77777777" w:rsidR="00F668E2" w:rsidRPr="00E538DD" w:rsidRDefault="00A73FF9" w:rsidP="002F703B">
            <w:pPr>
              <w:jc w:val="center"/>
              <w:rPr>
                <w:sz w:val="28"/>
                <w:szCs w:val="28"/>
              </w:rPr>
            </w:pPr>
            <w:r w:rsidRPr="00E538DD">
              <w:rPr>
                <w:sz w:val="28"/>
                <w:szCs w:val="28"/>
              </w:rPr>
              <w:t>9</w:t>
            </w:r>
          </w:p>
        </w:tc>
        <w:tc>
          <w:tcPr>
            <w:tcW w:w="5294" w:type="dxa"/>
            <w:shd w:val="clear" w:color="auto" w:fill="auto"/>
          </w:tcPr>
          <w:p w14:paraId="7604A284" w14:textId="77777777" w:rsidR="00F668E2" w:rsidRPr="00E538DD" w:rsidRDefault="00A73FF9" w:rsidP="002F703B">
            <w:pPr>
              <w:jc w:val="both"/>
              <w:rPr>
                <w:sz w:val="28"/>
                <w:szCs w:val="28"/>
              </w:rPr>
            </w:pPr>
            <w:r w:rsidRPr="00E538DD">
              <w:rPr>
                <w:sz w:val="28"/>
                <w:szCs w:val="28"/>
              </w:rPr>
              <w:t>РАЗОМ (сума рядків: 1 + 2 + 3 + 4 + 5 + 6 + 7 + 8), гривень</w:t>
            </w:r>
          </w:p>
        </w:tc>
        <w:tc>
          <w:tcPr>
            <w:tcW w:w="1361" w:type="dxa"/>
            <w:shd w:val="clear" w:color="auto" w:fill="auto"/>
          </w:tcPr>
          <w:p w14:paraId="2ADB85FC" w14:textId="2F8AEB5D" w:rsidR="00F668E2" w:rsidRPr="00E538DD" w:rsidRDefault="00AF10FF" w:rsidP="002F703B">
            <w:pPr>
              <w:jc w:val="center"/>
              <w:rPr>
                <w:sz w:val="28"/>
                <w:szCs w:val="28"/>
                <w:highlight w:val="yellow"/>
              </w:rPr>
            </w:pPr>
            <w:r w:rsidRPr="00E538DD">
              <w:rPr>
                <w:b/>
                <w:sz w:val="28"/>
                <w:szCs w:val="28"/>
                <w:lang w:val="uk-UA"/>
              </w:rPr>
              <w:t>104</w:t>
            </w:r>
            <w:r w:rsidR="00A73FF9" w:rsidRPr="00E538DD">
              <w:rPr>
                <w:b/>
                <w:sz w:val="28"/>
                <w:szCs w:val="28"/>
              </w:rPr>
              <w:t>,00 грн</w:t>
            </w:r>
            <w:r w:rsidR="00A73FF9" w:rsidRPr="00E538DD">
              <w:rPr>
                <w:sz w:val="28"/>
                <w:szCs w:val="28"/>
              </w:rPr>
              <w:t>.</w:t>
            </w:r>
          </w:p>
        </w:tc>
        <w:tc>
          <w:tcPr>
            <w:tcW w:w="1361" w:type="dxa"/>
            <w:shd w:val="clear" w:color="auto" w:fill="auto"/>
          </w:tcPr>
          <w:p w14:paraId="42AFDAE8" w14:textId="0F6B37CC" w:rsidR="00F668E2" w:rsidRPr="00E538DD" w:rsidRDefault="00AF10FF" w:rsidP="002F703B">
            <w:pPr>
              <w:jc w:val="center"/>
              <w:rPr>
                <w:sz w:val="28"/>
                <w:szCs w:val="28"/>
                <w:highlight w:val="yellow"/>
              </w:rPr>
            </w:pPr>
            <w:r w:rsidRPr="00E538DD">
              <w:rPr>
                <w:b/>
                <w:sz w:val="28"/>
                <w:szCs w:val="28"/>
                <w:lang w:val="uk-UA"/>
              </w:rPr>
              <w:t>104</w:t>
            </w:r>
            <w:r w:rsidR="002F703B" w:rsidRPr="00E538DD">
              <w:rPr>
                <w:b/>
                <w:sz w:val="28"/>
                <w:szCs w:val="28"/>
              </w:rPr>
              <w:t>,00 грн</w:t>
            </w:r>
            <w:r w:rsidR="002F703B" w:rsidRPr="00E538DD">
              <w:rPr>
                <w:sz w:val="28"/>
                <w:szCs w:val="28"/>
              </w:rPr>
              <w:t>.</w:t>
            </w:r>
          </w:p>
        </w:tc>
      </w:tr>
      <w:tr w:rsidR="00F668E2" w:rsidRPr="00E538DD" w14:paraId="6059E7F5" w14:textId="77777777">
        <w:trPr>
          <w:jc w:val="center"/>
        </w:trPr>
        <w:tc>
          <w:tcPr>
            <w:tcW w:w="1492" w:type="dxa"/>
            <w:shd w:val="clear" w:color="auto" w:fill="auto"/>
          </w:tcPr>
          <w:p w14:paraId="604F4408" w14:textId="77777777" w:rsidR="00F668E2" w:rsidRPr="00E538DD" w:rsidRDefault="00A73FF9" w:rsidP="002F703B">
            <w:pPr>
              <w:jc w:val="center"/>
              <w:rPr>
                <w:sz w:val="28"/>
                <w:szCs w:val="28"/>
              </w:rPr>
            </w:pPr>
            <w:r w:rsidRPr="00E538DD">
              <w:rPr>
                <w:sz w:val="28"/>
                <w:szCs w:val="28"/>
              </w:rPr>
              <w:t>10</w:t>
            </w:r>
          </w:p>
        </w:tc>
        <w:tc>
          <w:tcPr>
            <w:tcW w:w="5294" w:type="dxa"/>
            <w:shd w:val="clear" w:color="auto" w:fill="auto"/>
          </w:tcPr>
          <w:p w14:paraId="5BF1C6E3" w14:textId="77777777" w:rsidR="00F668E2" w:rsidRPr="00E538DD" w:rsidRDefault="00A73FF9" w:rsidP="002F703B">
            <w:pPr>
              <w:rPr>
                <w:sz w:val="28"/>
                <w:szCs w:val="28"/>
              </w:rPr>
            </w:pPr>
            <w:r w:rsidRPr="00E538DD">
              <w:rPr>
                <w:sz w:val="28"/>
                <w:szCs w:val="28"/>
              </w:rPr>
              <w:t>Кількість суб’єктів господарювання великого та середнього підприємництва, на яких буде поширено регулювання, одиниць</w:t>
            </w:r>
          </w:p>
        </w:tc>
        <w:tc>
          <w:tcPr>
            <w:tcW w:w="1361" w:type="dxa"/>
            <w:shd w:val="clear" w:color="auto" w:fill="auto"/>
          </w:tcPr>
          <w:p w14:paraId="6567E674" w14:textId="224BFD5D" w:rsidR="00F668E2" w:rsidRPr="00E538DD" w:rsidRDefault="002F703B" w:rsidP="002F703B">
            <w:pPr>
              <w:jc w:val="center"/>
              <w:rPr>
                <w:sz w:val="28"/>
                <w:szCs w:val="28"/>
                <w:lang w:val="uk-UA"/>
              </w:rPr>
            </w:pPr>
            <w:r w:rsidRPr="00E538DD">
              <w:rPr>
                <w:sz w:val="28"/>
                <w:szCs w:val="28"/>
                <w:lang w:val="uk-UA"/>
              </w:rPr>
              <w:t>1200</w:t>
            </w:r>
          </w:p>
        </w:tc>
        <w:tc>
          <w:tcPr>
            <w:tcW w:w="1361" w:type="dxa"/>
            <w:shd w:val="clear" w:color="auto" w:fill="auto"/>
          </w:tcPr>
          <w:p w14:paraId="5E00D0DF" w14:textId="16A1F7E1" w:rsidR="00F668E2" w:rsidRPr="00E538DD" w:rsidRDefault="002F703B" w:rsidP="002F703B">
            <w:pPr>
              <w:jc w:val="center"/>
              <w:rPr>
                <w:sz w:val="28"/>
                <w:szCs w:val="28"/>
              </w:rPr>
            </w:pPr>
            <w:r w:rsidRPr="00E538DD">
              <w:rPr>
                <w:sz w:val="28"/>
                <w:szCs w:val="28"/>
                <w:lang w:val="uk-UA"/>
              </w:rPr>
              <w:t>1200</w:t>
            </w:r>
          </w:p>
        </w:tc>
      </w:tr>
      <w:tr w:rsidR="00F668E2" w:rsidRPr="00E538DD" w14:paraId="159B342F" w14:textId="77777777">
        <w:trPr>
          <w:jc w:val="center"/>
        </w:trPr>
        <w:tc>
          <w:tcPr>
            <w:tcW w:w="1492" w:type="dxa"/>
            <w:shd w:val="clear" w:color="auto" w:fill="auto"/>
          </w:tcPr>
          <w:p w14:paraId="74247FE3" w14:textId="77777777" w:rsidR="00F668E2" w:rsidRPr="00E538DD" w:rsidRDefault="00A73FF9" w:rsidP="002F703B">
            <w:pPr>
              <w:jc w:val="center"/>
              <w:rPr>
                <w:sz w:val="28"/>
                <w:szCs w:val="28"/>
              </w:rPr>
            </w:pPr>
            <w:r w:rsidRPr="00E538DD">
              <w:rPr>
                <w:sz w:val="28"/>
                <w:szCs w:val="28"/>
              </w:rPr>
              <w:t>11</w:t>
            </w:r>
          </w:p>
        </w:tc>
        <w:tc>
          <w:tcPr>
            <w:tcW w:w="5294" w:type="dxa"/>
            <w:shd w:val="clear" w:color="auto" w:fill="auto"/>
          </w:tcPr>
          <w:p w14:paraId="374B1828" w14:textId="77777777" w:rsidR="00F668E2" w:rsidRPr="00E538DD" w:rsidRDefault="00A73FF9" w:rsidP="002F703B">
            <w:pPr>
              <w:rPr>
                <w:sz w:val="28"/>
                <w:szCs w:val="28"/>
              </w:rPr>
            </w:pPr>
            <w:r w:rsidRPr="00E538DD">
              <w:rPr>
                <w:sz w:val="28"/>
                <w:szCs w:val="28"/>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361" w:type="dxa"/>
            <w:shd w:val="clear" w:color="auto" w:fill="auto"/>
          </w:tcPr>
          <w:p w14:paraId="56EA9790" w14:textId="5202168B" w:rsidR="00F668E2" w:rsidRPr="00E538DD" w:rsidRDefault="00314BC3" w:rsidP="002F703B">
            <w:pPr>
              <w:jc w:val="center"/>
              <w:rPr>
                <w:sz w:val="28"/>
                <w:szCs w:val="28"/>
              </w:rPr>
            </w:pPr>
            <w:bookmarkStart w:id="2" w:name="_heading=h.3utodj2nioy" w:colFirst="0" w:colLast="0"/>
            <w:bookmarkEnd w:id="2"/>
            <w:r w:rsidRPr="00E538DD">
              <w:rPr>
                <w:b/>
                <w:sz w:val="28"/>
                <w:szCs w:val="28"/>
                <w:lang w:val="en-US"/>
              </w:rPr>
              <w:t xml:space="preserve">124800 </w:t>
            </w:r>
            <w:r w:rsidR="00A73FF9" w:rsidRPr="00E538DD">
              <w:rPr>
                <w:sz w:val="28"/>
                <w:szCs w:val="28"/>
              </w:rPr>
              <w:t>грн.</w:t>
            </w:r>
          </w:p>
          <w:p w14:paraId="00C551C6" w14:textId="77777777" w:rsidR="00F668E2" w:rsidRPr="00E538DD" w:rsidRDefault="00F668E2" w:rsidP="002F703B">
            <w:pPr>
              <w:jc w:val="center"/>
              <w:rPr>
                <w:sz w:val="28"/>
                <w:szCs w:val="28"/>
              </w:rPr>
            </w:pPr>
          </w:p>
        </w:tc>
        <w:tc>
          <w:tcPr>
            <w:tcW w:w="1361" w:type="dxa"/>
            <w:shd w:val="clear" w:color="auto" w:fill="auto"/>
          </w:tcPr>
          <w:p w14:paraId="6B17F476" w14:textId="1273EB50" w:rsidR="002F703B" w:rsidRPr="00E538DD" w:rsidRDefault="00314BC3" w:rsidP="002F703B">
            <w:pPr>
              <w:jc w:val="center"/>
              <w:rPr>
                <w:sz w:val="28"/>
                <w:szCs w:val="28"/>
              </w:rPr>
            </w:pPr>
            <w:r w:rsidRPr="00E538DD">
              <w:rPr>
                <w:b/>
                <w:sz w:val="28"/>
                <w:szCs w:val="28"/>
                <w:lang w:val="uk-UA"/>
              </w:rPr>
              <w:t>124800</w:t>
            </w:r>
            <w:r w:rsidR="002F703B" w:rsidRPr="00E538DD">
              <w:rPr>
                <w:sz w:val="28"/>
                <w:szCs w:val="28"/>
              </w:rPr>
              <w:t xml:space="preserve"> грн.</w:t>
            </w:r>
          </w:p>
          <w:p w14:paraId="787758EB" w14:textId="77777777" w:rsidR="00F668E2" w:rsidRPr="00E538DD" w:rsidRDefault="00F668E2" w:rsidP="002F703B">
            <w:pPr>
              <w:jc w:val="center"/>
              <w:rPr>
                <w:sz w:val="28"/>
                <w:szCs w:val="28"/>
              </w:rPr>
            </w:pPr>
          </w:p>
        </w:tc>
      </w:tr>
    </w:tbl>
    <w:p w14:paraId="7E2DB43B" w14:textId="77777777" w:rsidR="00F668E2" w:rsidRPr="00E538DD" w:rsidRDefault="00F668E2" w:rsidP="002F703B">
      <w:pPr>
        <w:tabs>
          <w:tab w:val="left" w:pos="8222"/>
        </w:tabs>
        <w:ind w:right="-2" w:firstLine="567"/>
        <w:jc w:val="both"/>
        <w:rPr>
          <w:sz w:val="28"/>
          <w:szCs w:val="28"/>
        </w:rPr>
      </w:pPr>
    </w:p>
    <w:p w14:paraId="3A682E60" w14:textId="3A186F2C" w:rsidR="00F668E2" w:rsidRPr="00E538DD" w:rsidRDefault="00A73FF9" w:rsidP="002F703B">
      <w:pPr>
        <w:tabs>
          <w:tab w:val="left" w:pos="9356"/>
        </w:tabs>
        <w:ind w:firstLine="709"/>
        <w:jc w:val="both"/>
        <w:rPr>
          <w:sz w:val="28"/>
          <w:szCs w:val="28"/>
          <w:lang w:val="en-US"/>
        </w:rPr>
      </w:pPr>
      <w:r w:rsidRPr="00E538DD">
        <w:rPr>
          <w:sz w:val="28"/>
          <w:szCs w:val="28"/>
        </w:rPr>
        <w:t>* сукупний оціночний час на отримання первинної інформації про вимоги регулювання, визначення відповідального працівника або працівників та організацію їх попереднього ознайомлення з Алгоритмом становить 2</w:t>
      </w:r>
      <w:r w:rsidR="00E538DD">
        <w:rPr>
          <w:sz w:val="28"/>
          <w:szCs w:val="28"/>
          <w:lang w:val="uk-UA"/>
        </w:rPr>
        <w:t> </w:t>
      </w:r>
      <w:r w:rsidRPr="00E538DD">
        <w:rPr>
          <w:sz w:val="28"/>
          <w:szCs w:val="28"/>
        </w:rPr>
        <w:t>години. У розрахунку вартості 1 години роботи використано мінімальну заробітну плату у погодинному розмірі, яка відповідно до Закону України “Про Державний бюджет України на 2026 рік” з 1 січня 2026 року становить 52 гривні.</w:t>
      </w:r>
    </w:p>
    <w:p w14:paraId="49C7E4ED" w14:textId="77777777" w:rsidR="005C33E4" w:rsidRPr="00E538DD" w:rsidRDefault="005C33E4" w:rsidP="002F703B">
      <w:pPr>
        <w:tabs>
          <w:tab w:val="left" w:pos="9356"/>
        </w:tabs>
        <w:ind w:firstLine="709"/>
        <w:jc w:val="both"/>
        <w:rPr>
          <w:color w:val="FF0000"/>
          <w:sz w:val="28"/>
          <w:szCs w:val="28"/>
        </w:rPr>
      </w:pPr>
    </w:p>
    <w:p w14:paraId="14A63FF4" w14:textId="77777777" w:rsidR="005C33E4" w:rsidRPr="00E538DD" w:rsidRDefault="005C33E4" w:rsidP="002F703B">
      <w:pPr>
        <w:jc w:val="center"/>
        <w:rPr>
          <w:b/>
          <w:bCs/>
          <w:sz w:val="28"/>
          <w:szCs w:val="28"/>
        </w:rPr>
      </w:pPr>
      <w:r w:rsidRPr="00E538DD">
        <w:rPr>
          <w:b/>
          <w:bCs/>
          <w:sz w:val="28"/>
          <w:szCs w:val="28"/>
        </w:rPr>
        <w:t>Бюджетні витрати на адміністрування регулювання суб’єктів великого і середнього підприємництва</w:t>
      </w:r>
    </w:p>
    <w:p w14:paraId="48F01DAD" w14:textId="77777777" w:rsidR="005C33E4" w:rsidRPr="00E538DD" w:rsidRDefault="005C33E4" w:rsidP="002F703B">
      <w:pPr>
        <w:widowControl w:val="0"/>
        <w:pBdr>
          <w:top w:val="nil"/>
          <w:left w:val="nil"/>
          <w:bottom w:val="nil"/>
          <w:right w:val="nil"/>
          <w:between w:val="nil"/>
        </w:pBdr>
        <w:ind w:firstLine="567"/>
        <w:jc w:val="both"/>
        <w:rPr>
          <w:color w:val="000000"/>
          <w:sz w:val="28"/>
          <w:szCs w:val="28"/>
        </w:rPr>
      </w:pPr>
      <w:r w:rsidRPr="00E538DD">
        <w:rPr>
          <w:color w:val="000000"/>
          <w:sz w:val="28"/>
          <w:szCs w:val="28"/>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3EAF4BDE" w14:textId="77777777" w:rsidR="005C33E4" w:rsidRPr="00E538DD" w:rsidRDefault="005C33E4" w:rsidP="002F703B">
      <w:pPr>
        <w:widowControl w:val="0"/>
        <w:pBdr>
          <w:top w:val="nil"/>
          <w:left w:val="nil"/>
          <w:bottom w:val="nil"/>
          <w:right w:val="nil"/>
          <w:between w:val="nil"/>
        </w:pBdr>
        <w:ind w:firstLine="567"/>
        <w:jc w:val="both"/>
        <w:rPr>
          <w:color w:val="000000"/>
          <w:sz w:val="28"/>
          <w:szCs w:val="28"/>
        </w:rPr>
      </w:pPr>
      <w:r w:rsidRPr="00E538DD">
        <w:rPr>
          <w:color w:val="000000"/>
          <w:sz w:val="28"/>
          <w:szCs w:val="28"/>
        </w:rPr>
        <w:t>Державний орган, для якого здійснюється розрахунок вартості адміністрування регулювання:</w:t>
      </w:r>
    </w:p>
    <w:p w14:paraId="65FE4B34" w14:textId="3856A026" w:rsidR="005C33E4" w:rsidRPr="00E538DD" w:rsidRDefault="002F703B" w:rsidP="002F703B">
      <w:pPr>
        <w:spacing w:before="153"/>
        <w:ind w:firstLine="567"/>
        <w:jc w:val="both"/>
        <w:rPr>
          <w:b/>
          <w:bCs/>
          <w:sz w:val="28"/>
          <w:szCs w:val="28"/>
          <w:u w:val="single"/>
          <w:lang w:val="uk-UA"/>
        </w:rPr>
      </w:pPr>
      <w:r w:rsidRPr="00E538DD">
        <w:rPr>
          <w:b/>
          <w:bCs/>
          <w:sz w:val="28"/>
          <w:szCs w:val="28"/>
          <w:u w:val="single"/>
          <w:lang w:val="uk-UA"/>
        </w:rPr>
        <w:t>Міністерство у справах ветеранів України</w:t>
      </w:r>
    </w:p>
    <w:p w14:paraId="6E4AA6FF" w14:textId="77777777" w:rsidR="002F703B" w:rsidRPr="00E538DD" w:rsidRDefault="002F703B" w:rsidP="002F703B">
      <w:pPr>
        <w:ind w:firstLine="567"/>
        <w:jc w:val="both"/>
        <w:rPr>
          <w:b/>
          <w:bCs/>
          <w:sz w:val="28"/>
          <w:szCs w:val="28"/>
          <w:u w:val="single"/>
          <w:lang w:val="uk-UA"/>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134"/>
        <w:gridCol w:w="1559"/>
        <w:gridCol w:w="1701"/>
        <w:gridCol w:w="1701"/>
        <w:gridCol w:w="1417"/>
      </w:tblGrid>
      <w:tr w:rsidR="005C33E4" w:rsidRPr="00E538DD" w14:paraId="6F369A6C" w14:textId="77777777" w:rsidTr="00E538DD">
        <w:trPr>
          <w:trHeight w:val="1097"/>
        </w:trPr>
        <w:tc>
          <w:tcPr>
            <w:tcW w:w="2127" w:type="dxa"/>
          </w:tcPr>
          <w:p w14:paraId="6797F5A3" w14:textId="77777777" w:rsidR="005C33E4" w:rsidRPr="00E538DD" w:rsidRDefault="005C33E4" w:rsidP="002F703B">
            <w:pPr>
              <w:widowControl w:val="0"/>
              <w:pBdr>
                <w:top w:val="nil"/>
                <w:left w:val="nil"/>
                <w:bottom w:val="nil"/>
                <w:right w:val="nil"/>
                <w:between w:val="nil"/>
              </w:pBdr>
              <w:ind w:left="142" w:right="67"/>
              <w:jc w:val="center"/>
              <w:rPr>
                <w:b/>
                <w:bCs/>
                <w:color w:val="000000"/>
              </w:rPr>
            </w:pPr>
            <w:r w:rsidRPr="00E538DD">
              <w:rPr>
                <w:b/>
                <w:bCs/>
                <w:color w:val="000000"/>
              </w:rPr>
              <w:t>Процедура регулювання суб’єктів великого і середнього підприємництва (розрахунок на одного типового суб’єкта господарювання)</w:t>
            </w:r>
          </w:p>
        </w:tc>
        <w:tc>
          <w:tcPr>
            <w:tcW w:w="1134" w:type="dxa"/>
          </w:tcPr>
          <w:p w14:paraId="4BB74FB2" w14:textId="77777777" w:rsidR="005C33E4" w:rsidRPr="00E538DD" w:rsidRDefault="005C33E4" w:rsidP="002F703B">
            <w:pPr>
              <w:widowControl w:val="0"/>
              <w:pBdr>
                <w:top w:val="nil"/>
                <w:left w:val="nil"/>
                <w:bottom w:val="nil"/>
                <w:right w:val="nil"/>
                <w:between w:val="nil"/>
              </w:pBdr>
              <w:ind w:left="142" w:right="67" w:hanging="4"/>
              <w:jc w:val="center"/>
              <w:rPr>
                <w:b/>
                <w:bCs/>
                <w:color w:val="000000"/>
              </w:rPr>
            </w:pPr>
            <w:r w:rsidRPr="00E538DD">
              <w:rPr>
                <w:b/>
                <w:bCs/>
                <w:color w:val="000000"/>
              </w:rPr>
              <w:t>Планові витрати часу на процедур у</w:t>
            </w:r>
          </w:p>
        </w:tc>
        <w:tc>
          <w:tcPr>
            <w:tcW w:w="1559" w:type="dxa"/>
          </w:tcPr>
          <w:p w14:paraId="52794591" w14:textId="77777777" w:rsidR="005C33E4" w:rsidRPr="00E538DD" w:rsidRDefault="005C33E4" w:rsidP="002F703B">
            <w:pPr>
              <w:widowControl w:val="0"/>
              <w:pBdr>
                <w:top w:val="nil"/>
                <w:left w:val="nil"/>
                <w:bottom w:val="nil"/>
                <w:right w:val="nil"/>
                <w:between w:val="nil"/>
              </w:pBdr>
              <w:ind w:left="142" w:right="67"/>
              <w:jc w:val="center"/>
              <w:rPr>
                <w:b/>
                <w:bCs/>
                <w:color w:val="000000"/>
              </w:rPr>
            </w:pPr>
            <w:r w:rsidRPr="00E538DD">
              <w:rPr>
                <w:b/>
                <w:bCs/>
                <w:color w:val="000000"/>
              </w:rPr>
              <w:t>Вартість часу співробітника органу державної влади відповідної категорії (заробітна плата)</w:t>
            </w:r>
          </w:p>
        </w:tc>
        <w:tc>
          <w:tcPr>
            <w:tcW w:w="1701" w:type="dxa"/>
          </w:tcPr>
          <w:p w14:paraId="116EA6B8" w14:textId="77777777" w:rsidR="005C33E4" w:rsidRPr="00E538DD" w:rsidRDefault="005C33E4" w:rsidP="002F703B">
            <w:pPr>
              <w:widowControl w:val="0"/>
              <w:pBdr>
                <w:top w:val="nil"/>
                <w:left w:val="nil"/>
                <w:bottom w:val="nil"/>
                <w:right w:val="nil"/>
                <w:between w:val="nil"/>
              </w:pBdr>
              <w:ind w:left="142" w:right="67" w:firstLine="132"/>
              <w:jc w:val="center"/>
              <w:rPr>
                <w:b/>
                <w:bCs/>
                <w:color w:val="000000"/>
              </w:rPr>
            </w:pPr>
            <w:r w:rsidRPr="00E538DD">
              <w:rPr>
                <w:b/>
                <w:bCs/>
                <w:color w:val="000000"/>
              </w:rPr>
              <w:t>Оцінка кількості процедур за рік, що припадають на одного суб’єкта</w:t>
            </w:r>
          </w:p>
        </w:tc>
        <w:tc>
          <w:tcPr>
            <w:tcW w:w="1701" w:type="dxa"/>
          </w:tcPr>
          <w:p w14:paraId="5CFE888E" w14:textId="77777777" w:rsidR="005C33E4" w:rsidRPr="00E538DD" w:rsidRDefault="005C33E4" w:rsidP="002F703B">
            <w:pPr>
              <w:widowControl w:val="0"/>
              <w:pBdr>
                <w:top w:val="nil"/>
                <w:left w:val="nil"/>
                <w:bottom w:val="nil"/>
                <w:right w:val="nil"/>
                <w:between w:val="nil"/>
              </w:pBdr>
              <w:ind w:left="142" w:right="67"/>
              <w:jc w:val="center"/>
              <w:rPr>
                <w:b/>
                <w:bCs/>
                <w:color w:val="000000"/>
              </w:rPr>
            </w:pPr>
            <w:r w:rsidRPr="00E538DD">
              <w:rPr>
                <w:b/>
                <w:bCs/>
                <w:color w:val="000000"/>
              </w:rPr>
              <w:t>Оцінка кількості суб’єктів, що підпадають під дію процедури регулювання</w:t>
            </w:r>
          </w:p>
        </w:tc>
        <w:tc>
          <w:tcPr>
            <w:tcW w:w="1417" w:type="dxa"/>
          </w:tcPr>
          <w:p w14:paraId="2BC993C4" w14:textId="77777777" w:rsidR="005C33E4" w:rsidRPr="00E538DD" w:rsidRDefault="005C33E4" w:rsidP="002F703B">
            <w:pPr>
              <w:widowControl w:val="0"/>
              <w:pBdr>
                <w:top w:val="nil"/>
                <w:left w:val="nil"/>
                <w:bottom w:val="nil"/>
                <w:right w:val="nil"/>
                <w:between w:val="nil"/>
              </w:pBdr>
              <w:ind w:left="142" w:right="67"/>
              <w:jc w:val="center"/>
              <w:rPr>
                <w:b/>
                <w:bCs/>
                <w:color w:val="000000"/>
              </w:rPr>
            </w:pPr>
            <w:r w:rsidRPr="00E538DD">
              <w:rPr>
                <w:b/>
                <w:bCs/>
                <w:color w:val="000000"/>
              </w:rPr>
              <w:t>Витрати на адміністрування регулювання* (за рік), гривень</w:t>
            </w:r>
          </w:p>
        </w:tc>
      </w:tr>
      <w:tr w:rsidR="005C33E4" w:rsidRPr="00E538DD" w14:paraId="681D4CFB" w14:textId="77777777" w:rsidTr="00D34611">
        <w:trPr>
          <w:trHeight w:val="1259"/>
        </w:trPr>
        <w:tc>
          <w:tcPr>
            <w:tcW w:w="2127" w:type="dxa"/>
          </w:tcPr>
          <w:p w14:paraId="1CCF015F"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lastRenderedPageBreak/>
              <w:t>1. Облік суб’єкта господарювання, що перебуває у сфері регулювання</w:t>
            </w:r>
          </w:p>
        </w:tc>
        <w:tc>
          <w:tcPr>
            <w:tcW w:w="1134" w:type="dxa"/>
          </w:tcPr>
          <w:p w14:paraId="4C744EC9" w14:textId="77777777" w:rsidR="005C33E4" w:rsidRPr="00E538DD" w:rsidRDefault="005C33E4" w:rsidP="002F703B">
            <w:pPr>
              <w:widowControl w:val="0"/>
              <w:ind w:left="54"/>
              <w:jc w:val="center"/>
              <w:rPr>
                <w:b/>
                <w:bCs/>
              </w:rPr>
            </w:pPr>
            <w:r w:rsidRPr="00E538DD">
              <w:rPr>
                <w:b/>
                <w:bCs/>
              </w:rPr>
              <w:t>0</w:t>
            </w:r>
          </w:p>
        </w:tc>
        <w:tc>
          <w:tcPr>
            <w:tcW w:w="1559" w:type="dxa"/>
          </w:tcPr>
          <w:p w14:paraId="24FF547B" w14:textId="77777777" w:rsidR="005C33E4" w:rsidRPr="00E538DD" w:rsidRDefault="005C33E4" w:rsidP="002F703B">
            <w:pPr>
              <w:widowControl w:val="0"/>
              <w:ind w:left="54"/>
              <w:jc w:val="center"/>
              <w:rPr>
                <w:b/>
                <w:bCs/>
              </w:rPr>
            </w:pPr>
            <w:r w:rsidRPr="00E538DD">
              <w:rPr>
                <w:b/>
                <w:bCs/>
              </w:rPr>
              <w:t>0</w:t>
            </w:r>
          </w:p>
        </w:tc>
        <w:tc>
          <w:tcPr>
            <w:tcW w:w="1701" w:type="dxa"/>
          </w:tcPr>
          <w:p w14:paraId="7258B5E4" w14:textId="77777777" w:rsidR="005C33E4" w:rsidRPr="00E538DD" w:rsidRDefault="005C33E4" w:rsidP="002F703B">
            <w:pPr>
              <w:widowControl w:val="0"/>
              <w:ind w:left="54"/>
              <w:jc w:val="center"/>
              <w:rPr>
                <w:b/>
                <w:bCs/>
              </w:rPr>
            </w:pPr>
            <w:r w:rsidRPr="00E538DD">
              <w:rPr>
                <w:b/>
                <w:bCs/>
              </w:rPr>
              <w:t>0</w:t>
            </w:r>
          </w:p>
        </w:tc>
        <w:tc>
          <w:tcPr>
            <w:tcW w:w="1701" w:type="dxa"/>
          </w:tcPr>
          <w:p w14:paraId="5046E968" w14:textId="77777777" w:rsidR="005C33E4" w:rsidRPr="00E538DD" w:rsidRDefault="005C33E4" w:rsidP="002F703B">
            <w:pPr>
              <w:widowControl w:val="0"/>
              <w:ind w:left="54"/>
              <w:jc w:val="center"/>
              <w:rPr>
                <w:b/>
                <w:bCs/>
              </w:rPr>
            </w:pPr>
            <w:r w:rsidRPr="00E538DD">
              <w:rPr>
                <w:b/>
                <w:bCs/>
              </w:rPr>
              <w:t>0</w:t>
            </w:r>
          </w:p>
        </w:tc>
        <w:tc>
          <w:tcPr>
            <w:tcW w:w="1417" w:type="dxa"/>
          </w:tcPr>
          <w:p w14:paraId="4B75251B" w14:textId="77777777" w:rsidR="005C33E4" w:rsidRPr="00E538DD" w:rsidRDefault="005C33E4" w:rsidP="002F703B">
            <w:pPr>
              <w:widowControl w:val="0"/>
              <w:pBdr>
                <w:top w:val="nil"/>
                <w:left w:val="nil"/>
                <w:bottom w:val="nil"/>
                <w:right w:val="nil"/>
                <w:between w:val="nil"/>
              </w:pBdr>
              <w:ind w:left="142" w:right="113"/>
              <w:jc w:val="center"/>
              <w:rPr>
                <w:b/>
                <w:bCs/>
                <w:color w:val="000000"/>
              </w:rPr>
            </w:pPr>
            <w:r w:rsidRPr="00E538DD">
              <w:rPr>
                <w:b/>
                <w:bCs/>
              </w:rPr>
              <w:t>0</w:t>
            </w:r>
          </w:p>
        </w:tc>
      </w:tr>
      <w:tr w:rsidR="005C33E4" w:rsidRPr="00E538DD" w14:paraId="082F5FF2" w14:textId="77777777" w:rsidTr="00D34611">
        <w:trPr>
          <w:trHeight w:val="1718"/>
        </w:trPr>
        <w:tc>
          <w:tcPr>
            <w:tcW w:w="2127" w:type="dxa"/>
          </w:tcPr>
          <w:p w14:paraId="471F20A9"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2. Поточний контроль за суб’єктом господарювання, що перебуває у сфері регулювання, у тому числі:</w:t>
            </w:r>
          </w:p>
        </w:tc>
        <w:tc>
          <w:tcPr>
            <w:tcW w:w="1134" w:type="dxa"/>
          </w:tcPr>
          <w:p w14:paraId="1034C751" w14:textId="233B7D35" w:rsidR="005C33E4" w:rsidRPr="00E538DD" w:rsidRDefault="002F703B" w:rsidP="002F703B">
            <w:pPr>
              <w:widowControl w:val="0"/>
              <w:ind w:left="54"/>
              <w:jc w:val="center"/>
              <w:rPr>
                <w:b/>
                <w:bCs/>
                <w:lang w:val="uk-UA"/>
              </w:rPr>
            </w:pPr>
            <w:r w:rsidRPr="00E538DD">
              <w:rPr>
                <w:b/>
                <w:bCs/>
                <w:lang w:val="uk-UA"/>
              </w:rPr>
              <w:t>0</w:t>
            </w:r>
          </w:p>
        </w:tc>
        <w:tc>
          <w:tcPr>
            <w:tcW w:w="1559" w:type="dxa"/>
          </w:tcPr>
          <w:p w14:paraId="53CF32AF" w14:textId="5A85AA87" w:rsidR="005C33E4" w:rsidRPr="00E538DD" w:rsidRDefault="002F703B" w:rsidP="002F703B">
            <w:pPr>
              <w:widowControl w:val="0"/>
              <w:ind w:left="54"/>
              <w:jc w:val="center"/>
              <w:rPr>
                <w:b/>
                <w:bCs/>
                <w:lang w:val="uk-UA"/>
              </w:rPr>
            </w:pPr>
            <w:r w:rsidRPr="00E538DD">
              <w:rPr>
                <w:b/>
                <w:bCs/>
                <w:lang w:val="uk-UA"/>
              </w:rPr>
              <w:t>0</w:t>
            </w:r>
          </w:p>
        </w:tc>
        <w:tc>
          <w:tcPr>
            <w:tcW w:w="1701" w:type="dxa"/>
          </w:tcPr>
          <w:p w14:paraId="4ED84F9F" w14:textId="02BC4BB6" w:rsidR="005C33E4" w:rsidRPr="00E538DD" w:rsidRDefault="002F703B" w:rsidP="002F703B">
            <w:pPr>
              <w:widowControl w:val="0"/>
              <w:ind w:left="54"/>
              <w:jc w:val="center"/>
              <w:rPr>
                <w:b/>
                <w:bCs/>
              </w:rPr>
            </w:pPr>
            <w:r w:rsidRPr="00E538DD">
              <w:rPr>
                <w:b/>
                <w:bCs/>
                <w:lang w:val="uk-UA"/>
              </w:rPr>
              <w:t>0</w:t>
            </w:r>
          </w:p>
        </w:tc>
        <w:tc>
          <w:tcPr>
            <w:tcW w:w="1701" w:type="dxa"/>
          </w:tcPr>
          <w:p w14:paraId="5B735DC1" w14:textId="081F5684" w:rsidR="005C33E4" w:rsidRPr="00E538DD" w:rsidRDefault="002F703B" w:rsidP="002F703B">
            <w:pPr>
              <w:widowControl w:val="0"/>
              <w:ind w:left="54"/>
              <w:jc w:val="center"/>
              <w:rPr>
                <w:b/>
                <w:bCs/>
                <w:lang w:val="uk-UA"/>
              </w:rPr>
            </w:pPr>
            <w:r w:rsidRPr="00E538DD">
              <w:rPr>
                <w:b/>
                <w:lang w:val="uk-UA"/>
              </w:rPr>
              <w:t>0</w:t>
            </w:r>
          </w:p>
        </w:tc>
        <w:tc>
          <w:tcPr>
            <w:tcW w:w="1417" w:type="dxa"/>
          </w:tcPr>
          <w:p w14:paraId="73E08A87" w14:textId="73641C3E" w:rsidR="005C33E4" w:rsidRPr="00E538DD" w:rsidRDefault="002F703B" w:rsidP="002F703B">
            <w:pPr>
              <w:widowControl w:val="0"/>
              <w:pBdr>
                <w:top w:val="nil"/>
                <w:left w:val="nil"/>
                <w:bottom w:val="nil"/>
                <w:right w:val="nil"/>
                <w:between w:val="nil"/>
              </w:pBdr>
              <w:ind w:left="142" w:right="113"/>
              <w:jc w:val="center"/>
              <w:rPr>
                <w:b/>
                <w:bCs/>
                <w:color w:val="000000"/>
                <w:lang w:val="uk-UA"/>
              </w:rPr>
            </w:pPr>
            <w:r w:rsidRPr="00E538DD">
              <w:rPr>
                <w:b/>
                <w:bCs/>
                <w:lang w:val="uk-UA"/>
              </w:rPr>
              <w:t>0</w:t>
            </w:r>
          </w:p>
        </w:tc>
      </w:tr>
      <w:tr w:rsidR="005C33E4" w:rsidRPr="00E538DD" w14:paraId="636535D4" w14:textId="77777777" w:rsidTr="002F703B">
        <w:trPr>
          <w:trHeight w:val="319"/>
        </w:trPr>
        <w:tc>
          <w:tcPr>
            <w:tcW w:w="2127" w:type="dxa"/>
          </w:tcPr>
          <w:p w14:paraId="1C8086FB"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камеральні</w:t>
            </w:r>
          </w:p>
        </w:tc>
        <w:tc>
          <w:tcPr>
            <w:tcW w:w="1134" w:type="dxa"/>
          </w:tcPr>
          <w:p w14:paraId="09C70A47" w14:textId="27E54AEC" w:rsidR="005C33E4" w:rsidRPr="00E538DD" w:rsidRDefault="002F703B" w:rsidP="002F703B">
            <w:pPr>
              <w:widowControl w:val="0"/>
              <w:ind w:left="54"/>
              <w:jc w:val="center"/>
              <w:rPr>
                <w:b/>
                <w:bCs/>
                <w:lang w:val="uk-UA"/>
              </w:rPr>
            </w:pPr>
            <w:r w:rsidRPr="00E538DD">
              <w:rPr>
                <w:b/>
                <w:bCs/>
                <w:lang w:val="uk-UA"/>
              </w:rPr>
              <w:t>0</w:t>
            </w:r>
          </w:p>
        </w:tc>
        <w:tc>
          <w:tcPr>
            <w:tcW w:w="1559" w:type="dxa"/>
          </w:tcPr>
          <w:p w14:paraId="33E1F706" w14:textId="2008318A" w:rsidR="005C33E4" w:rsidRPr="00E538DD" w:rsidRDefault="002F703B" w:rsidP="002F703B">
            <w:pPr>
              <w:widowControl w:val="0"/>
              <w:ind w:left="54"/>
              <w:jc w:val="center"/>
              <w:rPr>
                <w:b/>
                <w:bCs/>
                <w:lang w:val="uk-UA"/>
              </w:rPr>
            </w:pPr>
            <w:r w:rsidRPr="00E538DD">
              <w:rPr>
                <w:b/>
                <w:bCs/>
                <w:lang w:val="uk-UA"/>
              </w:rPr>
              <w:t>0</w:t>
            </w:r>
          </w:p>
        </w:tc>
        <w:tc>
          <w:tcPr>
            <w:tcW w:w="1701" w:type="dxa"/>
          </w:tcPr>
          <w:p w14:paraId="7ECE619D" w14:textId="33535A11" w:rsidR="005C33E4" w:rsidRPr="00E538DD" w:rsidRDefault="002F703B" w:rsidP="002F703B">
            <w:pPr>
              <w:widowControl w:val="0"/>
              <w:ind w:left="54"/>
              <w:jc w:val="center"/>
              <w:rPr>
                <w:b/>
                <w:bCs/>
                <w:lang w:val="uk-UA"/>
              </w:rPr>
            </w:pPr>
            <w:r w:rsidRPr="00E538DD">
              <w:rPr>
                <w:b/>
                <w:bCs/>
                <w:lang w:val="uk-UA"/>
              </w:rPr>
              <w:t>0</w:t>
            </w:r>
          </w:p>
        </w:tc>
        <w:tc>
          <w:tcPr>
            <w:tcW w:w="1701" w:type="dxa"/>
          </w:tcPr>
          <w:p w14:paraId="4E83CC54" w14:textId="1CB217BC" w:rsidR="005C33E4" w:rsidRPr="00E538DD" w:rsidRDefault="002F703B" w:rsidP="002F703B">
            <w:pPr>
              <w:widowControl w:val="0"/>
              <w:ind w:left="54"/>
              <w:jc w:val="center"/>
              <w:rPr>
                <w:b/>
                <w:bCs/>
                <w:lang w:val="uk-UA"/>
              </w:rPr>
            </w:pPr>
            <w:r w:rsidRPr="00E538DD">
              <w:rPr>
                <w:b/>
                <w:lang w:val="uk-UA"/>
              </w:rPr>
              <w:t>0</w:t>
            </w:r>
          </w:p>
        </w:tc>
        <w:tc>
          <w:tcPr>
            <w:tcW w:w="1417" w:type="dxa"/>
          </w:tcPr>
          <w:p w14:paraId="31429BF1" w14:textId="3A815AD6" w:rsidR="005C33E4" w:rsidRPr="00E538DD" w:rsidRDefault="002F703B" w:rsidP="002F703B">
            <w:pPr>
              <w:widowControl w:val="0"/>
              <w:ind w:left="142" w:right="113"/>
              <w:jc w:val="center"/>
              <w:rPr>
                <w:b/>
                <w:bCs/>
                <w:color w:val="000000"/>
                <w:lang w:val="uk-UA"/>
              </w:rPr>
            </w:pPr>
            <w:r w:rsidRPr="00E538DD">
              <w:rPr>
                <w:b/>
                <w:bCs/>
                <w:lang w:val="uk-UA"/>
              </w:rPr>
              <w:t>0</w:t>
            </w:r>
          </w:p>
        </w:tc>
      </w:tr>
      <w:tr w:rsidR="005C33E4" w:rsidRPr="00E538DD" w14:paraId="2EBBD7E2" w14:textId="77777777" w:rsidTr="002F703B">
        <w:trPr>
          <w:trHeight w:val="268"/>
        </w:trPr>
        <w:tc>
          <w:tcPr>
            <w:tcW w:w="2127" w:type="dxa"/>
          </w:tcPr>
          <w:p w14:paraId="3CCEF895"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виїзні</w:t>
            </w:r>
          </w:p>
        </w:tc>
        <w:tc>
          <w:tcPr>
            <w:tcW w:w="1134" w:type="dxa"/>
          </w:tcPr>
          <w:p w14:paraId="6B233B8D" w14:textId="71B3EE04" w:rsidR="005C33E4" w:rsidRPr="00E538DD" w:rsidRDefault="002F703B" w:rsidP="002F703B">
            <w:pPr>
              <w:widowControl w:val="0"/>
              <w:ind w:left="54"/>
              <w:jc w:val="center"/>
              <w:rPr>
                <w:b/>
                <w:bCs/>
                <w:lang w:val="uk-UA"/>
              </w:rPr>
            </w:pPr>
            <w:r w:rsidRPr="00E538DD">
              <w:rPr>
                <w:b/>
                <w:bCs/>
                <w:lang w:val="uk-UA"/>
              </w:rPr>
              <w:t>0</w:t>
            </w:r>
          </w:p>
        </w:tc>
        <w:tc>
          <w:tcPr>
            <w:tcW w:w="1559" w:type="dxa"/>
          </w:tcPr>
          <w:p w14:paraId="41B07EBE" w14:textId="301FDBFC" w:rsidR="005C33E4" w:rsidRPr="00E538DD" w:rsidRDefault="002F703B" w:rsidP="002F703B">
            <w:pPr>
              <w:widowControl w:val="0"/>
              <w:ind w:left="54"/>
              <w:jc w:val="center"/>
              <w:rPr>
                <w:b/>
                <w:bCs/>
                <w:lang w:val="uk-UA"/>
              </w:rPr>
            </w:pPr>
            <w:r w:rsidRPr="00E538DD">
              <w:rPr>
                <w:b/>
                <w:bCs/>
                <w:lang w:val="uk-UA"/>
              </w:rPr>
              <w:t>0</w:t>
            </w:r>
          </w:p>
        </w:tc>
        <w:tc>
          <w:tcPr>
            <w:tcW w:w="1701" w:type="dxa"/>
          </w:tcPr>
          <w:p w14:paraId="2AFB15DE" w14:textId="34E6A08A" w:rsidR="005C33E4" w:rsidRPr="00E538DD" w:rsidRDefault="002F703B" w:rsidP="002F703B">
            <w:pPr>
              <w:widowControl w:val="0"/>
              <w:ind w:left="54"/>
              <w:jc w:val="center"/>
              <w:rPr>
                <w:b/>
                <w:bCs/>
                <w:lang w:val="uk-UA"/>
              </w:rPr>
            </w:pPr>
            <w:r w:rsidRPr="00E538DD">
              <w:rPr>
                <w:b/>
                <w:bCs/>
                <w:lang w:val="uk-UA"/>
              </w:rPr>
              <w:t>0</w:t>
            </w:r>
          </w:p>
        </w:tc>
        <w:tc>
          <w:tcPr>
            <w:tcW w:w="1701" w:type="dxa"/>
          </w:tcPr>
          <w:p w14:paraId="7D82AD20" w14:textId="41C4088B" w:rsidR="005C33E4" w:rsidRPr="00E538DD" w:rsidRDefault="002F703B" w:rsidP="002F703B">
            <w:pPr>
              <w:widowControl w:val="0"/>
              <w:ind w:left="54"/>
              <w:jc w:val="center"/>
              <w:rPr>
                <w:b/>
                <w:bCs/>
                <w:lang w:val="uk-UA"/>
              </w:rPr>
            </w:pPr>
            <w:r w:rsidRPr="00E538DD">
              <w:rPr>
                <w:b/>
                <w:lang w:val="uk-UA"/>
              </w:rPr>
              <w:t>0</w:t>
            </w:r>
          </w:p>
        </w:tc>
        <w:tc>
          <w:tcPr>
            <w:tcW w:w="1417" w:type="dxa"/>
          </w:tcPr>
          <w:p w14:paraId="1938AFC5" w14:textId="3B49A3F0" w:rsidR="005C33E4" w:rsidRPr="00E538DD" w:rsidRDefault="002F703B" w:rsidP="002F703B">
            <w:pPr>
              <w:widowControl w:val="0"/>
              <w:pBdr>
                <w:top w:val="nil"/>
                <w:left w:val="nil"/>
                <w:bottom w:val="nil"/>
                <w:right w:val="nil"/>
                <w:between w:val="nil"/>
              </w:pBdr>
              <w:ind w:left="142" w:right="113"/>
              <w:jc w:val="center"/>
              <w:rPr>
                <w:b/>
                <w:bCs/>
                <w:color w:val="000000"/>
                <w:lang w:val="uk-UA"/>
              </w:rPr>
            </w:pPr>
            <w:r w:rsidRPr="00E538DD">
              <w:rPr>
                <w:b/>
                <w:bCs/>
                <w:color w:val="000000"/>
                <w:lang w:val="uk-UA"/>
              </w:rPr>
              <w:t>0</w:t>
            </w:r>
          </w:p>
        </w:tc>
      </w:tr>
      <w:tr w:rsidR="005C33E4" w:rsidRPr="00E538DD" w14:paraId="461FC066" w14:textId="77777777" w:rsidTr="00D34611">
        <w:trPr>
          <w:trHeight w:val="1825"/>
        </w:trPr>
        <w:tc>
          <w:tcPr>
            <w:tcW w:w="2127" w:type="dxa"/>
          </w:tcPr>
          <w:p w14:paraId="7755BF3B" w14:textId="6A578DE5"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3.</w:t>
            </w:r>
            <w:r w:rsidR="0075470A" w:rsidRPr="00E538DD">
              <w:rPr>
                <w:color w:val="000000"/>
                <w:lang w:val="uk-UA"/>
              </w:rPr>
              <w:t xml:space="preserve"> </w:t>
            </w:r>
            <w:r w:rsidRPr="00E538DD">
              <w:rPr>
                <w:color w:val="000000"/>
              </w:rPr>
              <w:t>Підготовка, затвердження та опрацювання одного окремого акта про порушення вимог регулювання</w:t>
            </w:r>
          </w:p>
        </w:tc>
        <w:tc>
          <w:tcPr>
            <w:tcW w:w="1134" w:type="dxa"/>
          </w:tcPr>
          <w:p w14:paraId="2F963B3D" w14:textId="4A893816" w:rsidR="005C33E4" w:rsidRPr="00E538DD" w:rsidRDefault="002F703B" w:rsidP="002F703B">
            <w:pPr>
              <w:widowControl w:val="0"/>
              <w:ind w:left="54"/>
              <w:jc w:val="center"/>
              <w:rPr>
                <w:b/>
                <w:bCs/>
                <w:lang w:val="uk-UA"/>
              </w:rPr>
            </w:pPr>
            <w:r w:rsidRPr="00E538DD">
              <w:rPr>
                <w:b/>
                <w:bCs/>
                <w:lang w:val="uk-UA"/>
              </w:rPr>
              <w:t>0</w:t>
            </w:r>
          </w:p>
        </w:tc>
        <w:tc>
          <w:tcPr>
            <w:tcW w:w="1559" w:type="dxa"/>
          </w:tcPr>
          <w:p w14:paraId="316B4FEE" w14:textId="7340D32B" w:rsidR="005C33E4" w:rsidRPr="00E538DD" w:rsidRDefault="002F703B" w:rsidP="002F703B">
            <w:pPr>
              <w:widowControl w:val="0"/>
              <w:ind w:left="54"/>
              <w:jc w:val="center"/>
              <w:rPr>
                <w:b/>
                <w:bCs/>
                <w:lang w:val="uk-UA"/>
              </w:rPr>
            </w:pPr>
            <w:r w:rsidRPr="00E538DD">
              <w:rPr>
                <w:b/>
                <w:bCs/>
                <w:lang w:val="uk-UA"/>
              </w:rPr>
              <w:t>0</w:t>
            </w:r>
          </w:p>
        </w:tc>
        <w:tc>
          <w:tcPr>
            <w:tcW w:w="1701" w:type="dxa"/>
          </w:tcPr>
          <w:p w14:paraId="7CE61CD9" w14:textId="16AFD671" w:rsidR="005C33E4" w:rsidRPr="00E538DD" w:rsidRDefault="002F703B" w:rsidP="002F703B">
            <w:pPr>
              <w:widowControl w:val="0"/>
              <w:ind w:left="54"/>
              <w:jc w:val="center"/>
              <w:rPr>
                <w:b/>
                <w:bCs/>
                <w:lang w:val="uk-UA"/>
              </w:rPr>
            </w:pPr>
            <w:r w:rsidRPr="00E538DD">
              <w:rPr>
                <w:b/>
                <w:bCs/>
                <w:lang w:val="uk-UA"/>
              </w:rPr>
              <w:t>0</w:t>
            </w:r>
          </w:p>
        </w:tc>
        <w:tc>
          <w:tcPr>
            <w:tcW w:w="1701" w:type="dxa"/>
          </w:tcPr>
          <w:p w14:paraId="22EDA44C" w14:textId="285C716E" w:rsidR="005C33E4" w:rsidRPr="00E538DD" w:rsidRDefault="002F703B" w:rsidP="002F703B">
            <w:pPr>
              <w:widowControl w:val="0"/>
              <w:ind w:left="54"/>
              <w:jc w:val="center"/>
              <w:rPr>
                <w:b/>
                <w:bCs/>
                <w:highlight w:val="white"/>
                <w:lang w:val="uk-UA"/>
              </w:rPr>
            </w:pPr>
            <w:r w:rsidRPr="00E538DD">
              <w:rPr>
                <w:b/>
                <w:lang w:val="uk-UA"/>
              </w:rPr>
              <w:t>0</w:t>
            </w:r>
          </w:p>
        </w:tc>
        <w:tc>
          <w:tcPr>
            <w:tcW w:w="1417" w:type="dxa"/>
          </w:tcPr>
          <w:p w14:paraId="11C4CE01" w14:textId="0A9090E5" w:rsidR="005C33E4" w:rsidRPr="00E538DD" w:rsidRDefault="002F703B" w:rsidP="002F703B">
            <w:pPr>
              <w:widowControl w:val="0"/>
              <w:pBdr>
                <w:top w:val="nil"/>
                <w:left w:val="nil"/>
                <w:bottom w:val="nil"/>
                <w:right w:val="nil"/>
                <w:between w:val="nil"/>
              </w:pBdr>
              <w:ind w:left="142" w:right="113"/>
              <w:jc w:val="center"/>
              <w:rPr>
                <w:b/>
                <w:bCs/>
                <w:color w:val="000000"/>
                <w:highlight w:val="white"/>
                <w:lang w:val="uk-UA"/>
              </w:rPr>
            </w:pPr>
            <w:r w:rsidRPr="00E538DD">
              <w:rPr>
                <w:b/>
                <w:bCs/>
                <w:color w:val="000000"/>
                <w:highlight w:val="white"/>
                <w:lang w:val="uk-UA"/>
              </w:rPr>
              <w:t>0</w:t>
            </w:r>
          </w:p>
        </w:tc>
      </w:tr>
      <w:tr w:rsidR="005C33E4" w:rsidRPr="00E538DD" w14:paraId="08D53B0D" w14:textId="77777777" w:rsidTr="00D34611">
        <w:trPr>
          <w:trHeight w:val="121"/>
        </w:trPr>
        <w:tc>
          <w:tcPr>
            <w:tcW w:w="2127" w:type="dxa"/>
          </w:tcPr>
          <w:p w14:paraId="4B24E032"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4. Реалізація одного окремого рішення щодо порушення вимог регулювання</w:t>
            </w:r>
          </w:p>
        </w:tc>
        <w:tc>
          <w:tcPr>
            <w:tcW w:w="1134" w:type="dxa"/>
          </w:tcPr>
          <w:p w14:paraId="60B9C184" w14:textId="41556043" w:rsidR="005C33E4" w:rsidRPr="00E538DD" w:rsidRDefault="002F703B" w:rsidP="002F703B">
            <w:pPr>
              <w:widowControl w:val="0"/>
              <w:ind w:left="54"/>
              <w:jc w:val="center"/>
              <w:rPr>
                <w:b/>
                <w:bCs/>
                <w:lang w:val="uk-UA"/>
              </w:rPr>
            </w:pPr>
            <w:r w:rsidRPr="00E538DD">
              <w:rPr>
                <w:b/>
                <w:bCs/>
                <w:lang w:val="uk-UA"/>
              </w:rPr>
              <w:t>0</w:t>
            </w:r>
          </w:p>
        </w:tc>
        <w:tc>
          <w:tcPr>
            <w:tcW w:w="1559" w:type="dxa"/>
          </w:tcPr>
          <w:p w14:paraId="5141DF9C" w14:textId="4C64278A" w:rsidR="005C33E4" w:rsidRPr="00E538DD" w:rsidRDefault="002F703B" w:rsidP="002F703B">
            <w:pPr>
              <w:widowControl w:val="0"/>
              <w:ind w:left="54"/>
              <w:jc w:val="center"/>
              <w:rPr>
                <w:b/>
                <w:bCs/>
                <w:lang w:val="uk-UA"/>
              </w:rPr>
            </w:pPr>
            <w:r w:rsidRPr="00E538DD">
              <w:rPr>
                <w:b/>
                <w:bCs/>
                <w:lang w:val="uk-UA"/>
              </w:rPr>
              <w:t>0</w:t>
            </w:r>
          </w:p>
        </w:tc>
        <w:tc>
          <w:tcPr>
            <w:tcW w:w="1701" w:type="dxa"/>
          </w:tcPr>
          <w:p w14:paraId="672C4AC5" w14:textId="60EF7C5E" w:rsidR="005C33E4" w:rsidRPr="00E538DD" w:rsidRDefault="005C33E4" w:rsidP="002F703B">
            <w:pPr>
              <w:widowControl w:val="0"/>
              <w:ind w:left="54"/>
              <w:jc w:val="center"/>
              <w:rPr>
                <w:b/>
                <w:bCs/>
                <w:lang w:val="uk-UA"/>
              </w:rPr>
            </w:pPr>
            <w:r w:rsidRPr="00E538DD">
              <w:rPr>
                <w:b/>
                <w:bCs/>
              </w:rPr>
              <w:t>0</w:t>
            </w:r>
          </w:p>
        </w:tc>
        <w:tc>
          <w:tcPr>
            <w:tcW w:w="1701" w:type="dxa"/>
          </w:tcPr>
          <w:p w14:paraId="293D655F" w14:textId="66C6F401" w:rsidR="005C33E4" w:rsidRPr="00E538DD" w:rsidRDefault="002F703B" w:rsidP="002F703B">
            <w:pPr>
              <w:widowControl w:val="0"/>
              <w:ind w:left="54"/>
              <w:jc w:val="center"/>
              <w:rPr>
                <w:b/>
                <w:bCs/>
                <w:lang w:val="uk-UA"/>
              </w:rPr>
            </w:pPr>
            <w:r w:rsidRPr="00E538DD">
              <w:rPr>
                <w:b/>
                <w:lang w:val="uk-UA"/>
              </w:rPr>
              <w:t>0</w:t>
            </w:r>
          </w:p>
        </w:tc>
        <w:tc>
          <w:tcPr>
            <w:tcW w:w="1417" w:type="dxa"/>
          </w:tcPr>
          <w:p w14:paraId="3366C661" w14:textId="00ED051D" w:rsidR="005C33E4" w:rsidRPr="00E538DD" w:rsidRDefault="002F703B" w:rsidP="002F703B">
            <w:pPr>
              <w:widowControl w:val="0"/>
              <w:ind w:left="142" w:right="113"/>
              <w:jc w:val="center"/>
              <w:rPr>
                <w:b/>
                <w:bCs/>
                <w:lang w:val="uk-UA"/>
              </w:rPr>
            </w:pPr>
            <w:r w:rsidRPr="00E538DD">
              <w:rPr>
                <w:b/>
                <w:bCs/>
                <w:lang w:val="uk-UA"/>
              </w:rPr>
              <w:t>0</w:t>
            </w:r>
          </w:p>
        </w:tc>
      </w:tr>
      <w:tr w:rsidR="005C33E4" w:rsidRPr="00E538DD" w14:paraId="7B619039" w14:textId="77777777" w:rsidTr="00D34611">
        <w:trPr>
          <w:trHeight w:val="1698"/>
        </w:trPr>
        <w:tc>
          <w:tcPr>
            <w:tcW w:w="2127" w:type="dxa"/>
          </w:tcPr>
          <w:p w14:paraId="774723F5" w14:textId="2B4315C4"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5.</w:t>
            </w:r>
            <w:r w:rsidR="0075470A" w:rsidRPr="00E538DD">
              <w:rPr>
                <w:color w:val="000000"/>
                <w:lang w:val="uk-UA"/>
              </w:rPr>
              <w:t> </w:t>
            </w:r>
            <w:r w:rsidRPr="00E538DD">
              <w:rPr>
                <w:color w:val="000000"/>
              </w:rPr>
              <w:t>Оскарження одного окремого рішення суб’єктами господарювання</w:t>
            </w:r>
          </w:p>
        </w:tc>
        <w:tc>
          <w:tcPr>
            <w:tcW w:w="1134" w:type="dxa"/>
          </w:tcPr>
          <w:p w14:paraId="7F3B5DB8" w14:textId="484DAE99" w:rsidR="005C33E4" w:rsidRPr="00E538DD" w:rsidRDefault="002F703B" w:rsidP="002F703B">
            <w:pPr>
              <w:widowControl w:val="0"/>
              <w:ind w:left="54"/>
              <w:jc w:val="center"/>
              <w:rPr>
                <w:b/>
                <w:bCs/>
                <w:lang w:val="uk-UA"/>
              </w:rPr>
            </w:pPr>
            <w:r w:rsidRPr="00E538DD">
              <w:rPr>
                <w:b/>
                <w:bCs/>
                <w:lang w:val="uk-UA"/>
              </w:rPr>
              <w:t>0</w:t>
            </w:r>
          </w:p>
        </w:tc>
        <w:tc>
          <w:tcPr>
            <w:tcW w:w="1559" w:type="dxa"/>
          </w:tcPr>
          <w:p w14:paraId="23875574" w14:textId="4D4B6537" w:rsidR="005C33E4" w:rsidRPr="00E538DD" w:rsidRDefault="002F703B" w:rsidP="002F703B">
            <w:pPr>
              <w:widowControl w:val="0"/>
              <w:ind w:left="54"/>
              <w:jc w:val="center"/>
              <w:rPr>
                <w:b/>
                <w:bCs/>
                <w:lang w:val="uk-UA"/>
              </w:rPr>
            </w:pPr>
            <w:r w:rsidRPr="00E538DD">
              <w:rPr>
                <w:b/>
                <w:bCs/>
                <w:lang w:val="uk-UA"/>
              </w:rPr>
              <w:t>0</w:t>
            </w:r>
          </w:p>
        </w:tc>
        <w:tc>
          <w:tcPr>
            <w:tcW w:w="1701" w:type="dxa"/>
          </w:tcPr>
          <w:p w14:paraId="19E6157D" w14:textId="5ED579B7" w:rsidR="005C33E4" w:rsidRPr="00E538DD" w:rsidRDefault="002F703B" w:rsidP="002F703B">
            <w:pPr>
              <w:widowControl w:val="0"/>
              <w:ind w:left="54"/>
              <w:jc w:val="center"/>
              <w:rPr>
                <w:b/>
                <w:bCs/>
                <w:lang w:val="uk-UA"/>
              </w:rPr>
            </w:pPr>
            <w:r w:rsidRPr="00E538DD">
              <w:rPr>
                <w:b/>
                <w:bCs/>
                <w:lang w:val="uk-UA"/>
              </w:rPr>
              <w:t>0</w:t>
            </w:r>
          </w:p>
        </w:tc>
        <w:tc>
          <w:tcPr>
            <w:tcW w:w="1701" w:type="dxa"/>
          </w:tcPr>
          <w:p w14:paraId="2AD327CA" w14:textId="4E1AD64D" w:rsidR="005C33E4" w:rsidRPr="00E538DD" w:rsidRDefault="002F703B" w:rsidP="002F703B">
            <w:pPr>
              <w:widowControl w:val="0"/>
              <w:ind w:left="54"/>
              <w:jc w:val="center"/>
              <w:rPr>
                <w:b/>
                <w:bCs/>
                <w:lang w:val="uk-UA"/>
              </w:rPr>
            </w:pPr>
            <w:r w:rsidRPr="00E538DD">
              <w:rPr>
                <w:b/>
                <w:lang w:val="uk-UA"/>
              </w:rPr>
              <w:t>0</w:t>
            </w:r>
          </w:p>
        </w:tc>
        <w:tc>
          <w:tcPr>
            <w:tcW w:w="1417" w:type="dxa"/>
          </w:tcPr>
          <w:p w14:paraId="01AA3FE3" w14:textId="693B147C" w:rsidR="005C33E4" w:rsidRPr="00E538DD" w:rsidRDefault="002F703B" w:rsidP="002F703B">
            <w:pPr>
              <w:widowControl w:val="0"/>
              <w:pBdr>
                <w:top w:val="nil"/>
                <w:left w:val="nil"/>
                <w:bottom w:val="nil"/>
                <w:right w:val="nil"/>
                <w:between w:val="nil"/>
              </w:pBdr>
              <w:ind w:left="142" w:right="113"/>
              <w:jc w:val="center"/>
              <w:rPr>
                <w:b/>
                <w:bCs/>
                <w:color w:val="000000"/>
                <w:lang w:val="uk-UA"/>
              </w:rPr>
            </w:pPr>
            <w:r w:rsidRPr="00E538DD">
              <w:rPr>
                <w:b/>
                <w:bCs/>
                <w:color w:val="000000"/>
                <w:lang w:val="uk-UA"/>
              </w:rPr>
              <w:t>0</w:t>
            </w:r>
          </w:p>
        </w:tc>
      </w:tr>
      <w:tr w:rsidR="005C33E4" w:rsidRPr="00E538DD" w14:paraId="116B2CAC" w14:textId="77777777" w:rsidTr="00D34611">
        <w:trPr>
          <w:trHeight w:val="1397"/>
        </w:trPr>
        <w:tc>
          <w:tcPr>
            <w:tcW w:w="2127" w:type="dxa"/>
          </w:tcPr>
          <w:p w14:paraId="68E6D3B7" w14:textId="77777777" w:rsidR="005C33E4" w:rsidRPr="00E538DD" w:rsidRDefault="005C33E4" w:rsidP="002F703B">
            <w:pPr>
              <w:widowControl w:val="0"/>
              <w:pBdr>
                <w:top w:val="nil"/>
                <w:left w:val="nil"/>
                <w:bottom w:val="nil"/>
                <w:right w:val="nil"/>
                <w:between w:val="nil"/>
              </w:pBdr>
              <w:ind w:right="113"/>
              <w:rPr>
                <w:color w:val="000000"/>
              </w:rPr>
            </w:pPr>
            <w:r w:rsidRPr="00E538DD">
              <w:rPr>
                <w:color w:val="000000"/>
              </w:rPr>
              <w:t>6. Підготовка звітності за результатами регулювання</w:t>
            </w:r>
          </w:p>
        </w:tc>
        <w:tc>
          <w:tcPr>
            <w:tcW w:w="1134" w:type="dxa"/>
          </w:tcPr>
          <w:p w14:paraId="7A550658" w14:textId="38395CF9" w:rsidR="005C33E4" w:rsidRPr="00E538DD" w:rsidRDefault="002F703B" w:rsidP="002F703B">
            <w:pPr>
              <w:widowControl w:val="0"/>
              <w:ind w:left="54"/>
              <w:jc w:val="center"/>
              <w:rPr>
                <w:b/>
                <w:bCs/>
                <w:lang w:val="uk-UA"/>
              </w:rPr>
            </w:pPr>
            <w:r w:rsidRPr="00E538DD">
              <w:rPr>
                <w:b/>
                <w:bCs/>
                <w:lang w:val="uk-UA"/>
              </w:rPr>
              <w:t>0</w:t>
            </w:r>
          </w:p>
        </w:tc>
        <w:tc>
          <w:tcPr>
            <w:tcW w:w="1559" w:type="dxa"/>
          </w:tcPr>
          <w:p w14:paraId="2AE14945" w14:textId="11ECE2FD" w:rsidR="005C33E4" w:rsidRPr="00E538DD" w:rsidRDefault="002F703B" w:rsidP="002F703B">
            <w:pPr>
              <w:widowControl w:val="0"/>
              <w:ind w:left="54"/>
              <w:jc w:val="center"/>
              <w:rPr>
                <w:b/>
                <w:bCs/>
                <w:lang w:val="uk-UA"/>
              </w:rPr>
            </w:pPr>
            <w:r w:rsidRPr="00E538DD">
              <w:rPr>
                <w:b/>
                <w:bCs/>
                <w:lang w:val="uk-UA"/>
              </w:rPr>
              <w:t>0</w:t>
            </w:r>
          </w:p>
        </w:tc>
        <w:tc>
          <w:tcPr>
            <w:tcW w:w="1701" w:type="dxa"/>
          </w:tcPr>
          <w:p w14:paraId="1FC493BE" w14:textId="163F04A3" w:rsidR="005C33E4" w:rsidRPr="00E538DD" w:rsidRDefault="002F703B" w:rsidP="002F703B">
            <w:pPr>
              <w:widowControl w:val="0"/>
              <w:ind w:left="54"/>
              <w:jc w:val="center"/>
              <w:rPr>
                <w:b/>
                <w:bCs/>
                <w:lang w:val="uk-UA"/>
              </w:rPr>
            </w:pPr>
            <w:r w:rsidRPr="00E538DD">
              <w:rPr>
                <w:b/>
                <w:bCs/>
                <w:lang w:val="uk-UA"/>
              </w:rPr>
              <w:t>0</w:t>
            </w:r>
          </w:p>
        </w:tc>
        <w:tc>
          <w:tcPr>
            <w:tcW w:w="1701" w:type="dxa"/>
          </w:tcPr>
          <w:p w14:paraId="536491ED" w14:textId="7433D793" w:rsidR="005C33E4" w:rsidRPr="00E538DD" w:rsidRDefault="002F703B" w:rsidP="002F703B">
            <w:pPr>
              <w:widowControl w:val="0"/>
              <w:ind w:left="54"/>
              <w:jc w:val="center"/>
              <w:rPr>
                <w:b/>
                <w:bCs/>
                <w:lang w:val="uk-UA"/>
              </w:rPr>
            </w:pPr>
            <w:r w:rsidRPr="00E538DD">
              <w:rPr>
                <w:b/>
                <w:lang w:val="uk-UA"/>
              </w:rPr>
              <w:t>0</w:t>
            </w:r>
          </w:p>
        </w:tc>
        <w:tc>
          <w:tcPr>
            <w:tcW w:w="1417" w:type="dxa"/>
          </w:tcPr>
          <w:p w14:paraId="543F09E3" w14:textId="11851208" w:rsidR="005C33E4" w:rsidRPr="00E538DD" w:rsidRDefault="002F703B" w:rsidP="002F703B">
            <w:pPr>
              <w:widowControl w:val="0"/>
              <w:ind w:left="142" w:right="113"/>
              <w:jc w:val="center"/>
              <w:rPr>
                <w:b/>
                <w:lang w:val="uk-UA"/>
              </w:rPr>
            </w:pPr>
            <w:r w:rsidRPr="00E538DD">
              <w:rPr>
                <w:b/>
                <w:lang w:val="uk-UA"/>
              </w:rPr>
              <w:t>0</w:t>
            </w:r>
          </w:p>
        </w:tc>
      </w:tr>
      <w:tr w:rsidR="005C33E4" w:rsidRPr="00E538DD" w14:paraId="23469432" w14:textId="77777777" w:rsidTr="00D34611">
        <w:trPr>
          <w:trHeight w:val="1417"/>
        </w:trPr>
        <w:tc>
          <w:tcPr>
            <w:tcW w:w="2127" w:type="dxa"/>
          </w:tcPr>
          <w:p w14:paraId="579D88D7" w14:textId="77777777" w:rsidR="005C33E4" w:rsidRPr="00E538DD" w:rsidRDefault="005C33E4" w:rsidP="002F703B">
            <w:pPr>
              <w:widowControl w:val="0"/>
              <w:pBdr>
                <w:top w:val="nil"/>
                <w:left w:val="nil"/>
                <w:bottom w:val="nil"/>
                <w:right w:val="nil"/>
                <w:between w:val="nil"/>
              </w:pBdr>
              <w:ind w:left="142" w:right="113"/>
              <w:rPr>
                <w:color w:val="000000"/>
              </w:rPr>
            </w:pPr>
            <w:r w:rsidRPr="00E538DD">
              <w:rPr>
                <w:color w:val="000000"/>
              </w:rPr>
              <w:t>7. Інші адміністративні процедури (уточнити)</w:t>
            </w:r>
          </w:p>
        </w:tc>
        <w:tc>
          <w:tcPr>
            <w:tcW w:w="1134" w:type="dxa"/>
          </w:tcPr>
          <w:p w14:paraId="51978F73" w14:textId="77777777" w:rsidR="005C33E4" w:rsidRPr="00E538DD" w:rsidRDefault="005C33E4" w:rsidP="002F703B">
            <w:pPr>
              <w:widowControl w:val="0"/>
              <w:ind w:left="54"/>
              <w:jc w:val="center"/>
              <w:rPr>
                <w:b/>
                <w:bCs/>
              </w:rPr>
            </w:pPr>
            <w:r w:rsidRPr="00E538DD">
              <w:rPr>
                <w:b/>
                <w:bCs/>
              </w:rPr>
              <w:t>0</w:t>
            </w:r>
          </w:p>
        </w:tc>
        <w:tc>
          <w:tcPr>
            <w:tcW w:w="1559" w:type="dxa"/>
          </w:tcPr>
          <w:p w14:paraId="3E670578" w14:textId="77777777" w:rsidR="005C33E4" w:rsidRPr="00E538DD" w:rsidRDefault="005C33E4" w:rsidP="002F703B">
            <w:pPr>
              <w:widowControl w:val="0"/>
              <w:ind w:left="54"/>
              <w:jc w:val="center"/>
              <w:rPr>
                <w:b/>
                <w:bCs/>
              </w:rPr>
            </w:pPr>
            <w:r w:rsidRPr="00E538DD">
              <w:rPr>
                <w:b/>
                <w:bCs/>
              </w:rPr>
              <w:t>0</w:t>
            </w:r>
          </w:p>
        </w:tc>
        <w:tc>
          <w:tcPr>
            <w:tcW w:w="1701" w:type="dxa"/>
          </w:tcPr>
          <w:p w14:paraId="1149AC81" w14:textId="77777777" w:rsidR="005C33E4" w:rsidRPr="00E538DD" w:rsidRDefault="005C33E4" w:rsidP="002F703B">
            <w:pPr>
              <w:widowControl w:val="0"/>
              <w:ind w:left="54"/>
              <w:jc w:val="center"/>
              <w:rPr>
                <w:b/>
                <w:bCs/>
              </w:rPr>
            </w:pPr>
            <w:r w:rsidRPr="00E538DD">
              <w:rPr>
                <w:b/>
                <w:bCs/>
              </w:rPr>
              <w:t>0</w:t>
            </w:r>
          </w:p>
        </w:tc>
        <w:tc>
          <w:tcPr>
            <w:tcW w:w="1701" w:type="dxa"/>
          </w:tcPr>
          <w:p w14:paraId="526B9785" w14:textId="77777777" w:rsidR="005C33E4" w:rsidRPr="00E538DD" w:rsidRDefault="005C33E4" w:rsidP="002F703B">
            <w:pPr>
              <w:widowControl w:val="0"/>
              <w:ind w:left="54"/>
              <w:jc w:val="center"/>
              <w:rPr>
                <w:b/>
                <w:bCs/>
              </w:rPr>
            </w:pPr>
            <w:r w:rsidRPr="00E538DD">
              <w:rPr>
                <w:b/>
                <w:bCs/>
              </w:rPr>
              <w:t>0</w:t>
            </w:r>
          </w:p>
        </w:tc>
        <w:tc>
          <w:tcPr>
            <w:tcW w:w="1417" w:type="dxa"/>
          </w:tcPr>
          <w:p w14:paraId="04A0AE2D" w14:textId="77777777" w:rsidR="005C33E4" w:rsidRPr="00E538DD" w:rsidRDefault="005C33E4" w:rsidP="002F703B">
            <w:pPr>
              <w:widowControl w:val="0"/>
              <w:pBdr>
                <w:top w:val="nil"/>
                <w:left w:val="nil"/>
                <w:bottom w:val="nil"/>
                <w:right w:val="nil"/>
                <w:between w:val="nil"/>
              </w:pBdr>
              <w:ind w:left="142" w:right="113"/>
              <w:jc w:val="center"/>
              <w:rPr>
                <w:b/>
                <w:bCs/>
                <w:color w:val="000000"/>
              </w:rPr>
            </w:pPr>
            <w:r w:rsidRPr="00E538DD">
              <w:rPr>
                <w:b/>
                <w:bCs/>
                <w:color w:val="000000"/>
              </w:rPr>
              <w:t>0</w:t>
            </w:r>
          </w:p>
        </w:tc>
      </w:tr>
      <w:tr w:rsidR="005C33E4" w:rsidRPr="00E538DD" w14:paraId="6EFB14EF" w14:textId="77777777" w:rsidTr="002F703B">
        <w:trPr>
          <w:trHeight w:val="331"/>
        </w:trPr>
        <w:tc>
          <w:tcPr>
            <w:tcW w:w="2127" w:type="dxa"/>
          </w:tcPr>
          <w:p w14:paraId="65AFFD35" w14:textId="77777777" w:rsidR="005C33E4" w:rsidRPr="00E538DD" w:rsidRDefault="005C33E4" w:rsidP="002F703B">
            <w:pPr>
              <w:widowControl w:val="0"/>
              <w:pBdr>
                <w:top w:val="nil"/>
                <w:left w:val="nil"/>
                <w:bottom w:val="nil"/>
                <w:right w:val="nil"/>
                <w:between w:val="nil"/>
              </w:pBdr>
              <w:ind w:left="142" w:right="113"/>
              <w:rPr>
                <w:color w:val="000000"/>
              </w:rPr>
            </w:pPr>
            <w:r w:rsidRPr="00E538DD">
              <w:rPr>
                <w:color w:val="000000"/>
              </w:rPr>
              <w:t>Разом за рік</w:t>
            </w:r>
          </w:p>
        </w:tc>
        <w:tc>
          <w:tcPr>
            <w:tcW w:w="1134" w:type="dxa"/>
          </w:tcPr>
          <w:p w14:paraId="2B91B931" w14:textId="3911649E" w:rsidR="005C33E4" w:rsidRPr="00E538DD" w:rsidRDefault="002F703B" w:rsidP="002F703B">
            <w:pPr>
              <w:widowControl w:val="0"/>
              <w:ind w:left="54"/>
              <w:jc w:val="center"/>
              <w:rPr>
                <w:b/>
                <w:bCs/>
                <w:lang w:val="uk-UA"/>
              </w:rPr>
            </w:pPr>
            <w:r w:rsidRPr="00E538DD">
              <w:rPr>
                <w:b/>
                <w:bCs/>
                <w:lang w:val="uk-UA"/>
              </w:rPr>
              <w:t>0</w:t>
            </w:r>
          </w:p>
        </w:tc>
        <w:tc>
          <w:tcPr>
            <w:tcW w:w="1559" w:type="dxa"/>
          </w:tcPr>
          <w:p w14:paraId="107A459A" w14:textId="6B4DE593" w:rsidR="005C33E4" w:rsidRPr="00E538DD" w:rsidRDefault="002F703B" w:rsidP="002F703B">
            <w:pPr>
              <w:widowControl w:val="0"/>
              <w:ind w:left="54"/>
              <w:jc w:val="center"/>
              <w:rPr>
                <w:b/>
                <w:bCs/>
                <w:lang w:val="uk-UA"/>
              </w:rPr>
            </w:pPr>
            <w:r w:rsidRPr="00E538DD">
              <w:rPr>
                <w:b/>
                <w:bCs/>
                <w:lang w:val="uk-UA"/>
              </w:rPr>
              <w:t>0</w:t>
            </w:r>
          </w:p>
        </w:tc>
        <w:tc>
          <w:tcPr>
            <w:tcW w:w="1701" w:type="dxa"/>
          </w:tcPr>
          <w:p w14:paraId="3DCCCC48" w14:textId="266D32FD" w:rsidR="005C33E4" w:rsidRPr="00E538DD" w:rsidRDefault="002F703B" w:rsidP="002F703B">
            <w:pPr>
              <w:widowControl w:val="0"/>
              <w:ind w:left="54"/>
              <w:jc w:val="center"/>
              <w:rPr>
                <w:b/>
                <w:bCs/>
                <w:lang w:val="uk-UA"/>
              </w:rPr>
            </w:pPr>
            <w:r w:rsidRPr="00E538DD">
              <w:rPr>
                <w:b/>
                <w:bCs/>
                <w:lang w:val="uk-UA"/>
              </w:rPr>
              <w:t>0</w:t>
            </w:r>
          </w:p>
        </w:tc>
        <w:tc>
          <w:tcPr>
            <w:tcW w:w="1701" w:type="dxa"/>
          </w:tcPr>
          <w:p w14:paraId="74C5CDDB" w14:textId="4649CDAE" w:rsidR="005C33E4" w:rsidRPr="00E538DD" w:rsidRDefault="002F703B" w:rsidP="002F703B">
            <w:pPr>
              <w:widowControl w:val="0"/>
              <w:ind w:left="54"/>
              <w:jc w:val="center"/>
              <w:rPr>
                <w:b/>
                <w:bCs/>
                <w:lang w:val="uk-UA"/>
              </w:rPr>
            </w:pPr>
            <w:r w:rsidRPr="00E538DD">
              <w:rPr>
                <w:b/>
                <w:bCs/>
                <w:lang w:val="uk-UA"/>
              </w:rPr>
              <w:t>0</w:t>
            </w:r>
          </w:p>
        </w:tc>
        <w:tc>
          <w:tcPr>
            <w:tcW w:w="1417" w:type="dxa"/>
          </w:tcPr>
          <w:p w14:paraId="63773362" w14:textId="5EEDEF6B" w:rsidR="005C33E4" w:rsidRPr="00E538DD" w:rsidRDefault="002F703B" w:rsidP="002F703B">
            <w:pPr>
              <w:widowControl w:val="0"/>
              <w:pBdr>
                <w:top w:val="nil"/>
                <w:left w:val="nil"/>
                <w:bottom w:val="nil"/>
                <w:right w:val="nil"/>
                <w:between w:val="nil"/>
              </w:pBdr>
              <w:ind w:left="142" w:right="113"/>
              <w:jc w:val="center"/>
              <w:rPr>
                <w:b/>
                <w:bCs/>
                <w:color w:val="000000"/>
                <w:lang w:val="uk-UA"/>
              </w:rPr>
            </w:pPr>
            <w:r w:rsidRPr="00E538DD">
              <w:rPr>
                <w:b/>
                <w:bCs/>
                <w:color w:val="000000"/>
                <w:lang w:val="uk-UA"/>
              </w:rPr>
              <w:t>0</w:t>
            </w:r>
          </w:p>
        </w:tc>
      </w:tr>
      <w:tr w:rsidR="005C33E4" w:rsidRPr="00E538DD" w14:paraId="689472DF" w14:textId="77777777" w:rsidTr="002F703B">
        <w:trPr>
          <w:trHeight w:val="691"/>
        </w:trPr>
        <w:tc>
          <w:tcPr>
            <w:tcW w:w="2127" w:type="dxa"/>
          </w:tcPr>
          <w:p w14:paraId="315F08F7" w14:textId="77777777" w:rsidR="005C33E4" w:rsidRPr="00E538DD" w:rsidRDefault="005C33E4" w:rsidP="002F703B">
            <w:pPr>
              <w:widowControl w:val="0"/>
              <w:pBdr>
                <w:top w:val="nil"/>
                <w:left w:val="nil"/>
                <w:bottom w:val="nil"/>
                <w:right w:val="nil"/>
                <w:between w:val="nil"/>
              </w:pBdr>
              <w:ind w:left="142" w:right="113"/>
              <w:rPr>
                <w:color w:val="000000"/>
              </w:rPr>
            </w:pPr>
            <w:r w:rsidRPr="00E538DD">
              <w:rPr>
                <w:color w:val="000000"/>
              </w:rPr>
              <w:t>Сумарно за п’ять років</w:t>
            </w:r>
          </w:p>
        </w:tc>
        <w:tc>
          <w:tcPr>
            <w:tcW w:w="1134" w:type="dxa"/>
          </w:tcPr>
          <w:p w14:paraId="25E7B430" w14:textId="2F9318B4" w:rsidR="005C33E4" w:rsidRPr="00E538DD" w:rsidRDefault="002F703B" w:rsidP="002F703B">
            <w:pPr>
              <w:widowControl w:val="0"/>
              <w:ind w:left="54"/>
              <w:jc w:val="center"/>
              <w:rPr>
                <w:b/>
                <w:bCs/>
                <w:lang w:val="uk-UA"/>
              </w:rPr>
            </w:pPr>
            <w:r w:rsidRPr="00E538DD">
              <w:rPr>
                <w:b/>
                <w:bCs/>
                <w:lang w:val="uk-UA"/>
              </w:rPr>
              <w:t>0</w:t>
            </w:r>
          </w:p>
        </w:tc>
        <w:tc>
          <w:tcPr>
            <w:tcW w:w="1559" w:type="dxa"/>
          </w:tcPr>
          <w:p w14:paraId="44F861B7" w14:textId="1029D312" w:rsidR="005C33E4" w:rsidRPr="00E538DD" w:rsidRDefault="002F703B" w:rsidP="002F703B">
            <w:pPr>
              <w:widowControl w:val="0"/>
              <w:ind w:left="54"/>
              <w:jc w:val="center"/>
              <w:rPr>
                <w:b/>
                <w:bCs/>
                <w:lang w:val="uk-UA"/>
              </w:rPr>
            </w:pPr>
            <w:r w:rsidRPr="00E538DD">
              <w:rPr>
                <w:b/>
                <w:bCs/>
                <w:lang w:val="uk-UA"/>
              </w:rPr>
              <w:t>0</w:t>
            </w:r>
          </w:p>
        </w:tc>
        <w:tc>
          <w:tcPr>
            <w:tcW w:w="1701" w:type="dxa"/>
          </w:tcPr>
          <w:p w14:paraId="07C97FE0" w14:textId="5845FDE3" w:rsidR="005C33E4" w:rsidRPr="00E538DD" w:rsidRDefault="002F703B" w:rsidP="002F703B">
            <w:pPr>
              <w:widowControl w:val="0"/>
              <w:ind w:left="54"/>
              <w:jc w:val="center"/>
              <w:rPr>
                <w:b/>
                <w:bCs/>
                <w:lang w:val="uk-UA"/>
              </w:rPr>
            </w:pPr>
            <w:r w:rsidRPr="00E538DD">
              <w:rPr>
                <w:b/>
                <w:bCs/>
                <w:lang w:val="uk-UA"/>
              </w:rPr>
              <w:t>0</w:t>
            </w:r>
          </w:p>
        </w:tc>
        <w:tc>
          <w:tcPr>
            <w:tcW w:w="1701" w:type="dxa"/>
          </w:tcPr>
          <w:p w14:paraId="583B7869" w14:textId="07EE33CD" w:rsidR="005C33E4" w:rsidRPr="00E538DD" w:rsidRDefault="002F703B" w:rsidP="002F703B">
            <w:pPr>
              <w:widowControl w:val="0"/>
              <w:ind w:left="54"/>
              <w:jc w:val="center"/>
              <w:rPr>
                <w:b/>
                <w:bCs/>
                <w:lang w:val="uk-UA"/>
              </w:rPr>
            </w:pPr>
            <w:r w:rsidRPr="00E538DD">
              <w:rPr>
                <w:b/>
                <w:bCs/>
                <w:lang w:val="uk-UA"/>
              </w:rPr>
              <w:t>0</w:t>
            </w:r>
          </w:p>
        </w:tc>
        <w:tc>
          <w:tcPr>
            <w:tcW w:w="1417" w:type="dxa"/>
          </w:tcPr>
          <w:p w14:paraId="7C872B48" w14:textId="446F9685" w:rsidR="005C33E4" w:rsidRPr="00E538DD" w:rsidRDefault="002F703B" w:rsidP="002F703B">
            <w:pPr>
              <w:widowControl w:val="0"/>
              <w:pBdr>
                <w:top w:val="nil"/>
                <w:left w:val="nil"/>
                <w:bottom w:val="nil"/>
                <w:right w:val="nil"/>
                <w:between w:val="nil"/>
              </w:pBdr>
              <w:ind w:left="142" w:right="113"/>
              <w:jc w:val="center"/>
              <w:rPr>
                <w:b/>
                <w:bCs/>
                <w:color w:val="000000"/>
                <w:lang w:val="uk-UA"/>
              </w:rPr>
            </w:pPr>
            <w:r w:rsidRPr="00E538DD">
              <w:rPr>
                <w:b/>
                <w:bCs/>
                <w:color w:val="000000"/>
                <w:lang w:val="uk-UA"/>
              </w:rPr>
              <w:t>0</w:t>
            </w:r>
          </w:p>
        </w:tc>
      </w:tr>
    </w:tbl>
    <w:p w14:paraId="20BC79F7" w14:textId="10B2F9FD" w:rsidR="005C33E4" w:rsidRPr="00E538DD" w:rsidRDefault="005C33E4" w:rsidP="002F703B">
      <w:pPr>
        <w:tabs>
          <w:tab w:val="left" w:pos="9356"/>
        </w:tabs>
        <w:ind w:firstLine="567"/>
        <w:jc w:val="both"/>
        <w:rPr>
          <w:color w:val="FF0000"/>
          <w:sz w:val="28"/>
          <w:szCs w:val="28"/>
        </w:rPr>
      </w:pPr>
    </w:p>
    <w:p w14:paraId="3B3BA429" w14:textId="77777777" w:rsidR="002F703B" w:rsidRPr="00E538DD" w:rsidRDefault="002F703B" w:rsidP="002F703B">
      <w:pPr>
        <w:pStyle w:val="pdq2pgselectionanchorcontainer"/>
        <w:spacing w:before="0" w:beforeAutospacing="0" w:after="0" w:afterAutospacing="0"/>
        <w:ind w:firstLine="567"/>
        <w:jc w:val="both"/>
        <w:rPr>
          <w:sz w:val="28"/>
          <w:szCs w:val="28"/>
        </w:rPr>
      </w:pPr>
      <w:bookmarkStart w:id="3" w:name="_Hlk241571697"/>
      <w:r w:rsidRPr="00E538DD">
        <w:rPr>
          <w:rStyle w:val="ac"/>
          <w:b w:val="0"/>
          <w:bCs w:val="0"/>
          <w:sz w:val="28"/>
          <w:szCs w:val="28"/>
        </w:rPr>
        <w:lastRenderedPageBreak/>
        <w:t>Проектом акта не передбачається запровадження Міністерством у справах ветеранів України окремих адміністративних процедур щодо суб’єктів господарювання, на яких поширюватиметься дія регуляторного акта, зокрема їх обліку, здійснення поточного контролю, проведення перевірок, складення актів про порушення вимог регулювання, прийняття індивідуальних рішень щодо таких суб’єктів, розгляду їх оскаржень або отримання обов’язкової звітності.</w:t>
      </w:r>
    </w:p>
    <w:p w14:paraId="7A158A90" w14:textId="23BABEF6" w:rsidR="002F703B" w:rsidRPr="00E538DD" w:rsidRDefault="002F703B" w:rsidP="002F703B">
      <w:pPr>
        <w:pStyle w:val="ad"/>
        <w:spacing w:before="0" w:beforeAutospacing="0" w:after="0" w:afterAutospacing="0"/>
        <w:ind w:firstLine="567"/>
        <w:jc w:val="both"/>
        <w:rPr>
          <w:sz w:val="28"/>
          <w:szCs w:val="28"/>
        </w:rPr>
      </w:pPr>
      <w:r w:rsidRPr="00E538DD">
        <w:rPr>
          <w:sz w:val="28"/>
          <w:szCs w:val="28"/>
        </w:rPr>
        <w:t xml:space="preserve">Проектом акта встановлюється єдиний Алгоритм розпізнавання ознак дистресу та первинного реагування під час проведення </w:t>
      </w:r>
      <w:r w:rsidR="004B3536">
        <w:rPr>
          <w:sz w:val="28"/>
          <w:szCs w:val="28"/>
        </w:rPr>
        <w:t xml:space="preserve">масових спортивних, культурно-видовищних та гастрольних </w:t>
      </w:r>
      <w:r w:rsidRPr="00E538DD">
        <w:rPr>
          <w:sz w:val="28"/>
          <w:szCs w:val="28"/>
        </w:rPr>
        <w:t>заходів, а також обов’язок організаторів до початку проведення заходу визначати працівника або працівників, відповідальних за здійснення такого реагування, та забезпечувати їх попереднє ознайомлення з Алгоритмом. Виконання зазначених вимог забезпечуватиметься безпосередньо організаторами відповідних заходів у межах організації їх проведення.</w:t>
      </w:r>
    </w:p>
    <w:p w14:paraId="2771B611" w14:textId="77777777" w:rsidR="002F703B" w:rsidRPr="00E538DD" w:rsidRDefault="002F703B" w:rsidP="002F703B">
      <w:pPr>
        <w:pStyle w:val="ad"/>
        <w:spacing w:before="0" w:beforeAutospacing="0" w:after="0" w:afterAutospacing="0"/>
        <w:ind w:firstLine="567"/>
        <w:jc w:val="both"/>
        <w:rPr>
          <w:sz w:val="28"/>
          <w:szCs w:val="28"/>
        </w:rPr>
      </w:pPr>
      <w:r w:rsidRPr="00E538DD">
        <w:rPr>
          <w:rStyle w:val="ac"/>
          <w:b w:val="0"/>
          <w:bCs w:val="0"/>
          <w:sz w:val="28"/>
          <w:szCs w:val="28"/>
        </w:rPr>
        <w:t>Проект акта не встановлює для Міністерства у справах ветеранів України, інших органів виконавчої влади або органів місцевого самоврядування нових повноважень щодо здійснення державного нагляду (контролю) за суб’єктами господарювання у зв’язку із запровадженням зазначеного алгоритму. У зв’язку з цим додаткові бюджетні витрати на адміністрування регулювання суб’єктів господарювання не передбачаються.</w:t>
      </w:r>
    </w:p>
    <w:bookmarkEnd w:id="3"/>
    <w:p w14:paraId="1DD36C4E" w14:textId="77777777" w:rsidR="008B6F0B" w:rsidRPr="00E538DD" w:rsidRDefault="008B6F0B" w:rsidP="002F703B">
      <w:pPr>
        <w:tabs>
          <w:tab w:val="left" w:pos="9356"/>
        </w:tabs>
        <w:ind w:firstLine="567"/>
        <w:jc w:val="both"/>
        <w:rPr>
          <w:color w:val="FF0000"/>
          <w:sz w:val="28"/>
          <w:szCs w:val="28"/>
        </w:rPr>
      </w:pPr>
    </w:p>
    <w:p w14:paraId="799FC7ED" w14:textId="77777777" w:rsidR="00F668E2" w:rsidRPr="00E538DD" w:rsidRDefault="00A73FF9" w:rsidP="002F703B">
      <w:pPr>
        <w:tabs>
          <w:tab w:val="left" w:pos="8222"/>
        </w:tabs>
        <w:ind w:right="-2" w:firstLine="567"/>
        <w:jc w:val="center"/>
        <w:rPr>
          <w:rFonts w:eastAsia="Calibri"/>
          <w:sz w:val="28"/>
          <w:szCs w:val="28"/>
        </w:rPr>
      </w:pPr>
      <w:r w:rsidRPr="00E538DD">
        <w:rPr>
          <w:rFonts w:eastAsia="Calibri"/>
          <w:sz w:val="28"/>
          <w:szCs w:val="28"/>
        </w:rPr>
        <w:t>___________________________________</w:t>
      </w:r>
    </w:p>
    <w:p w14:paraId="01C5CF14" w14:textId="77777777" w:rsidR="00F668E2" w:rsidRPr="00E538DD" w:rsidRDefault="00F668E2" w:rsidP="002F703B">
      <w:pPr>
        <w:rPr>
          <w:sz w:val="28"/>
          <w:szCs w:val="28"/>
        </w:rPr>
      </w:pPr>
    </w:p>
    <w:sectPr w:rsidR="00F668E2" w:rsidRPr="00E538DD">
      <w:headerReference w:type="default" r:id="rId7"/>
      <w:pgSz w:w="11906" w:h="16838"/>
      <w:pgMar w:top="1134" w:right="851"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43F0A" w14:textId="77777777" w:rsidR="00117A33" w:rsidRDefault="00117A33">
      <w:r>
        <w:separator/>
      </w:r>
    </w:p>
  </w:endnote>
  <w:endnote w:type="continuationSeparator" w:id="0">
    <w:p w14:paraId="61C07A15" w14:textId="77777777" w:rsidR="00117A33" w:rsidRDefault="00117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embedItalic r:id="rId1" w:fontKey="{BC4E44EF-8364-4A66-A415-491E956379FE}"/>
  </w:font>
  <w:font w:name="Calibri">
    <w:panose1 w:val="020F0502020204030204"/>
    <w:charset w:val="CC"/>
    <w:family w:val="swiss"/>
    <w:pitch w:val="variable"/>
    <w:sig w:usb0="E4002EFF" w:usb1="C000247B" w:usb2="00000009" w:usb3="00000000" w:csb0="000001FF" w:csb1="00000000"/>
    <w:embedRegular r:id="rId2" w:fontKey="{DF828F95-1ACF-461B-BD93-06353BB0F3EC}"/>
  </w:font>
  <w:font w:name="Calibri Light">
    <w:panose1 w:val="020F0302020204030204"/>
    <w:charset w:val="CC"/>
    <w:family w:val="swiss"/>
    <w:pitch w:val="variable"/>
    <w:sig w:usb0="E4002EFF" w:usb1="C000247B" w:usb2="00000009" w:usb3="00000000" w:csb0="000001FF" w:csb1="00000000"/>
    <w:embedRegular r:id="rId3" w:fontKey="{ADFBCE8E-5A29-494E-9FC9-6A0214FC693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64CD0" w14:textId="77777777" w:rsidR="00117A33" w:rsidRDefault="00117A33">
      <w:r>
        <w:separator/>
      </w:r>
    </w:p>
  </w:footnote>
  <w:footnote w:type="continuationSeparator" w:id="0">
    <w:p w14:paraId="5FFECFAD" w14:textId="77777777" w:rsidR="00117A33" w:rsidRDefault="00117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B7428" w14:textId="77777777" w:rsidR="00F668E2" w:rsidRDefault="00A73FF9">
    <w:pPr>
      <w:pBdr>
        <w:top w:val="nil"/>
        <w:left w:val="nil"/>
        <w:bottom w:val="nil"/>
        <w:right w:val="nil"/>
        <w:between w:val="nil"/>
      </w:pBdr>
      <w:tabs>
        <w:tab w:val="center" w:pos="4677"/>
        <w:tab w:val="right" w:pos="9355"/>
      </w:tabs>
      <w:ind w:firstLine="4248"/>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5C33E4">
      <w:rPr>
        <w:noProof/>
        <w:color w:val="000000"/>
        <w:sz w:val="28"/>
        <w:szCs w:val="28"/>
      </w:rPr>
      <w:t>2</w:t>
    </w:r>
    <w:r>
      <w:rPr>
        <w:color w:val="000000"/>
        <w:sz w:val="28"/>
        <w:szCs w:val="28"/>
      </w:rPr>
      <w:fldChar w:fldCharType="end"/>
    </w:r>
    <w:r>
      <w:rPr>
        <w:color w:val="000000"/>
        <w:sz w:val="28"/>
        <w:szCs w:val="28"/>
      </w:rPr>
      <w:t xml:space="preserve">                            Продовження додатка 1</w:t>
    </w:r>
  </w:p>
  <w:p w14:paraId="1173FD0C" w14:textId="77777777" w:rsidR="00F668E2" w:rsidRDefault="00F668E2">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8E2"/>
    <w:rsid w:val="00057781"/>
    <w:rsid w:val="00072C4B"/>
    <w:rsid w:val="00117A33"/>
    <w:rsid w:val="001635CC"/>
    <w:rsid w:val="002F703B"/>
    <w:rsid w:val="00302FA7"/>
    <w:rsid w:val="00314BC3"/>
    <w:rsid w:val="003B1216"/>
    <w:rsid w:val="003B72A9"/>
    <w:rsid w:val="004B3536"/>
    <w:rsid w:val="004D4435"/>
    <w:rsid w:val="004F6D32"/>
    <w:rsid w:val="00560261"/>
    <w:rsid w:val="005B08FF"/>
    <w:rsid w:val="005C33E4"/>
    <w:rsid w:val="00715597"/>
    <w:rsid w:val="0075470A"/>
    <w:rsid w:val="008B6F0B"/>
    <w:rsid w:val="009D4A1E"/>
    <w:rsid w:val="009F55D8"/>
    <w:rsid w:val="00A73FF9"/>
    <w:rsid w:val="00AD3EF3"/>
    <w:rsid w:val="00AE27A9"/>
    <w:rsid w:val="00AF10FF"/>
    <w:rsid w:val="00E538DD"/>
    <w:rsid w:val="00F668E2"/>
    <w:rsid w:val="00FB06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2393"/>
  <w15:docId w15:val="{CBA8876A-4740-49D4-8675-E137997E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link w:val="a5"/>
    <w:uiPriority w:val="99"/>
    <w:unhideWhenUsed/>
    <w:rsid w:val="005D1930"/>
    <w:pPr>
      <w:tabs>
        <w:tab w:val="center" w:pos="4677"/>
        <w:tab w:val="right" w:pos="9355"/>
      </w:tabs>
    </w:pPr>
  </w:style>
  <w:style w:type="character" w:customStyle="1" w:styleId="a5">
    <w:name w:val="Верхній колонтитул Знак"/>
    <w:basedOn w:val="a0"/>
    <w:link w:val="a4"/>
    <w:uiPriority w:val="99"/>
    <w:rsid w:val="005D1930"/>
    <w:rPr>
      <w:rFonts w:ascii="Times New Roman" w:eastAsia="MS Mincho" w:hAnsi="Times New Roman" w:cs="Times New Roman"/>
      <w:sz w:val="24"/>
      <w:szCs w:val="24"/>
      <w:lang w:eastAsia="ja-JP"/>
    </w:rPr>
  </w:style>
  <w:style w:type="paragraph" w:styleId="a6">
    <w:name w:val="footer"/>
    <w:link w:val="a7"/>
    <w:uiPriority w:val="99"/>
    <w:unhideWhenUsed/>
    <w:rsid w:val="005D1930"/>
    <w:pPr>
      <w:tabs>
        <w:tab w:val="center" w:pos="4677"/>
        <w:tab w:val="right" w:pos="9355"/>
      </w:tabs>
    </w:pPr>
  </w:style>
  <w:style w:type="character" w:customStyle="1" w:styleId="a7">
    <w:name w:val="Нижній колонтитул Знак"/>
    <w:basedOn w:val="a0"/>
    <w:link w:val="a6"/>
    <w:uiPriority w:val="99"/>
    <w:rsid w:val="005D1930"/>
    <w:rPr>
      <w:rFonts w:ascii="Times New Roman" w:eastAsia="MS Mincho" w:hAnsi="Times New Roman" w:cs="Times New Roman"/>
      <w:sz w:val="24"/>
      <w:szCs w:val="24"/>
      <w:lang w:eastAsia="ja-JP"/>
    </w:rPr>
  </w:style>
  <w:style w:type="paragraph" w:styleId="a8">
    <w:name w:val="No Spacing"/>
    <w:link w:val="a9"/>
    <w:uiPriority w:val="1"/>
    <w:qFormat/>
    <w:rsid w:val="005D1930"/>
    <w:rPr>
      <w:rFonts w:eastAsiaTheme="minorEastAsia"/>
      <w:lang w:eastAsia="ru-RU"/>
    </w:rPr>
  </w:style>
  <w:style w:type="character" w:customStyle="1" w:styleId="a9">
    <w:name w:val="Без інтервалів Знак"/>
    <w:basedOn w:val="a0"/>
    <w:link w:val="a8"/>
    <w:uiPriority w:val="1"/>
    <w:rsid w:val="005D1930"/>
    <w:rPr>
      <w:rFonts w:eastAsiaTheme="minorEastAsia"/>
      <w:lang w:eastAsia="ru-RU"/>
    </w:rPr>
  </w:style>
  <w:style w:type="paragraph" w:styleId="a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
    <w:tblPr>
      <w:tblStyleRowBandSize w:val="1"/>
      <w:tblStyleColBandSize w:val="1"/>
      <w:tblCellMar>
        <w:top w:w="15" w:type="dxa"/>
        <w:left w:w="15" w:type="dxa"/>
        <w:bottom w:w="15" w:type="dxa"/>
        <w:right w:w="15" w:type="dxa"/>
      </w:tblCellMar>
    </w:tblPr>
  </w:style>
  <w:style w:type="paragraph" w:customStyle="1" w:styleId="pdq2pgselectionanchorcontainer">
    <w:name w:val="pdq2pg_selectionanchorcontainer"/>
    <w:basedOn w:val="a"/>
    <w:rsid w:val="002F703B"/>
    <w:pPr>
      <w:spacing w:before="100" w:beforeAutospacing="1" w:after="100" w:afterAutospacing="1"/>
    </w:pPr>
    <w:rPr>
      <w:lang w:val="uk-UA"/>
    </w:rPr>
  </w:style>
  <w:style w:type="character" w:styleId="ac">
    <w:name w:val="Strong"/>
    <w:basedOn w:val="a0"/>
    <w:uiPriority w:val="22"/>
    <w:qFormat/>
    <w:rsid w:val="002F703B"/>
    <w:rPr>
      <w:b/>
      <w:bCs/>
    </w:rPr>
  </w:style>
  <w:style w:type="paragraph" w:styleId="ad">
    <w:name w:val="Normal (Web)"/>
    <w:basedOn w:val="a"/>
    <w:uiPriority w:val="99"/>
    <w:unhideWhenUsed/>
    <w:rsid w:val="002F703B"/>
    <w:pPr>
      <w:spacing w:before="100" w:beforeAutospacing="1" w:after="100" w:afterAutospacing="1"/>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48479">
      <w:bodyDiv w:val="1"/>
      <w:marLeft w:val="0"/>
      <w:marRight w:val="0"/>
      <w:marTop w:val="0"/>
      <w:marBottom w:val="0"/>
      <w:divBdr>
        <w:top w:val="none" w:sz="0" w:space="0" w:color="auto"/>
        <w:left w:val="none" w:sz="0" w:space="0" w:color="auto"/>
        <w:bottom w:val="none" w:sz="0" w:space="0" w:color="auto"/>
        <w:right w:val="none" w:sz="0" w:space="0" w:color="auto"/>
      </w:divBdr>
    </w:div>
    <w:div w:id="1271858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cuCpSWlyAOo8v4AbXUsSv+/3pw==">CgMxLjAyDWguM3V0b2RqMm5pb3k4AHIhMTY3MUxwZ1BTaW4taXVNeU9MRk5wWS1kUzhJNTRwaGp6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3500</Words>
  <Characters>1995</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Щербак</dc:creator>
  <cp:lastModifiedBy>Старушок Дарія Василівна</cp:lastModifiedBy>
  <cp:revision>14</cp:revision>
  <cp:lastPrinted>2026-03-23T13:10:00Z</cp:lastPrinted>
  <dcterms:created xsi:type="dcterms:W3CDTF">2022-08-26T09:44:00Z</dcterms:created>
  <dcterms:modified xsi:type="dcterms:W3CDTF">2026-10-16T07:03:00Z</dcterms:modified>
</cp:coreProperties>
</file>