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F09F09" w14:textId="0F226230" w:rsidR="008F6A7C" w:rsidRPr="00743F4F" w:rsidRDefault="00385270" w:rsidP="00890EBB">
      <w:pPr>
        <w:keepNext/>
        <w:keepLines/>
        <w:jc w:val="center"/>
        <w:rPr>
          <w:b/>
          <w:sz w:val="28"/>
          <w:szCs w:val="28"/>
        </w:rPr>
      </w:pPr>
      <w:r w:rsidRPr="00F4790D">
        <w:rPr>
          <w:b/>
          <w:caps/>
          <w:sz w:val="28"/>
          <w:szCs w:val="28"/>
        </w:rPr>
        <w:t>Порівняльна таблиця</w:t>
      </w:r>
      <w:r w:rsidR="00890EBB">
        <w:rPr>
          <w:b/>
          <w:caps/>
          <w:sz w:val="28"/>
          <w:szCs w:val="28"/>
        </w:rPr>
        <w:br/>
      </w:r>
      <w:r w:rsidR="00B257D5" w:rsidRPr="00DB1DCC">
        <w:rPr>
          <w:b/>
          <w:sz w:val="28"/>
          <w:szCs w:val="28"/>
        </w:rPr>
        <w:t xml:space="preserve">до проекту </w:t>
      </w:r>
      <w:r w:rsidR="00B257D5" w:rsidRPr="00DB1DCC">
        <w:rPr>
          <w:b/>
          <w:bCs/>
          <w:sz w:val="28"/>
          <w:szCs w:val="28"/>
        </w:rPr>
        <w:t xml:space="preserve">постанови Кабінету Міністрів України </w:t>
      </w:r>
      <w:r w:rsidR="00383C76" w:rsidRPr="00383C76">
        <w:rPr>
          <w:b/>
          <w:bCs/>
          <w:sz w:val="28"/>
          <w:szCs w:val="28"/>
        </w:rPr>
        <w:t>“Про внесення змін до постанов Кабінету Міністрів України</w:t>
      </w:r>
      <w:r w:rsidR="00383C76">
        <w:rPr>
          <w:b/>
          <w:bCs/>
          <w:sz w:val="28"/>
          <w:szCs w:val="28"/>
        </w:rPr>
        <w:br/>
      </w:r>
      <w:r w:rsidR="00383C76" w:rsidRPr="00383C76">
        <w:rPr>
          <w:b/>
          <w:bCs/>
          <w:sz w:val="28"/>
          <w:szCs w:val="28"/>
        </w:rPr>
        <w:t>від 20 грудня 2024 р. № 1466 і від 21 січня 2025 р. № 53”</w:t>
      </w:r>
    </w:p>
    <w:p w14:paraId="3A11FBE1" w14:textId="77777777" w:rsidR="005C41EC" w:rsidRPr="005F13C1" w:rsidRDefault="005C41EC" w:rsidP="0058526B">
      <w:pPr>
        <w:pStyle w:val="a4"/>
        <w:spacing w:before="0"/>
        <w:jc w:val="center"/>
        <w:rPr>
          <w:rFonts w:ascii="Times New Roman" w:hAnsi="Times New Roman"/>
          <w:b/>
          <w:bCs/>
          <w:sz w:val="28"/>
          <w:szCs w:val="28"/>
        </w:rPr>
      </w:pPr>
    </w:p>
    <w:tbl>
      <w:tblPr>
        <w:tblW w:w="1516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584"/>
        <w:gridCol w:w="7584"/>
      </w:tblGrid>
      <w:tr w:rsidR="00F4790D" w:rsidRPr="00F4790D" w14:paraId="27D509C3" w14:textId="77777777" w:rsidTr="00B66AD7">
        <w:trPr>
          <w:trHeight w:val="567"/>
        </w:trPr>
        <w:tc>
          <w:tcPr>
            <w:tcW w:w="7584" w:type="dxa"/>
            <w:vAlign w:val="center"/>
          </w:tcPr>
          <w:p w14:paraId="5EF8B7E2" w14:textId="77777777" w:rsidR="009E2ED4" w:rsidRPr="00F4790D" w:rsidRDefault="00385270" w:rsidP="0058526B">
            <w:pPr>
              <w:jc w:val="center"/>
              <w:rPr>
                <w:b/>
                <w:sz w:val="28"/>
                <w:szCs w:val="28"/>
              </w:rPr>
            </w:pPr>
            <w:r w:rsidRPr="00F4790D">
              <w:rPr>
                <w:b/>
                <w:sz w:val="28"/>
                <w:szCs w:val="28"/>
              </w:rPr>
              <w:t>Зміст положення акта законодавства</w:t>
            </w:r>
          </w:p>
        </w:tc>
        <w:tc>
          <w:tcPr>
            <w:tcW w:w="7584" w:type="dxa"/>
            <w:vAlign w:val="center"/>
          </w:tcPr>
          <w:p w14:paraId="06B34E71" w14:textId="77777777" w:rsidR="009E2ED4" w:rsidRPr="00F4790D" w:rsidRDefault="00385270" w:rsidP="0058526B">
            <w:pPr>
              <w:jc w:val="center"/>
              <w:rPr>
                <w:b/>
                <w:sz w:val="28"/>
                <w:szCs w:val="28"/>
              </w:rPr>
            </w:pPr>
            <w:r w:rsidRPr="00F4790D">
              <w:rPr>
                <w:b/>
                <w:sz w:val="28"/>
                <w:szCs w:val="28"/>
              </w:rPr>
              <w:t>Зміст відповідного положення проєкту акта</w:t>
            </w:r>
          </w:p>
        </w:tc>
      </w:tr>
      <w:tr w:rsidR="00F4790D" w:rsidRPr="00F4790D" w14:paraId="7A837CB8" w14:textId="77777777" w:rsidTr="00BC5BCE">
        <w:trPr>
          <w:trHeight w:val="567"/>
        </w:trPr>
        <w:tc>
          <w:tcPr>
            <w:tcW w:w="15168" w:type="dxa"/>
            <w:gridSpan w:val="2"/>
            <w:vAlign w:val="center"/>
          </w:tcPr>
          <w:p w14:paraId="32E446F9" w14:textId="267B870B" w:rsidR="007F15DB" w:rsidRPr="00790856" w:rsidRDefault="00724DA4" w:rsidP="0058526B">
            <w:pPr>
              <w:jc w:val="center"/>
              <w:rPr>
                <w:b/>
                <w:bCs/>
                <w:sz w:val="28"/>
                <w:szCs w:val="28"/>
              </w:rPr>
            </w:pPr>
            <w:r>
              <w:rPr>
                <w:b/>
                <w:bCs/>
                <w:color w:val="000000"/>
                <w:sz w:val="28"/>
                <w:szCs w:val="28"/>
              </w:rPr>
              <w:t xml:space="preserve">Постанова Кабінету Міністрів України </w:t>
            </w:r>
            <w:r w:rsidRPr="00790856">
              <w:rPr>
                <w:b/>
                <w:bCs/>
                <w:color w:val="000000"/>
                <w:sz w:val="28"/>
                <w:szCs w:val="28"/>
              </w:rPr>
              <w:t>від 20 грудня 2024 р. № 1466</w:t>
            </w:r>
            <w:r>
              <w:rPr>
                <w:b/>
                <w:bCs/>
                <w:color w:val="000000"/>
                <w:sz w:val="28"/>
                <w:szCs w:val="28"/>
              </w:rPr>
              <w:t xml:space="preserve"> “Деякі питання</w:t>
            </w:r>
            <w:r w:rsidR="00790856" w:rsidRPr="00790856">
              <w:rPr>
                <w:b/>
                <w:bCs/>
                <w:color w:val="000000"/>
                <w:sz w:val="28"/>
                <w:szCs w:val="28"/>
              </w:rPr>
              <w:t xml:space="preserve"> організації </w:t>
            </w:r>
            <w:r w:rsidR="00B66AD7" w:rsidRPr="00B66AD7">
              <w:rPr>
                <w:b/>
                <w:bCs/>
                <w:color w:val="000000"/>
                <w:sz w:val="28"/>
                <w:szCs w:val="28"/>
              </w:rPr>
              <w:br/>
            </w:r>
            <w:r w:rsidR="00790856" w:rsidRPr="00790856">
              <w:rPr>
                <w:b/>
                <w:bCs/>
                <w:color w:val="000000"/>
                <w:sz w:val="28"/>
                <w:szCs w:val="28"/>
              </w:rPr>
              <w:t>здійснення поховань</w:t>
            </w:r>
            <w:r w:rsidR="00291063">
              <w:rPr>
                <w:b/>
                <w:bCs/>
                <w:color w:val="000000"/>
                <w:sz w:val="28"/>
                <w:szCs w:val="28"/>
              </w:rPr>
              <w:t xml:space="preserve"> (</w:t>
            </w:r>
            <w:r w:rsidR="00291063" w:rsidRPr="00790856">
              <w:rPr>
                <w:b/>
                <w:bCs/>
                <w:color w:val="000000"/>
                <w:sz w:val="28"/>
                <w:szCs w:val="28"/>
              </w:rPr>
              <w:t>перепоховань у випадку встановлення особи</w:t>
            </w:r>
            <w:r w:rsidR="00291063">
              <w:rPr>
                <w:b/>
                <w:bCs/>
                <w:color w:val="000000"/>
                <w:sz w:val="28"/>
                <w:szCs w:val="28"/>
              </w:rPr>
              <w:t>)</w:t>
            </w:r>
            <w:r w:rsidR="00291063" w:rsidRPr="00790856">
              <w:rPr>
                <w:b/>
                <w:bCs/>
                <w:color w:val="000000"/>
                <w:sz w:val="28"/>
                <w:szCs w:val="28"/>
              </w:rPr>
              <w:t xml:space="preserve"> </w:t>
            </w:r>
            <w:r w:rsidR="00790856" w:rsidRPr="00790856">
              <w:rPr>
                <w:b/>
                <w:bCs/>
                <w:color w:val="000000"/>
                <w:sz w:val="28"/>
                <w:szCs w:val="28"/>
              </w:rPr>
              <w:t xml:space="preserve">на Національному військовому </w:t>
            </w:r>
            <w:r w:rsidR="00B66AD7" w:rsidRPr="00B66AD7">
              <w:rPr>
                <w:b/>
                <w:bCs/>
                <w:color w:val="000000"/>
                <w:sz w:val="28"/>
                <w:szCs w:val="28"/>
              </w:rPr>
              <w:br/>
            </w:r>
            <w:r w:rsidR="00790856" w:rsidRPr="00790856">
              <w:rPr>
                <w:b/>
                <w:bCs/>
                <w:color w:val="000000"/>
                <w:sz w:val="28"/>
                <w:szCs w:val="28"/>
              </w:rPr>
              <w:t>меморіальному кладовищі невпізнаних тіл (останків) військовослужбовців, поліцейських,</w:t>
            </w:r>
            <w:r>
              <w:rPr>
                <w:b/>
                <w:bCs/>
                <w:color w:val="000000"/>
                <w:sz w:val="28"/>
                <w:szCs w:val="28"/>
              </w:rPr>
              <w:t xml:space="preserve"> </w:t>
            </w:r>
            <w:r w:rsidR="00B66AD7" w:rsidRPr="00B66AD7">
              <w:rPr>
                <w:b/>
                <w:bCs/>
                <w:color w:val="000000"/>
                <w:sz w:val="28"/>
                <w:szCs w:val="28"/>
              </w:rPr>
              <w:br/>
            </w:r>
            <w:r w:rsidR="00790856" w:rsidRPr="00790856">
              <w:rPr>
                <w:b/>
                <w:bCs/>
                <w:color w:val="000000"/>
                <w:sz w:val="28"/>
                <w:szCs w:val="28"/>
              </w:rPr>
              <w:t>які загинули (померли) внаслідок збройної агресії проти України</w:t>
            </w:r>
            <w:r>
              <w:rPr>
                <w:b/>
                <w:bCs/>
                <w:color w:val="000000"/>
                <w:sz w:val="28"/>
                <w:szCs w:val="28"/>
              </w:rPr>
              <w:t>ˮ</w:t>
            </w:r>
          </w:p>
        </w:tc>
      </w:tr>
      <w:tr w:rsidR="000F4556" w:rsidRPr="00F4790D" w14:paraId="30483633" w14:textId="77777777" w:rsidTr="00B66AD7">
        <w:trPr>
          <w:trHeight w:val="567"/>
        </w:trPr>
        <w:tc>
          <w:tcPr>
            <w:tcW w:w="7584" w:type="dxa"/>
          </w:tcPr>
          <w:p w14:paraId="21549CE0" w14:textId="72F036DE" w:rsidR="004B4C06" w:rsidRPr="00890EBB" w:rsidRDefault="00086E84" w:rsidP="00890EBB">
            <w:pPr>
              <w:ind w:firstLine="567"/>
              <w:jc w:val="center"/>
              <w:rPr>
                <w:sz w:val="28"/>
                <w:szCs w:val="28"/>
              </w:rPr>
            </w:pPr>
            <w:r w:rsidRPr="00890EBB">
              <w:rPr>
                <w:sz w:val="28"/>
                <w:szCs w:val="28"/>
              </w:rPr>
              <w:t xml:space="preserve">Деякі питання організації здійснення поховань </w:t>
            </w:r>
            <w:r w:rsidRPr="003F1A54">
              <w:rPr>
                <w:sz w:val="28"/>
                <w:szCs w:val="28"/>
              </w:rPr>
              <w:t>(перепоховань у випадку встановлення особи)</w:t>
            </w:r>
            <w:r w:rsidRPr="00890EBB">
              <w:rPr>
                <w:sz w:val="28"/>
                <w:szCs w:val="28"/>
              </w:rPr>
              <w:t xml:space="preserve"> на Національному військовому меморіальному кладовищі невпізнаних тіл (останків) військовослужбовців, поліцейських, які загинули (померли) внаслідок збройної агресії проти України</w:t>
            </w:r>
          </w:p>
        </w:tc>
        <w:tc>
          <w:tcPr>
            <w:tcW w:w="7584" w:type="dxa"/>
          </w:tcPr>
          <w:p w14:paraId="3CE174BC" w14:textId="35D79E16" w:rsidR="00086E84" w:rsidRPr="00053CB2" w:rsidRDefault="003F1A54" w:rsidP="00890EBB">
            <w:pPr>
              <w:ind w:firstLine="567"/>
              <w:jc w:val="center"/>
              <w:rPr>
                <w:sz w:val="28"/>
                <w:szCs w:val="28"/>
              </w:rPr>
            </w:pPr>
            <w:r w:rsidRPr="00890EBB">
              <w:rPr>
                <w:sz w:val="28"/>
                <w:szCs w:val="28"/>
              </w:rPr>
              <w:t xml:space="preserve">Деякі питання організації здійснення поховань </w:t>
            </w:r>
            <w:r w:rsidRPr="003F1A54">
              <w:rPr>
                <w:sz w:val="28"/>
                <w:szCs w:val="28"/>
              </w:rPr>
              <w:t>(перепоховань у випадку встановлення особи)</w:t>
            </w:r>
            <w:r w:rsidRPr="00890EBB">
              <w:rPr>
                <w:sz w:val="28"/>
                <w:szCs w:val="28"/>
              </w:rPr>
              <w:t xml:space="preserve"> на Національному військовому меморіальному кладовищі</w:t>
            </w:r>
            <w:r w:rsidRPr="003F1A54">
              <w:rPr>
                <w:b/>
                <w:bCs/>
                <w:sz w:val="28"/>
                <w:szCs w:val="28"/>
              </w:rPr>
              <w:t>, військов</w:t>
            </w:r>
            <w:r>
              <w:rPr>
                <w:b/>
                <w:bCs/>
                <w:sz w:val="28"/>
                <w:szCs w:val="28"/>
              </w:rPr>
              <w:t>ому</w:t>
            </w:r>
            <w:r w:rsidRPr="003F1A54">
              <w:rPr>
                <w:b/>
                <w:bCs/>
                <w:sz w:val="28"/>
                <w:szCs w:val="28"/>
              </w:rPr>
              <w:t xml:space="preserve"> меморіальн</w:t>
            </w:r>
            <w:r>
              <w:rPr>
                <w:b/>
                <w:bCs/>
                <w:sz w:val="28"/>
                <w:szCs w:val="28"/>
              </w:rPr>
              <w:t>ому</w:t>
            </w:r>
            <w:r w:rsidRPr="003F1A54">
              <w:rPr>
                <w:b/>
                <w:bCs/>
                <w:sz w:val="28"/>
                <w:szCs w:val="28"/>
              </w:rPr>
              <w:t xml:space="preserve"> кладовищ</w:t>
            </w:r>
            <w:r>
              <w:rPr>
                <w:b/>
                <w:bCs/>
                <w:sz w:val="28"/>
                <w:szCs w:val="28"/>
              </w:rPr>
              <w:t>і</w:t>
            </w:r>
            <w:r w:rsidRPr="00890EBB">
              <w:rPr>
                <w:sz w:val="28"/>
                <w:szCs w:val="28"/>
              </w:rPr>
              <w:t xml:space="preserve"> невпізнаних тіл (останків) військовослужбовців, поліцейських, які загинули (померли) внаслідок збройної агресії проти України</w:t>
            </w:r>
          </w:p>
        </w:tc>
      </w:tr>
      <w:tr w:rsidR="00086E84" w:rsidRPr="00F4790D" w14:paraId="1E399F38" w14:textId="77777777" w:rsidTr="00B66AD7">
        <w:trPr>
          <w:trHeight w:val="567"/>
        </w:trPr>
        <w:tc>
          <w:tcPr>
            <w:tcW w:w="7584" w:type="dxa"/>
          </w:tcPr>
          <w:p w14:paraId="54B140C6" w14:textId="77777777" w:rsidR="00086E84" w:rsidRDefault="00890EBB" w:rsidP="00890EBB">
            <w:pPr>
              <w:ind w:firstLine="567"/>
              <w:jc w:val="both"/>
              <w:rPr>
                <w:sz w:val="28"/>
                <w:szCs w:val="28"/>
                <w:lang w:eastAsia="ru-RU"/>
              </w:rPr>
            </w:pPr>
            <w:r w:rsidRPr="00890EBB">
              <w:rPr>
                <w:b/>
                <w:bCs/>
                <w:strike/>
                <w:sz w:val="28"/>
                <w:szCs w:val="28"/>
                <w:lang w:eastAsia="ru-RU"/>
              </w:rPr>
              <w:t>1.</w:t>
            </w:r>
            <w:r w:rsidRPr="00890EBB">
              <w:rPr>
                <w:sz w:val="28"/>
                <w:szCs w:val="28"/>
                <w:lang w:eastAsia="ru-RU"/>
              </w:rPr>
              <w:t xml:space="preserve"> Затвердити Порядок організації здійснення поховань </w:t>
            </w:r>
            <w:r w:rsidRPr="003F1A54">
              <w:rPr>
                <w:sz w:val="28"/>
                <w:szCs w:val="28"/>
                <w:lang w:eastAsia="ru-RU"/>
              </w:rPr>
              <w:t>(перепоховань у випадку встановлення особи) на</w:t>
            </w:r>
            <w:r w:rsidRPr="00890EBB">
              <w:rPr>
                <w:sz w:val="28"/>
                <w:szCs w:val="28"/>
                <w:lang w:eastAsia="ru-RU"/>
              </w:rPr>
              <w:t xml:space="preserve"> Національному військовому меморіальному кладовищі невпізнаних тіл (останків) військовослужбовців, поліцейських, які загинули (померли) внаслідок збройної агресії проти України, що додається.</w:t>
            </w:r>
          </w:p>
          <w:p w14:paraId="7EFF11BF" w14:textId="5661F6F3" w:rsidR="00890EBB" w:rsidRPr="00890EBB" w:rsidRDefault="00890EBB" w:rsidP="00890EBB">
            <w:pPr>
              <w:ind w:firstLine="567"/>
              <w:jc w:val="both"/>
              <w:rPr>
                <w:i/>
                <w:iCs/>
                <w:color w:val="000000"/>
                <w:sz w:val="28"/>
                <w:szCs w:val="28"/>
              </w:rPr>
            </w:pPr>
            <w:r w:rsidRPr="00890EBB">
              <w:rPr>
                <w:i/>
                <w:iCs/>
                <w:color w:val="000000"/>
                <w:sz w:val="28"/>
                <w:szCs w:val="28"/>
              </w:rPr>
              <w:t>2. Пункт 2 втратив чинність</w:t>
            </w:r>
          </w:p>
        </w:tc>
        <w:tc>
          <w:tcPr>
            <w:tcW w:w="7584" w:type="dxa"/>
          </w:tcPr>
          <w:p w14:paraId="1A58D6EF" w14:textId="0CB1460D" w:rsidR="00724DA4" w:rsidRPr="00E53464" w:rsidRDefault="00724DA4" w:rsidP="00890EBB">
            <w:pPr>
              <w:pStyle w:val="a4"/>
              <w:tabs>
                <w:tab w:val="left" w:pos="604"/>
                <w:tab w:val="left" w:pos="811"/>
              </w:tabs>
              <w:spacing w:before="0"/>
              <w:jc w:val="both"/>
              <w:rPr>
                <w:rFonts w:ascii="Times New Roman" w:hAnsi="Times New Roman"/>
                <w:sz w:val="28"/>
                <w:szCs w:val="28"/>
              </w:rPr>
            </w:pPr>
            <w:r>
              <w:rPr>
                <w:rFonts w:ascii="Times New Roman" w:hAnsi="Times New Roman"/>
                <w:sz w:val="28"/>
                <w:szCs w:val="28"/>
              </w:rPr>
              <w:t xml:space="preserve">Затвердити </w:t>
            </w:r>
            <w:r w:rsidR="003F1A54" w:rsidRPr="003F1A54">
              <w:rPr>
                <w:rFonts w:ascii="Times New Roman" w:hAnsi="Times New Roman"/>
                <w:color w:val="000000"/>
                <w:sz w:val="28"/>
                <w:szCs w:val="28"/>
                <w:lang w:eastAsia="uk-UA"/>
              </w:rPr>
              <w:t>Порядок організації здійснення поховань (перепоховань у випадку встановлення особи) на Національному військовому меморіальному кладовищі</w:t>
            </w:r>
            <w:r w:rsidR="003F1A54" w:rsidRPr="003F1A54">
              <w:rPr>
                <w:rFonts w:ascii="Times New Roman" w:hAnsi="Times New Roman"/>
                <w:b/>
                <w:bCs/>
                <w:color w:val="000000"/>
                <w:sz w:val="28"/>
                <w:szCs w:val="28"/>
                <w:lang w:eastAsia="uk-UA"/>
              </w:rPr>
              <w:t xml:space="preserve">, військовому меморіальному кладовищі </w:t>
            </w:r>
            <w:r w:rsidR="003F1A54" w:rsidRPr="003F1A54">
              <w:rPr>
                <w:rFonts w:ascii="Times New Roman" w:hAnsi="Times New Roman"/>
                <w:color w:val="000000"/>
                <w:sz w:val="28"/>
                <w:szCs w:val="28"/>
                <w:lang w:eastAsia="uk-UA"/>
              </w:rPr>
              <w:t>невпізнаних тіл (останків) військовослужбовців, поліцейських, які загинули (померли) внаслідок збройної агресії проти України, що додається.</w:t>
            </w:r>
          </w:p>
          <w:p w14:paraId="5D3A3CC1" w14:textId="77777777" w:rsidR="00086E84" w:rsidRPr="002A278A" w:rsidRDefault="00086E84" w:rsidP="00890EBB">
            <w:pPr>
              <w:ind w:firstLine="567"/>
              <w:jc w:val="both"/>
              <w:rPr>
                <w:b/>
                <w:bCs/>
                <w:sz w:val="28"/>
                <w:szCs w:val="28"/>
              </w:rPr>
            </w:pPr>
          </w:p>
        </w:tc>
      </w:tr>
      <w:tr w:rsidR="00724DA4" w:rsidRPr="00F4790D" w14:paraId="6B332941" w14:textId="77777777" w:rsidTr="00BC5BCE">
        <w:trPr>
          <w:trHeight w:val="567"/>
        </w:trPr>
        <w:tc>
          <w:tcPr>
            <w:tcW w:w="15168" w:type="dxa"/>
            <w:gridSpan w:val="2"/>
          </w:tcPr>
          <w:p w14:paraId="79848019" w14:textId="27BB9821" w:rsidR="00724DA4" w:rsidRPr="00A40698" w:rsidRDefault="00724DA4" w:rsidP="00890EBB">
            <w:pPr>
              <w:ind w:firstLine="567"/>
              <w:jc w:val="center"/>
              <w:rPr>
                <w:color w:val="000000"/>
                <w:sz w:val="28"/>
                <w:szCs w:val="28"/>
              </w:rPr>
            </w:pPr>
            <w:r w:rsidRPr="00790856">
              <w:rPr>
                <w:b/>
                <w:bCs/>
                <w:color w:val="000000"/>
                <w:sz w:val="28"/>
                <w:szCs w:val="28"/>
              </w:rPr>
              <w:t>Порядок організації здійснення поховань</w:t>
            </w:r>
            <w:r>
              <w:rPr>
                <w:b/>
                <w:bCs/>
                <w:color w:val="000000"/>
                <w:sz w:val="28"/>
                <w:szCs w:val="28"/>
              </w:rPr>
              <w:t xml:space="preserve"> (</w:t>
            </w:r>
            <w:r w:rsidRPr="00790856">
              <w:rPr>
                <w:b/>
                <w:bCs/>
                <w:color w:val="000000"/>
                <w:sz w:val="28"/>
                <w:szCs w:val="28"/>
              </w:rPr>
              <w:t>перепоховань у випадку встановлення особи</w:t>
            </w:r>
            <w:r>
              <w:rPr>
                <w:b/>
                <w:bCs/>
                <w:color w:val="000000"/>
                <w:sz w:val="28"/>
                <w:szCs w:val="28"/>
              </w:rPr>
              <w:t>)</w:t>
            </w:r>
            <w:r w:rsidRPr="00790856">
              <w:rPr>
                <w:b/>
                <w:bCs/>
                <w:color w:val="000000"/>
                <w:sz w:val="28"/>
                <w:szCs w:val="28"/>
              </w:rPr>
              <w:t xml:space="preserve"> </w:t>
            </w:r>
            <w:r w:rsidR="00890EBB">
              <w:rPr>
                <w:b/>
                <w:bCs/>
                <w:color w:val="000000"/>
                <w:sz w:val="28"/>
                <w:szCs w:val="28"/>
              </w:rPr>
              <w:br/>
            </w:r>
            <w:r w:rsidRPr="00790856">
              <w:rPr>
                <w:b/>
                <w:bCs/>
                <w:color w:val="000000"/>
                <w:sz w:val="28"/>
                <w:szCs w:val="28"/>
              </w:rPr>
              <w:t xml:space="preserve">на Національному військовому меморіальному кладовищі невпізнаних тіл (останків) </w:t>
            </w:r>
            <w:r w:rsidR="00890EBB">
              <w:rPr>
                <w:b/>
                <w:bCs/>
                <w:color w:val="000000"/>
                <w:sz w:val="28"/>
                <w:szCs w:val="28"/>
              </w:rPr>
              <w:br/>
            </w:r>
            <w:r w:rsidRPr="00790856">
              <w:rPr>
                <w:b/>
                <w:bCs/>
                <w:color w:val="000000"/>
                <w:sz w:val="28"/>
                <w:szCs w:val="28"/>
              </w:rPr>
              <w:t xml:space="preserve">військовослужбовців, поліцейських, які загинули (померли) внаслідок збройної агресії проти України, </w:t>
            </w:r>
            <w:r w:rsidR="00890EBB">
              <w:rPr>
                <w:b/>
                <w:bCs/>
                <w:color w:val="000000"/>
                <w:sz w:val="28"/>
                <w:szCs w:val="28"/>
              </w:rPr>
              <w:br/>
            </w:r>
            <w:r w:rsidRPr="00790856">
              <w:rPr>
                <w:b/>
                <w:bCs/>
                <w:color w:val="000000"/>
                <w:sz w:val="28"/>
                <w:szCs w:val="28"/>
              </w:rPr>
              <w:t>затверджений постановою Кабінету Міністрів України</w:t>
            </w:r>
            <w:r w:rsidR="00890EBB">
              <w:rPr>
                <w:b/>
                <w:bCs/>
                <w:color w:val="000000"/>
                <w:sz w:val="28"/>
                <w:szCs w:val="28"/>
              </w:rPr>
              <w:t xml:space="preserve"> </w:t>
            </w:r>
            <w:r w:rsidRPr="00790856">
              <w:rPr>
                <w:b/>
                <w:bCs/>
                <w:color w:val="000000"/>
                <w:sz w:val="28"/>
                <w:szCs w:val="28"/>
              </w:rPr>
              <w:t>від 20 грудня 2024 р. № 1466</w:t>
            </w:r>
          </w:p>
        </w:tc>
      </w:tr>
      <w:tr w:rsidR="00291063" w:rsidRPr="00F4790D" w14:paraId="20675BA3" w14:textId="77777777" w:rsidTr="00B66AD7">
        <w:trPr>
          <w:trHeight w:val="567"/>
        </w:trPr>
        <w:tc>
          <w:tcPr>
            <w:tcW w:w="7584" w:type="dxa"/>
          </w:tcPr>
          <w:p w14:paraId="24C28B4A" w14:textId="77777777" w:rsidR="00291063" w:rsidRPr="003F1A54" w:rsidRDefault="00291063" w:rsidP="00890EBB">
            <w:pPr>
              <w:pStyle w:val="af9"/>
              <w:numPr>
                <w:ilvl w:val="0"/>
                <w:numId w:val="3"/>
              </w:numPr>
              <w:tabs>
                <w:tab w:val="left" w:pos="1029"/>
              </w:tabs>
              <w:adjustRightInd w:val="0"/>
              <w:snapToGrid w:val="0"/>
              <w:ind w:left="37" w:firstLine="567"/>
              <w:contextualSpacing w:val="0"/>
              <w:jc w:val="both"/>
              <w:rPr>
                <w:sz w:val="28"/>
                <w:szCs w:val="28"/>
              </w:rPr>
            </w:pPr>
            <w:r w:rsidRPr="003F1A54">
              <w:rPr>
                <w:sz w:val="28"/>
                <w:szCs w:val="28"/>
              </w:rPr>
              <w:lastRenderedPageBreak/>
              <w:t>Цей Порядок визначає механізм здійснення поховань (перепоховань у випадку встановлення особи) на Національному військовому меморіальному кладовищі невпізнаних тіл (останків) військовослужбовців, поліцейських, які загинули (померли) внаслідок збройної агресії проти України (далі - невпізнані тіла (останки) загиблих (померлих) осіб).</w:t>
            </w:r>
          </w:p>
          <w:p w14:paraId="56666648" w14:textId="77777777" w:rsidR="00101CA0" w:rsidRPr="003F1A54" w:rsidRDefault="00101CA0" w:rsidP="00890EBB">
            <w:pPr>
              <w:pStyle w:val="a4"/>
              <w:adjustRightInd w:val="0"/>
              <w:snapToGrid w:val="0"/>
              <w:spacing w:before="0"/>
              <w:jc w:val="both"/>
              <w:rPr>
                <w:rFonts w:ascii="Times New Roman" w:hAnsi="Times New Roman"/>
                <w:sz w:val="28"/>
                <w:szCs w:val="28"/>
              </w:rPr>
            </w:pPr>
            <w:r w:rsidRPr="003F1A54">
              <w:rPr>
                <w:rFonts w:ascii="Times New Roman" w:hAnsi="Times New Roman"/>
                <w:sz w:val="28"/>
                <w:szCs w:val="28"/>
              </w:rPr>
              <w:t>2. У цьому Порядку терміни вживаються у значенні, наведеному в Законах України “Про правовий статус осіб, зниклих безвісти за особливих обставин”, “Про поховання та похоронну справу”.</w:t>
            </w:r>
          </w:p>
          <w:p w14:paraId="316EAE2D" w14:textId="77777777" w:rsidR="00101CA0" w:rsidRPr="003F1A54" w:rsidRDefault="00101CA0" w:rsidP="00890EBB">
            <w:pPr>
              <w:pStyle w:val="a4"/>
              <w:adjustRightInd w:val="0"/>
              <w:snapToGrid w:val="0"/>
              <w:spacing w:before="0"/>
              <w:jc w:val="both"/>
              <w:rPr>
                <w:rFonts w:ascii="Times New Roman" w:hAnsi="Times New Roman"/>
                <w:sz w:val="28"/>
                <w:szCs w:val="28"/>
              </w:rPr>
            </w:pPr>
            <w:bookmarkStart w:id="0" w:name="n14"/>
            <w:bookmarkEnd w:id="0"/>
            <w:r w:rsidRPr="003F1A54">
              <w:rPr>
                <w:rFonts w:ascii="Times New Roman" w:hAnsi="Times New Roman"/>
                <w:sz w:val="28"/>
                <w:szCs w:val="28"/>
              </w:rPr>
              <w:t>3. На Національному військовому меморіальному кладовищі може здійснюватися поховання невпізнаних тіл (останків) загиблих (померлих) осіб, щодо яких прийнято рішення про поховання.</w:t>
            </w:r>
          </w:p>
          <w:p w14:paraId="7E1CBBE7" w14:textId="77777777" w:rsidR="00101CA0" w:rsidRDefault="00101CA0" w:rsidP="00890EBB">
            <w:pPr>
              <w:pStyle w:val="a4"/>
              <w:adjustRightInd w:val="0"/>
              <w:snapToGrid w:val="0"/>
              <w:spacing w:before="0"/>
              <w:jc w:val="both"/>
              <w:rPr>
                <w:rFonts w:ascii="Times New Roman" w:hAnsi="Times New Roman"/>
                <w:sz w:val="28"/>
                <w:szCs w:val="28"/>
              </w:rPr>
            </w:pPr>
            <w:bookmarkStart w:id="1" w:name="n112"/>
            <w:bookmarkStart w:id="2" w:name="n15"/>
            <w:bookmarkEnd w:id="1"/>
            <w:bookmarkEnd w:id="2"/>
            <w:r w:rsidRPr="003F1A54">
              <w:rPr>
                <w:rFonts w:ascii="Times New Roman" w:hAnsi="Times New Roman"/>
                <w:sz w:val="28"/>
                <w:szCs w:val="28"/>
              </w:rPr>
              <w:t xml:space="preserve">4. Обласні, Київська міська </w:t>
            </w:r>
            <w:bookmarkStart w:id="3" w:name="_Hlk231994923"/>
            <w:r w:rsidRPr="003F1A54">
              <w:rPr>
                <w:rFonts w:ascii="Times New Roman" w:hAnsi="Times New Roman"/>
                <w:sz w:val="28"/>
                <w:szCs w:val="28"/>
              </w:rPr>
              <w:t xml:space="preserve">держадміністрації (військові адміністрації) </w:t>
            </w:r>
            <w:bookmarkEnd w:id="3"/>
            <w:r w:rsidRPr="003F1A54">
              <w:rPr>
                <w:rFonts w:ascii="Times New Roman" w:hAnsi="Times New Roman"/>
                <w:sz w:val="28"/>
                <w:szCs w:val="28"/>
              </w:rPr>
              <w:t xml:space="preserve">(далі - місцеві держадміністрації) протягом п’яти робочих днів з дня прийняття рішення про поховання невпізнаних тіл (останків) загиблих (померлих) осіб на Національному військовому меморіальному кладовищі звертаються листом в паперовій чи електронній формі (електронною поштою або з використанням системи електронного документообігу) до державної установи “Національне військове меморіальне кладовище” </w:t>
            </w:r>
            <w:r w:rsidR="0058526B" w:rsidRPr="003F1A54">
              <w:rPr>
                <w:rFonts w:ascii="Times New Roman" w:hAnsi="Times New Roman"/>
                <w:sz w:val="28"/>
                <w:szCs w:val="28"/>
              </w:rPr>
              <w:br/>
            </w:r>
            <w:r w:rsidRPr="003F1A54">
              <w:rPr>
                <w:rFonts w:ascii="Times New Roman" w:hAnsi="Times New Roman"/>
                <w:sz w:val="28"/>
                <w:szCs w:val="28"/>
              </w:rPr>
              <w:t xml:space="preserve">(далі - державна установа) для укладення в паперовій чи електронній формі (за технічної можливості) договору про організацію та проведення </w:t>
            </w:r>
            <w:r w:rsidRPr="00F243BA">
              <w:rPr>
                <w:rFonts w:ascii="Times New Roman" w:hAnsi="Times New Roman"/>
                <w:strike/>
                <w:sz w:val="28"/>
                <w:szCs w:val="28"/>
              </w:rPr>
              <w:t>безоплатного</w:t>
            </w:r>
            <w:r w:rsidRPr="003F1A54">
              <w:rPr>
                <w:rFonts w:ascii="Times New Roman" w:hAnsi="Times New Roman"/>
                <w:sz w:val="28"/>
                <w:szCs w:val="28"/>
              </w:rPr>
              <w:t xml:space="preserve"> поховання невпізнаних тіл (останків) на Національному військовому меморіальному кладовищі, примірна форма якого </w:t>
            </w:r>
            <w:r w:rsidRPr="003F1A54">
              <w:rPr>
                <w:rFonts w:ascii="Times New Roman" w:hAnsi="Times New Roman"/>
                <w:sz w:val="28"/>
                <w:szCs w:val="28"/>
              </w:rPr>
              <w:lastRenderedPageBreak/>
              <w:t xml:space="preserve">затверджується Мінветеранів (далі - договір про </w:t>
            </w:r>
            <w:r w:rsidRPr="00F243BA">
              <w:rPr>
                <w:rFonts w:ascii="Times New Roman" w:hAnsi="Times New Roman"/>
                <w:strike/>
                <w:sz w:val="28"/>
                <w:szCs w:val="28"/>
              </w:rPr>
              <w:t>безоплатне</w:t>
            </w:r>
            <w:r w:rsidRPr="003F1A54">
              <w:rPr>
                <w:rFonts w:ascii="Times New Roman" w:hAnsi="Times New Roman"/>
                <w:sz w:val="28"/>
                <w:szCs w:val="28"/>
              </w:rPr>
              <w:t xml:space="preserve"> поховання).</w:t>
            </w:r>
          </w:p>
          <w:p w14:paraId="564C55E2" w14:textId="77777777" w:rsidR="00F243BA" w:rsidRPr="003F1A54" w:rsidRDefault="00F243BA" w:rsidP="00890EBB">
            <w:pPr>
              <w:pStyle w:val="a4"/>
              <w:adjustRightInd w:val="0"/>
              <w:snapToGrid w:val="0"/>
              <w:spacing w:before="0"/>
              <w:jc w:val="both"/>
              <w:rPr>
                <w:rFonts w:ascii="Times New Roman" w:hAnsi="Times New Roman"/>
                <w:sz w:val="28"/>
                <w:szCs w:val="28"/>
              </w:rPr>
            </w:pPr>
          </w:p>
          <w:p w14:paraId="2F6178AB" w14:textId="77777777" w:rsidR="00101CA0" w:rsidRPr="003F1A54" w:rsidRDefault="00101CA0" w:rsidP="00890EBB">
            <w:pPr>
              <w:pStyle w:val="a4"/>
              <w:adjustRightInd w:val="0"/>
              <w:snapToGrid w:val="0"/>
              <w:spacing w:before="0"/>
              <w:jc w:val="both"/>
              <w:rPr>
                <w:rFonts w:ascii="Times New Roman" w:hAnsi="Times New Roman"/>
                <w:sz w:val="28"/>
                <w:szCs w:val="28"/>
              </w:rPr>
            </w:pPr>
            <w:bookmarkStart w:id="4" w:name="n113"/>
            <w:bookmarkStart w:id="5" w:name="n16"/>
            <w:bookmarkEnd w:id="4"/>
            <w:bookmarkEnd w:id="5"/>
            <w:r w:rsidRPr="003F1A54">
              <w:rPr>
                <w:rFonts w:ascii="Times New Roman" w:hAnsi="Times New Roman"/>
                <w:sz w:val="28"/>
                <w:szCs w:val="28"/>
              </w:rPr>
              <w:t>До листа місцевої держадміністрації додаються копія письмового дозволу прокурора на здійснення поховання невпізнаного тіла (останків) загиблої (померлої) особи та наданий на запит місцевої держадміністрації лист Уповноваженого з питань осіб, зниклих безвісти за особливих обставин, з відомостями з Єдиного реєстру осіб, зниклих безвісти за особливих обставин, щодо відсутності відмітки про ймовірність або підтвердження належності виявленого (знайденого) невпізнаного тіла (останків) загиблої (померлої) особи до агресора та щодо інформації, що може сприяти ідентифікації особи, свідоцтво про смерть невпізнаної загиблої (померлої) особи.</w:t>
            </w:r>
          </w:p>
          <w:p w14:paraId="495EF364" w14:textId="77777777" w:rsidR="00101CA0" w:rsidRPr="003F1A54" w:rsidRDefault="00101CA0" w:rsidP="00890EBB">
            <w:pPr>
              <w:pStyle w:val="a4"/>
              <w:adjustRightInd w:val="0"/>
              <w:snapToGrid w:val="0"/>
              <w:spacing w:before="0"/>
              <w:jc w:val="both"/>
              <w:rPr>
                <w:rFonts w:ascii="Times New Roman" w:hAnsi="Times New Roman"/>
                <w:sz w:val="28"/>
                <w:szCs w:val="28"/>
              </w:rPr>
            </w:pPr>
            <w:bookmarkStart w:id="6" w:name="n114"/>
            <w:bookmarkStart w:id="7" w:name="n17"/>
            <w:bookmarkEnd w:id="6"/>
            <w:bookmarkEnd w:id="7"/>
            <w:r w:rsidRPr="003F1A54">
              <w:rPr>
                <w:rFonts w:ascii="Times New Roman" w:hAnsi="Times New Roman"/>
                <w:sz w:val="28"/>
                <w:szCs w:val="28"/>
              </w:rPr>
              <w:t>До листа місцевої держадміністрації, поданого в електронній формі, додаються електронні копії оригіналів документів, зазначених в абзаці другому цього пункту.</w:t>
            </w:r>
          </w:p>
          <w:p w14:paraId="5AAC10CD" w14:textId="77777777" w:rsidR="00101CA0" w:rsidRPr="003F1A54" w:rsidRDefault="00101CA0" w:rsidP="00890EBB">
            <w:pPr>
              <w:pStyle w:val="a4"/>
              <w:adjustRightInd w:val="0"/>
              <w:snapToGrid w:val="0"/>
              <w:spacing w:before="0"/>
              <w:jc w:val="both"/>
              <w:rPr>
                <w:rFonts w:ascii="Times New Roman" w:hAnsi="Times New Roman"/>
                <w:sz w:val="28"/>
                <w:szCs w:val="28"/>
              </w:rPr>
            </w:pPr>
            <w:r w:rsidRPr="003F1A54">
              <w:rPr>
                <w:rFonts w:ascii="Times New Roman" w:hAnsi="Times New Roman"/>
                <w:sz w:val="28"/>
                <w:szCs w:val="28"/>
              </w:rPr>
              <w:t>5. За результатами розгляду документів, зазначених в абзаці другому пункту 4 цього Порядку, державна установа протягом 10 робочих днів з дати їх надходження приймає рішення про укладення договору про</w:t>
            </w:r>
            <w:r w:rsidRPr="00F243BA">
              <w:rPr>
                <w:rFonts w:ascii="Times New Roman" w:hAnsi="Times New Roman"/>
                <w:strike/>
                <w:sz w:val="28"/>
                <w:szCs w:val="28"/>
              </w:rPr>
              <w:t xml:space="preserve"> безоплатне</w:t>
            </w:r>
            <w:r w:rsidRPr="003F1A54">
              <w:rPr>
                <w:rFonts w:ascii="Times New Roman" w:hAnsi="Times New Roman"/>
                <w:sz w:val="28"/>
                <w:szCs w:val="28"/>
              </w:rPr>
              <w:t xml:space="preserve"> поховання або про відмову в укладенні такого договору, про що повідомляє місцевій держадміністрації листом в паперовій чи електронній формі (за технічної можливості).</w:t>
            </w:r>
          </w:p>
          <w:p w14:paraId="160D81A2" w14:textId="77777777" w:rsidR="00101CA0" w:rsidRPr="003F1A54" w:rsidRDefault="00101CA0" w:rsidP="00890EBB">
            <w:pPr>
              <w:pStyle w:val="a4"/>
              <w:adjustRightInd w:val="0"/>
              <w:snapToGrid w:val="0"/>
              <w:spacing w:before="0"/>
              <w:jc w:val="both"/>
              <w:rPr>
                <w:rFonts w:ascii="Times New Roman" w:hAnsi="Times New Roman"/>
                <w:sz w:val="28"/>
                <w:szCs w:val="28"/>
              </w:rPr>
            </w:pPr>
            <w:bookmarkStart w:id="8" w:name="n19"/>
            <w:bookmarkEnd w:id="8"/>
            <w:r w:rsidRPr="003F1A54">
              <w:rPr>
                <w:rFonts w:ascii="Times New Roman" w:hAnsi="Times New Roman"/>
                <w:sz w:val="28"/>
                <w:szCs w:val="28"/>
              </w:rPr>
              <w:t xml:space="preserve">У разі відмови в укладенні договору про </w:t>
            </w:r>
            <w:r w:rsidRPr="00F243BA">
              <w:rPr>
                <w:rFonts w:ascii="Times New Roman" w:hAnsi="Times New Roman"/>
                <w:strike/>
                <w:sz w:val="28"/>
                <w:szCs w:val="28"/>
              </w:rPr>
              <w:t>безоплатне</w:t>
            </w:r>
            <w:r w:rsidRPr="003F1A54">
              <w:rPr>
                <w:rFonts w:ascii="Times New Roman" w:hAnsi="Times New Roman"/>
                <w:sz w:val="28"/>
                <w:szCs w:val="28"/>
              </w:rPr>
              <w:t xml:space="preserve"> поховання у листі державної установи зазначається обґрунтована підстава відповідно до пункту 6 цього Порядку.</w:t>
            </w:r>
          </w:p>
          <w:p w14:paraId="1F32F2AE" w14:textId="77777777" w:rsidR="00101CA0" w:rsidRDefault="00101CA0" w:rsidP="00890EBB">
            <w:pPr>
              <w:pStyle w:val="a4"/>
              <w:adjustRightInd w:val="0"/>
              <w:snapToGrid w:val="0"/>
              <w:spacing w:before="0"/>
              <w:jc w:val="both"/>
              <w:rPr>
                <w:rFonts w:ascii="Times New Roman" w:hAnsi="Times New Roman"/>
                <w:sz w:val="28"/>
                <w:szCs w:val="28"/>
              </w:rPr>
            </w:pPr>
            <w:bookmarkStart w:id="9" w:name="n20"/>
            <w:bookmarkEnd w:id="9"/>
            <w:r w:rsidRPr="003F1A54">
              <w:rPr>
                <w:rFonts w:ascii="Times New Roman" w:hAnsi="Times New Roman"/>
                <w:sz w:val="28"/>
                <w:szCs w:val="28"/>
              </w:rPr>
              <w:lastRenderedPageBreak/>
              <w:t xml:space="preserve">6. Державна установа відмовляє в укладенні договору про </w:t>
            </w:r>
            <w:r w:rsidRPr="00F243BA">
              <w:rPr>
                <w:rFonts w:ascii="Times New Roman" w:hAnsi="Times New Roman"/>
                <w:strike/>
                <w:sz w:val="28"/>
                <w:szCs w:val="28"/>
              </w:rPr>
              <w:t>безоплатне</w:t>
            </w:r>
            <w:r w:rsidRPr="003F1A54">
              <w:rPr>
                <w:rFonts w:ascii="Times New Roman" w:hAnsi="Times New Roman"/>
                <w:sz w:val="28"/>
                <w:szCs w:val="28"/>
              </w:rPr>
              <w:t xml:space="preserve"> поховання у разі, коли документи, зазначені в абзаці другому пункту 4 цього Порядку, подано не в повному обсязі</w:t>
            </w:r>
            <w:r w:rsidRPr="00F243BA">
              <w:rPr>
                <w:rFonts w:ascii="Times New Roman" w:hAnsi="Times New Roman"/>
                <w:strike/>
                <w:sz w:val="28"/>
                <w:szCs w:val="28"/>
              </w:rPr>
              <w:t>, крім випадків, передбачених пунктом 22 цього Порядку</w:t>
            </w:r>
            <w:r w:rsidRPr="00F243BA">
              <w:rPr>
                <w:rFonts w:ascii="Times New Roman" w:hAnsi="Times New Roman"/>
                <w:sz w:val="28"/>
                <w:szCs w:val="28"/>
              </w:rPr>
              <w:t>.</w:t>
            </w:r>
          </w:p>
          <w:p w14:paraId="72EBFCBF" w14:textId="0433CB52" w:rsidR="00F243BA" w:rsidRPr="00F243BA" w:rsidRDefault="00F243BA" w:rsidP="00890EBB">
            <w:pPr>
              <w:pStyle w:val="a4"/>
              <w:adjustRightInd w:val="0"/>
              <w:snapToGrid w:val="0"/>
              <w:spacing w:before="0"/>
              <w:jc w:val="both"/>
              <w:rPr>
                <w:rFonts w:ascii="Times New Roman" w:hAnsi="Times New Roman"/>
                <w:b/>
                <w:bCs/>
                <w:sz w:val="28"/>
                <w:szCs w:val="28"/>
              </w:rPr>
            </w:pPr>
            <w:r w:rsidRPr="00F243BA">
              <w:rPr>
                <w:rFonts w:ascii="Times New Roman" w:hAnsi="Times New Roman"/>
                <w:b/>
                <w:bCs/>
                <w:sz w:val="28"/>
                <w:szCs w:val="28"/>
              </w:rPr>
              <w:t>Абзац відсутній</w:t>
            </w:r>
          </w:p>
          <w:p w14:paraId="1B17E0E2" w14:textId="77777777" w:rsidR="00F243BA" w:rsidRDefault="00F243BA" w:rsidP="00890EBB">
            <w:pPr>
              <w:pStyle w:val="a4"/>
              <w:adjustRightInd w:val="0"/>
              <w:snapToGrid w:val="0"/>
              <w:spacing w:before="0"/>
              <w:jc w:val="both"/>
              <w:rPr>
                <w:rFonts w:ascii="Times New Roman" w:hAnsi="Times New Roman"/>
                <w:sz w:val="28"/>
                <w:szCs w:val="28"/>
              </w:rPr>
            </w:pPr>
          </w:p>
          <w:p w14:paraId="6DEB8752" w14:textId="77777777" w:rsidR="00F243BA" w:rsidRDefault="00F243BA" w:rsidP="00890EBB">
            <w:pPr>
              <w:pStyle w:val="a4"/>
              <w:adjustRightInd w:val="0"/>
              <w:snapToGrid w:val="0"/>
              <w:spacing w:before="0"/>
              <w:jc w:val="both"/>
              <w:rPr>
                <w:rFonts w:ascii="Times New Roman" w:hAnsi="Times New Roman"/>
                <w:sz w:val="28"/>
                <w:szCs w:val="28"/>
              </w:rPr>
            </w:pPr>
          </w:p>
          <w:p w14:paraId="18FC5DA2" w14:textId="77777777" w:rsidR="00F243BA" w:rsidRDefault="00F243BA" w:rsidP="00890EBB">
            <w:pPr>
              <w:pStyle w:val="a4"/>
              <w:adjustRightInd w:val="0"/>
              <w:snapToGrid w:val="0"/>
              <w:spacing w:before="0"/>
              <w:jc w:val="both"/>
              <w:rPr>
                <w:rFonts w:ascii="Times New Roman" w:hAnsi="Times New Roman"/>
                <w:sz w:val="28"/>
                <w:szCs w:val="28"/>
              </w:rPr>
            </w:pPr>
          </w:p>
          <w:p w14:paraId="28A99E36" w14:textId="77777777" w:rsidR="00F243BA" w:rsidRDefault="00F243BA" w:rsidP="00890EBB">
            <w:pPr>
              <w:pStyle w:val="a4"/>
              <w:adjustRightInd w:val="0"/>
              <w:snapToGrid w:val="0"/>
              <w:spacing w:before="0"/>
              <w:jc w:val="both"/>
              <w:rPr>
                <w:rFonts w:ascii="Times New Roman" w:hAnsi="Times New Roman"/>
                <w:sz w:val="28"/>
                <w:szCs w:val="28"/>
              </w:rPr>
            </w:pPr>
          </w:p>
          <w:p w14:paraId="13CC3247" w14:textId="77777777" w:rsidR="00F243BA" w:rsidRDefault="00F243BA" w:rsidP="00890EBB">
            <w:pPr>
              <w:pStyle w:val="a4"/>
              <w:adjustRightInd w:val="0"/>
              <w:snapToGrid w:val="0"/>
              <w:spacing w:before="0"/>
              <w:jc w:val="both"/>
              <w:rPr>
                <w:rFonts w:ascii="Times New Roman" w:hAnsi="Times New Roman"/>
                <w:sz w:val="28"/>
                <w:szCs w:val="28"/>
              </w:rPr>
            </w:pPr>
          </w:p>
          <w:p w14:paraId="04A1DB44" w14:textId="77777777" w:rsidR="00F243BA" w:rsidRDefault="00F243BA" w:rsidP="00890EBB">
            <w:pPr>
              <w:pStyle w:val="a4"/>
              <w:adjustRightInd w:val="0"/>
              <w:snapToGrid w:val="0"/>
              <w:spacing w:before="0"/>
              <w:jc w:val="both"/>
              <w:rPr>
                <w:rFonts w:ascii="Times New Roman" w:hAnsi="Times New Roman"/>
                <w:sz w:val="28"/>
                <w:szCs w:val="28"/>
              </w:rPr>
            </w:pPr>
          </w:p>
          <w:p w14:paraId="60A70A5F" w14:textId="77777777" w:rsidR="00F243BA" w:rsidRDefault="00F243BA" w:rsidP="00890EBB">
            <w:pPr>
              <w:pStyle w:val="a4"/>
              <w:adjustRightInd w:val="0"/>
              <w:snapToGrid w:val="0"/>
              <w:spacing w:before="0"/>
              <w:jc w:val="both"/>
              <w:rPr>
                <w:rFonts w:ascii="Times New Roman" w:hAnsi="Times New Roman"/>
                <w:sz w:val="28"/>
                <w:szCs w:val="28"/>
              </w:rPr>
            </w:pPr>
          </w:p>
          <w:p w14:paraId="25E0794F" w14:textId="77777777" w:rsidR="00F243BA" w:rsidRPr="003F1A54" w:rsidRDefault="00F243BA" w:rsidP="00890EBB">
            <w:pPr>
              <w:pStyle w:val="a4"/>
              <w:adjustRightInd w:val="0"/>
              <w:snapToGrid w:val="0"/>
              <w:spacing w:before="0"/>
              <w:jc w:val="both"/>
              <w:rPr>
                <w:rFonts w:ascii="Times New Roman" w:hAnsi="Times New Roman"/>
                <w:sz w:val="28"/>
                <w:szCs w:val="28"/>
              </w:rPr>
            </w:pPr>
          </w:p>
          <w:p w14:paraId="0094B3FD" w14:textId="77777777" w:rsidR="00101CA0" w:rsidRPr="003F1A54" w:rsidRDefault="00101CA0" w:rsidP="00890EBB">
            <w:pPr>
              <w:pStyle w:val="a4"/>
              <w:adjustRightInd w:val="0"/>
              <w:snapToGrid w:val="0"/>
              <w:spacing w:before="0"/>
              <w:jc w:val="both"/>
              <w:rPr>
                <w:rFonts w:ascii="Times New Roman" w:hAnsi="Times New Roman"/>
                <w:sz w:val="28"/>
                <w:szCs w:val="28"/>
              </w:rPr>
            </w:pPr>
            <w:bookmarkStart w:id="10" w:name="n21"/>
            <w:bookmarkEnd w:id="10"/>
            <w:r w:rsidRPr="003F1A54">
              <w:rPr>
                <w:rFonts w:ascii="Times New Roman" w:hAnsi="Times New Roman"/>
                <w:sz w:val="28"/>
                <w:szCs w:val="28"/>
              </w:rPr>
              <w:t xml:space="preserve">Після усунення причин, що стали підставою для відмови, місцева держадміністрація може повторно звернутися до державної установи щодо укладення договору про </w:t>
            </w:r>
            <w:r w:rsidRPr="00F243BA">
              <w:rPr>
                <w:rFonts w:ascii="Times New Roman" w:hAnsi="Times New Roman"/>
                <w:strike/>
                <w:sz w:val="28"/>
                <w:szCs w:val="28"/>
              </w:rPr>
              <w:t>безоплатне</w:t>
            </w:r>
            <w:r w:rsidRPr="003F1A54">
              <w:rPr>
                <w:rFonts w:ascii="Times New Roman" w:hAnsi="Times New Roman"/>
                <w:sz w:val="28"/>
                <w:szCs w:val="28"/>
              </w:rPr>
              <w:t xml:space="preserve"> поховання.</w:t>
            </w:r>
          </w:p>
          <w:p w14:paraId="63C99BEB" w14:textId="77777777" w:rsidR="00101CA0" w:rsidRPr="003F1A54" w:rsidRDefault="00101CA0" w:rsidP="00890EBB">
            <w:pPr>
              <w:pStyle w:val="a4"/>
              <w:adjustRightInd w:val="0"/>
              <w:snapToGrid w:val="0"/>
              <w:spacing w:before="0"/>
              <w:jc w:val="both"/>
              <w:rPr>
                <w:rFonts w:ascii="Times New Roman" w:hAnsi="Times New Roman"/>
                <w:sz w:val="28"/>
                <w:szCs w:val="28"/>
              </w:rPr>
            </w:pPr>
            <w:bookmarkStart w:id="11" w:name="n22"/>
            <w:bookmarkEnd w:id="11"/>
            <w:r w:rsidRPr="003F1A54">
              <w:rPr>
                <w:rFonts w:ascii="Times New Roman" w:hAnsi="Times New Roman"/>
                <w:sz w:val="28"/>
                <w:szCs w:val="28"/>
              </w:rPr>
              <w:t xml:space="preserve">7. У разі прийняття державною установою рішення про укладення договору про </w:t>
            </w:r>
            <w:r w:rsidRPr="00DA6B9D">
              <w:rPr>
                <w:rFonts w:ascii="Times New Roman" w:hAnsi="Times New Roman"/>
                <w:strike/>
                <w:sz w:val="28"/>
                <w:szCs w:val="28"/>
              </w:rPr>
              <w:t>безоплатне</w:t>
            </w:r>
            <w:r w:rsidRPr="003F1A54">
              <w:rPr>
                <w:rFonts w:ascii="Times New Roman" w:hAnsi="Times New Roman"/>
                <w:sz w:val="28"/>
                <w:szCs w:val="28"/>
              </w:rPr>
              <w:t xml:space="preserve"> поховання місцева держадміністрація та державна установа укладають такий договір в паперовій чи електронній формі (за наявності технічної можливості).</w:t>
            </w:r>
          </w:p>
          <w:p w14:paraId="486F6A40" w14:textId="77777777" w:rsidR="00101CA0" w:rsidRPr="003F1A54" w:rsidRDefault="00101CA0" w:rsidP="00890EBB">
            <w:pPr>
              <w:pStyle w:val="a4"/>
              <w:adjustRightInd w:val="0"/>
              <w:snapToGrid w:val="0"/>
              <w:spacing w:before="0"/>
              <w:jc w:val="both"/>
              <w:rPr>
                <w:rFonts w:ascii="Times New Roman" w:hAnsi="Times New Roman"/>
                <w:sz w:val="28"/>
                <w:szCs w:val="28"/>
              </w:rPr>
            </w:pPr>
            <w:bookmarkStart w:id="12" w:name="n23"/>
            <w:bookmarkEnd w:id="12"/>
            <w:r w:rsidRPr="003F1A54">
              <w:rPr>
                <w:rFonts w:ascii="Times New Roman" w:hAnsi="Times New Roman"/>
                <w:sz w:val="28"/>
                <w:szCs w:val="28"/>
              </w:rPr>
              <w:t xml:space="preserve">8. Поховання невпізнаних тіл (останків) загиблих (померлих) осіб здійснюється у визначений державною установою строк відповідно до договору про </w:t>
            </w:r>
            <w:r w:rsidRPr="00DA6B9D">
              <w:rPr>
                <w:rFonts w:ascii="Times New Roman" w:hAnsi="Times New Roman"/>
                <w:strike/>
                <w:sz w:val="28"/>
                <w:szCs w:val="28"/>
              </w:rPr>
              <w:t>безоплатне</w:t>
            </w:r>
            <w:r w:rsidRPr="003F1A54">
              <w:rPr>
                <w:rFonts w:ascii="Times New Roman" w:hAnsi="Times New Roman"/>
                <w:sz w:val="28"/>
                <w:szCs w:val="28"/>
              </w:rPr>
              <w:t xml:space="preserve"> поховання, оформленого в установленому порядку, виключно шляхом закопування в могилі труни з тілом (останками) та зазначенням унікального коду (номера) тіла (останків), що </w:t>
            </w:r>
            <w:r w:rsidRPr="003F1A54">
              <w:rPr>
                <w:rFonts w:ascii="Times New Roman" w:hAnsi="Times New Roman"/>
                <w:sz w:val="28"/>
                <w:szCs w:val="28"/>
              </w:rPr>
              <w:lastRenderedPageBreak/>
              <w:t>присвоюється відповідно до наказу МОЗ від 8 березня 2022</w:t>
            </w:r>
            <w:r w:rsidR="0058526B" w:rsidRPr="003F1A54">
              <w:rPr>
                <w:rFonts w:ascii="Times New Roman" w:hAnsi="Times New Roman"/>
                <w:sz w:val="28"/>
                <w:szCs w:val="28"/>
              </w:rPr>
              <w:t xml:space="preserve"> </w:t>
            </w:r>
            <w:r w:rsidRPr="003F1A54">
              <w:rPr>
                <w:rFonts w:ascii="Times New Roman" w:hAnsi="Times New Roman"/>
                <w:sz w:val="28"/>
                <w:szCs w:val="28"/>
              </w:rPr>
              <w:t>р. № 428 “Про затвердження Порядку оснащення спеціальних груп під час збору тіл матеріалами та обладнанням”.</w:t>
            </w:r>
          </w:p>
          <w:p w14:paraId="754C036C" w14:textId="77777777" w:rsidR="00101CA0" w:rsidRDefault="00101CA0" w:rsidP="00890EBB">
            <w:pPr>
              <w:pStyle w:val="a4"/>
              <w:adjustRightInd w:val="0"/>
              <w:snapToGrid w:val="0"/>
              <w:spacing w:before="0"/>
              <w:jc w:val="both"/>
              <w:rPr>
                <w:rFonts w:ascii="Times New Roman" w:hAnsi="Times New Roman"/>
                <w:sz w:val="28"/>
                <w:szCs w:val="28"/>
              </w:rPr>
            </w:pPr>
            <w:bookmarkStart w:id="13" w:name="n24"/>
            <w:bookmarkEnd w:id="13"/>
            <w:r w:rsidRPr="003F1A54">
              <w:rPr>
                <w:rFonts w:ascii="Times New Roman" w:hAnsi="Times New Roman"/>
                <w:sz w:val="28"/>
                <w:szCs w:val="28"/>
              </w:rPr>
              <w:t>9. Транспортування невпізнаних тіл (останків) загиблих (померлих) осіб до Національного військового меморіального кладовища, а також надання предметів ритуальної належності та ритуальних послуг, крім тих, що визначені пунктом 10 цього Порядку, здійснюється місцевими держадміністраціями за рахунок коштів місцевих бюджетів.</w:t>
            </w:r>
          </w:p>
          <w:p w14:paraId="19E281DA" w14:textId="77777777" w:rsidR="00DA6B9D" w:rsidRDefault="00DA6B9D" w:rsidP="00890EBB">
            <w:pPr>
              <w:pStyle w:val="a4"/>
              <w:adjustRightInd w:val="0"/>
              <w:snapToGrid w:val="0"/>
              <w:spacing w:before="0"/>
              <w:jc w:val="both"/>
              <w:rPr>
                <w:rFonts w:ascii="Times New Roman" w:hAnsi="Times New Roman"/>
                <w:sz w:val="28"/>
                <w:szCs w:val="28"/>
              </w:rPr>
            </w:pPr>
          </w:p>
          <w:p w14:paraId="04E3020B" w14:textId="6F6B8D46" w:rsidR="00DA6B9D" w:rsidRPr="00371605" w:rsidRDefault="00371605" w:rsidP="00890EBB">
            <w:pPr>
              <w:pStyle w:val="a4"/>
              <w:adjustRightInd w:val="0"/>
              <w:snapToGrid w:val="0"/>
              <w:spacing w:before="0"/>
              <w:jc w:val="both"/>
              <w:rPr>
                <w:rFonts w:ascii="Times New Roman" w:hAnsi="Times New Roman"/>
                <w:b/>
                <w:bCs/>
                <w:sz w:val="28"/>
                <w:szCs w:val="28"/>
              </w:rPr>
            </w:pPr>
            <w:r w:rsidRPr="00371605">
              <w:rPr>
                <w:rFonts w:ascii="Times New Roman" w:hAnsi="Times New Roman"/>
                <w:b/>
                <w:bCs/>
                <w:sz w:val="28"/>
                <w:szCs w:val="28"/>
              </w:rPr>
              <w:t>Абзац відсутній</w:t>
            </w:r>
          </w:p>
          <w:p w14:paraId="7E2AB026" w14:textId="77777777" w:rsidR="00DA6B9D" w:rsidRDefault="00DA6B9D" w:rsidP="00890EBB">
            <w:pPr>
              <w:pStyle w:val="a4"/>
              <w:adjustRightInd w:val="0"/>
              <w:snapToGrid w:val="0"/>
              <w:spacing w:before="0"/>
              <w:jc w:val="both"/>
              <w:rPr>
                <w:rFonts w:ascii="Times New Roman" w:hAnsi="Times New Roman"/>
                <w:sz w:val="28"/>
                <w:szCs w:val="28"/>
              </w:rPr>
            </w:pPr>
          </w:p>
          <w:p w14:paraId="1C5E858A" w14:textId="77777777" w:rsidR="00DA6B9D" w:rsidRDefault="00DA6B9D" w:rsidP="00890EBB">
            <w:pPr>
              <w:pStyle w:val="a4"/>
              <w:adjustRightInd w:val="0"/>
              <w:snapToGrid w:val="0"/>
              <w:spacing w:before="0"/>
              <w:jc w:val="both"/>
              <w:rPr>
                <w:rFonts w:ascii="Times New Roman" w:hAnsi="Times New Roman"/>
                <w:sz w:val="28"/>
                <w:szCs w:val="28"/>
              </w:rPr>
            </w:pPr>
          </w:p>
          <w:p w14:paraId="374AD73A" w14:textId="77777777" w:rsidR="00DA6B9D" w:rsidRDefault="00DA6B9D" w:rsidP="00890EBB">
            <w:pPr>
              <w:pStyle w:val="a4"/>
              <w:adjustRightInd w:val="0"/>
              <w:snapToGrid w:val="0"/>
              <w:spacing w:before="0"/>
              <w:jc w:val="both"/>
              <w:rPr>
                <w:rFonts w:ascii="Times New Roman" w:hAnsi="Times New Roman"/>
                <w:sz w:val="28"/>
                <w:szCs w:val="28"/>
              </w:rPr>
            </w:pPr>
          </w:p>
          <w:p w14:paraId="6E6F180A" w14:textId="77777777" w:rsidR="00DA6B9D" w:rsidRDefault="00DA6B9D" w:rsidP="00890EBB">
            <w:pPr>
              <w:pStyle w:val="a4"/>
              <w:adjustRightInd w:val="0"/>
              <w:snapToGrid w:val="0"/>
              <w:spacing w:before="0"/>
              <w:jc w:val="both"/>
              <w:rPr>
                <w:rFonts w:ascii="Times New Roman" w:hAnsi="Times New Roman"/>
                <w:sz w:val="28"/>
                <w:szCs w:val="28"/>
              </w:rPr>
            </w:pPr>
          </w:p>
          <w:p w14:paraId="3391144A" w14:textId="77777777" w:rsidR="00DA6B9D" w:rsidRDefault="00DA6B9D" w:rsidP="00890EBB">
            <w:pPr>
              <w:pStyle w:val="a4"/>
              <w:adjustRightInd w:val="0"/>
              <w:snapToGrid w:val="0"/>
              <w:spacing w:before="0"/>
              <w:jc w:val="both"/>
              <w:rPr>
                <w:rFonts w:ascii="Times New Roman" w:hAnsi="Times New Roman"/>
                <w:sz w:val="28"/>
                <w:szCs w:val="28"/>
              </w:rPr>
            </w:pPr>
          </w:p>
          <w:p w14:paraId="38E862B6" w14:textId="77777777" w:rsidR="00DA6B9D" w:rsidRDefault="00DA6B9D" w:rsidP="00890EBB">
            <w:pPr>
              <w:pStyle w:val="a4"/>
              <w:adjustRightInd w:val="0"/>
              <w:snapToGrid w:val="0"/>
              <w:spacing w:before="0"/>
              <w:jc w:val="both"/>
              <w:rPr>
                <w:rFonts w:ascii="Times New Roman" w:hAnsi="Times New Roman"/>
                <w:sz w:val="28"/>
                <w:szCs w:val="28"/>
              </w:rPr>
            </w:pPr>
          </w:p>
          <w:p w14:paraId="4B3631C7" w14:textId="77777777" w:rsidR="00DA6B9D" w:rsidRPr="003F1A54" w:rsidRDefault="00DA6B9D" w:rsidP="00890EBB">
            <w:pPr>
              <w:pStyle w:val="a4"/>
              <w:adjustRightInd w:val="0"/>
              <w:snapToGrid w:val="0"/>
              <w:spacing w:before="0"/>
              <w:jc w:val="both"/>
              <w:rPr>
                <w:rFonts w:ascii="Times New Roman" w:hAnsi="Times New Roman"/>
                <w:sz w:val="28"/>
                <w:szCs w:val="28"/>
              </w:rPr>
            </w:pPr>
          </w:p>
          <w:p w14:paraId="002C2ED7" w14:textId="77777777" w:rsidR="00101CA0" w:rsidRDefault="00101CA0" w:rsidP="00890EBB">
            <w:pPr>
              <w:pStyle w:val="a4"/>
              <w:adjustRightInd w:val="0"/>
              <w:snapToGrid w:val="0"/>
              <w:spacing w:before="0"/>
              <w:jc w:val="both"/>
              <w:rPr>
                <w:rFonts w:ascii="Times New Roman" w:hAnsi="Times New Roman"/>
                <w:sz w:val="28"/>
                <w:szCs w:val="28"/>
              </w:rPr>
            </w:pPr>
            <w:bookmarkStart w:id="14" w:name="n115"/>
            <w:bookmarkStart w:id="15" w:name="n25"/>
            <w:bookmarkEnd w:id="14"/>
            <w:bookmarkEnd w:id="15"/>
            <w:r w:rsidRPr="003F1A54">
              <w:rPr>
                <w:rFonts w:ascii="Times New Roman" w:hAnsi="Times New Roman"/>
                <w:sz w:val="28"/>
                <w:szCs w:val="28"/>
              </w:rPr>
              <w:t xml:space="preserve">10. Державна установа згідно з договором про </w:t>
            </w:r>
            <w:r w:rsidRPr="00371605">
              <w:rPr>
                <w:rFonts w:ascii="Times New Roman" w:hAnsi="Times New Roman"/>
                <w:strike/>
                <w:sz w:val="28"/>
                <w:szCs w:val="28"/>
              </w:rPr>
              <w:t>безоплатне</w:t>
            </w:r>
            <w:r w:rsidRPr="003F1A54">
              <w:rPr>
                <w:rFonts w:ascii="Times New Roman" w:hAnsi="Times New Roman"/>
                <w:sz w:val="28"/>
                <w:szCs w:val="28"/>
              </w:rPr>
              <w:t xml:space="preserve"> поховання, укладеним з місцевою держадміністрацією, для здійснення поховання на Національному військовому меморіальному кладовищі </w:t>
            </w:r>
            <w:r w:rsidRPr="00371605">
              <w:rPr>
                <w:rFonts w:ascii="Times New Roman" w:hAnsi="Times New Roman"/>
                <w:strike/>
                <w:sz w:val="28"/>
                <w:szCs w:val="28"/>
              </w:rPr>
              <w:t>безоплатно</w:t>
            </w:r>
            <w:r w:rsidRPr="003F1A54">
              <w:rPr>
                <w:rFonts w:ascii="Times New Roman" w:hAnsi="Times New Roman"/>
                <w:sz w:val="28"/>
                <w:szCs w:val="28"/>
              </w:rPr>
              <w:t xml:space="preserve"> </w:t>
            </w:r>
            <w:r w:rsidRPr="00371605">
              <w:rPr>
                <w:rFonts w:ascii="Times New Roman" w:hAnsi="Times New Roman"/>
                <w:strike/>
                <w:sz w:val="28"/>
                <w:szCs w:val="28"/>
              </w:rPr>
              <w:t>надає</w:t>
            </w:r>
            <w:r w:rsidRPr="003F1A54">
              <w:rPr>
                <w:rFonts w:ascii="Times New Roman" w:hAnsi="Times New Roman"/>
                <w:sz w:val="28"/>
                <w:szCs w:val="28"/>
              </w:rPr>
              <w:t>:</w:t>
            </w:r>
          </w:p>
          <w:p w14:paraId="05980D16" w14:textId="77777777" w:rsidR="00371605" w:rsidRPr="003F1A54" w:rsidRDefault="00371605" w:rsidP="00890EBB">
            <w:pPr>
              <w:pStyle w:val="a4"/>
              <w:adjustRightInd w:val="0"/>
              <w:snapToGrid w:val="0"/>
              <w:spacing w:before="0"/>
              <w:jc w:val="both"/>
              <w:rPr>
                <w:rFonts w:ascii="Times New Roman" w:hAnsi="Times New Roman"/>
                <w:sz w:val="28"/>
                <w:szCs w:val="28"/>
              </w:rPr>
            </w:pPr>
          </w:p>
          <w:p w14:paraId="3A0D9119" w14:textId="77777777" w:rsidR="00101CA0" w:rsidRPr="003F1A54" w:rsidRDefault="00101CA0" w:rsidP="00890EBB">
            <w:pPr>
              <w:pStyle w:val="a4"/>
              <w:adjustRightInd w:val="0"/>
              <w:snapToGrid w:val="0"/>
              <w:spacing w:before="0"/>
              <w:rPr>
                <w:rFonts w:ascii="Times New Roman" w:hAnsi="Times New Roman"/>
                <w:sz w:val="28"/>
                <w:szCs w:val="28"/>
              </w:rPr>
            </w:pPr>
            <w:bookmarkStart w:id="16" w:name="n116"/>
            <w:bookmarkStart w:id="17" w:name="n26"/>
            <w:bookmarkEnd w:id="16"/>
            <w:bookmarkEnd w:id="17"/>
            <w:r w:rsidRPr="003F1A54">
              <w:rPr>
                <w:rFonts w:ascii="Times New Roman" w:hAnsi="Times New Roman"/>
                <w:sz w:val="28"/>
                <w:szCs w:val="28"/>
              </w:rPr>
              <w:t xml:space="preserve">1) </w:t>
            </w:r>
            <w:r w:rsidRPr="00371605">
              <w:rPr>
                <w:rFonts w:ascii="Times New Roman" w:hAnsi="Times New Roman"/>
                <w:strike/>
                <w:sz w:val="28"/>
                <w:szCs w:val="28"/>
              </w:rPr>
              <w:t xml:space="preserve">такі </w:t>
            </w:r>
            <w:r w:rsidRPr="003F1A54">
              <w:rPr>
                <w:rFonts w:ascii="Times New Roman" w:hAnsi="Times New Roman"/>
                <w:sz w:val="28"/>
                <w:szCs w:val="28"/>
              </w:rPr>
              <w:t>предмети ритуальної належності:</w:t>
            </w:r>
          </w:p>
          <w:p w14:paraId="35843F41" w14:textId="77777777" w:rsidR="00101CA0" w:rsidRPr="003F1A54" w:rsidRDefault="00101CA0" w:rsidP="00890EBB">
            <w:pPr>
              <w:pStyle w:val="a4"/>
              <w:adjustRightInd w:val="0"/>
              <w:snapToGrid w:val="0"/>
              <w:spacing w:before="0"/>
              <w:rPr>
                <w:rFonts w:ascii="Times New Roman" w:hAnsi="Times New Roman"/>
                <w:sz w:val="28"/>
                <w:szCs w:val="28"/>
              </w:rPr>
            </w:pPr>
            <w:bookmarkStart w:id="18" w:name="n27"/>
            <w:bookmarkEnd w:id="18"/>
            <w:r w:rsidRPr="003F1A54">
              <w:rPr>
                <w:rFonts w:ascii="Times New Roman" w:hAnsi="Times New Roman"/>
                <w:sz w:val="28"/>
                <w:szCs w:val="28"/>
              </w:rPr>
              <w:t>Державний Прапор України;</w:t>
            </w:r>
          </w:p>
          <w:p w14:paraId="2D7B7A4E" w14:textId="77777777" w:rsidR="00101CA0" w:rsidRPr="003F1A54" w:rsidRDefault="00101CA0" w:rsidP="00890EBB">
            <w:pPr>
              <w:pStyle w:val="a4"/>
              <w:adjustRightInd w:val="0"/>
              <w:snapToGrid w:val="0"/>
              <w:spacing w:before="0"/>
              <w:rPr>
                <w:rFonts w:ascii="Times New Roman" w:hAnsi="Times New Roman"/>
                <w:sz w:val="28"/>
                <w:szCs w:val="28"/>
              </w:rPr>
            </w:pPr>
            <w:bookmarkStart w:id="19" w:name="n28"/>
            <w:bookmarkEnd w:id="19"/>
            <w:r w:rsidRPr="003F1A54">
              <w:rPr>
                <w:rFonts w:ascii="Times New Roman" w:hAnsi="Times New Roman"/>
                <w:sz w:val="28"/>
                <w:szCs w:val="28"/>
              </w:rPr>
              <w:t>тимчасове дерев’яне облицювання могили;</w:t>
            </w:r>
          </w:p>
          <w:p w14:paraId="750FC611" w14:textId="77777777" w:rsidR="00101CA0" w:rsidRPr="003F1A54" w:rsidRDefault="00101CA0" w:rsidP="00890EBB">
            <w:pPr>
              <w:pStyle w:val="a4"/>
              <w:adjustRightInd w:val="0"/>
              <w:snapToGrid w:val="0"/>
              <w:spacing w:before="0"/>
              <w:rPr>
                <w:rFonts w:ascii="Times New Roman" w:hAnsi="Times New Roman"/>
                <w:sz w:val="28"/>
                <w:szCs w:val="28"/>
              </w:rPr>
            </w:pPr>
            <w:bookmarkStart w:id="20" w:name="n29"/>
            <w:bookmarkEnd w:id="20"/>
            <w:r w:rsidRPr="003F1A54">
              <w:rPr>
                <w:rFonts w:ascii="Times New Roman" w:hAnsi="Times New Roman"/>
                <w:sz w:val="28"/>
                <w:szCs w:val="28"/>
              </w:rPr>
              <w:t>дерев’яний надгробний хрест;</w:t>
            </w:r>
          </w:p>
          <w:p w14:paraId="792E822B" w14:textId="77777777" w:rsidR="00101CA0" w:rsidRPr="003F1A54" w:rsidRDefault="00101CA0" w:rsidP="00890EBB">
            <w:pPr>
              <w:pStyle w:val="a4"/>
              <w:adjustRightInd w:val="0"/>
              <w:snapToGrid w:val="0"/>
              <w:spacing w:before="0"/>
              <w:rPr>
                <w:rFonts w:ascii="Times New Roman" w:hAnsi="Times New Roman"/>
                <w:sz w:val="28"/>
                <w:szCs w:val="28"/>
              </w:rPr>
            </w:pPr>
            <w:bookmarkStart w:id="21" w:name="n30"/>
            <w:bookmarkEnd w:id="21"/>
            <w:r w:rsidRPr="003F1A54">
              <w:rPr>
                <w:rFonts w:ascii="Times New Roman" w:hAnsi="Times New Roman"/>
                <w:sz w:val="28"/>
                <w:szCs w:val="28"/>
              </w:rPr>
              <w:t>табличка на дерев’яний надгробний хрест;</w:t>
            </w:r>
          </w:p>
          <w:p w14:paraId="08449F8A" w14:textId="77777777" w:rsidR="00101CA0" w:rsidRPr="003F1A54" w:rsidRDefault="00101CA0" w:rsidP="00890EBB">
            <w:pPr>
              <w:pStyle w:val="a4"/>
              <w:adjustRightInd w:val="0"/>
              <w:snapToGrid w:val="0"/>
              <w:spacing w:before="0"/>
              <w:rPr>
                <w:rFonts w:ascii="Times New Roman" w:hAnsi="Times New Roman"/>
                <w:sz w:val="28"/>
                <w:szCs w:val="28"/>
              </w:rPr>
            </w:pPr>
            <w:bookmarkStart w:id="22" w:name="n31"/>
            <w:bookmarkEnd w:id="22"/>
            <w:r w:rsidRPr="003F1A54">
              <w:rPr>
                <w:rFonts w:ascii="Times New Roman" w:hAnsi="Times New Roman"/>
                <w:sz w:val="28"/>
                <w:szCs w:val="28"/>
              </w:rPr>
              <w:lastRenderedPageBreak/>
              <w:t>намогильна споруда;</w:t>
            </w:r>
          </w:p>
          <w:p w14:paraId="4BA9249C" w14:textId="77777777" w:rsidR="00101CA0" w:rsidRPr="003F1A54" w:rsidRDefault="00101CA0" w:rsidP="00890EBB">
            <w:pPr>
              <w:pStyle w:val="a4"/>
              <w:adjustRightInd w:val="0"/>
              <w:snapToGrid w:val="0"/>
              <w:spacing w:before="0"/>
              <w:rPr>
                <w:rFonts w:ascii="Times New Roman" w:hAnsi="Times New Roman"/>
                <w:sz w:val="28"/>
                <w:szCs w:val="28"/>
              </w:rPr>
            </w:pPr>
            <w:bookmarkStart w:id="23" w:name="n33"/>
            <w:bookmarkEnd w:id="23"/>
            <w:r w:rsidRPr="003F1A54">
              <w:rPr>
                <w:rFonts w:ascii="Times New Roman" w:hAnsi="Times New Roman"/>
                <w:sz w:val="28"/>
                <w:szCs w:val="28"/>
              </w:rPr>
              <w:t xml:space="preserve">2) </w:t>
            </w:r>
            <w:r w:rsidRPr="00371605">
              <w:rPr>
                <w:rFonts w:ascii="Times New Roman" w:hAnsi="Times New Roman"/>
                <w:strike/>
                <w:sz w:val="28"/>
                <w:szCs w:val="28"/>
              </w:rPr>
              <w:t xml:space="preserve">такі </w:t>
            </w:r>
            <w:r w:rsidRPr="003F1A54">
              <w:rPr>
                <w:rFonts w:ascii="Times New Roman" w:hAnsi="Times New Roman"/>
                <w:sz w:val="28"/>
                <w:szCs w:val="28"/>
              </w:rPr>
              <w:t>ритуальні послуги:</w:t>
            </w:r>
          </w:p>
          <w:p w14:paraId="32EE4658" w14:textId="77777777" w:rsidR="00101CA0" w:rsidRDefault="00101CA0" w:rsidP="00890EBB">
            <w:pPr>
              <w:pStyle w:val="a4"/>
              <w:adjustRightInd w:val="0"/>
              <w:snapToGrid w:val="0"/>
              <w:spacing w:before="0"/>
              <w:jc w:val="both"/>
              <w:rPr>
                <w:rFonts w:ascii="Times New Roman" w:hAnsi="Times New Roman"/>
                <w:sz w:val="28"/>
                <w:szCs w:val="28"/>
              </w:rPr>
            </w:pPr>
            <w:bookmarkStart w:id="24" w:name="n34"/>
            <w:bookmarkEnd w:id="24"/>
            <w:r w:rsidRPr="003F1A54">
              <w:rPr>
                <w:rFonts w:ascii="Times New Roman" w:hAnsi="Times New Roman"/>
                <w:sz w:val="28"/>
                <w:szCs w:val="28"/>
              </w:rPr>
              <w:t>доставка предметів ритуальної належності на території Національного військового меморіального кладовища (завантаження на складі, перевезення, вивантаження на місці та перенесення до місця розташування невпізнаного тіла (останків) загиблої (померлої) особи;</w:t>
            </w:r>
          </w:p>
          <w:p w14:paraId="299B3B91" w14:textId="77777777" w:rsidR="00371605" w:rsidRPr="003F1A54" w:rsidRDefault="00371605" w:rsidP="00890EBB">
            <w:pPr>
              <w:pStyle w:val="a4"/>
              <w:adjustRightInd w:val="0"/>
              <w:snapToGrid w:val="0"/>
              <w:spacing w:before="0"/>
              <w:jc w:val="both"/>
              <w:rPr>
                <w:rFonts w:ascii="Times New Roman" w:hAnsi="Times New Roman"/>
                <w:sz w:val="28"/>
                <w:szCs w:val="28"/>
              </w:rPr>
            </w:pPr>
          </w:p>
          <w:p w14:paraId="7A0D775B" w14:textId="77777777" w:rsidR="00101CA0" w:rsidRDefault="00101CA0" w:rsidP="00890EBB">
            <w:pPr>
              <w:pStyle w:val="a4"/>
              <w:adjustRightInd w:val="0"/>
              <w:snapToGrid w:val="0"/>
              <w:spacing w:before="0"/>
              <w:jc w:val="both"/>
              <w:rPr>
                <w:rFonts w:ascii="Times New Roman" w:hAnsi="Times New Roman"/>
                <w:sz w:val="28"/>
                <w:szCs w:val="28"/>
              </w:rPr>
            </w:pPr>
            <w:bookmarkStart w:id="25" w:name="n35"/>
            <w:bookmarkEnd w:id="25"/>
            <w:r w:rsidRPr="003F1A54">
              <w:rPr>
                <w:rFonts w:ascii="Times New Roman" w:hAnsi="Times New Roman"/>
                <w:sz w:val="28"/>
                <w:szCs w:val="28"/>
              </w:rPr>
              <w:t>перевезення труни з тілом (останками) загиблої (померлої) особи територією Національного військового меморіального кладовища (один катафалк);</w:t>
            </w:r>
          </w:p>
          <w:p w14:paraId="62B41526" w14:textId="77777777" w:rsidR="00371605" w:rsidRPr="003F1A54" w:rsidRDefault="00371605" w:rsidP="00890EBB">
            <w:pPr>
              <w:pStyle w:val="a4"/>
              <w:adjustRightInd w:val="0"/>
              <w:snapToGrid w:val="0"/>
              <w:spacing w:before="0"/>
              <w:jc w:val="both"/>
              <w:rPr>
                <w:rFonts w:ascii="Times New Roman" w:hAnsi="Times New Roman"/>
                <w:sz w:val="28"/>
                <w:szCs w:val="28"/>
              </w:rPr>
            </w:pPr>
          </w:p>
          <w:p w14:paraId="71A8D2A5" w14:textId="77777777" w:rsidR="00101CA0" w:rsidRPr="003F1A54" w:rsidRDefault="00101CA0" w:rsidP="00890EBB">
            <w:pPr>
              <w:pStyle w:val="a4"/>
              <w:adjustRightInd w:val="0"/>
              <w:snapToGrid w:val="0"/>
              <w:spacing w:before="0"/>
              <w:jc w:val="both"/>
              <w:rPr>
                <w:rFonts w:ascii="Times New Roman" w:hAnsi="Times New Roman"/>
                <w:sz w:val="28"/>
                <w:szCs w:val="28"/>
              </w:rPr>
            </w:pPr>
            <w:bookmarkStart w:id="26" w:name="n111"/>
            <w:bookmarkEnd w:id="26"/>
            <w:r w:rsidRPr="003F1A54">
              <w:rPr>
                <w:rFonts w:ascii="Times New Roman" w:hAnsi="Times New Roman"/>
                <w:sz w:val="28"/>
                <w:szCs w:val="28"/>
              </w:rPr>
              <w:t>перенесення труни з тілом (останками) загиблої (померлої) особи територією Національного військового меморіального кладовища;</w:t>
            </w:r>
          </w:p>
          <w:p w14:paraId="74A5F60E" w14:textId="77777777" w:rsidR="00101CA0" w:rsidRDefault="00101CA0" w:rsidP="00890EBB">
            <w:pPr>
              <w:pStyle w:val="a4"/>
              <w:adjustRightInd w:val="0"/>
              <w:snapToGrid w:val="0"/>
              <w:spacing w:before="0"/>
              <w:jc w:val="both"/>
              <w:rPr>
                <w:rFonts w:ascii="Times New Roman" w:hAnsi="Times New Roman"/>
                <w:sz w:val="28"/>
                <w:szCs w:val="28"/>
              </w:rPr>
            </w:pPr>
            <w:bookmarkStart w:id="27" w:name="n36"/>
            <w:bookmarkEnd w:id="27"/>
            <w:r w:rsidRPr="003F1A54">
              <w:rPr>
                <w:rFonts w:ascii="Times New Roman" w:hAnsi="Times New Roman"/>
                <w:sz w:val="28"/>
                <w:szCs w:val="28"/>
              </w:rPr>
              <w:t>організація поховання і проведення поховального ритуалу на Національному військовому меморіальному кладовищі;</w:t>
            </w:r>
          </w:p>
          <w:p w14:paraId="53B67615" w14:textId="77777777" w:rsidR="00371605" w:rsidRPr="003F1A54" w:rsidRDefault="00371605" w:rsidP="00890EBB">
            <w:pPr>
              <w:pStyle w:val="a4"/>
              <w:adjustRightInd w:val="0"/>
              <w:snapToGrid w:val="0"/>
              <w:spacing w:before="0"/>
              <w:jc w:val="both"/>
              <w:rPr>
                <w:rFonts w:ascii="Times New Roman" w:hAnsi="Times New Roman"/>
                <w:sz w:val="28"/>
                <w:szCs w:val="28"/>
              </w:rPr>
            </w:pPr>
          </w:p>
          <w:p w14:paraId="1DDD6981" w14:textId="77777777" w:rsidR="00101CA0" w:rsidRDefault="00101CA0" w:rsidP="00890EBB">
            <w:pPr>
              <w:pStyle w:val="a4"/>
              <w:adjustRightInd w:val="0"/>
              <w:snapToGrid w:val="0"/>
              <w:spacing w:before="0"/>
              <w:jc w:val="both"/>
              <w:rPr>
                <w:rFonts w:ascii="Times New Roman" w:hAnsi="Times New Roman"/>
                <w:sz w:val="28"/>
                <w:szCs w:val="28"/>
              </w:rPr>
            </w:pPr>
            <w:bookmarkStart w:id="28" w:name="n37"/>
            <w:bookmarkEnd w:id="28"/>
            <w:r w:rsidRPr="003F1A54">
              <w:rPr>
                <w:rFonts w:ascii="Times New Roman" w:hAnsi="Times New Roman"/>
                <w:sz w:val="28"/>
                <w:szCs w:val="28"/>
              </w:rPr>
              <w:t>виділення місця на Національному військовому меморіальному кладовищі для поховання невпізнаного тіла (останків) загиблої (померлої) особи відповідно до затвердженої проектної документації;</w:t>
            </w:r>
          </w:p>
          <w:p w14:paraId="37C99EB7" w14:textId="77777777" w:rsidR="00466B8F" w:rsidRPr="003F1A54" w:rsidRDefault="00466B8F" w:rsidP="00890EBB">
            <w:pPr>
              <w:pStyle w:val="a4"/>
              <w:adjustRightInd w:val="0"/>
              <w:snapToGrid w:val="0"/>
              <w:spacing w:before="0"/>
              <w:jc w:val="both"/>
              <w:rPr>
                <w:rFonts w:ascii="Times New Roman" w:hAnsi="Times New Roman"/>
                <w:sz w:val="28"/>
                <w:szCs w:val="28"/>
              </w:rPr>
            </w:pPr>
          </w:p>
          <w:p w14:paraId="52253B6D" w14:textId="77777777" w:rsidR="00101CA0" w:rsidRPr="003F1A54" w:rsidRDefault="00101CA0" w:rsidP="00890EBB">
            <w:pPr>
              <w:pStyle w:val="a4"/>
              <w:adjustRightInd w:val="0"/>
              <w:snapToGrid w:val="0"/>
              <w:spacing w:before="0"/>
              <w:jc w:val="both"/>
              <w:rPr>
                <w:rFonts w:ascii="Times New Roman" w:hAnsi="Times New Roman"/>
                <w:sz w:val="28"/>
                <w:szCs w:val="28"/>
              </w:rPr>
            </w:pPr>
            <w:bookmarkStart w:id="29" w:name="n38"/>
            <w:bookmarkEnd w:id="29"/>
            <w:r w:rsidRPr="003F1A54">
              <w:rPr>
                <w:rFonts w:ascii="Times New Roman" w:hAnsi="Times New Roman"/>
                <w:sz w:val="28"/>
                <w:szCs w:val="28"/>
              </w:rPr>
              <w:t>копання могили (викопування ручним чи механізованим способом, опускання труни з тілом (останками) загиблої (померлої) особи у могилу, закопування, формування намогильного насипу, прибирання прилеглої території після поховання);</w:t>
            </w:r>
          </w:p>
          <w:p w14:paraId="79659BF6" w14:textId="77777777" w:rsidR="00101CA0" w:rsidRPr="003F1A54" w:rsidRDefault="00101CA0" w:rsidP="00890EBB">
            <w:pPr>
              <w:pStyle w:val="a4"/>
              <w:adjustRightInd w:val="0"/>
              <w:snapToGrid w:val="0"/>
              <w:spacing w:before="0"/>
              <w:jc w:val="both"/>
              <w:rPr>
                <w:rFonts w:ascii="Times New Roman" w:hAnsi="Times New Roman"/>
                <w:sz w:val="28"/>
                <w:szCs w:val="28"/>
              </w:rPr>
            </w:pPr>
            <w:bookmarkStart w:id="30" w:name="n39"/>
            <w:bookmarkEnd w:id="30"/>
            <w:r w:rsidRPr="003F1A54">
              <w:rPr>
                <w:rFonts w:ascii="Times New Roman" w:hAnsi="Times New Roman"/>
                <w:sz w:val="28"/>
                <w:szCs w:val="28"/>
              </w:rPr>
              <w:lastRenderedPageBreak/>
              <w:t>установлення тимчасового дерев’яного облицювання могили та дерев’яного надгробного хреста на могилі загиблої (померлої) особи;</w:t>
            </w:r>
          </w:p>
          <w:p w14:paraId="4A1D24A0" w14:textId="77777777" w:rsidR="00101CA0" w:rsidRPr="003F1A54" w:rsidRDefault="00101CA0" w:rsidP="00890EBB">
            <w:pPr>
              <w:pStyle w:val="a4"/>
              <w:adjustRightInd w:val="0"/>
              <w:snapToGrid w:val="0"/>
              <w:spacing w:before="0"/>
              <w:jc w:val="both"/>
              <w:rPr>
                <w:rFonts w:ascii="Times New Roman" w:hAnsi="Times New Roman"/>
                <w:sz w:val="28"/>
                <w:szCs w:val="28"/>
              </w:rPr>
            </w:pPr>
            <w:bookmarkStart w:id="31" w:name="n40"/>
            <w:bookmarkEnd w:id="31"/>
            <w:r w:rsidRPr="003F1A54">
              <w:rPr>
                <w:rFonts w:ascii="Times New Roman" w:hAnsi="Times New Roman"/>
                <w:sz w:val="28"/>
                <w:szCs w:val="28"/>
              </w:rPr>
              <w:t>виготовлення написів на табличці для дерев’яного надгробного хреста;</w:t>
            </w:r>
          </w:p>
          <w:p w14:paraId="5B12FC7E" w14:textId="77777777" w:rsidR="00101CA0" w:rsidRPr="003F1A54" w:rsidRDefault="00101CA0" w:rsidP="00890EBB">
            <w:pPr>
              <w:pStyle w:val="a4"/>
              <w:adjustRightInd w:val="0"/>
              <w:snapToGrid w:val="0"/>
              <w:spacing w:before="0"/>
              <w:jc w:val="both"/>
              <w:rPr>
                <w:rFonts w:ascii="Times New Roman" w:hAnsi="Times New Roman"/>
                <w:sz w:val="28"/>
                <w:szCs w:val="28"/>
              </w:rPr>
            </w:pPr>
            <w:bookmarkStart w:id="32" w:name="n41"/>
            <w:bookmarkEnd w:id="32"/>
            <w:r w:rsidRPr="003F1A54">
              <w:rPr>
                <w:rFonts w:ascii="Times New Roman" w:hAnsi="Times New Roman"/>
                <w:sz w:val="28"/>
                <w:szCs w:val="28"/>
              </w:rPr>
              <w:t>спорудження намогильної споруди.</w:t>
            </w:r>
          </w:p>
          <w:p w14:paraId="026D5CF9" w14:textId="77777777" w:rsidR="00101CA0" w:rsidRPr="003F1A54" w:rsidRDefault="00101CA0" w:rsidP="00890EBB">
            <w:pPr>
              <w:pStyle w:val="a4"/>
              <w:adjustRightInd w:val="0"/>
              <w:snapToGrid w:val="0"/>
              <w:spacing w:before="0"/>
              <w:jc w:val="both"/>
              <w:rPr>
                <w:rFonts w:ascii="Times New Roman" w:hAnsi="Times New Roman"/>
                <w:sz w:val="28"/>
                <w:szCs w:val="28"/>
              </w:rPr>
            </w:pPr>
            <w:bookmarkStart w:id="33" w:name="n117"/>
            <w:bookmarkEnd w:id="33"/>
            <w:r w:rsidRPr="003F1A54">
              <w:rPr>
                <w:rFonts w:ascii="Times New Roman" w:hAnsi="Times New Roman"/>
                <w:sz w:val="28"/>
                <w:szCs w:val="28"/>
              </w:rPr>
              <w:t>Для надання послуг, передбачених підпунктом 2 цього пункту, державна установа може залучати на договірній основі підприємства, установи та організації, інших суб’єктів господарювання, діяльність яких пов’язана з організацією і наданням таких послуг.</w:t>
            </w:r>
          </w:p>
          <w:p w14:paraId="415AF12C" w14:textId="78F1B51F" w:rsidR="00466B8F" w:rsidRPr="003F1A54" w:rsidRDefault="00101CA0" w:rsidP="00890EBB">
            <w:pPr>
              <w:pStyle w:val="a4"/>
              <w:adjustRightInd w:val="0"/>
              <w:snapToGrid w:val="0"/>
              <w:spacing w:before="0"/>
              <w:jc w:val="both"/>
              <w:rPr>
                <w:rFonts w:ascii="Times New Roman" w:hAnsi="Times New Roman"/>
                <w:sz w:val="28"/>
                <w:szCs w:val="28"/>
              </w:rPr>
            </w:pPr>
            <w:bookmarkStart w:id="34" w:name="n119"/>
            <w:bookmarkStart w:id="35" w:name="n118"/>
            <w:bookmarkEnd w:id="34"/>
            <w:bookmarkEnd w:id="35"/>
            <w:r w:rsidRPr="003F1A54">
              <w:rPr>
                <w:rFonts w:ascii="Times New Roman" w:hAnsi="Times New Roman"/>
                <w:sz w:val="28"/>
                <w:szCs w:val="28"/>
              </w:rPr>
              <w:t>Додатково для надання зазначених послуг можуть залучатися особовий склад, використовуватися ресурси і засоби сил безпеки та сил оборони.</w:t>
            </w:r>
          </w:p>
          <w:p w14:paraId="2F0792FC" w14:textId="77777777" w:rsidR="00101CA0" w:rsidRPr="00466B8F" w:rsidRDefault="00101CA0" w:rsidP="00890EBB">
            <w:pPr>
              <w:pStyle w:val="a4"/>
              <w:adjustRightInd w:val="0"/>
              <w:snapToGrid w:val="0"/>
              <w:spacing w:before="0"/>
              <w:jc w:val="both"/>
              <w:rPr>
                <w:rFonts w:ascii="Times New Roman" w:hAnsi="Times New Roman"/>
                <w:strike/>
                <w:sz w:val="28"/>
                <w:szCs w:val="28"/>
              </w:rPr>
            </w:pPr>
            <w:bookmarkStart w:id="36" w:name="n120"/>
            <w:bookmarkStart w:id="37" w:name="n42"/>
            <w:bookmarkEnd w:id="36"/>
            <w:bookmarkEnd w:id="37"/>
            <w:r w:rsidRPr="00466B8F">
              <w:rPr>
                <w:rFonts w:ascii="Times New Roman" w:hAnsi="Times New Roman"/>
                <w:strike/>
                <w:sz w:val="28"/>
                <w:szCs w:val="28"/>
              </w:rPr>
              <w:t>11. Державний Прапор України виготовляється відповідно до Порядку виготовлення Державного Прапора України, затвердженого постановою Кабінету Міністрів України від 20 жовтня 2021 р. № 1081 (Офіційний вісник України, 2021 р., № 84, ст. 5387).</w:t>
            </w:r>
          </w:p>
          <w:p w14:paraId="509EAA75" w14:textId="77777777" w:rsidR="00101CA0" w:rsidRPr="00466B8F" w:rsidRDefault="00101CA0" w:rsidP="00890EBB">
            <w:pPr>
              <w:pStyle w:val="a4"/>
              <w:adjustRightInd w:val="0"/>
              <w:snapToGrid w:val="0"/>
              <w:spacing w:before="0"/>
              <w:jc w:val="both"/>
              <w:rPr>
                <w:rFonts w:ascii="Times New Roman" w:hAnsi="Times New Roman"/>
                <w:strike/>
                <w:sz w:val="28"/>
                <w:szCs w:val="28"/>
              </w:rPr>
            </w:pPr>
            <w:bookmarkStart w:id="38" w:name="n43"/>
            <w:bookmarkEnd w:id="38"/>
            <w:r w:rsidRPr="00466B8F">
              <w:rPr>
                <w:rFonts w:ascii="Times New Roman" w:hAnsi="Times New Roman"/>
                <w:strike/>
                <w:sz w:val="28"/>
                <w:szCs w:val="28"/>
              </w:rPr>
              <w:t>12. Для здійснення поховань невпізнаних тіл (останків) загиблих (померлих) осіб на Національному військовому меморіальному кладовищі відводяться окремі сектори.</w:t>
            </w:r>
          </w:p>
          <w:p w14:paraId="71FE2D55" w14:textId="77777777" w:rsidR="00101CA0" w:rsidRPr="00466B8F" w:rsidRDefault="00101CA0" w:rsidP="00890EBB">
            <w:pPr>
              <w:pStyle w:val="a4"/>
              <w:adjustRightInd w:val="0"/>
              <w:snapToGrid w:val="0"/>
              <w:spacing w:before="0"/>
              <w:jc w:val="both"/>
              <w:rPr>
                <w:rFonts w:ascii="Times New Roman" w:hAnsi="Times New Roman"/>
                <w:strike/>
                <w:sz w:val="28"/>
                <w:szCs w:val="28"/>
              </w:rPr>
            </w:pPr>
            <w:bookmarkStart w:id="39" w:name="n44"/>
            <w:bookmarkEnd w:id="39"/>
            <w:r w:rsidRPr="00466B8F">
              <w:rPr>
                <w:rFonts w:ascii="Times New Roman" w:hAnsi="Times New Roman"/>
                <w:strike/>
                <w:sz w:val="28"/>
                <w:szCs w:val="28"/>
              </w:rPr>
              <w:t>Виділення на Національному військовому меморіальному кладовищі місця для поховання невпізнаного тіла (останків) загиблої (померлої) особи здійснюється державною установою на підставі договору про безоплатне поховання.</w:t>
            </w:r>
          </w:p>
          <w:p w14:paraId="3F1E061F" w14:textId="77777777" w:rsidR="00101CA0" w:rsidRPr="00466B8F" w:rsidRDefault="00101CA0" w:rsidP="00890EBB">
            <w:pPr>
              <w:pStyle w:val="a4"/>
              <w:adjustRightInd w:val="0"/>
              <w:snapToGrid w:val="0"/>
              <w:spacing w:before="0"/>
              <w:jc w:val="both"/>
              <w:rPr>
                <w:rFonts w:ascii="Times New Roman" w:hAnsi="Times New Roman"/>
                <w:strike/>
                <w:sz w:val="28"/>
                <w:szCs w:val="28"/>
              </w:rPr>
            </w:pPr>
            <w:bookmarkStart w:id="40" w:name="n45"/>
            <w:bookmarkEnd w:id="40"/>
            <w:r w:rsidRPr="00466B8F">
              <w:rPr>
                <w:rFonts w:ascii="Times New Roman" w:hAnsi="Times New Roman"/>
                <w:strike/>
                <w:sz w:val="28"/>
                <w:szCs w:val="28"/>
              </w:rPr>
              <w:t xml:space="preserve">13. Кожне поховання невпізнаного тіла (останків) загиблої (померлої) особи реєструється державною </w:t>
            </w:r>
            <w:r w:rsidRPr="00466B8F">
              <w:rPr>
                <w:rFonts w:ascii="Times New Roman" w:hAnsi="Times New Roman"/>
                <w:strike/>
                <w:sz w:val="28"/>
                <w:szCs w:val="28"/>
              </w:rPr>
              <w:lastRenderedPageBreak/>
              <w:t>установою у книзі реєстрації поховань померлих, форма якої визначається Мінінфраструктури.</w:t>
            </w:r>
          </w:p>
          <w:p w14:paraId="7DDDB0FE" w14:textId="77777777" w:rsidR="00101CA0" w:rsidRPr="00466B8F" w:rsidRDefault="00101CA0" w:rsidP="00890EBB">
            <w:pPr>
              <w:pStyle w:val="a4"/>
              <w:adjustRightInd w:val="0"/>
              <w:snapToGrid w:val="0"/>
              <w:spacing w:before="0"/>
              <w:jc w:val="both"/>
              <w:rPr>
                <w:rFonts w:ascii="Times New Roman" w:hAnsi="Times New Roman"/>
                <w:strike/>
                <w:sz w:val="28"/>
                <w:szCs w:val="28"/>
              </w:rPr>
            </w:pPr>
            <w:bookmarkStart w:id="41" w:name="n46"/>
            <w:bookmarkEnd w:id="41"/>
            <w:r w:rsidRPr="00466B8F">
              <w:rPr>
                <w:rFonts w:ascii="Times New Roman" w:hAnsi="Times New Roman"/>
                <w:strike/>
                <w:sz w:val="28"/>
                <w:szCs w:val="28"/>
              </w:rPr>
              <w:t>14. Поховання невпізнаних тіл (останків) загиблих (померлих) осіб на Національному військовому меморіальному кладовищі здійснюється з військовими почестями та базується на принципах створення рівних умов для поховання незалежно від раси, кольору шкіри, політичних та інших переконань, статі, етнічного та соціального походження, майнового стану, місця проживання, мовних або інших ознак.</w:t>
            </w:r>
          </w:p>
          <w:p w14:paraId="3CDC0965" w14:textId="77777777" w:rsidR="00101CA0" w:rsidRPr="00466B8F" w:rsidRDefault="00101CA0" w:rsidP="00890EBB">
            <w:pPr>
              <w:adjustRightInd w:val="0"/>
              <w:snapToGrid w:val="0"/>
              <w:ind w:firstLine="567"/>
              <w:jc w:val="both"/>
              <w:rPr>
                <w:strike/>
                <w:sz w:val="28"/>
                <w:szCs w:val="28"/>
              </w:rPr>
            </w:pPr>
            <w:r w:rsidRPr="00466B8F">
              <w:rPr>
                <w:strike/>
                <w:sz w:val="28"/>
                <w:szCs w:val="28"/>
              </w:rPr>
              <w:t>15. У разі встановлення особи (ідентифікації тіла (останків) з числа невпізнаних тіл (останків) загиблих (померлих) осіб, які поховані на Національному військовому меморіальному кладовищі, може здійснюватися перепоховання таких осіб на інших кладовищах або на території Національного військового меморіального кладовища.</w:t>
            </w:r>
          </w:p>
          <w:p w14:paraId="60612AC0" w14:textId="6E727B92" w:rsidR="00101CA0" w:rsidRPr="00466B8F" w:rsidRDefault="00101CA0" w:rsidP="00890EBB">
            <w:pPr>
              <w:adjustRightInd w:val="0"/>
              <w:snapToGrid w:val="0"/>
              <w:ind w:firstLine="567"/>
              <w:jc w:val="both"/>
              <w:rPr>
                <w:strike/>
                <w:sz w:val="28"/>
                <w:szCs w:val="28"/>
              </w:rPr>
            </w:pPr>
            <w:r w:rsidRPr="00466B8F">
              <w:rPr>
                <w:strike/>
                <w:sz w:val="28"/>
                <w:szCs w:val="28"/>
              </w:rPr>
              <w:t>Перепоховання здійснюється з урахуванням положень Кримінального процесуального кодексу України та на підставі звернення особи, визначеної</w:t>
            </w:r>
            <w:r w:rsidR="00890EBB" w:rsidRPr="00466B8F">
              <w:rPr>
                <w:strike/>
                <w:sz w:val="28"/>
                <w:szCs w:val="28"/>
              </w:rPr>
              <w:t xml:space="preserve"> </w:t>
            </w:r>
            <w:r w:rsidRPr="00466B8F">
              <w:rPr>
                <w:strike/>
                <w:sz w:val="28"/>
                <w:szCs w:val="28"/>
              </w:rPr>
              <w:t>частиною першою</w:t>
            </w:r>
            <w:r w:rsidR="00890EBB" w:rsidRPr="00466B8F">
              <w:rPr>
                <w:strike/>
                <w:sz w:val="28"/>
                <w:szCs w:val="28"/>
              </w:rPr>
              <w:t xml:space="preserve"> </w:t>
            </w:r>
            <w:r w:rsidRPr="00466B8F">
              <w:rPr>
                <w:strike/>
                <w:sz w:val="28"/>
                <w:szCs w:val="28"/>
              </w:rPr>
              <w:t>статті 11 Закону України “Про поховання та похоронну справу” (далі - особа, що ініціювала перепоховання).</w:t>
            </w:r>
          </w:p>
          <w:p w14:paraId="6F808F67" w14:textId="668AD726" w:rsidR="00101CA0" w:rsidRPr="00466B8F" w:rsidRDefault="00101CA0" w:rsidP="00890EBB">
            <w:pPr>
              <w:pStyle w:val="a4"/>
              <w:adjustRightInd w:val="0"/>
              <w:snapToGrid w:val="0"/>
              <w:spacing w:before="0"/>
              <w:jc w:val="both"/>
              <w:rPr>
                <w:rFonts w:ascii="Times New Roman" w:hAnsi="Times New Roman"/>
                <w:strike/>
                <w:sz w:val="28"/>
                <w:szCs w:val="28"/>
              </w:rPr>
            </w:pPr>
            <w:r w:rsidRPr="00466B8F">
              <w:rPr>
                <w:rFonts w:ascii="Times New Roman" w:hAnsi="Times New Roman"/>
                <w:strike/>
                <w:sz w:val="28"/>
                <w:szCs w:val="28"/>
              </w:rPr>
              <w:t xml:space="preserve">16. Для здійснення перепоховання останків встановленої загиблої (померлої) особи на іншому кладовищі особа, що ініціювала перепоховання, звертається до державної установи щодо укладення в паперовій чи електронній формі (за технічної можливості) договору про організацію та проведення ексгумації останків встановленої загиблої </w:t>
            </w:r>
            <w:r w:rsidRPr="00466B8F">
              <w:rPr>
                <w:rFonts w:ascii="Times New Roman" w:hAnsi="Times New Roman"/>
                <w:strike/>
                <w:sz w:val="28"/>
                <w:szCs w:val="28"/>
              </w:rPr>
              <w:lastRenderedPageBreak/>
              <w:t>(померлої) особи (далі - договір про ексгумацію), примірна форма якого затверджується Мінветеранів.</w:t>
            </w:r>
          </w:p>
          <w:p w14:paraId="320A5B34" w14:textId="77777777" w:rsidR="00101CA0" w:rsidRPr="00466B8F" w:rsidRDefault="00101CA0" w:rsidP="00890EBB">
            <w:pPr>
              <w:pStyle w:val="a4"/>
              <w:adjustRightInd w:val="0"/>
              <w:snapToGrid w:val="0"/>
              <w:spacing w:before="0"/>
              <w:jc w:val="both"/>
              <w:rPr>
                <w:rFonts w:ascii="Times New Roman" w:hAnsi="Times New Roman"/>
                <w:strike/>
                <w:sz w:val="28"/>
                <w:szCs w:val="28"/>
              </w:rPr>
            </w:pPr>
            <w:bookmarkStart w:id="42" w:name="n51"/>
            <w:bookmarkEnd w:id="42"/>
            <w:r w:rsidRPr="00466B8F">
              <w:rPr>
                <w:rFonts w:ascii="Times New Roman" w:hAnsi="Times New Roman"/>
                <w:strike/>
                <w:sz w:val="28"/>
                <w:szCs w:val="28"/>
              </w:rPr>
              <w:t>Для укладення договору про ексгумацію особа, що ініціювала перепоховання, подає до державної установи копії:</w:t>
            </w:r>
          </w:p>
          <w:p w14:paraId="5259AC3C" w14:textId="77777777" w:rsidR="00101CA0" w:rsidRPr="00466B8F" w:rsidRDefault="00101CA0" w:rsidP="00890EBB">
            <w:pPr>
              <w:pStyle w:val="a4"/>
              <w:adjustRightInd w:val="0"/>
              <w:snapToGrid w:val="0"/>
              <w:spacing w:before="0"/>
              <w:jc w:val="both"/>
              <w:rPr>
                <w:rFonts w:ascii="Times New Roman" w:hAnsi="Times New Roman"/>
                <w:strike/>
                <w:sz w:val="28"/>
                <w:szCs w:val="28"/>
              </w:rPr>
            </w:pPr>
            <w:bookmarkStart w:id="43" w:name="n52"/>
            <w:bookmarkEnd w:id="43"/>
            <w:r w:rsidRPr="00466B8F">
              <w:rPr>
                <w:rFonts w:ascii="Times New Roman" w:hAnsi="Times New Roman"/>
                <w:strike/>
                <w:sz w:val="28"/>
                <w:szCs w:val="28"/>
              </w:rPr>
              <w:t>рішення виконавчого органу сільської, селищної, міської ради про надання дозволу на перепоховання останків встановленої загиблої (померлої) особи на іншому кладовищі;</w:t>
            </w:r>
          </w:p>
          <w:p w14:paraId="55316B89" w14:textId="77777777" w:rsidR="00101CA0" w:rsidRPr="00466B8F" w:rsidRDefault="00101CA0" w:rsidP="00890EBB">
            <w:pPr>
              <w:pStyle w:val="a4"/>
              <w:adjustRightInd w:val="0"/>
              <w:snapToGrid w:val="0"/>
              <w:spacing w:before="0"/>
              <w:jc w:val="both"/>
              <w:rPr>
                <w:rFonts w:ascii="Times New Roman" w:hAnsi="Times New Roman"/>
                <w:strike/>
                <w:sz w:val="28"/>
                <w:szCs w:val="28"/>
              </w:rPr>
            </w:pPr>
            <w:bookmarkStart w:id="44" w:name="n53"/>
            <w:bookmarkEnd w:id="44"/>
            <w:r w:rsidRPr="00466B8F">
              <w:rPr>
                <w:rFonts w:ascii="Times New Roman" w:hAnsi="Times New Roman"/>
                <w:strike/>
                <w:sz w:val="28"/>
                <w:szCs w:val="28"/>
              </w:rPr>
              <w:t>свідоцтва про смерть встановленої загиблої (померлої) особи;</w:t>
            </w:r>
          </w:p>
          <w:p w14:paraId="38EC2678" w14:textId="3C107138" w:rsidR="009954C3" w:rsidRPr="00466B8F" w:rsidRDefault="00101CA0" w:rsidP="00890EBB">
            <w:pPr>
              <w:pStyle w:val="a4"/>
              <w:adjustRightInd w:val="0"/>
              <w:snapToGrid w:val="0"/>
              <w:spacing w:before="0"/>
              <w:jc w:val="both"/>
              <w:rPr>
                <w:rFonts w:ascii="Times New Roman" w:hAnsi="Times New Roman"/>
                <w:strike/>
                <w:sz w:val="28"/>
                <w:szCs w:val="28"/>
              </w:rPr>
            </w:pPr>
            <w:bookmarkStart w:id="45" w:name="n54"/>
            <w:bookmarkEnd w:id="45"/>
            <w:r w:rsidRPr="00466B8F">
              <w:rPr>
                <w:rFonts w:ascii="Times New Roman" w:hAnsi="Times New Roman"/>
                <w:strike/>
                <w:sz w:val="28"/>
                <w:szCs w:val="28"/>
              </w:rPr>
              <w:t>документа, що посвідчує особу та підтверджує громадянство України (для громадян України), паспортного документа іноземця та/або документа, що посвідчує особу та підтверджує її спеціальний статус (для іноземців та осіб без громадянства), особи, що ініціювала перепоховання.</w:t>
            </w:r>
          </w:p>
          <w:p w14:paraId="568C8A7B" w14:textId="77777777" w:rsidR="00101CA0" w:rsidRPr="00466B8F" w:rsidRDefault="00101CA0" w:rsidP="00890EBB">
            <w:pPr>
              <w:pStyle w:val="a4"/>
              <w:adjustRightInd w:val="0"/>
              <w:snapToGrid w:val="0"/>
              <w:spacing w:before="0"/>
              <w:jc w:val="both"/>
              <w:rPr>
                <w:rFonts w:ascii="Times New Roman" w:hAnsi="Times New Roman"/>
                <w:strike/>
                <w:sz w:val="28"/>
                <w:szCs w:val="28"/>
              </w:rPr>
            </w:pPr>
            <w:bookmarkStart w:id="46" w:name="n55"/>
            <w:bookmarkEnd w:id="46"/>
            <w:r w:rsidRPr="00466B8F">
              <w:rPr>
                <w:rFonts w:ascii="Times New Roman" w:hAnsi="Times New Roman"/>
                <w:strike/>
                <w:sz w:val="28"/>
                <w:szCs w:val="28"/>
              </w:rPr>
              <w:t>17. За результатами розгляду документів, зазначених у пункті 16 цього Порядку, державна установа протягом 10 днів з дати їх надходження приймає рішення про укладення договору про ексгумацію або про відмову в укладенні такого договору, про що повідомляє особі, що ініціювала перепоховання, листом в паперовій чи електронній формі (за технічної можливості).</w:t>
            </w:r>
          </w:p>
          <w:p w14:paraId="68A9760F" w14:textId="77777777" w:rsidR="00101CA0" w:rsidRPr="00466B8F" w:rsidRDefault="00101CA0" w:rsidP="00890EBB">
            <w:pPr>
              <w:pStyle w:val="a4"/>
              <w:adjustRightInd w:val="0"/>
              <w:snapToGrid w:val="0"/>
              <w:spacing w:before="0"/>
              <w:jc w:val="both"/>
              <w:rPr>
                <w:rFonts w:ascii="Times New Roman" w:hAnsi="Times New Roman"/>
                <w:strike/>
                <w:sz w:val="28"/>
                <w:szCs w:val="28"/>
              </w:rPr>
            </w:pPr>
            <w:bookmarkStart w:id="47" w:name="n56"/>
            <w:bookmarkEnd w:id="47"/>
            <w:r w:rsidRPr="00466B8F">
              <w:rPr>
                <w:rFonts w:ascii="Times New Roman" w:hAnsi="Times New Roman"/>
                <w:strike/>
                <w:sz w:val="28"/>
                <w:szCs w:val="28"/>
              </w:rPr>
              <w:t>У разі відмови в укладенні договору про ексгумацію у листі державної установи зазначається обґрунтована підстава відповідно до пункту 18 цього Порядку.</w:t>
            </w:r>
          </w:p>
          <w:p w14:paraId="4823146F" w14:textId="1E24A3DF" w:rsidR="00101CA0" w:rsidRPr="00466B8F" w:rsidRDefault="00101CA0" w:rsidP="00890EBB">
            <w:pPr>
              <w:pStyle w:val="a4"/>
              <w:adjustRightInd w:val="0"/>
              <w:snapToGrid w:val="0"/>
              <w:spacing w:before="0"/>
              <w:jc w:val="both"/>
              <w:rPr>
                <w:rFonts w:ascii="Times New Roman" w:hAnsi="Times New Roman"/>
                <w:strike/>
                <w:sz w:val="28"/>
                <w:szCs w:val="28"/>
              </w:rPr>
            </w:pPr>
            <w:bookmarkStart w:id="48" w:name="n57"/>
            <w:bookmarkEnd w:id="48"/>
            <w:r w:rsidRPr="00466B8F">
              <w:rPr>
                <w:rFonts w:ascii="Times New Roman" w:hAnsi="Times New Roman"/>
                <w:strike/>
                <w:sz w:val="28"/>
                <w:szCs w:val="28"/>
              </w:rPr>
              <w:t>18. Державна установа відмовляє в укладенні договору у разі, коли документи, зазначені в абзацах третьому - п’ятому</w:t>
            </w:r>
            <w:r w:rsidR="00890EBB" w:rsidRPr="00466B8F">
              <w:rPr>
                <w:rFonts w:ascii="Times New Roman" w:hAnsi="Times New Roman"/>
                <w:strike/>
                <w:sz w:val="28"/>
                <w:szCs w:val="28"/>
              </w:rPr>
              <w:t xml:space="preserve"> </w:t>
            </w:r>
            <w:r w:rsidRPr="00466B8F">
              <w:rPr>
                <w:rFonts w:ascii="Times New Roman" w:hAnsi="Times New Roman"/>
                <w:strike/>
                <w:sz w:val="28"/>
                <w:szCs w:val="28"/>
              </w:rPr>
              <w:t>пункту 16 цього Порядку, подано не в повному обсязі.</w:t>
            </w:r>
          </w:p>
          <w:p w14:paraId="04D3D140" w14:textId="5697617F" w:rsidR="00101CA0" w:rsidRPr="00466B8F" w:rsidRDefault="00101CA0" w:rsidP="00890EBB">
            <w:pPr>
              <w:pStyle w:val="a4"/>
              <w:adjustRightInd w:val="0"/>
              <w:snapToGrid w:val="0"/>
              <w:spacing w:before="0"/>
              <w:jc w:val="both"/>
              <w:rPr>
                <w:rFonts w:ascii="Times New Roman" w:hAnsi="Times New Roman"/>
                <w:strike/>
                <w:sz w:val="28"/>
                <w:szCs w:val="28"/>
              </w:rPr>
            </w:pPr>
            <w:r w:rsidRPr="00466B8F">
              <w:rPr>
                <w:rFonts w:ascii="Times New Roman" w:hAnsi="Times New Roman"/>
                <w:strike/>
                <w:sz w:val="28"/>
                <w:szCs w:val="28"/>
              </w:rPr>
              <w:t xml:space="preserve">Після усунення причин, що стали підставою для відмови, особа, що ініціювала перепоховання, може повторно </w:t>
            </w:r>
            <w:r w:rsidRPr="00466B8F">
              <w:rPr>
                <w:rFonts w:ascii="Times New Roman" w:hAnsi="Times New Roman"/>
                <w:strike/>
                <w:sz w:val="28"/>
                <w:szCs w:val="28"/>
              </w:rPr>
              <w:lastRenderedPageBreak/>
              <w:t>звернутися до державної установи щодо укладення договору про ексгумацію.</w:t>
            </w:r>
          </w:p>
          <w:p w14:paraId="4D0F3F71" w14:textId="77777777" w:rsidR="00101CA0" w:rsidRPr="00466B8F" w:rsidRDefault="00101CA0" w:rsidP="00890EBB">
            <w:pPr>
              <w:pStyle w:val="a4"/>
              <w:adjustRightInd w:val="0"/>
              <w:snapToGrid w:val="0"/>
              <w:spacing w:before="0"/>
              <w:jc w:val="both"/>
              <w:rPr>
                <w:rFonts w:ascii="Times New Roman" w:hAnsi="Times New Roman"/>
                <w:strike/>
                <w:sz w:val="28"/>
                <w:szCs w:val="28"/>
              </w:rPr>
            </w:pPr>
            <w:bookmarkStart w:id="49" w:name="n59"/>
            <w:bookmarkEnd w:id="49"/>
            <w:r w:rsidRPr="00466B8F">
              <w:rPr>
                <w:rFonts w:ascii="Times New Roman" w:hAnsi="Times New Roman"/>
                <w:strike/>
                <w:sz w:val="28"/>
                <w:szCs w:val="28"/>
              </w:rPr>
              <w:t>19. Ексгумація останків встановленої загиблої (померлої) особи здійснюється безоплатно державною установою у строк, визначений в договорі про ексгумацію.</w:t>
            </w:r>
          </w:p>
          <w:p w14:paraId="5D01BEEC" w14:textId="77777777" w:rsidR="00101CA0" w:rsidRPr="00466B8F" w:rsidRDefault="00101CA0" w:rsidP="00890EBB">
            <w:pPr>
              <w:pStyle w:val="a4"/>
              <w:adjustRightInd w:val="0"/>
              <w:snapToGrid w:val="0"/>
              <w:spacing w:before="0"/>
              <w:jc w:val="both"/>
              <w:rPr>
                <w:rFonts w:ascii="Times New Roman" w:hAnsi="Times New Roman"/>
                <w:strike/>
                <w:sz w:val="28"/>
                <w:szCs w:val="28"/>
              </w:rPr>
            </w:pPr>
            <w:bookmarkStart w:id="50" w:name="n60"/>
            <w:bookmarkEnd w:id="50"/>
            <w:r w:rsidRPr="00466B8F">
              <w:rPr>
                <w:rFonts w:ascii="Times New Roman" w:hAnsi="Times New Roman"/>
                <w:strike/>
                <w:sz w:val="28"/>
                <w:szCs w:val="28"/>
              </w:rPr>
              <w:t>Про ексгумацію останків встановленої загиблої (померлої) особи державною установою робиться запис у книзі реєстрації поховань померлих, форма якої встановлюється Мінінфраструктури.</w:t>
            </w:r>
          </w:p>
          <w:p w14:paraId="27063AA7" w14:textId="77777777" w:rsidR="00101CA0" w:rsidRPr="00466B8F" w:rsidRDefault="00101CA0" w:rsidP="00890EBB">
            <w:pPr>
              <w:pStyle w:val="a4"/>
              <w:adjustRightInd w:val="0"/>
              <w:snapToGrid w:val="0"/>
              <w:spacing w:before="0"/>
              <w:jc w:val="both"/>
              <w:rPr>
                <w:rFonts w:ascii="Times New Roman" w:hAnsi="Times New Roman"/>
                <w:strike/>
                <w:sz w:val="28"/>
                <w:szCs w:val="28"/>
              </w:rPr>
            </w:pPr>
            <w:bookmarkStart w:id="51" w:name="n61"/>
            <w:bookmarkEnd w:id="51"/>
            <w:r w:rsidRPr="00466B8F">
              <w:rPr>
                <w:rFonts w:ascii="Times New Roman" w:hAnsi="Times New Roman"/>
                <w:strike/>
                <w:sz w:val="28"/>
                <w:szCs w:val="28"/>
              </w:rPr>
              <w:t>20. Транспортування останків встановленої загиблої (померлої) особи для перепоховання на іншому кладовищі проводиться за рахунок коштів особи, що ініціювала перепоховання, або інших джерел, не заборонених законодавством.</w:t>
            </w:r>
          </w:p>
          <w:p w14:paraId="3504E71E" w14:textId="77777777" w:rsidR="00101CA0" w:rsidRPr="00466B8F" w:rsidRDefault="00101CA0" w:rsidP="00890EBB">
            <w:pPr>
              <w:adjustRightInd w:val="0"/>
              <w:snapToGrid w:val="0"/>
              <w:ind w:firstLine="567"/>
              <w:jc w:val="both"/>
              <w:rPr>
                <w:strike/>
                <w:sz w:val="28"/>
                <w:szCs w:val="28"/>
              </w:rPr>
            </w:pPr>
            <w:r w:rsidRPr="00466B8F">
              <w:rPr>
                <w:strike/>
                <w:sz w:val="28"/>
                <w:szCs w:val="28"/>
              </w:rPr>
              <w:t>21. Для здійснення перепоховання останків встановленої загиблої (померлої) особи на Національному військовому меморіальному кладовищі особа, що ініціювала перепоховання, звертається до державної установи із заявою в паперовій чи електронній формі (за технічної можливості) щодо укладення в паперовій чи електронній формі (за технічної можливості) договору про організацію та проведення перепоховання на Національному військовому меморіальному кладовищі останків встановленої загиблої (померлої) особи, примірна форма якого затверджується Мінветеранів (далі - договір про перепоховання).</w:t>
            </w:r>
          </w:p>
          <w:p w14:paraId="6EAC3593" w14:textId="7ADAEB0F" w:rsidR="00101CA0" w:rsidRPr="00466B8F" w:rsidRDefault="00101CA0" w:rsidP="00890EBB">
            <w:pPr>
              <w:adjustRightInd w:val="0"/>
              <w:snapToGrid w:val="0"/>
              <w:ind w:firstLine="567"/>
              <w:jc w:val="both"/>
              <w:rPr>
                <w:strike/>
                <w:sz w:val="28"/>
                <w:szCs w:val="28"/>
              </w:rPr>
            </w:pPr>
            <w:r w:rsidRPr="00466B8F">
              <w:rPr>
                <w:strike/>
                <w:sz w:val="28"/>
                <w:szCs w:val="28"/>
              </w:rPr>
              <w:t>Для укладення договору про перепоховання (крім випадків, передбачених абзацом сьомим цього пункту), особа, що ініціювала перепоховання, подає до державної установи копії таких документів:</w:t>
            </w:r>
          </w:p>
          <w:p w14:paraId="08D166C9" w14:textId="77777777" w:rsidR="00101CA0" w:rsidRPr="00466B8F" w:rsidRDefault="00101CA0" w:rsidP="00890EBB">
            <w:pPr>
              <w:adjustRightInd w:val="0"/>
              <w:snapToGrid w:val="0"/>
              <w:ind w:firstLine="567"/>
              <w:jc w:val="both"/>
              <w:rPr>
                <w:strike/>
                <w:sz w:val="28"/>
                <w:szCs w:val="28"/>
              </w:rPr>
            </w:pPr>
            <w:bookmarkStart w:id="52" w:name="n64"/>
            <w:bookmarkEnd w:id="52"/>
            <w:r w:rsidRPr="00466B8F">
              <w:rPr>
                <w:strike/>
                <w:sz w:val="28"/>
                <w:szCs w:val="28"/>
              </w:rPr>
              <w:lastRenderedPageBreak/>
              <w:t>документа, що посвідчує особу та підтверджує громадянство України (для громадян України), паспортного документа іноземця та/або документа, що посвідчує особу та підтверджує її спеціальний статус (для іноземців та осіб без громадянства), особи, що ініціювала перепоховання;</w:t>
            </w:r>
          </w:p>
          <w:p w14:paraId="6460EFC7" w14:textId="77777777" w:rsidR="00101CA0" w:rsidRPr="00466B8F" w:rsidRDefault="00101CA0" w:rsidP="00890EBB">
            <w:pPr>
              <w:adjustRightInd w:val="0"/>
              <w:snapToGrid w:val="0"/>
              <w:ind w:firstLine="567"/>
              <w:jc w:val="both"/>
              <w:rPr>
                <w:strike/>
                <w:sz w:val="28"/>
                <w:szCs w:val="28"/>
              </w:rPr>
            </w:pPr>
            <w:r w:rsidRPr="00466B8F">
              <w:rPr>
                <w:strike/>
                <w:sz w:val="28"/>
                <w:szCs w:val="28"/>
              </w:rPr>
              <w:t>свідоцтва про смерть встановленої загиблої (померлої) особи;</w:t>
            </w:r>
          </w:p>
          <w:p w14:paraId="75DB9F6C" w14:textId="77777777" w:rsidR="00101CA0" w:rsidRPr="00466B8F" w:rsidRDefault="00101CA0" w:rsidP="00890EBB">
            <w:pPr>
              <w:adjustRightInd w:val="0"/>
              <w:snapToGrid w:val="0"/>
              <w:ind w:firstLine="567"/>
              <w:jc w:val="both"/>
              <w:rPr>
                <w:strike/>
                <w:sz w:val="28"/>
                <w:szCs w:val="28"/>
              </w:rPr>
            </w:pPr>
            <w:bookmarkStart w:id="53" w:name="n66"/>
            <w:bookmarkEnd w:id="53"/>
            <w:r w:rsidRPr="00466B8F">
              <w:rPr>
                <w:strike/>
                <w:sz w:val="28"/>
                <w:szCs w:val="28"/>
              </w:rPr>
              <w:t xml:space="preserve">документів про те, що загибла (померла) особа брала безпосередню участь в антитерористичній операції, забезпеченні її проведення, перебуваючи безпосередньо в районах антитерористичної операції у період її проведення (витягів з наказів керівника Антитерористичного центру при СБУ або особи, яка його заміщує, першого заступника чи заступника керівника Антитерористичного центру при СБУ про залучення до проведення антитерористичної операції, витяги з наказів керівника оперативного штабу з управління антитерористичною операцією чи його заступників або керівників секторів (командирів оперативно-тактичних угруповань) про підпорядкування керівнику оперативного штабу з управління антитерористичною операцією в районах її проведення та про прибуття (вибуття) до (з) районів проведення антитерористичної операції, документів про направлення у відрядження до районів проведення антитерористичної операції або інших офіційних документів, виданих державними органами, що містять достатні докази того, що загибла (померла) особа брала безпосередню участь у виконанні завдань антитерористичної операції в районах її проведення), у здійсненні заходів із забезпечення національної безпеки і оборони, відсічі і стримування </w:t>
            </w:r>
            <w:r w:rsidRPr="00466B8F">
              <w:rPr>
                <w:strike/>
                <w:sz w:val="28"/>
                <w:szCs w:val="28"/>
              </w:rPr>
              <w:lastRenderedPageBreak/>
              <w:t>збройної агресії Російської Федерації у Донецькій та Луганській областях, забезпеченні їх здійснення, перебуваючи безпосередньо в районах та у період здійснення зазначених заходів (витягів з наказу Генерального штабу Збройних Сил про залучення до здійснення таких заходів, витягів з наказу Командувача об’єднаних сил або командирів оперативно-тактичних угруповань про прибуття (вибуття) до (з) районів здійснення цих заходів, документів про направлення у відрядження до районів здійснення таких заходів),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(довідки за формою згідно з додатком 1 до Порядку надання статусу члена сім’ї загиблого (померлого) Захисника чи Захисниці України, затвердженого постановою Кабінету Міністрів України від 23 вересня 2015 р. № 740 (Офіційний вісник України, 2015 р., № 78, ст. 2605; 2023 р., № 67, ст. 3821; 2024 р., № 37, ст. 2305) або інших офіційних документів, виданих державними органами, що містять достатні докази того, що загибла (померла) особа брала безпосередню участь у зазначених заходах).</w:t>
            </w:r>
          </w:p>
          <w:p w14:paraId="0D4D2E88" w14:textId="5DD45539" w:rsidR="00A074E5" w:rsidRPr="00466B8F" w:rsidRDefault="00101CA0" w:rsidP="00890EBB">
            <w:pPr>
              <w:adjustRightInd w:val="0"/>
              <w:snapToGrid w:val="0"/>
              <w:ind w:firstLine="567"/>
              <w:jc w:val="both"/>
              <w:rPr>
                <w:strike/>
                <w:sz w:val="28"/>
                <w:szCs w:val="28"/>
              </w:rPr>
            </w:pPr>
            <w:r w:rsidRPr="00466B8F">
              <w:rPr>
                <w:strike/>
                <w:sz w:val="28"/>
                <w:szCs w:val="28"/>
              </w:rPr>
              <w:t>До заяви, поданої в електронній формі, додаються електронні копії оригіналів документів, зазначених в абзацах третьому - п’ятому цього пункту, шляхом завантаження особою, що ініціювала перепоховання.</w:t>
            </w:r>
            <w:bookmarkStart w:id="54" w:name="n68"/>
            <w:bookmarkEnd w:id="54"/>
          </w:p>
          <w:p w14:paraId="64FEC962" w14:textId="77777777" w:rsidR="00101CA0" w:rsidRPr="00466B8F" w:rsidRDefault="00101CA0" w:rsidP="00890EBB">
            <w:pPr>
              <w:adjustRightInd w:val="0"/>
              <w:snapToGrid w:val="0"/>
              <w:ind w:firstLine="567"/>
              <w:jc w:val="both"/>
              <w:rPr>
                <w:strike/>
                <w:sz w:val="28"/>
                <w:szCs w:val="28"/>
              </w:rPr>
            </w:pPr>
            <w:r w:rsidRPr="00466B8F">
              <w:rPr>
                <w:strike/>
                <w:sz w:val="28"/>
                <w:szCs w:val="28"/>
              </w:rPr>
              <w:t xml:space="preserve">Особа, що ініціювала перепоховання, може не подавати до державної установи копії документів, зазначених в абзацах третьому - п’ятому цього пункту, якщо державна установа має технічну можливість отримати їх шляхом електронної </w:t>
            </w:r>
            <w:r w:rsidRPr="00466B8F">
              <w:rPr>
                <w:strike/>
                <w:sz w:val="28"/>
                <w:szCs w:val="28"/>
              </w:rPr>
              <w:lastRenderedPageBreak/>
              <w:t>інформаційної взаємодії з інформаційно-комунікаційними системами та публічними електронними реєстрами органів державної влади відповідно до вимог законодавства.</w:t>
            </w:r>
          </w:p>
          <w:p w14:paraId="10A80BD4" w14:textId="77777777" w:rsidR="00101CA0" w:rsidRPr="00466B8F" w:rsidRDefault="00101CA0" w:rsidP="00890EBB">
            <w:pPr>
              <w:adjustRightInd w:val="0"/>
              <w:snapToGrid w:val="0"/>
              <w:ind w:firstLine="567"/>
              <w:jc w:val="both"/>
              <w:rPr>
                <w:strike/>
                <w:sz w:val="28"/>
                <w:szCs w:val="28"/>
              </w:rPr>
            </w:pPr>
            <w:r w:rsidRPr="00466B8F">
              <w:rPr>
                <w:strike/>
                <w:sz w:val="28"/>
                <w:szCs w:val="28"/>
              </w:rPr>
              <w:t>22. Державна установа не пізніше ніж протягом наступного робочого дня з дати звернення особи, що ініціювала перепоховання, звертається з використанням системи електронного документообігу до МВС для отримання інформації про наявність у встановленої загиблої (померлої) особи на день смерті непогашеної і не знятої в установленому законом порядку судимості за вчинення умисного злочину.</w:t>
            </w:r>
          </w:p>
          <w:p w14:paraId="777F775F" w14:textId="77777777" w:rsidR="00101CA0" w:rsidRPr="00466B8F" w:rsidRDefault="00101CA0" w:rsidP="00890EBB">
            <w:pPr>
              <w:adjustRightInd w:val="0"/>
              <w:snapToGrid w:val="0"/>
              <w:ind w:firstLine="567"/>
              <w:jc w:val="both"/>
              <w:rPr>
                <w:strike/>
                <w:sz w:val="28"/>
                <w:szCs w:val="28"/>
              </w:rPr>
            </w:pPr>
            <w:r w:rsidRPr="00466B8F">
              <w:rPr>
                <w:strike/>
                <w:sz w:val="28"/>
                <w:szCs w:val="28"/>
              </w:rPr>
              <w:t>23. За результатами розгляду документів, зазначених у пункті 21 цього Порядку, та інформації, наданої МВС відповідно до пункту 22 цього Порядку, державна установа протягом 10 робочих днів з дати надходження відповіді від МВС приймає рішення про укладення договору про перепоховання або про відмову в укладенні такого договору, про що повідомляє особі, яка ініціювала перепоховання, листом в паперовій чи електронній формі (за технічної можливості). У разі відмови в укладенні договору про перепоховання у листі зазначається обґрунтована підстава відповідно до пункту 24 цього Порядку.</w:t>
            </w:r>
          </w:p>
          <w:p w14:paraId="4E95A027" w14:textId="77777777" w:rsidR="00101CA0" w:rsidRPr="00466B8F" w:rsidRDefault="00101CA0" w:rsidP="00890EBB">
            <w:pPr>
              <w:adjustRightInd w:val="0"/>
              <w:snapToGrid w:val="0"/>
              <w:ind w:firstLine="567"/>
              <w:jc w:val="both"/>
              <w:rPr>
                <w:strike/>
                <w:sz w:val="28"/>
                <w:szCs w:val="28"/>
              </w:rPr>
            </w:pPr>
            <w:r w:rsidRPr="00466B8F">
              <w:rPr>
                <w:strike/>
                <w:sz w:val="28"/>
                <w:szCs w:val="28"/>
              </w:rPr>
              <w:t>24. Державна установа відмовляє в укладенні договору про перепоховання у разі, коли:</w:t>
            </w:r>
          </w:p>
          <w:p w14:paraId="5D2DCBC9" w14:textId="77777777" w:rsidR="00101CA0" w:rsidRPr="00466B8F" w:rsidRDefault="00101CA0" w:rsidP="00890EBB">
            <w:pPr>
              <w:adjustRightInd w:val="0"/>
              <w:snapToGrid w:val="0"/>
              <w:ind w:firstLine="567"/>
              <w:jc w:val="both"/>
              <w:rPr>
                <w:strike/>
                <w:sz w:val="28"/>
                <w:szCs w:val="28"/>
              </w:rPr>
            </w:pPr>
            <w:bookmarkStart w:id="55" w:name="n72"/>
            <w:bookmarkEnd w:id="55"/>
            <w:r w:rsidRPr="00466B8F">
              <w:rPr>
                <w:strike/>
                <w:sz w:val="28"/>
                <w:szCs w:val="28"/>
              </w:rPr>
              <w:t>встановлена загибла (померла) особа не належить до осіб, визначених частиною першою статті 15</w:t>
            </w:r>
            <w:r w:rsidRPr="00466B8F">
              <w:rPr>
                <w:b/>
                <w:bCs/>
                <w:strike/>
                <w:sz w:val="28"/>
                <w:szCs w:val="28"/>
                <w:vertAlign w:val="superscript"/>
              </w:rPr>
              <w:t>-1</w:t>
            </w:r>
            <w:r w:rsidRPr="00466B8F">
              <w:rPr>
                <w:strike/>
                <w:sz w:val="28"/>
                <w:szCs w:val="28"/>
              </w:rPr>
              <w:t> Закону України “Про поховання та похоронну справу”;</w:t>
            </w:r>
          </w:p>
          <w:p w14:paraId="40EFD322" w14:textId="77777777" w:rsidR="00101CA0" w:rsidRPr="00466B8F" w:rsidRDefault="00101CA0" w:rsidP="00890EBB">
            <w:pPr>
              <w:adjustRightInd w:val="0"/>
              <w:snapToGrid w:val="0"/>
              <w:ind w:firstLine="567"/>
              <w:jc w:val="both"/>
              <w:rPr>
                <w:strike/>
                <w:sz w:val="28"/>
                <w:szCs w:val="28"/>
              </w:rPr>
            </w:pPr>
            <w:bookmarkStart w:id="56" w:name="n73"/>
            <w:bookmarkEnd w:id="56"/>
            <w:r w:rsidRPr="00466B8F">
              <w:rPr>
                <w:strike/>
                <w:sz w:val="28"/>
                <w:szCs w:val="28"/>
              </w:rPr>
              <w:lastRenderedPageBreak/>
              <w:t>встановлена загибла (померла) особа на день смерті мала непогашену і не зняту в установленому законом порядку судимість за вчинення умисного злочину;</w:t>
            </w:r>
          </w:p>
          <w:p w14:paraId="4B839585" w14:textId="77777777" w:rsidR="00101CA0" w:rsidRPr="00466B8F" w:rsidRDefault="00101CA0" w:rsidP="00890EBB">
            <w:pPr>
              <w:adjustRightInd w:val="0"/>
              <w:snapToGrid w:val="0"/>
              <w:ind w:firstLine="567"/>
              <w:jc w:val="both"/>
              <w:rPr>
                <w:strike/>
                <w:sz w:val="28"/>
                <w:szCs w:val="28"/>
              </w:rPr>
            </w:pPr>
            <w:bookmarkStart w:id="57" w:name="n74"/>
            <w:bookmarkEnd w:id="57"/>
            <w:r w:rsidRPr="00466B8F">
              <w:rPr>
                <w:strike/>
                <w:sz w:val="28"/>
                <w:szCs w:val="28"/>
              </w:rPr>
              <w:t>документи, зазначені в абзацах третьому - п’ятому пункту 21 цього Порядку, подано не в повному обсязі, крім випадків, передбачених абзацом сьомим пункту 21 цього Порядку.</w:t>
            </w:r>
          </w:p>
          <w:p w14:paraId="120BE4D0" w14:textId="77777777" w:rsidR="00101CA0" w:rsidRPr="00466B8F" w:rsidRDefault="00101CA0" w:rsidP="00890EBB">
            <w:pPr>
              <w:adjustRightInd w:val="0"/>
              <w:snapToGrid w:val="0"/>
              <w:ind w:firstLine="567"/>
              <w:jc w:val="both"/>
              <w:rPr>
                <w:strike/>
                <w:sz w:val="28"/>
                <w:szCs w:val="28"/>
              </w:rPr>
            </w:pPr>
            <w:bookmarkStart w:id="58" w:name="n75"/>
            <w:bookmarkEnd w:id="58"/>
            <w:r w:rsidRPr="00466B8F">
              <w:rPr>
                <w:strike/>
                <w:sz w:val="28"/>
                <w:szCs w:val="28"/>
              </w:rPr>
              <w:t>Після усунення причин, що стали підставою для відмови, особа, що ініціювала перепоховання, може повторно звернутися до державної установи щодо укладення договору про перепоховання.</w:t>
            </w:r>
          </w:p>
          <w:p w14:paraId="4B3DDDB2" w14:textId="77777777" w:rsidR="00101CA0" w:rsidRPr="00466B8F" w:rsidRDefault="00101CA0" w:rsidP="00890EBB">
            <w:pPr>
              <w:adjustRightInd w:val="0"/>
              <w:snapToGrid w:val="0"/>
              <w:ind w:firstLine="567"/>
              <w:jc w:val="both"/>
              <w:rPr>
                <w:strike/>
                <w:sz w:val="28"/>
                <w:szCs w:val="28"/>
              </w:rPr>
            </w:pPr>
            <w:r w:rsidRPr="00466B8F">
              <w:rPr>
                <w:strike/>
                <w:sz w:val="28"/>
                <w:szCs w:val="28"/>
              </w:rPr>
              <w:t>25. Перепоховання останків встановленої загиблої (померлої) особи здійснюється державною установою на підставі оформленого в установленому порядку договору про перепоховання у визначений у ньому строк.</w:t>
            </w:r>
          </w:p>
          <w:p w14:paraId="1F6ED4D3" w14:textId="77777777" w:rsidR="00101CA0" w:rsidRPr="00466B8F" w:rsidRDefault="00101CA0" w:rsidP="00890EBB">
            <w:pPr>
              <w:adjustRightInd w:val="0"/>
              <w:snapToGrid w:val="0"/>
              <w:ind w:firstLine="567"/>
              <w:jc w:val="both"/>
              <w:rPr>
                <w:strike/>
                <w:sz w:val="28"/>
                <w:szCs w:val="28"/>
              </w:rPr>
            </w:pPr>
            <w:r w:rsidRPr="00466B8F">
              <w:rPr>
                <w:strike/>
                <w:sz w:val="28"/>
                <w:szCs w:val="28"/>
              </w:rPr>
              <w:t>26. Особі, що ініціювала перепоховання, згідно з договором про перепоховання безоплатно надаються:</w:t>
            </w:r>
          </w:p>
          <w:p w14:paraId="79E7705A" w14:textId="77777777" w:rsidR="00101CA0" w:rsidRPr="00466B8F" w:rsidRDefault="00101CA0" w:rsidP="00890EBB">
            <w:pPr>
              <w:adjustRightInd w:val="0"/>
              <w:snapToGrid w:val="0"/>
              <w:ind w:firstLine="567"/>
              <w:jc w:val="both"/>
              <w:rPr>
                <w:strike/>
                <w:sz w:val="28"/>
                <w:szCs w:val="28"/>
              </w:rPr>
            </w:pPr>
            <w:bookmarkStart w:id="59" w:name="n78"/>
            <w:bookmarkEnd w:id="59"/>
            <w:r w:rsidRPr="00466B8F">
              <w:rPr>
                <w:strike/>
                <w:sz w:val="28"/>
                <w:szCs w:val="28"/>
              </w:rPr>
              <w:t>1) такі предмети ритуальної належності:</w:t>
            </w:r>
          </w:p>
          <w:p w14:paraId="3ECE1465" w14:textId="77777777" w:rsidR="00101CA0" w:rsidRPr="00466B8F" w:rsidRDefault="00101CA0" w:rsidP="00890EBB">
            <w:pPr>
              <w:adjustRightInd w:val="0"/>
              <w:snapToGrid w:val="0"/>
              <w:ind w:firstLine="567"/>
              <w:jc w:val="both"/>
              <w:rPr>
                <w:strike/>
                <w:sz w:val="28"/>
                <w:szCs w:val="28"/>
              </w:rPr>
            </w:pPr>
            <w:bookmarkStart w:id="60" w:name="n79"/>
            <w:bookmarkEnd w:id="60"/>
            <w:r w:rsidRPr="00466B8F">
              <w:rPr>
                <w:strike/>
                <w:sz w:val="28"/>
                <w:szCs w:val="28"/>
              </w:rPr>
              <w:t>портрет загиблої (померлої) особи;</w:t>
            </w:r>
          </w:p>
          <w:p w14:paraId="02F14F85" w14:textId="77777777" w:rsidR="00101CA0" w:rsidRPr="00466B8F" w:rsidRDefault="00101CA0" w:rsidP="00890EBB">
            <w:pPr>
              <w:adjustRightInd w:val="0"/>
              <w:snapToGrid w:val="0"/>
              <w:ind w:firstLine="567"/>
              <w:jc w:val="both"/>
              <w:rPr>
                <w:strike/>
                <w:sz w:val="28"/>
                <w:szCs w:val="28"/>
              </w:rPr>
            </w:pPr>
            <w:bookmarkStart w:id="61" w:name="n80"/>
            <w:bookmarkEnd w:id="61"/>
            <w:r w:rsidRPr="00466B8F">
              <w:rPr>
                <w:strike/>
                <w:sz w:val="28"/>
                <w:szCs w:val="28"/>
              </w:rPr>
              <w:t>Державний Прапор України;</w:t>
            </w:r>
          </w:p>
          <w:p w14:paraId="7E845936" w14:textId="77777777" w:rsidR="00101CA0" w:rsidRPr="00466B8F" w:rsidRDefault="00101CA0" w:rsidP="00890EBB">
            <w:pPr>
              <w:adjustRightInd w:val="0"/>
              <w:snapToGrid w:val="0"/>
              <w:ind w:firstLine="567"/>
              <w:jc w:val="both"/>
              <w:rPr>
                <w:strike/>
                <w:sz w:val="28"/>
                <w:szCs w:val="28"/>
              </w:rPr>
            </w:pPr>
            <w:bookmarkStart w:id="62" w:name="n81"/>
            <w:bookmarkEnd w:id="62"/>
            <w:r w:rsidRPr="00466B8F">
              <w:rPr>
                <w:strike/>
                <w:sz w:val="28"/>
                <w:szCs w:val="28"/>
              </w:rPr>
              <w:t>труна;</w:t>
            </w:r>
          </w:p>
          <w:p w14:paraId="365F59CA" w14:textId="77777777" w:rsidR="00101CA0" w:rsidRPr="00466B8F" w:rsidRDefault="00101CA0" w:rsidP="00890EBB">
            <w:pPr>
              <w:adjustRightInd w:val="0"/>
              <w:snapToGrid w:val="0"/>
              <w:ind w:firstLine="567"/>
              <w:jc w:val="both"/>
              <w:rPr>
                <w:strike/>
                <w:sz w:val="28"/>
                <w:szCs w:val="28"/>
              </w:rPr>
            </w:pPr>
            <w:bookmarkStart w:id="63" w:name="n82"/>
            <w:bookmarkEnd w:id="63"/>
            <w:r w:rsidRPr="00466B8F">
              <w:rPr>
                <w:strike/>
                <w:sz w:val="28"/>
                <w:szCs w:val="28"/>
              </w:rPr>
              <w:t>тимчасове дерев’яне облицювання могили;</w:t>
            </w:r>
          </w:p>
          <w:p w14:paraId="03047DD1" w14:textId="77777777" w:rsidR="00101CA0" w:rsidRPr="00466B8F" w:rsidRDefault="00101CA0" w:rsidP="00890EBB">
            <w:pPr>
              <w:adjustRightInd w:val="0"/>
              <w:snapToGrid w:val="0"/>
              <w:ind w:firstLine="567"/>
              <w:jc w:val="both"/>
              <w:rPr>
                <w:strike/>
                <w:sz w:val="28"/>
                <w:szCs w:val="28"/>
              </w:rPr>
            </w:pPr>
            <w:bookmarkStart w:id="64" w:name="n83"/>
            <w:bookmarkEnd w:id="64"/>
            <w:r w:rsidRPr="00466B8F">
              <w:rPr>
                <w:strike/>
                <w:sz w:val="28"/>
                <w:szCs w:val="28"/>
              </w:rPr>
              <w:t>дерев’яний надгробний хрест;</w:t>
            </w:r>
          </w:p>
          <w:p w14:paraId="5E5B6FD3" w14:textId="77777777" w:rsidR="00101CA0" w:rsidRPr="00466B8F" w:rsidRDefault="00101CA0" w:rsidP="00890EBB">
            <w:pPr>
              <w:adjustRightInd w:val="0"/>
              <w:snapToGrid w:val="0"/>
              <w:ind w:firstLine="567"/>
              <w:jc w:val="both"/>
              <w:rPr>
                <w:strike/>
                <w:sz w:val="28"/>
                <w:szCs w:val="28"/>
              </w:rPr>
            </w:pPr>
            <w:bookmarkStart w:id="65" w:name="n84"/>
            <w:bookmarkEnd w:id="65"/>
            <w:r w:rsidRPr="00466B8F">
              <w:rPr>
                <w:strike/>
                <w:sz w:val="28"/>
                <w:szCs w:val="28"/>
              </w:rPr>
              <w:t>табличка на дерев’яний надгробний хрест;</w:t>
            </w:r>
          </w:p>
          <w:p w14:paraId="74DDD4A2" w14:textId="77777777" w:rsidR="00101CA0" w:rsidRPr="00466B8F" w:rsidRDefault="00101CA0" w:rsidP="00890EBB">
            <w:pPr>
              <w:adjustRightInd w:val="0"/>
              <w:snapToGrid w:val="0"/>
              <w:ind w:firstLine="567"/>
              <w:jc w:val="both"/>
              <w:rPr>
                <w:strike/>
                <w:sz w:val="28"/>
                <w:szCs w:val="28"/>
              </w:rPr>
            </w:pPr>
            <w:bookmarkStart w:id="66" w:name="n85"/>
            <w:bookmarkEnd w:id="66"/>
            <w:r w:rsidRPr="00466B8F">
              <w:rPr>
                <w:strike/>
                <w:sz w:val="28"/>
                <w:szCs w:val="28"/>
              </w:rPr>
              <w:t>намогильна споруда;</w:t>
            </w:r>
          </w:p>
          <w:p w14:paraId="7D3339AB" w14:textId="77777777" w:rsidR="00101CA0" w:rsidRPr="00466B8F" w:rsidRDefault="00101CA0" w:rsidP="00890EBB">
            <w:pPr>
              <w:adjustRightInd w:val="0"/>
              <w:snapToGrid w:val="0"/>
              <w:ind w:firstLine="567"/>
              <w:jc w:val="both"/>
              <w:rPr>
                <w:strike/>
                <w:sz w:val="28"/>
                <w:szCs w:val="28"/>
              </w:rPr>
            </w:pPr>
            <w:bookmarkStart w:id="67" w:name="n86"/>
            <w:bookmarkEnd w:id="67"/>
            <w:r w:rsidRPr="00466B8F">
              <w:rPr>
                <w:strike/>
                <w:sz w:val="28"/>
                <w:szCs w:val="28"/>
              </w:rPr>
              <w:t>2) такі ритуальні послуги:</w:t>
            </w:r>
          </w:p>
          <w:p w14:paraId="313847D6" w14:textId="77777777" w:rsidR="00101CA0" w:rsidRPr="00466B8F" w:rsidRDefault="00101CA0" w:rsidP="00890EBB">
            <w:pPr>
              <w:adjustRightInd w:val="0"/>
              <w:snapToGrid w:val="0"/>
              <w:ind w:firstLine="567"/>
              <w:jc w:val="both"/>
              <w:rPr>
                <w:strike/>
                <w:sz w:val="28"/>
                <w:szCs w:val="28"/>
              </w:rPr>
            </w:pPr>
            <w:bookmarkStart w:id="68" w:name="n87"/>
            <w:bookmarkEnd w:id="68"/>
            <w:r w:rsidRPr="00466B8F">
              <w:rPr>
                <w:strike/>
                <w:sz w:val="28"/>
                <w:szCs w:val="28"/>
              </w:rPr>
              <w:t xml:space="preserve">доставка предметів ритуальної належності на території Національного військового меморіального кладовища (завантаження на складі, перевезення, вивантаження на місці </w:t>
            </w:r>
            <w:r w:rsidRPr="00466B8F">
              <w:rPr>
                <w:strike/>
                <w:sz w:val="28"/>
                <w:szCs w:val="28"/>
              </w:rPr>
              <w:lastRenderedPageBreak/>
              <w:t>та перенесення до місця розташування останків або урни з прахом загиблої (померлої) особи);</w:t>
            </w:r>
          </w:p>
          <w:p w14:paraId="5728BA2D" w14:textId="77777777" w:rsidR="00101CA0" w:rsidRPr="00466B8F" w:rsidRDefault="00101CA0" w:rsidP="00890EBB">
            <w:pPr>
              <w:adjustRightInd w:val="0"/>
              <w:snapToGrid w:val="0"/>
              <w:ind w:firstLine="567"/>
              <w:jc w:val="both"/>
              <w:rPr>
                <w:strike/>
                <w:sz w:val="28"/>
                <w:szCs w:val="28"/>
              </w:rPr>
            </w:pPr>
            <w:bookmarkStart w:id="69" w:name="n88"/>
            <w:bookmarkEnd w:id="69"/>
            <w:r w:rsidRPr="00466B8F">
              <w:rPr>
                <w:strike/>
                <w:sz w:val="28"/>
                <w:szCs w:val="28"/>
              </w:rPr>
              <w:t>ексгумація останків встановленої загиблої (померлої) особи;</w:t>
            </w:r>
          </w:p>
          <w:p w14:paraId="507B3D98" w14:textId="77777777" w:rsidR="00D01EC8" w:rsidRPr="00466B8F" w:rsidRDefault="00D01EC8" w:rsidP="00890EBB">
            <w:pPr>
              <w:adjustRightInd w:val="0"/>
              <w:snapToGrid w:val="0"/>
              <w:ind w:firstLine="567"/>
              <w:jc w:val="both"/>
              <w:rPr>
                <w:strike/>
                <w:sz w:val="28"/>
                <w:szCs w:val="28"/>
              </w:rPr>
            </w:pPr>
            <w:r w:rsidRPr="00466B8F">
              <w:rPr>
                <w:strike/>
                <w:sz w:val="28"/>
                <w:szCs w:val="28"/>
              </w:rPr>
              <w:t>перевезення труни з останками встановленої загиблої (померлої) особи територією Національного військового меморіального кладовища (один катафалк);</w:t>
            </w:r>
          </w:p>
          <w:p w14:paraId="22F6C39E" w14:textId="77777777" w:rsidR="00D01EC8" w:rsidRPr="00466B8F" w:rsidRDefault="00D01EC8" w:rsidP="00890EBB">
            <w:pPr>
              <w:adjustRightInd w:val="0"/>
              <w:snapToGrid w:val="0"/>
              <w:ind w:firstLine="567"/>
              <w:jc w:val="both"/>
              <w:rPr>
                <w:strike/>
                <w:sz w:val="28"/>
                <w:szCs w:val="28"/>
              </w:rPr>
            </w:pPr>
            <w:bookmarkStart w:id="70" w:name="n90"/>
            <w:bookmarkEnd w:id="70"/>
            <w:r w:rsidRPr="00466B8F">
              <w:rPr>
                <w:strike/>
                <w:sz w:val="28"/>
                <w:szCs w:val="28"/>
              </w:rPr>
              <w:t>перенесення труни з останками встановленої загиблої (померлої) особи територією Національного військового меморіального кладовища;</w:t>
            </w:r>
          </w:p>
          <w:p w14:paraId="6FBB3E3E" w14:textId="77777777" w:rsidR="00D01EC8" w:rsidRPr="00466B8F" w:rsidRDefault="00D01EC8" w:rsidP="00890EBB">
            <w:pPr>
              <w:adjustRightInd w:val="0"/>
              <w:snapToGrid w:val="0"/>
              <w:ind w:firstLine="567"/>
              <w:jc w:val="both"/>
              <w:rPr>
                <w:strike/>
                <w:sz w:val="28"/>
                <w:szCs w:val="28"/>
              </w:rPr>
            </w:pPr>
            <w:bookmarkStart w:id="71" w:name="n91"/>
            <w:bookmarkEnd w:id="71"/>
            <w:r w:rsidRPr="00466B8F">
              <w:rPr>
                <w:strike/>
                <w:sz w:val="28"/>
                <w:szCs w:val="28"/>
              </w:rPr>
              <w:t>організація перепоховання і проведення поховального ритуалу на Національному військовому меморіальному кладовищі;</w:t>
            </w:r>
          </w:p>
          <w:p w14:paraId="7D4FB30D" w14:textId="77777777" w:rsidR="00D01EC8" w:rsidRPr="00466B8F" w:rsidRDefault="00D01EC8" w:rsidP="00890EBB">
            <w:pPr>
              <w:adjustRightInd w:val="0"/>
              <w:snapToGrid w:val="0"/>
              <w:ind w:firstLine="567"/>
              <w:jc w:val="both"/>
              <w:rPr>
                <w:strike/>
                <w:sz w:val="28"/>
                <w:szCs w:val="28"/>
              </w:rPr>
            </w:pPr>
            <w:bookmarkStart w:id="72" w:name="n92"/>
            <w:bookmarkEnd w:id="72"/>
            <w:r w:rsidRPr="00466B8F">
              <w:rPr>
                <w:strike/>
                <w:sz w:val="28"/>
                <w:szCs w:val="28"/>
              </w:rPr>
              <w:t>виділення місця на Національному військовому меморіальному кладовищі для перепоховання останків встановленої загиблої (померлої) особи відповідно до затвердженої проектної документації;</w:t>
            </w:r>
          </w:p>
          <w:p w14:paraId="7594F487" w14:textId="77777777" w:rsidR="00D01EC8" w:rsidRPr="00466B8F" w:rsidRDefault="00D01EC8" w:rsidP="00890EBB">
            <w:pPr>
              <w:adjustRightInd w:val="0"/>
              <w:snapToGrid w:val="0"/>
              <w:ind w:firstLine="567"/>
              <w:jc w:val="both"/>
              <w:rPr>
                <w:strike/>
                <w:sz w:val="28"/>
                <w:szCs w:val="28"/>
              </w:rPr>
            </w:pPr>
            <w:r w:rsidRPr="00466B8F">
              <w:rPr>
                <w:strike/>
                <w:sz w:val="28"/>
                <w:szCs w:val="28"/>
              </w:rPr>
              <w:t>копання могили (викопування ручним чи механізованим способом, опускання труни з останками встановленої загиблої (померлої) особи у могилу, закопування, формування намогильного насипу, прибирання прилеглої території після перепоховання);</w:t>
            </w:r>
          </w:p>
          <w:p w14:paraId="6E75D427" w14:textId="77777777" w:rsidR="00D01EC8" w:rsidRPr="00466B8F" w:rsidRDefault="00D01EC8" w:rsidP="00890EBB">
            <w:pPr>
              <w:adjustRightInd w:val="0"/>
              <w:snapToGrid w:val="0"/>
              <w:ind w:firstLine="567"/>
              <w:jc w:val="both"/>
              <w:rPr>
                <w:strike/>
                <w:sz w:val="28"/>
                <w:szCs w:val="28"/>
              </w:rPr>
            </w:pPr>
            <w:bookmarkStart w:id="73" w:name="n94"/>
            <w:bookmarkEnd w:id="73"/>
            <w:r w:rsidRPr="00466B8F">
              <w:rPr>
                <w:strike/>
                <w:sz w:val="28"/>
                <w:szCs w:val="28"/>
              </w:rPr>
              <w:t>установлення тимчасового дерев’яного облицювання могили та дерев’яного надгробного хреста на могилі встановленої загиблої (померлої) особи;</w:t>
            </w:r>
          </w:p>
          <w:p w14:paraId="3958D8C6" w14:textId="77777777" w:rsidR="00D01EC8" w:rsidRPr="00466B8F" w:rsidRDefault="00D01EC8" w:rsidP="00890EBB">
            <w:pPr>
              <w:adjustRightInd w:val="0"/>
              <w:snapToGrid w:val="0"/>
              <w:ind w:firstLine="567"/>
              <w:jc w:val="both"/>
              <w:rPr>
                <w:strike/>
                <w:sz w:val="28"/>
                <w:szCs w:val="28"/>
              </w:rPr>
            </w:pPr>
            <w:bookmarkStart w:id="74" w:name="n95"/>
            <w:bookmarkEnd w:id="74"/>
            <w:r w:rsidRPr="00466B8F">
              <w:rPr>
                <w:strike/>
                <w:sz w:val="28"/>
                <w:szCs w:val="28"/>
              </w:rPr>
              <w:t>виготовлення написів на табличці для дерев’яного надгробного хреста;</w:t>
            </w:r>
          </w:p>
          <w:p w14:paraId="20810078" w14:textId="77777777" w:rsidR="00D01EC8" w:rsidRPr="00466B8F" w:rsidRDefault="00D01EC8" w:rsidP="00890EBB">
            <w:pPr>
              <w:adjustRightInd w:val="0"/>
              <w:snapToGrid w:val="0"/>
              <w:ind w:firstLine="567"/>
              <w:jc w:val="both"/>
              <w:rPr>
                <w:strike/>
                <w:sz w:val="28"/>
                <w:szCs w:val="28"/>
              </w:rPr>
            </w:pPr>
            <w:bookmarkStart w:id="75" w:name="n96"/>
            <w:bookmarkEnd w:id="75"/>
            <w:r w:rsidRPr="00466B8F">
              <w:rPr>
                <w:strike/>
                <w:sz w:val="28"/>
                <w:szCs w:val="28"/>
              </w:rPr>
              <w:t>спорудження намогильної споруди.</w:t>
            </w:r>
          </w:p>
          <w:p w14:paraId="0FFBBB96" w14:textId="77777777" w:rsidR="00101CA0" w:rsidRPr="00466B8F" w:rsidRDefault="00D01EC8" w:rsidP="00890EBB">
            <w:pPr>
              <w:pStyle w:val="af9"/>
              <w:tabs>
                <w:tab w:val="left" w:pos="1029"/>
              </w:tabs>
              <w:adjustRightInd w:val="0"/>
              <w:snapToGrid w:val="0"/>
              <w:ind w:left="0" w:firstLine="567"/>
              <w:contextualSpacing w:val="0"/>
              <w:jc w:val="both"/>
              <w:rPr>
                <w:strike/>
                <w:sz w:val="28"/>
                <w:szCs w:val="28"/>
              </w:rPr>
            </w:pPr>
            <w:r w:rsidRPr="00466B8F">
              <w:rPr>
                <w:strike/>
                <w:sz w:val="28"/>
                <w:szCs w:val="28"/>
              </w:rPr>
              <w:lastRenderedPageBreak/>
              <w:t>27. Спорудження намогильної споруди здійснюється відповідно до зразків та описів намогильних споруд та меморіальних табличок, що встановлюються на території Національного військового меморіального кладовища, затверджених постановою Кабінету Міністрів України від 19 серпня 2022 р. № 935 (Офіційний вісник України, 2022 р., № 69, ст. 4175; 2024 р., № 67, ст. 4038).</w:t>
            </w:r>
          </w:p>
          <w:p w14:paraId="353B3F3F" w14:textId="77777777" w:rsidR="00D01EC8" w:rsidRPr="003F1A54" w:rsidRDefault="00D01EC8" w:rsidP="00890EBB">
            <w:pPr>
              <w:pStyle w:val="af9"/>
              <w:tabs>
                <w:tab w:val="left" w:pos="1029"/>
              </w:tabs>
              <w:adjustRightInd w:val="0"/>
              <w:snapToGrid w:val="0"/>
              <w:ind w:left="0" w:firstLine="567"/>
              <w:contextualSpacing w:val="0"/>
              <w:jc w:val="both"/>
              <w:rPr>
                <w:sz w:val="28"/>
                <w:szCs w:val="28"/>
                <w:lang w:val="ru-RU"/>
              </w:rPr>
            </w:pPr>
            <w:r w:rsidRPr="00466B8F">
              <w:rPr>
                <w:strike/>
                <w:sz w:val="28"/>
                <w:szCs w:val="28"/>
              </w:rPr>
              <w:t>28. Заходи, пов’язані з похованням (перепохованням у випадку встановлення особи) невпізнаних тіл (останків) загиблих (померлих) осіб на Національному військовому меморіальному кладовищі, відповідно до цього Порядку здійснюються державною установою в межах і за рахунок коштів, передбачених у державному бюджеті на відповідний рік.</w:t>
            </w:r>
          </w:p>
        </w:tc>
        <w:tc>
          <w:tcPr>
            <w:tcW w:w="7584" w:type="dxa"/>
          </w:tcPr>
          <w:p w14:paraId="5CDA26EC" w14:textId="77777777" w:rsidR="003F1A54" w:rsidRPr="003F1A54" w:rsidRDefault="003F1A54" w:rsidP="003F1A54">
            <w:pPr>
              <w:adjustRightInd w:val="0"/>
              <w:snapToGrid w:val="0"/>
              <w:ind w:firstLine="567"/>
              <w:jc w:val="both"/>
              <w:rPr>
                <w:sz w:val="28"/>
                <w:szCs w:val="28"/>
              </w:rPr>
            </w:pPr>
            <w:r w:rsidRPr="003F1A54">
              <w:rPr>
                <w:sz w:val="28"/>
                <w:szCs w:val="28"/>
              </w:rPr>
              <w:lastRenderedPageBreak/>
              <w:t>1. Цей Порядок визначає механізм здійснення поховань (перепоховань у випадку встановлення особи) на Національному військовому меморіальному кладовищі</w:t>
            </w:r>
            <w:r w:rsidRPr="003F1A54">
              <w:rPr>
                <w:b/>
                <w:bCs/>
                <w:sz w:val="28"/>
                <w:szCs w:val="28"/>
              </w:rPr>
              <w:t>,</w:t>
            </w:r>
            <w:r w:rsidRPr="003F1A54">
              <w:rPr>
                <w:sz w:val="28"/>
                <w:szCs w:val="28"/>
              </w:rPr>
              <w:t xml:space="preserve"> </w:t>
            </w:r>
            <w:r w:rsidRPr="003F1A54">
              <w:rPr>
                <w:b/>
                <w:bCs/>
                <w:sz w:val="28"/>
                <w:szCs w:val="28"/>
              </w:rPr>
              <w:t>військовому меморіальному кладовищі</w:t>
            </w:r>
            <w:r w:rsidRPr="003F1A54">
              <w:rPr>
                <w:sz w:val="28"/>
                <w:szCs w:val="28"/>
              </w:rPr>
              <w:t xml:space="preserve"> невпізнаних тіл (останків) військовослужбовців, поліцейських, які загинули (померли) внаслідок збройної агресії проти України (далі – невпізнані тіла (останки) загиблих (померлих) осіб).</w:t>
            </w:r>
          </w:p>
          <w:p w14:paraId="38141E4D" w14:textId="77777777" w:rsidR="003F1A54" w:rsidRPr="003F1A54" w:rsidRDefault="003F1A54" w:rsidP="003F1A54">
            <w:pPr>
              <w:adjustRightInd w:val="0"/>
              <w:snapToGrid w:val="0"/>
              <w:ind w:firstLine="567"/>
              <w:jc w:val="both"/>
              <w:rPr>
                <w:sz w:val="28"/>
                <w:szCs w:val="28"/>
              </w:rPr>
            </w:pPr>
            <w:r w:rsidRPr="003F1A54">
              <w:rPr>
                <w:sz w:val="28"/>
                <w:szCs w:val="28"/>
              </w:rPr>
              <w:t xml:space="preserve">2. У цьому Порядку терміни вживаються у значенні, наведеному в Законах України “Про правовий статус осіб, зниклих безвісти за особливих обставин”, “Про поховання та похоронну справу” </w:t>
            </w:r>
            <w:r w:rsidRPr="003F1A54">
              <w:rPr>
                <w:b/>
                <w:bCs/>
                <w:sz w:val="28"/>
                <w:szCs w:val="28"/>
              </w:rPr>
              <w:t>(далі - Закон).</w:t>
            </w:r>
          </w:p>
          <w:p w14:paraId="76DB3F65" w14:textId="77777777" w:rsidR="003F1A54" w:rsidRPr="003F1A54" w:rsidRDefault="003F1A54" w:rsidP="003F1A54">
            <w:pPr>
              <w:adjustRightInd w:val="0"/>
              <w:snapToGrid w:val="0"/>
              <w:ind w:firstLine="567"/>
              <w:jc w:val="both"/>
              <w:rPr>
                <w:sz w:val="28"/>
                <w:szCs w:val="28"/>
              </w:rPr>
            </w:pPr>
            <w:r w:rsidRPr="003F1A54">
              <w:rPr>
                <w:sz w:val="28"/>
                <w:szCs w:val="28"/>
              </w:rPr>
              <w:t>3. На Національному військовому меморіальному кладовищі</w:t>
            </w:r>
            <w:r w:rsidRPr="003F1A54">
              <w:rPr>
                <w:b/>
                <w:bCs/>
                <w:sz w:val="28"/>
                <w:szCs w:val="28"/>
              </w:rPr>
              <w:t>,</w:t>
            </w:r>
            <w:r w:rsidRPr="003F1A54">
              <w:rPr>
                <w:sz w:val="28"/>
                <w:szCs w:val="28"/>
              </w:rPr>
              <w:t xml:space="preserve"> </w:t>
            </w:r>
            <w:r w:rsidRPr="003F1A54">
              <w:rPr>
                <w:b/>
                <w:bCs/>
                <w:sz w:val="28"/>
                <w:szCs w:val="28"/>
              </w:rPr>
              <w:t>військовому меморіальному кладовищі</w:t>
            </w:r>
            <w:r w:rsidRPr="003F1A54">
              <w:rPr>
                <w:sz w:val="28"/>
                <w:szCs w:val="28"/>
              </w:rPr>
              <w:t xml:space="preserve"> може здійснюватися поховання невпізнаних тіл (останків) загиблих (померлих) осіб, щодо яких прийнято рішення про поховання.</w:t>
            </w:r>
          </w:p>
          <w:p w14:paraId="541BF436" w14:textId="0E5AA0F7" w:rsidR="003F1A54" w:rsidRPr="003F1A54" w:rsidRDefault="003F1A54" w:rsidP="003F1A54">
            <w:pPr>
              <w:adjustRightInd w:val="0"/>
              <w:snapToGrid w:val="0"/>
              <w:ind w:firstLine="567"/>
              <w:jc w:val="both"/>
              <w:rPr>
                <w:sz w:val="28"/>
                <w:szCs w:val="28"/>
              </w:rPr>
            </w:pPr>
            <w:r w:rsidRPr="003F1A54">
              <w:rPr>
                <w:sz w:val="28"/>
                <w:szCs w:val="28"/>
              </w:rPr>
              <w:t>4. Обласні, Київська міська держадміністрації (військові адміністрації) (далі – місцеві держадміністрації) протягом п’яти робочих днів з дня прийняття рішення про поховання невпізнаних тіл (останків) загиблих (померлих) осіб на Національному військовому меморіальному кладовищі</w:t>
            </w:r>
            <w:r w:rsidRPr="003F1A54">
              <w:rPr>
                <w:b/>
                <w:bCs/>
                <w:sz w:val="28"/>
                <w:szCs w:val="28"/>
              </w:rPr>
              <w:t>,</w:t>
            </w:r>
            <w:r w:rsidRPr="003F1A54">
              <w:rPr>
                <w:sz w:val="28"/>
                <w:szCs w:val="28"/>
              </w:rPr>
              <w:t xml:space="preserve"> </w:t>
            </w:r>
            <w:r w:rsidRPr="003F1A54">
              <w:rPr>
                <w:b/>
                <w:bCs/>
                <w:sz w:val="28"/>
                <w:szCs w:val="28"/>
              </w:rPr>
              <w:t>військовому меморіальному кладовищі</w:t>
            </w:r>
            <w:r w:rsidRPr="003F1A54">
              <w:rPr>
                <w:sz w:val="28"/>
                <w:szCs w:val="28"/>
              </w:rPr>
              <w:t xml:space="preserve">  звертаються листом в паперовій чи електронній формі (електронною поштою або з використанням системи електронного документообігу) до державної установи “Національне військове меморіальне кладовище” (далі – державна установа) для укладення в паперовій чи електронній формі (за технічної можливості) договору про організацію та проведення поховання невпізнаних тіл (останків) на Національному військовому меморіальному кладовищі</w:t>
            </w:r>
            <w:r w:rsidRPr="00F243BA">
              <w:rPr>
                <w:b/>
                <w:bCs/>
                <w:sz w:val="28"/>
                <w:szCs w:val="28"/>
              </w:rPr>
              <w:t>,</w:t>
            </w:r>
            <w:r w:rsidRPr="003F1A54">
              <w:rPr>
                <w:sz w:val="28"/>
                <w:szCs w:val="28"/>
              </w:rPr>
              <w:t xml:space="preserve"> </w:t>
            </w:r>
            <w:r w:rsidRPr="00F243BA">
              <w:rPr>
                <w:b/>
                <w:bCs/>
                <w:sz w:val="28"/>
                <w:szCs w:val="28"/>
              </w:rPr>
              <w:lastRenderedPageBreak/>
              <w:t>військовому меморіальному кладовищі</w:t>
            </w:r>
            <w:r w:rsidRPr="003F1A54">
              <w:rPr>
                <w:sz w:val="28"/>
                <w:szCs w:val="28"/>
              </w:rPr>
              <w:t>, примірна форма якого затверджується Мінветеранів (далі – договір про поховання).</w:t>
            </w:r>
          </w:p>
          <w:p w14:paraId="4F749275" w14:textId="77777777" w:rsidR="003F1A54" w:rsidRPr="003F1A54" w:rsidRDefault="003F1A54" w:rsidP="003F1A54">
            <w:pPr>
              <w:adjustRightInd w:val="0"/>
              <w:snapToGrid w:val="0"/>
              <w:ind w:firstLine="567"/>
              <w:jc w:val="both"/>
              <w:rPr>
                <w:sz w:val="28"/>
                <w:szCs w:val="28"/>
              </w:rPr>
            </w:pPr>
            <w:r w:rsidRPr="003F1A54">
              <w:rPr>
                <w:sz w:val="28"/>
                <w:szCs w:val="28"/>
              </w:rPr>
              <w:t>До листа місцевої держадміністрації додаються копія письмового дозволу прокурора на здійснення поховання невпізнаного тіла (останків) загиблої (померлої) особи та наданий на запит місцевої держадміністрації лист Уповноваженого з питань осіб, зниклих безвісти за особливих обставин, з відомостями з Єдиного реєстру осіб, зниклих безвісти за особливих обставин, щодо відсутності відмітки про ймовірність або підтвердження належності виявленого (знайденого) невпізнаного тіла (останків) загиблої (померлої) особи до агресора та щодо інформації, що може сприяти ідентифікації особи, свідоцтво про смерть невпізнаної загиблої (померлої) особи.</w:t>
            </w:r>
          </w:p>
          <w:p w14:paraId="46238059" w14:textId="77777777" w:rsidR="003F1A54" w:rsidRPr="003F1A54" w:rsidRDefault="003F1A54" w:rsidP="003F1A54">
            <w:pPr>
              <w:adjustRightInd w:val="0"/>
              <w:snapToGrid w:val="0"/>
              <w:ind w:firstLine="567"/>
              <w:jc w:val="both"/>
              <w:rPr>
                <w:sz w:val="28"/>
                <w:szCs w:val="28"/>
              </w:rPr>
            </w:pPr>
            <w:r w:rsidRPr="003F1A54">
              <w:rPr>
                <w:sz w:val="28"/>
                <w:szCs w:val="28"/>
              </w:rPr>
              <w:t>До листа місцевої держадміністрації, поданого в електронній формі, додаються електронні копії оригіналів документів, зазначених в абзаці другому цього пункту.</w:t>
            </w:r>
          </w:p>
          <w:p w14:paraId="5AFFBB1C" w14:textId="77777777" w:rsidR="003F1A54" w:rsidRPr="003F1A54" w:rsidRDefault="003F1A54" w:rsidP="003F1A54">
            <w:pPr>
              <w:adjustRightInd w:val="0"/>
              <w:snapToGrid w:val="0"/>
              <w:ind w:firstLine="567"/>
              <w:jc w:val="both"/>
              <w:rPr>
                <w:sz w:val="28"/>
                <w:szCs w:val="28"/>
              </w:rPr>
            </w:pPr>
            <w:r w:rsidRPr="003F1A54">
              <w:rPr>
                <w:sz w:val="28"/>
                <w:szCs w:val="28"/>
              </w:rPr>
              <w:t>5. За результатами розгляду документів, зазначених в абзаці другому пункту 4 цього Порядку, державна установа протягом 10 робочих днів з дати їх надходження приймає рішення про укладення договору про поховання або про відмову в укладенні такого договору, про що повідомляє місцевій держадміністрації листом у паперовій чи електронній формі (за технічної можливості).</w:t>
            </w:r>
          </w:p>
          <w:p w14:paraId="1FBA06C7" w14:textId="77777777" w:rsidR="003F1A54" w:rsidRPr="003F1A54" w:rsidRDefault="003F1A54" w:rsidP="003F1A54">
            <w:pPr>
              <w:adjustRightInd w:val="0"/>
              <w:snapToGrid w:val="0"/>
              <w:ind w:firstLine="567"/>
              <w:jc w:val="both"/>
              <w:rPr>
                <w:sz w:val="28"/>
                <w:szCs w:val="28"/>
              </w:rPr>
            </w:pPr>
            <w:r w:rsidRPr="003F1A54">
              <w:rPr>
                <w:sz w:val="28"/>
                <w:szCs w:val="28"/>
              </w:rPr>
              <w:t>У разі відмови в укладенні договору про поховання у листі державної установи зазначається обґрунтована підстава відповідно до пункту 6 цього Порядку.</w:t>
            </w:r>
          </w:p>
          <w:p w14:paraId="3EA2BF75" w14:textId="77777777" w:rsidR="003F1A54" w:rsidRDefault="003F1A54" w:rsidP="003F1A54">
            <w:pPr>
              <w:adjustRightInd w:val="0"/>
              <w:snapToGrid w:val="0"/>
              <w:ind w:firstLine="567"/>
              <w:jc w:val="both"/>
              <w:rPr>
                <w:sz w:val="28"/>
                <w:szCs w:val="28"/>
              </w:rPr>
            </w:pPr>
            <w:r w:rsidRPr="003F1A54">
              <w:rPr>
                <w:sz w:val="28"/>
                <w:szCs w:val="28"/>
              </w:rPr>
              <w:lastRenderedPageBreak/>
              <w:t>6. Державна установа відмовляє в укладенні договору про поховання у разі, коли документи, зазначені в абзаці другому пункту 4 цього Порядку, подано не в повному обсязі.</w:t>
            </w:r>
          </w:p>
          <w:p w14:paraId="4888E722" w14:textId="77777777" w:rsidR="00F243BA" w:rsidRDefault="00F243BA" w:rsidP="003F1A54">
            <w:pPr>
              <w:adjustRightInd w:val="0"/>
              <w:snapToGrid w:val="0"/>
              <w:ind w:firstLine="567"/>
              <w:jc w:val="both"/>
              <w:rPr>
                <w:sz w:val="28"/>
                <w:szCs w:val="28"/>
              </w:rPr>
            </w:pPr>
          </w:p>
          <w:p w14:paraId="7998F1F4" w14:textId="77777777" w:rsidR="00F243BA" w:rsidRPr="003F1A54" w:rsidRDefault="00F243BA" w:rsidP="003F1A54">
            <w:pPr>
              <w:adjustRightInd w:val="0"/>
              <w:snapToGrid w:val="0"/>
              <w:ind w:firstLine="567"/>
              <w:jc w:val="both"/>
              <w:rPr>
                <w:sz w:val="28"/>
                <w:szCs w:val="28"/>
              </w:rPr>
            </w:pPr>
          </w:p>
          <w:p w14:paraId="0497CA11" w14:textId="77777777" w:rsidR="003F1A54" w:rsidRPr="00F243BA" w:rsidRDefault="003F1A54" w:rsidP="003F1A54">
            <w:pPr>
              <w:adjustRightInd w:val="0"/>
              <w:snapToGrid w:val="0"/>
              <w:ind w:firstLine="567"/>
              <w:jc w:val="both"/>
              <w:rPr>
                <w:b/>
                <w:bCs/>
                <w:sz w:val="28"/>
                <w:szCs w:val="28"/>
              </w:rPr>
            </w:pPr>
            <w:r w:rsidRPr="00F243BA">
              <w:rPr>
                <w:b/>
                <w:bCs/>
                <w:sz w:val="28"/>
                <w:szCs w:val="28"/>
              </w:rPr>
              <w:t>У разі коли місцевою держадміністрацією подано копії документів, зазначених в абзаці другому пункту 4 цього Порядку, не в повному обсязі, державна установа приймає рішення про залишення документів без руху, про що повідомляється  місцеву держадміністрацію з дотриманням положень, передбачених статтею 43 Закону України “Про адміністративну процедуру”, до повного усунення недоліків, із зазначенням переліку недоліків та строку для їх усунення.</w:t>
            </w:r>
          </w:p>
          <w:p w14:paraId="4E2FAA7E" w14:textId="77777777" w:rsidR="003F1A54" w:rsidRPr="003F1A54" w:rsidRDefault="003F1A54" w:rsidP="003F1A54">
            <w:pPr>
              <w:adjustRightInd w:val="0"/>
              <w:snapToGrid w:val="0"/>
              <w:ind w:firstLine="567"/>
              <w:jc w:val="both"/>
              <w:rPr>
                <w:sz w:val="28"/>
                <w:szCs w:val="28"/>
              </w:rPr>
            </w:pPr>
            <w:r w:rsidRPr="003F1A54">
              <w:rPr>
                <w:sz w:val="28"/>
                <w:szCs w:val="28"/>
              </w:rPr>
              <w:t>Після усунення причин, що стали підставою для відмови, місцева держадміністрація може повторно звернутися до державної установи щодо укладення договору про поховання.</w:t>
            </w:r>
          </w:p>
          <w:p w14:paraId="149A93D6" w14:textId="77777777" w:rsidR="00DA6B9D" w:rsidRDefault="00DA6B9D" w:rsidP="003F1A54">
            <w:pPr>
              <w:adjustRightInd w:val="0"/>
              <w:snapToGrid w:val="0"/>
              <w:ind w:firstLine="567"/>
              <w:jc w:val="both"/>
              <w:rPr>
                <w:sz w:val="28"/>
                <w:szCs w:val="28"/>
              </w:rPr>
            </w:pPr>
          </w:p>
          <w:p w14:paraId="15AC8615" w14:textId="24C78087" w:rsidR="003F1A54" w:rsidRPr="003F1A54" w:rsidRDefault="003F1A54" w:rsidP="003F1A54">
            <w:pPr>
              <w:adjustRightInd w:val="0"/>
              <w:snapToGrid w:val="0"/>
              <w:ind w:firstLine="567"/>
              <w:jc w:val="both"/>
              <w:rPr>
                <w:sz w:val="28"/>
                <w:szCs w:val="28"/>
              </w:rPr>
            </w:pPr>
            <w:r w:rsidRPr="003F1A54">
              <w:rPr>
                <w:sz w:val="28"/>
                <w:szCs w:val="28"/>
              </w:rPr>
              <w:t>7. У разі прийняття державною установою рішення про укладення договору про поховання місцева держадміністрація та державна установа укладають такий договір у паперовій чи електронній формі (за наявності технічної можливості).</w:t>
            </w:r>
          </w:p>
          <w:p w14:paraId="16A09319" w14:textId="77777777" w:rsidR="003F1A54" w:rsidRPr="003F1A54" w:rsidRDefault="003F1A54" w:rsidP="003F1A54">
            <w:pPr>
              <w:adjustRightInd w:val="0"/>
              <w:snapToGrid w:val="0"/>
              <w:ind w:firstLine="567"/>
              <w:jc w:val="both"/>
              <w:rPr>
                <w:sz w:val="28"/>
                <w:szCs w:val="28"/>
              </w:rPr>
            </w:pPr>
            <w:r w:rsidRPr="003F1A54">
              <w:rPr>
                <w:sz w:val="28"/>
                <w:szCs w:val="28"/>
              </w:rPr>
              <w:t xml:space="preserve">8. Поховання невпізнаних тіл (останків) загиблих (померлих) осіб здійснюється у визначений державною установою строк відповідно до договору про поховання, оформленого в установленому порядку, виключно шляхом закопування в могилі труни з тілом (останками) та зазначенням унікального коду (номера) тіла (останків), що </w:t>
            </w:r>
            <w:r w:rsidRPr="003F1A54">
              <w:rPr>
                <w:sz w:val="28"/>
                <w:szCs w:val="28"/>
              </w:rPr>
              <w:lastRenderedPageBreak/>
              <w:t>присвоюється відповідно до наказу МОЗ від 8 березня 2022 р. № 428 “Про затвердження Порядку оснащення спеціальних груп під час збору тіл матеріалами та обладнанням”.</w:t>
            </w:r>
          </w:p>
          <w:p w14:paraId="2937D3CA" w14:textId="77777777" w:rsidR="003F1A54" w:rsidRPr="003F1A54" w:rsidRDefault="003F1A54" w:rsidP="003F1A54">
            <w:pPr>
              <w:adjustRightInd w:val="0"/>
              <w:snapToGrid w:val="0"/>
              <w:ind w:firstLine="567"/>
              <w:jc w:val="both"/>
              <w:rPr>
                <w:sz w:val="28"/>
                <w:szCs w:val="28"/>
              </w:rPr>
            </w:pPr>
            <w:r w:rsidRPr="003F1A54">
              <w:rPr>
                <w:sz w:val="28"/>
                <w:szCs w:val="28"/>
              </w:rPr>
              <w:t>9. Транспортування невпізнаних тіл (останків) загиблих (померлих) осіб до Національного військового меморіального кладовища</w:t>
            </w:r>
            <w:r w:rsidRPr="00DA6B9D">
              <w:rPr>
                <w:b/>
                <w:bCs/>
                <w:sz w:val="28"/>
                <w:szCs w:val="28"/>
              </w:rPr>
              <w:t>, військового меморіального кладовища</w:t>
            </w:r>
            <w:r w:rsidRPr="003F1A54">
              <w:rPr>
                <w:sz w:val="28"/>
                <w:szCs w:val="28"/>
              </w:rPr>
              <w:t>, а також надання предметів ритуальної належності та ритуальних послуг, крім тих, що визначені пунктом 10 цього Порядку, здійснюється місцевими держадміністраціями за рахунок коштів місцевих бюджетів.</w:t>
            </w:r>
          </w:p>
          <w:p w14:paraId="5DC4BE94" w14:textId="77777777" w:rsidR="003F1A54" w:rsidRPr="00DA6B9D" w:rsidRDefault="003F1A54" w:rsidP="003F1A54">
            <w:pPr>
              <w:adjustRightInd w:val="0"/>
              <w:snapToGrid w:val="0"/>
              <w:ind w:firstLine="567"/>
              <w:jc w:val="both"/>
              <w:rPr>
                <w:b/>
                <w:bCs/>
                <w:sz w:val="28"/>
                <w:szCs w:val="28"/>
              </w:rPr>
            </w:pPr>
            <w:r w:rsidRPr="00DA6B9D">
              <w:rPr>
                <w:b/>
                <w:bCs/>
                <w:sz w:val="28"/>
                <w:szCs w:val="28"/>
              </w:rPr>
              <w:t xml:space="preserve">У разі відсутності можливості здійснення транспортування невпізнаних тіл (останків) загиблих (померлих) осіб до Національного військового меморіального кладовища під час дії воєнного стану, таке транспортування може здійснюватися силами безпеки і силами оборони за зверненням відповідної місцевої державної адміністрації до Генерального штабу Збройних Сил України. </w:t>
            </w:r>
          </w:p>
          <w:p w14:paraId="5FD01792" w14:textId="77777777" w:rsidR="003F1A54" w:rsidRPr="003F1A54" w:rsidRDefault="003F1A54" w:rsidP="003F1A54">
            <w:pPr>
              <w:adjustRightInd w:val="0"/>
              <w:snapToGrid w:val="0"/>
              <w:ind w:firstLine="567"/>
              <w:jc w:val="both"/>
              <w:rPr>
                <w:sz w:val="28"/>
                <w:szCs w:val="28"/>
              </w:rPr>
            </w:pPr>
            <w:r w:rsidRPr="003F1A54">
              <w:rPr>
                <w:sz w:val="28"/>
                <w:szCs w:val="28"/>
              </w:rPr>
              <w:t>10. Державна установа згідно з договором про поховання, укладеним з місцевою держадміністрацією, для здійснення поховання на Національному військовому меморіальному кладовищі</w:t>
            </w:r>
            <w:r w:rsidRPr="00371605">
              <w:rPr>
                <w:b/>
                <w:bCs/>
                <w:sz w:val="28"/>
                <w:szCs w:val="28"/>
              </w:rPr>
              <w:t>,</w:t>
            </w:r>
            <w:r w:rsidRPr="003F1A54">
              <w:rPr>
                <w:sz w:val="28"/>
                <w:szCs w:val="28"/>
              </w:rPr>
              <w:t xml:space="preserve"> </w:t>
            </w:r>
            <w:r w:rsidRPr="00371605">
              <w:rPr>
                <w:b/>
                <w:bCs/>
                <w:sz w:val="28"/>
                <w:szCs w:val="28"/>
              </w:rPr>
              <w:t>військовому меморіальному кладовищі, згідно з договором залежно від потреби, забезпечує</w:t>
            </w:r>
            <w:r w:rsidRPr="003F1A54">
              <w:rPr>
                <w:sz w:val="28"/>
                <w:szCs w:val="28"/>
              </w:rPr>
              <w:t xml:space="preserve">: </w:t>
            </w:r>
          </w:p>
          <w:p w14:paraId="4D2513C8" w14:textId="77777777" w:rsidR="003F1A54" w:rsidRPr="003F1A54" w:rsidRDefault="003F1A54" w:rsidP="003F1A54">
            <w:pPr>
              <w:adjustRightInd w:val="0"/>
              <w:snapToGrid w:val="0"/>
              <w:ind w:firstLine="567"/>
              <w:jc w:val="both"/>
              <w:rPr>
                <w:sz w:val="28"/>
                <w:szCs w:val="28"/>
              </w:rPr>
            </w:pPr>
            <w:r w:rsidRPr="003F1A54">
              <w:rPr>
                <w:sz w:val="28"/>
                <w:szCs w:val="28"/>
              </w:rPr>
              <w:t>1) предмети ритуальної належності:</w:t>
            </w:r>
          </w:p>
          <w:p w14:paraId="2274AE09" w14:textId="77777777" w:rsidR="003F1A54" w:rsidRPr="003F1A54" w:rsidRDefault="003F1A54" w:rsidP="003F1A54">
            <w:pPr>
              <w:adjustRightInd w:val="0"/>
              <w:snapToGrid w:val="0"/>
              <w:ind w:firstLine="567"/>
              <w:jc w:val="both"/>
              <w:rPr>
                <w:sz w:val="28"/>
                <w:szCs w:val="28"/>
              </w:rPr>
            </w:pPr>
            <w:r w:rsidRPr="003F1A54">
              <w:rPr>
                <w:sz w:val="28"/>
                <w:szCs w:val="28"/>
              </w:rPr>
              <w:t>Державний Прапор України;</w:t>
            </w:r>
          </w:p>
          <w:p w14:paraId="71454298" w14:textId="77777777" w:rsidR="003F1A54" w:rsidRPr="003F1A54" w:rsidRDefault="003F1A54" w:rsidP="003F1A54">
            <w:pPr>
              <w:adjustRightInd w:val="0"/>
              <w:snapToGrid w:val="0"/>
              <w:ind w:firstLine="567"/>
              <w:jc w:val="both"/>
              <w:rPr>
                <w:sz w:val="28"/>
                <w:szCs w:val="28"/>
              </w:rPr>
            </w:pPr>
            <w:r w:rsidRPr="003F1A54">
              <w:rPr>
                <w:sz w:val="28"/>
                <w:szCs w:val="28"/>
              </w:rPr>
              <w:t>тимчасове дерев’яне облицювання могили;</w:t>
            </w:r>
          </w:p>
          <w:p w14:paraId="0918AB52" w14:textId="77777777" w:rsidR="003F1A54" w:rsidRPr="003F1A54" w:rsidRDefault="003F1A54" w:rsidP="003F1A54">
            <w:pPr>
              <w:adjustRightInd w:val="0"/>
              <w:snapToGrid w:val="0"/>
              <w:ind w:firstLine="567"/>
              <w:jc w:val="both"/>
              <w:rPr>
                <w:sz w:val="28"/>
                <w:szCs w:val="28"/>
              </w:rPr>
            </w:pPr>
            <w:r w:rsidRPr="003F1A54">
              <w:rPr>
                <w:sz w:val="28"/>
                <w:szCs w:val="28"/>
              </w:rPr>
              <w:t>дерев’яний надгробний хрест;</w:t>
            </w:r>
          </w:p>
          <w:p w14:paraId="1271240F" w14:textId="77777777" w:rsidR="003F1A54" w:rsidRPr="003F1A54" w:rsidRDefault="003F1A54" w:rsidP="003F1A54">
            <w:pPr>
              <w:adjustRightInd w:val="0"/>
              <w:snapToGrid w:val="0"/>
              <w:ind w:firstLine="567"/>
              <w:jc w:val="both"/>
              <w:rPr>
                <w:sz w:val="28"/>
                <w:szCs w:val="28"/>
              </w:rPr>
            </w:pPr>
            <w:r w:rsidRPr="003F1A54">
              <w:rPr>
                <w:sz w:val="28"/>
                <w:szCs w:val="28"/>
              </w:rPr>
              <w:t>табличка на дерев’яний надгробний хрест;</w:t>
            </w:r>
          </w:p>
          <w:p w14:paraId="198120EE" w14:textId="77777777" w:rsidR="003F1A54" w:rsidRPr="003F1A54" w:rsidRDefault="003F1A54" w:rsidP="003F1A54">
            <w:pPr>
              <w:adjustRightInd w:val="0"/>
              <w:snapToGrid w:val="0"/>
              <w:ind w:firstLine="567"/>
              <w:jc w:val="both"/>
              <w:rPr>
                <w:sz w:val="28"/>
                <w:szCs w:val="28"/>
              </w:rPr>
            </w:pPr>
            <w:r w:rsidRPr="003F1A54">
              <w:rPr>
                <w:sz w:val="28"/>
                <w:szCs w:val="28"/>
              </w:rPr>
              <w:lastRenderedPageBreak/>
              <w:t>намогильна споруда;</w:t>
            </w:r>
          </w:p>
          <w:p w14:paraId="09D8F6E6" w14:textId="77777777" w:rsidR="003F1A54" w:rsidRPr="003F1A54" w:rsidRDefault="003F1A54" w:rsidP="003F1A54">
            <w:pPr>
              <w:adjustRightInd w:val="0"/>
              <w:snapToGrid w:val="0"/>
              <w:ind w:firstLine="567"/>
              <w:jc w:val="both"/>
              <w:rPr>
                <w:sz w:val="28"/>
                <w:szCs w:val="28"/>
              </w:rPr>
            </w:pPr>
            <w:r w:rsidRPr="003F1A54">
              <w:rPr>
                <w:sz w:val="28"/>
                <w:szCs w:val="28"/>
              </w:rPr>
              <w:t>2) ритуальні послуги:</w:t>
            </w:r>
          </w:p>
          <w:p w14:paraId="63847E04" w14:textId="77777777" w:rsidR="003F1A54" w:rsidRPr="003F1A54" w:rsidRDefault="003F1A54" w:rsidP="003F1A54">
            <w:pPr>
              <w:adjustRightInd w:val="0"/>
              <w:snapToGrid w:val="0"/>
              <w:ind w:firstLine="567"/>
              <w:jc w:val="both"/>
              <w:rPr>
                <w:sz w:val="28"/>
                <w:szCs w:val="28"/>
              </w:rPr>
            </w:pPr>
            <w:r w:rsidRPr="003F1A54">
              <w:rPr>
                <w:sz w:val="28"/>
                <w:szCs w:val="28"/>
              </w:rPr>
              <w:t>доставка предметів ритуальної належності на території Національного військового меморіального кладовища</w:t>
            </w:r>
            <w:r w:rsidRPr="00371605">
              <w:rPr>
                <w:b/>
                <w:bCs/>
                <w:sz w:val="28"/>
                <w:szCs w:val="28"/>
              </w:rPr>
              <w:t>,</w:t>
            </w:r>
            <w:r w:rsidRPr="003F1A54">
              <w:rPr>
                <w:sz w:val="28"/>
                <w:szCs w:val="28"/>
              </w:rPr>
              <w:t xml:space="preserve"> </w:t>
            </w:r>
            <w:r w:rsidRPr="00371605">
              <w:rPr>
                <w:b/>
                <w:bCs/>
                <w:sz w:val="28"/>
                <w:szCs w:val="28"/>
              </w:rPr>
              <w:t>військового меморіального кладовища</w:t>
            </w:r>
            <w:r w:rsidRPr="003F1A54">
              <w:rPr>
                <w:sz w:val="28"/>
                <w:szCs w:val="28"/>
              </w:rPr>
              <w:t xml:space="preserve"> (завантаження на складі, перевезення, вивантаження на місці та перенесення до місця розташування невпізнаного тіла (останків) загиблої (померлої) особи;</w:t>
            </w:r>
          </w:p>
          <w:p w14:paraId="6CE33C96" w14:textId="77777777" w:rsidR="003F1A54" w:rsidRPr="003F1A54" w:rsidRDefault="003F1A54" w:rsidP="003F1A54">
            <w:pPr>
              <w:adjustRightInd w:val="0"/>
              <w:snapToGrid w:val="0"/>
              <w:ind w:firstLine="567"/>
              <w:jc w:val="both"/>
              <w:rPr>
                <w:sz w:val="28"/>
                <w:szCs w:val="28"/>
              </w:rPr>
            </w:pPr>
            <w:r w:rsidRPr="003F1A54">
              <w:rPr>
                <w:sz w:val="28"/>
                <w:szCs w:val="28"/>
              </w:rPr>
              <w:t>перевезення труни з тілом (останками) загиблої (померлої) особи територією Національного військового меморіального кладовища</w:t>
            </w:r>
            <w:r w:rsidRPr="00371605">
              <w:rPr>
                <w:b/>
                <w:bCs/>
                <w:sz w:val="28"/>
                <w:szCs w:val="28"/>
              </w:rPr>
              <w:t>,</w:t>
            </w:r>
            <w:r w:rsidRPr="003F1A54">
              <w:rPr>
                <w:sz w:val="28"/>
                <w:szCs w:val="28"/>
              </w:rPr>
              <w:t xml:space="preserve"> </w:t>
            </w:r>
            <w:r w:rsidRPr="00371605">
              <w:rPr>
                <w:b/>
                <w:bCs/>
                <w:sz w:val="28"/>
                <w:szCs w:val="28"/>
              </w:rPr>
              <w:t>військового меморіального кладовища</w:t>
            </w:r>
            <w:r w:rsidRPr="003F1A54">
              <w:rPr>
                <w:sz w:val="28"/>
                <w:szCs w:val="28"/>
              </w:rPr>
              <w:t xml:space="preserve"> (один катафалк);</w:t>
            </w:r>
          </w:p>
          <w:p w14:paraId="64983E3A" w14:textId="77777777" w:rsidR="003F1A54" w:rsidRPr="003F1A54" w:rsidRDefault="003F1A54" w:rsidP="003F1A54">
            <w:pPr>
              <w:adjustRightInd w:val="0"/>
              <w:snapToGrid w:val="0"/>
              <w:ind w:firstLine="567"/>
              <w:jc w:val="both"/>
              <w:rPr>
                <w:sz w:val="28"/>
                <w:szCs w:val="28"/>
              </w:rPr>
            </w:pPr>
            <w:r w:rsidRPr="003F1A54">
              <w:rPr>
                <w:sz w:val="28"/>
                <w:szCs w:val="28"/>
              </w:rPr>
              <w:t>перенесення труни з тілом (останками) загиблої (померлої) особи територією Національного військового меморіального кладовища,  військового меморіального кладовища;</w:t>
            </w:r>
          </w:p>
          <w:p w14:paraId="3F981B1A" w14:textId="77777777" w:rsidR="003F1A54" w:rsidRPr="003F1A54" w:rsidRDefault="003F1A54" w:rsidP="003F1A54">
            <w:pPr>
              <w:adjustRightInd w:val="0"/>
              <w:snapToGrid w:val="0"/>
              <w:ind w:firstLine="567"/>
              <w:jc w:val="both"/>
              <w:rPr>
                <w:sz w:val="28"/>
                <w:szCs w:val="28"/>
              </w:rPr>
            </w:pPr>
            <w:r w:rsidRPr="003F1A54">
              <w:rPr>
                <w:sz w:val="28"/>
                <w:szCs w:val="28"/>
              </w:rPr>
              <w:t>організація поховання і проведення поховального ритуалу на Національному військовому меморіальному кладовищі</w:t>
            </w:r>
            <w:r w:rsidRPr="00371605">
              <w:rPr>
                <w:b/>
                <w:bCs/>
                <w:sz w:val="28"/>
                <w:szCs w:val="28"/>
              </w:rPr>
              <w:t>, військовому меморіальному кладовищі</w:t>
            </w:r>
            <w:r w:rsidRPr="003F1A54">
              <w:rPr>
                <w:sz w:val="28"/>
                <w:szCs w:val="28"/>
              </w:rPr>
              <w:t>;</w:t>
            </w:r>
          </w:p>
          <w:p w14:paraId="49547ABA" w14:textId="77777777" w:rsidR="003F1A54" w:rsidRPr="003F1A54" w:rsidRDefault="003F1A54" w:rsidP="003F1A54">
            <w:pPr>
              <w:adjustRightInd w:val="0"/>
              <w:snapToGrid w:val="0"/>
              <w:ind w:firstLine="567"/>
              <w:jc w:val="both"/>
              <w:rPr>
                <w:sz w:val="28"/>
                <w:szCs w:val="28"/>
              </w:rPr>
            </w:pPr>
            <w:r w:rsidRPr="003F1A54">
              <w:rPr>
                <w:sz w:val="28"/>
                <w:szCs w:val="28"/>
              </w:rPr>
              <w:t>виділення місця на Національному військовому меморіальному кладовищі, військовому меморіальному кладовищі для поховання невпізнаного тіла (останків) загиблої (померлої) особи відповідно до затвердженої проектної документації;</w:t>
            </w:r>
          </w:p>
          <w:p w14:paraId="48F519F2" w14:textId="77777777" w:rsidR="003F1A54" w:rsidRPr="003F1A54" w:rsidRDefault="003F1A54" w:rsidP="003F1A54">
            <w:pPr>
              <w:adjustRightInd w:val="0"/>
              <w:snapToGrid w:val="0"/>
              <w:ind w:firstLine="567"/>
              <w:jc w:val="both"/>
              <w:rPr>
                <w:sz w:val="28"/>
                <w:szCs w:val="28"/>
              </w:rPr>
            </w:pPr>
            <w:r w:rsidRPr="003F1A54">
              <w:rPr>
                <w:sz w:val="28"/>
                <w:szCs w:val="28"/>
              </w:rPr>
              <w:t>копання могили (викопування ручним чи механізованим способом, опускання труни з тілом (останками) загиблої (померлої) особи у могилу, закопування, формування намогильного насипу, прибирання прилеглої території після поховання);</w:t>
            </w:r>
          </w:p>
          <w:p w14:paraId="7DF133B9" w14:textId="77777777" w:rsidR="003F1A54" w:rsidRPr="003F1A54" w:rsidRDefault="003F1A54" w:rsidP="003F1A54">
            <w:pPr>
              <w:adjustRightInd w:val="0"/>
              <w:snapToGrid w:val="0"/>
              <w:ind w:firstLine="567"/>
              <w:jc w:val="both"/>
              <w:rPr>
                <w:sz w:val="28"/>
                <w:szCs w:val="28"/>
              </w:rPr>
            </w:pPr>
            <w:r w:rsidRPr="003F1A54">
              <w:rPr>
                <w:sz w:val="28"/>
                <w:szCs w:val="28"/>
              </w:rPr>
              <w:lastRenderedPageBreak/>
              <w:t>установлення тимчасового дерев’яного облицювання могили та дерев’яного надгробного хреста на могилі загиблої (померлої) особи;</w:t>
            </w:r>
          </w:p>
          <w:p w14:paraId="295A461B" w14:textId="77777777" w:rsidR="003F1A54" w:rsidRPr="003F1A54" w:rsidRDefault="003F1A54" w:rsidP="003F1A54">
            <w:pPr>
              <w:adjustRightInd w:val="0"/>
              <w:snapToGrid w:val="0"/>
              <w:ind w:firstLine="567"/>
              <w:jc w:val="both"/>
              <w:rPr>
                <w:sz w:val="28"/>
                <w:szCs w:val="28"/>
              </w:rPr>
            </w:pPr>
            <w:r w:rsidRPr="003F1A54">
              <w:rPr>
                <w:sz w:val="28"/>
                <w:szCs w:val="28"/>
              </w:rPr>
              <w:t>виготовлення написів на табличці для дерев’яного надгробного хреста;</w:t>
            </w:r>
          </w:p>
          <w:p w14:paraId="07404411" w14:textId="77777777" w:rsidR="003F1A54" w:rsidRPr="003F1A54" w:rsidRDefault="003F1A54" w:rsidP="003F1A54">
            <w:pPr>
              <w:adjustRightInd w:val="0"/>
              <w:snapToGrid w:val="0"/>
              <w:ind w:firstLine="567"/>
              <w:jc w:val="both"/>
              <w:rPr>
                <w:sz w:val="28"/>
                <w:szCs w:val="28"/>
              </w:rPr>
            </w:pPr>
            <w:r w:rsidRPr="003F1A54">
              <w:rPr>
                <w:sz w:val="28"/>
                <w:szCs w:val="28"/>
              </w:rPr>
              <w:t>спорудження намогильної споруди.</w:t>
            </w:r>
          </w:p>
          <w:p w14:paraId="477FF3E0" w14:textId="77777777" w:rsidR="003F1A54" w:rsidRPr="003F1A54" w:rsidRDefault="003F1A54" w:rsidP="003F1A54">
            <w:pPr>
              <w:adjustRightInd w:val="0"/>
              <w:snapToGrid w:val="0"/>
              <w:ind w:firstLine="567"/>
              <w:jc w:val="both"/>
              <w:rPr>
                <w:sz w:val="28"/>
                <w:szCs w:val="28"/>
              </w:rPr>
            </w:pPr>
            <w:r w:rsidRPr="003F1A54">
              <w:rPr>
                <w:sz w:val="28"/>
                <w:szCs w:val="28"/>
              </w:rPr>
              <w:t>Для надання послуг, передбачених підпунктом 2 цього пункту, державна установа може залучати на договірній основі підприємства, установи та організації, інших суб’єктів господарювання, діяльність яких пов’язана з організацією і наданням таких послуг.</w:t>
            </w:r>
          </w:p>
          <w:p w14:paraId="12BBBEF4" w14:textId="77777777" w:rsidR="003F1A54" w:rsidRPr="003F1A54" w:rsidRDefault="003F1A54" w:rsidP="003F1A54">
            <w:pPr>
              <w:adjustRightInd w:val="0"/>
              <w:snapToGrid w:val="0"/>
              <w:ind w:firstLine="567"/>
              <w:jc w:val="both"/>
              <w:rPr>
                <w:sz w:val="28"/>
                <w:szCs w:val="28"/>
              </w:rPr>
            </w:pPr>
            <w:r w:rsidRPr="003F1A54">
              <w:rPr>
                <w:sz w:val="28"/>
                <w:szCs w:val="28"/>
              </w:rPr>
              <w:t>Додатково для надання зазначених послуг можуть залучатися особовий склад, використовуватися ресурси і засоби сил безпеки та сил оборони.</w:t>
            </w:r>
          </w:p>
          <w:p w14:paraId="479963AB" w14:textId="77777777" w:rsidR="003F1A54" w:rsidRPr="00466B8F" w:rsidRDefault="003F1A54" w:rsidP="003F1A54">
            <w:pPr>
              <w:adjustRightInd w:val="0"/>
              <w:snapToGrid w:val="0"/>
              <w:ind w:firstLine="567"/>
              <w:jc w:val="both"/>
              <w:rPr>
                <w:b/>
                <w:bCs/>
                <w:sz w:val="28"/>
                <w:szCs w:val="28"/>
              </w:rPr>
            </w:pPr>
            <w:r w:rsidRPr="00466B8F">
              <w:rPr>
                <w:b/>
                <w:bCs/>
                <w:sz w:val="28"/>
                <w:szCs w:val="28"/>
              </w:rPr>
              <w:t xml:space="preserve">11. Реєстрацію поховання невпізнаного тіла (останків) загиблої (померлої) особи у паперовій або електронній формі здійснює державна установа у книзі реєстрації поховань загиблих (померлих), форма якої встановлюється Мінрозвитку. </w:t>
            </w:r>
          </w:p>
          <w:p w14:paraId="62916678" w14:textId="77777777" w:rsidR="003F1A54" w:rsidRPr="00466B8F" w:rsidRDefault="003F1A54" w:rsidP="003F1A54">
            <w:pPr>
              <w:adjustRightInd w:val="0"/>
              <w:snapToGrid w:val="0"/>
              <w:ind w:firstLine="567"/>
              <w:jc w:val="both"/>
              <w:rPr>
                <w:b/>
                <w:bCs/>
                <w:sz w:val="28"/>
                <w:szCs w:val="28"/>
              </w:rPr>
            </w:pPr>
            <w:r w:rsidRPr="00466B8F">
              <w:rPr>
                <w:b/>
                <w:bCs/>
                <w:sz w:val="28"/>
                <w:szCs w:val="28"/>
              </w:rPr>
              <w:t>12. Поховання невпізнаних тіл (останків) загиблих (померлих) осіб на Національному військовому меморіальному кладовищі, військовому меморіальному кладовищі здійснюється з військовими почестями та базується на принципах створення рівних умов для поховання незалежно від раси, кольору шкіри, політичних та інших переконань, статі, етнічного та соціального походження, майнового стану, місця проживання, мовних або інших ознак.</w:t>
            </w:r>
          </w:p>
          <w:p w14:paraId="7F14F124" w14:textId="77777777" w:rsidR="003F1A54" w:rsidRPr="00466B8F" w:rsidRDefault="003F1A54" w:rsidP="003F1A54">
            <w:pPr>
              <w:adjustRightInd w:val="0"/>
              <w:snapToGrid w:val="0"/>
              <w:ind w:firstLine="567"/>
              <w:jc w:val="both"/>
              <w:rPr>
                <w:b/>
                <w:bCs/>
                <w:sz w:val="28"/>
                <w:szCs w:val="28"/>
              </w:rPr>
            </w:pPr>
            <w:r w:rsidRPr="00466B8F">
              <w:rPr>
                <w:b/>
                <w:bCs/>
                <w:sz w:val="28"/>
                <w:szCs w:val="28"/>
              </w:rPr>
              <w:lastRenderedPageBreak/>
              <w:t>13. У разі встановлення загиблої (померлої) особи з числа невпізнаних тіл (останків) загиблих (померлих) осіб, яка похована на Національному військовому меморіальному кладовищі, військовому меморіальному кладовищі, може здійснюватися перепоховання такої особи на іншому кладовищі.</w:t>
            </w:r>
          </w:p>
          <w:p w14:paraId="6173F354" w14:textId="77777777" w:rsidR="003F1A54" w:rsidRPr="00466B8F" w:rsidRDefault="003F1A54" w:rsidP="003F1A54">
            <w:pPr>
              <w:adjustRightInd w:val="0"/>
              <w:snapToGrid w:val="0"/>
              <w:ind w:firstLine="567"/>
              <w:jc w:val="both"/>
              <w:rPr>
                <w:b/>
                <w:bCs/>
                <w:sz w:val="28"/>
                <w:szCs w:val="28"/>
              </w:rPr>
            </w:pPr>
            <w:r w:rsidRPr="00466B8F">
              <w:rPr>
                <w:b/>
                <w:bCs/>
                <w:sz w:val="28"/>
                <w:szCs w:val="28"/>
              </w:rPr>
              <w:t>Перепоховання здійснюється з урахуванням положень Кримінального процесуального кодексу України та на підставі звернення особи, визначеної частиною першою статті 11 Закону (далі - особа, що ініціювала перепоховання).</w:t>
            </w:r>
          </w:p>
          <w:p w14:paraId="384AC418" w14:textId="77777777" w:rsidR="003F1A54" w:rsidRPr="00466B8F" w:rsidRDefault="003F1A54" w:rsidP="003F1A54">
            <w:pPr>
              <w:adjustRightInd w:val="0"/>
              <w:snapToGrid w:val="0"/>
              <w:ind w:firstLine="567"/>
              <w:jc w:val="both"/>
              <w:rPr>
                <w:b/>
                <w:bCs/>
                <w:sz w:val="28"/>
                <w:szCs w:val="28"/>
              </w:rPr>
            </w:pPr>
            <w:r w:rsidRPr="00466B8F">
              <w:rPr>
                <w:b/>
                <w:bCs/>
                <w:sz w:val="28"/>
                <w:szCs w:val="28"/>
              </w:rPr>
              <w:t>14. У разі встановлення особи шляхом ідентифікації тіла (останків) загиблої (померлої) цивільної особи (громадянина України, іноземця (крім громадян держави агресора) або особи без громадянства) або ворогів України з числа невпізнаних тіл (останків) загиблих (померлих) осіб, перепоховання таких осіб здійснюється в порядку, встановленому Кабінетом Міністрів.</w:t>
            </w:r>
          </w:p>
          <w:p w14:paraId="275199BF" w14:textId="77777777" w:rsidR="003F1A54" w:rsidRPr="00466B8F" w:rsidRDefault="003F1A54" w:rsidP="003F1A54">
            <w:pPr>
              <w:adjustRightInd w:val="0"/>
              <w:snapToGrid w:val="0"/>
              <w:ind w:firstLine="567"/>
              <w:jc w:val="both"/>
              <w:rPr>
                <w:b/>
                <w:bCs/>
                <w:sz w:val="28"/>
                <w:szCs w:val="28"/>
              </w:rPr>
            </w:pPr>
            <w:r w:rsidRPr="00466B8F">
              <w:rPr>
                <w:b/>
                <w:bCs/>
                <w:sz w:val="28"/>
                <w:szCs w:val="28"/>
              </w:rPr>
              <w:t xml:space="preserve">15. Для здійснення перепоховання останків встановленої загиблої (померлої) особи з числа невпізнаних тіл (останків) загиблих (померлих) осіб на іншому кладовищі особа, що ініціювала перепоховання, звертається до державної установи щодо укладення в паперовій чи електронній формі (за технічної можливості) договору про організацію та проведення ексгумації останків встановленої загиблої (померлої) особи з числа невпізнаних тіл (останків) загиблих (померлих) осіб (далі – договір про ексгумацію), примірна форма якого </w:t>
            </w:r>
            <w:r w:rsidRPr="00466B8F">
              <w:rPr>
                <w:b/>
                <w:bCs/>
                <w:sz w:val="28"/>
                <w:szCs w:val="28"/>
              </w:rPr>
              <w:lastRenderedPageBreak/>
              <w:t>затверджується Мінветеранів, та пред’являє оригінали й надає копії:</w:t>
            </w:r>
          </w:p>
          <w:p w14:paraId="008403BD" w14:textId="77777777" w:rsidR="003F1A54" w:rsidRPr="00466B8F" w:rsidRDefault="003F1A54" w:rsidP="003F1A54">
            <w:pPr>
              <w:adjustRightInd w:val="0"/>
              <w:snapToGrid w:val="0"/>
              <w:ind w:firstLine="567"/>
              <w:jc w:val="both"/>
              <w:rPr>
                <w:b/>
                <w:bCs/>
                <w:sz w:val="28"/>
                <w:szCs w:val="28"/>
              </w:rPr>
            </w:pPr>
            <w:r w:rsidRPr="00466B8F">
              <w:rPr>
                <w:b/>
                <w:bCs/>
                <w:sz w:val="28"/>
                <w:szCs w:val="28"/>
              </w:rPr>
              <w:t>рішення виконавчого органу сільської, селищної, міської ради про надання дозволу на перепоховання на іншому кладовищі;</w:t>
            </w:r>
          </w:p>
          <w:p w14:paraId="63902AD9" w14:textId="77777777" w:rsidR="003F1A54" w:rsidRPr="00466B8F" w:rsidRDefault="003F1A54" w:rsidP="003F1A54">
            <w:pPr>
              <w:adjustRightInd w:val="0"/>
              <w:snapToGrid w:val="0"/>
              <w:ind w:firstLine="567"/>
              <w:jc w:val="both"/>
              <w:rPr>
                <w:b/>
                <w:bCs/>
                <w:sz w:val="28"/>
                <w:szCs w:val="28"/>
              </w:rPr>
            </w:pPr>
            <w:r w:rsidRPr="00466B8F">
              <w:rPr>
                <w:b/>
                <w:bCs/>
                <w:sz w:val="28"/>
                <w:szCs w:val="28"/>
              </w:rPr>
              <w:t>свідоцтва про смерть встановленої загиблої (померлої) особи;</w:t>
            </w:r>
          </w:p>
          <w:p w14:paraId="2CC8A1B9" w14:textId="77777777" w:rsidR="003F1A54" w:rsidRPr="00466B8F" w:rsidRDefault="003F1A54" w:rsidP="003F1A54">
            <w:pPr>
              <w:adjustRightInd w:val="0"/>
              <w:snapToGrid w:val="0"/>
              <w:ind w:firstLine="567"/>
              <w:jc w:val="both"/>
              <w:rPr>
                <w:b/>
                <w:bCs/>
                <w:sz w:val="28"/>
                <w:szCs w:val="28"/>
              </w:rPr>
            </w:pPr>
            <w:r w:rsidRPr="00466B8F">
              <w:rPr>
                <w:b/>
                <w:bCs/>
                <w:sz w:val="28"/>
                <w:szCs w:val="28"/>
              </w:rPr>
              <w:t>документа, що посвідчує особу та підтверджує громадянство України (для громадян України), паспортного документа іноземця та/або документа, що посвідчує особу та підтверджує її спеціальний статус (для іноземців та осіб без громадянства), особи, що ініціювала перепоховання.</w:t>
            </w:r>
          </w:p>
          <w:p w14:paraId="27F101D0" w14:textId="77777777" w:rsidR="003F1A54" w:rsidRPr="00466B8F" w:rsidRDefault="003F1A54" w:rsidP="003F1A54">
            <w:pPr>
              <w:adjustRightInd w:val="0"/>
              <w:snapToGrid w:val="0"/>
              <w:ind w:firstLine="567"/>
              <w:jc w:val="both"/>
              <w:rPr>
                <w:b/>
                <w:bCs/>
                <w:sz w:val="28"/>
                <w:szCs w:val="28"/>
              </w:rPr>
            </w:pPr>
            <w:r w:rsidRPr="00466B8F">
              <w:rPr>
                <w:b/>
                <w:bCs/>
                <w:sz w:val="28"/>
                <w:szCs w:val="28"/>
              </w:rPr>
              <w:t>16. За результатами розгляду документів, зазначених у пункті 15 цього Порядку, державна установа протягом 10 днів з дати їх надходження приймає рішення про укладення договору про ексгумацію або про відмову в укладенні такого договору, про що повідомляє особі, що ініціювала перепоховання, листом у паперовій чи електронній формі (за технічної можливості).</w:t>
            </w:r>
          </w:p>
          <w:p w14:paraId="63DF469A" w14:textId="77777777" w:rsidR="003F1A54" w:rsidRPr="00466B8F" w:rsidRDefault="003F1A54" w:rsidP="003F1A54">
            <w:pPr>
              <w:adjustRightInd w:val="0"/>
              <w:snapToGrid w:val="0"/>
              <w:ind w:firstLine="567"/>
              <w:jc w:val="both"/>
              <w:rPr>
                <w:b/>
                <w:bCs/>
                <w:sz w:val="28"/>
                <w:szCs w:val="28"/>
              </w:rPr>
            </w:pPr>
            <w:r w:rsidRPr="00466B8F">
              <w:rPr>
                <w:b/>
                <w:bCs/>
                <w:sz w:val="28"/>
                <w:szCs w:val="28"/>
              </w:rPr>
              <w:t>17. У разі коли особою, що ініціювала перепоховання, подано копії документів, зазначених в абзацах другому – четвертому пункту 15 цього Порядку, не в повному обсязі, державна установа приймає рішення про залишення звернення без руху, про що повідомляється заявникові з дотриманням положень, передбачених статтею 43 Закону України “Про адміністративну процедуру”, до повного усунення недоліків, із зазначенням переліку недоліків та строку для їх усунення.</w:t>
            </w:r>
          </w:p>
          <w:p w14:paraId="7515BBFE" w14:textId="77777777" w:rsidR="00DF0B59" w:rsidRDefault="00A6034D" w:rsidP="00DF0B59">
            <w:pPr>
              <w:adjustRightInd w:val="0"/>
              <w:snapToGrid w:val="0"/>
              <w:ind w:firstLine="567"/>
              <w:jc w:val="both"/>
              <w:rPr>
                <w:b/>
                <w:bCs/>
                <w:sz w:val="28"/>
                <w:szCs w:val="28"/>
              </w:rPr>
            </w:pPr>
            <w:r w:rsidRPr="00A6034D">
              <w:rPr>
                <w:b/>
                <w:bCs/>
                <w:sz w:val="28"/>
                <w:szCs w:val="28"/>
              </w:rPr>
              <w:lastRenderedPageBreak/>
              <w:t>Після усунення причин, що стали підставою для відмови, особа, що ініціювала перепоховання може повторно звернутися до державної установи щодо укладення договору про ексгумацію.</w:t>
            </w:r>
            <w:r w:rsidR="00DF0B59">
              <w:rPr>
                <w:b/>
                <w:bCs/>
                <w:sz w:val="28"/>
                <w:szCs w:val="28"/>
              </w:rPr>
              <w:t xml:space="preserve"> </w:t>
            </w:r>
          </w:p>
          <w:p w14:paraId="4133A9D2" w14:textId="3E4841EB" w:rsidR="00DF0B59" w:rsidRDefault="00DF0B59" w:rsidP="00DF0B59">
            <w:pPr>
              <w:adjustRightInd w:val="0"/>
              <w:snapToGrid w:val="0"/>
              <w:ind w:firstLine="567"/>
              <w:jc w:val="both"/>
              <w:rPr>
                <w:b/>
                <w:bCs/>
                <w:sz w:val="28"/>
                <w:szCs w:val="28"/>
              </w:rPr>
            </w:pPr>
            <w:r w:rsidRPr="00DF0B59">
              <w:rPr>
                <w:b/>
                <w:bCs/>
                <w:sz w:val="28"/>
                <w:szCs w:val="28"/>
              </w:rPr>
              <w:t>Рішення державної установи про відмову в укладенні договору про ексгумацію оформлюється відповідно до статті 71 Закону України “Про адміністративну процедуру”, в якому зазначаються, зокрема, строки і порядок його оскарження (у тому числі найменування та місцезнаходження адміністративного органу, який є суб’єктом розгляду скарги, та вид суду, до якого особа може подати позов).</w:t>
            </w:r>
          </w:p>
          <w:p w14:paraId="1792F7E5" w14:textId="2C44A95C" w:rsidR="003F1A54" w:rsidRPr="00466B8F" w:rsidRDefault="003F1A54" w:rsidP="003F1A54">
            <w:pPr>
              <w:adjustRightInd w:val="0"/>
              <w:snapToGrid w:val="0"/>
              <w:ind w:firstLine="567"/>
              <w:jc w:val="both"/>
              <w:rPr>
                <w:b/>
                <w:bCs/>
                <w:sz w:val="28"/>
                <w:szCs w:val="28"/>
              </w:rPr>
            </w:pPr>
            <w:r w:rsidRPr="00466B8F">
              <w:rPr>
                <w:b/>
                <w:bCs/>
                <w:sz w:val="28"/>
                <w:szCs w:val="28"/>
              </w:rPr>
              <w:t>18. У разі встановлення загиблої (померлої) особи з числа невпізнаних тіл (останків) загиблих (померлих) осіб, виконавець волевиявлення загиблої (померлої) особи, особа, яка зобов’язалася поховати загиблу (померлу) особу, відповідно до законодавства, а у разі їх відсутності – відповідна місцева держадміністрація (яка була замовником поховання відповідно до цього Порядку), за умови невиявлення наміру здійснити перепоховання на іншому кладовищі, подають до державної установи заяву у письмовій або електронній формі (за наявності технічної можливості) про залишення місця поховання на Національному військовому меморіальному кладовищі, військовому меморіальному кладовищі, примірна форма якої встановлюється Мінветеранів, та пред’являють оригінали й надають копії:</w:t>
            </w:r>
          </w:p>
          <w:p w14:paraId="7C3CBC11" w14:textId="77777777" w:rsidR="003F1A54" w:rsidRPr="00466B8F" w:rsidRDefault="003F1A54" w:rsidP="003F1A54">
            <w:pPr>
              <w:adjustRightInd w:val="0"/>
              <w:snapToGrid w:val="0"/>
              <w:ind w:firstLine="567"/>
              <w:jc w:val="both"/>
              <w:rPr>
                <w:b/>
                <w:bCs/>
                <w:sz w:val="28"/>
                <w:szCs w:val="28"/>
              </w:rPr>
            </w:pPr>
            <w:r w:rsidRPr="00466B8F">
              <w:rPr>
                <w:b/>
                <w:bCs/>
                <w:sz w:val="28"/>
                <w:szCs w:val="28"/>
              </w:rPr>
              <w:lastRenderedPageBreak/>
              <w:t>документа, що посвідчує особу та підтверджує громадянство України (для громадян України), паспортного документа іноземця та/або документа, що посвідчує особу та підтверджує її спеціальний статус (для іноземців та осіб без громадянства), виконавця волевиявлення загиблої (померлої) особи, особи, яка зобов’язалася поховати загиблу (померлу) особу, відповідно до законодавства, а у разі їх відсутності – представника відповідної місцевої держадміністрації, документи, оформлені відповідно до вимог законодавства, які надають законні підстави організувати перепоховання такої загиблої (померлої) особи;</w:t>
            </w:r>
          </w:p>
          <w:p w14:paraId="4107DB00" w14:textId="77777777" w:rsidR="003F1A54" w:rsidRPr="00466B8F" w:rsidRDefault="003F1A54" w:rsidP="003F1A54">
            <w:pPr>
              <w:adjustRightInd w:val="0"/>
              <w:snapToGrid w:val="0"/>
              <w:ind w:firstLine="567"/>
              <w:jc w:val="both"/>
              <w:rPr>
                <w:b/>
                <w:bCs/>
                <w:sz w:val="28"/>
                <w:szCs w:val="28"/>
              </w:rPr>
            </w:pPr>
            <w:r w:rsidRPr="00466B8F">
              <w:rPr>
                <w:b/>
                <w:bCs/>
                <w:sz w:val="28"/>
                <w:szCs w:val="28"/>
              </w:rPr>
              <w:t>свідоцтва про смерть встановленої загиблої (померлої) особи;</w:t>
            </w:r>
          </w:p>
          <w:p w14:paraId="19DEC2CF" w14:textId="77777777" w:rsidR="00792727" w:rsidRDefault="003F1A54" w:rsidP="00792727">
            <w:pPr>
              <w:adjustRightInd w:val="0"/>
              <w:snapToGrid w:val="0"/>
              <w:ind w:firstLine="567"/>
              <w:jc w:val="both"/>
              <w:rPr>
                <w:b/>
                <w:bCs/>
                <w:sz w:val="28"/>
                <w:szCs w:val="28"/>
              </w:rPr>
            </w:pPr>
            <w:r w:rsidRPr="00466B8F">
              <w:rPr>
                <w:b/>
                <w:bCs/>
                <w:sz w:val="28"/>
                <w:szCs w:val="28"/>
              </w:rPr>
              <w:t>документів, що підтверджують належність загиблої (померлої) особи до осіб, зазначених у частині першій статті 15-1 Закону</w:t>
            </w:r>
            <w:r w:rsidR="00792727">
              <w:rPr>
                <w:b/>
                <w:bCs/>
                <w:sz w:val="28"/>
                <w:szCs w:val="28"/>
              </w:rPr>
              <w:t>;</w:t>
            </w:r>
          </w:p>
          <w:p w14:paraId="6C8BEA1B" w14:textId="2B81A213" w:rsidR="00792727" w:rsidRPr="00792727" w:rsidRDefault="00792727" w:rsidP="00792727">
            <w:pPr>
              <w:adjustRightInd w:val="0"/>
              <w:snapToGrid w:val="0"/>
              <w:ind w:firstLine="567"/>
              <w:jc w:val="both"/>
              <w:rPr>
                <w:b/>
                <w:bCs/>
                <w:sz w:val="28"/>
                <w:szCs w:val="28"/>
              </w:rPr>
            </w:pPr>
            <w:r>
              <w:rPr>
                <w:b/>
                <w:bCs/>
                <w:sz w:val="28"/>
                <w:szCs w:val="28"/>
              </w:rPr>
              <w:t>документів,</w:t>
            </w:r>
            <w:r w:rsidRPr="00792727">
              <w:rPr>
                <w:b/>
                <w:bCs/>
                <w:sz w:val="28"/>
                <w:szCs w:val="28"/>
              </w:rPr>
              <w:t xml:space="preserve"> що підтверджують волевиявлення загиблої (померлої) особи, виражене нею при житті (за наявності).</w:t>
            </w:r>
          </w:p>
          <w:p w14:paraId="18C247F4" w14:textId="77777777" w:rsidR="003F1A54" w:rsidRPr="00466B8F" w:rsidRDefault="003F1A54" w:rsidP="003F1A54">
            <w:pPr>
              <w:adjustRightInd w:val="0"/>
              <w:snapToGrid w:val="0"/>
              <w:ind w:firstLine="567"/>
              <w:jc w:val="both"/>
              <w:rPr>
                <w:b/>
                <w:bCs/>
                <w:sz w:val="28"/>
                <w:szCs w:val="28"/>
              </w:rPr>
            </w:pPr>
            <w:r w:rsidRPr="00466B8F">
              <w:rPr>
                <w:b/>
                <w:bCs/>
                <w:sz w:val="28"/>
                <w:szCs w:val="28"/>
              </w:rPr>
              <w:t xml:space="preserve">19. Державна установа не пізніше ніж протягом наступного робочого дня з дати звернення виконавця волевиявлення загиблої (померлої) особи, особи, яка зобов’язалася поховати загиблу (померлу) особу, відповідно до законодавства, а у разі їх відсутності – відповідної місцевої держадміністрації, звертається листом у паперовій або електронній формі (електронною поштою або з використанням системи електронного документообігу) до МВС для отримання інформації про </w:t>
            </w:r>
            <w:r w:rsidRPr="00466B8F">
              <w:rPr>
                <w:b/>
                <w:bCs/>
                <w:sz w:val="28"/>
                <w:szCs w:val="28"/>
              </w:rPr>
              <w:lastRenderedPageBreak/>
              <w:t>наявність у встановленої загиблої (померлої) особи з числа невпізнаних тіл (останків) загиблих (померлих) осіб на день смерті непогашеної і не знятої в установленому законом порядку судимості за вчинення умисного злочину.</w:t>
            </w:r>
          </w:p>
          <w:p w14:paraId="704F085F" w14:textId="77777777" w:rsidR="003F1A54" w:rsidRPr="00466B8F" w:rsidRDefault="003F1A54" w:rsidP="003F1A54">
            <w:pPr>
              <w:adjustRightInd w:val="0"/>
              <w:snapToGrid w:val="0"/>
              <w:ind w:firstLine="567"/>
              <w:jc w:val="both"/>
              <w:rPr>
                <w:b/>
                <w:bCs/>
                <w:sz w:val="28"/>
                <w:szCs w:val="28"/>
              </w:rPr>
            </w:pPr>
            <w:r w:rsidRPr="00466B8F">
              <w:rPr>
                <w:b/>
                <w:bCs/>
                <w:sz w:val="28"/>
                <w:szCs w:val="28"/>
              </w:rPr>
              <w:t xml:space="preserve">20. У разі підтвердження МВС наявності у встановленої загиблої (померлої) особи з числа невпізнаних тіл (останків) загиблих (померлих) осіб на день смерті непогашеної і не знятої в установленому законом порядку судимості за вчинення умисного злочину, державна установа протягом наступного робочого дня з дати надходження відповіді від МВС звертається  до спеціальної комісії, утвореної Мінветеранів, для прийняття рішення щодо можливості залишення місця поховання на Національному військовому меморіальному кладовищі, військовому меморіальному кладовищі (далі – спеціальна комісія). </w:t>
            </w:r>
          </w:p>
          <w:p w14:paraId="23010F36" w14:textId="77777777" w:rsidR="003F1A54" w:rsidRPr="00466B8F" w:rsidRDefault="003F1A54" w:rsidP="003F1A54">
            <w:pPr>
              <w:adjustRightInd w:val="0"/>
              <w:snapToGrid w:val="0"/>
              <w:ind w:firstLine="567"/>
              <w:jc w:val="both"/>
              <w:rPr>
                <w:b/>
                <w:bCs/>
                <w:sz w:val="28"/>
                <w:szCs w:val="28"/>
              </w:rPr>
            </w:pPr>
            <w:r w:rsidRPr="00466B8F">
              <w:rPr>
                <w:b/>
                <w:bCs/>
                <w:sz w:val="28"/>
                <w:szCs w:val="28"/>
              </w:rPr>
              <w:t xml:space="preserve">21. За результатами розгляду документів, зазначених у пункті 18 цього Порядку, та рішення спеціальної комісії, утвореної Мінветеранів, державна установа протягом 2 робочих днів з дати надходження відповіді від Мінветеранів приймає рішення про задоволення заяви або про відмову в задоволенні такої заяви, про що повідомляє виконавця волевиявлення загиблої (померлої) особи, особу, яка зобов’язалася поховати загиблу (померлу) особу, відповідно до законодавства, а у разі їх відсутності – відповідну місцеву держадміністрацію, листом у паперовій чи електронній формі (за технічної можливості). </w:t>
            </w:r>
          </w:p>
          <w:p w14:paraId="7AB15744" w14:textId="77777777" w:rsidR="003F1A54" w:rsidRPr="00466B8F" w:rsidRDefault="003F1A54" w:rsidP="003F1A54">
            <w:pPr>
              <w:adjustRightInd w:val="0"/>
              <w:snapToGrid w:val="0"/>
              <w:ind w:firstLine="567"/>
              <w:jc w:val="both"/>
              <w:rPr>
                <w:b/>
                <w:bCs/>
                <w:sz w:val="28"/>
                <w:szCs w:val="28"/>
              </w:rPr>
            </w:pPr>
            <w:r w:rsidRPr="00466B8F">
              <w:rPr>
                <w:b/>
                <w:bCs/>
                <w:sz w:val="28"/>
                <w:szCs w:val="28"/>
              </w:rPr>
              <w:lastRenderedPageBreak/>
              <w:t>22. Державна установа відмовляє в задоволенні заяви у разі:</w:t>
            </w:r>
          </w:p>
          <w:p w14:paraId="006DC4F1" w14:textId="77777777" w:rsidR="003F1A54" w:rsidRPr="00466B8F" w:rsidRDefault="003F1A54" w:rsidP="003F1A54">
            <w:pPr>
              <w:adjustRightInd w:val="0"/>
              <w:snapToGrid w:val="0"/>
              <w:ind w:firstLine="567"/>
              <w:jc w:val="both"/>
              <w:rPr>
                <w:b/>
                <w:bCs/>
                <w:sz w:val="28"/>
                <w:szCs w:val="28"/>
              </w:rPr>
            </w:pPr>
            <w:r w:rsidRPr="00466B8F">
              <w:rPr>
                <w:b/>
                <w:bCs/>
                <w:sz w:val="28"/>
                <w:szCs w:val="28"/>
              </w:rPr>
              <w:t>встановлена загибла (померла) особа з числа невпізнаних тіл (останків) загиблих (померлих) осіб не належить до осіб, визначених частиною першою статті 151 Закону;</w:t>
            </w:r>
          </w:p>
          <w:p w14:paraId="0E290122" w14:textId="77777777" w:rsidR="003F1A54" w:rsidRPr="00466B8F" w:rsidRDefault="003F1A54" w:rsidP="003F1A54">
            <w:pPr>
              <w:adjustRightInd w:val="0"/>
              <w:snapToGrid w:val="0"/>
              <w:ind w:firstLine="567"/>
              <w:jc w:val="both"/>
              <w:rPr>
                <w:b/>
                <w:bCs/>
                <w:sz w:val="28"/>
                <w:szCs w:val="28"/>
              </w:rPr>
            </w:pPr>
            <w:r w:rsidRPr="00466B8F">
              <w:rPr>
                <w:b/>
                <w:bCs/>
                <w:sz w:val="28"/>
                <w:szCs w:val="28"/>
              </w:rPr>
              <w:t>документи, зазначені в абзацах другому – четвертому пункту 18 цього Порядку, подано не в повному обсязі;</w:t>
            </w:r>
          </w:p>
          <w:p w14:paraId="561D35F1" w14:textId="61A54979" w:rsidR="003F1A54" w:rsidRDefault="003F1A54" w:rsidP="003F1A54">
            <w:pPr>
              <w:adjustRightInd w:val="0"/>
              <w:snapToGrid w:val="0"/>
              <w:ind w:firstLine="567"/>
              <w:jc w:val="both"/>
              <w:rPr>
                <w:b/>
                <w:bCs/>
                <w:sz w:val="28"/>
                <w:szCs w:val="28"/>
              </w:rPr>
            </w:pPr>
            <w:r w:rsidRPr="00466B8F">
              <w:rPr>
                <w:b/>
                <w:bCs/>
                <w:sz w:val="28"/>
                <w:szCs w:val="28"/>
              </w:rPr>
              <w:t>спеціальною комісією, утвореною Мінветеранів, прийнято рішення про відсутність підстав для залишення місця поховання встановленої загиблої (померлої) особи з числа невпізнаних тіл (останків) загиблих (померлих) осіб на Національному військовому меморіальному кладовищі, військовому меморіальному кладовищі</w:t>
            </w:r>
            <w:r w:rsidR="00D5533C">
              <w:rPr>
                <w:b/>
                <w:bCs/>
                <w:sz w:val="28"/>
                <w:szCs w:val="28"/>
              </w:rPr>
              <w:t>;</w:t>
            </w:r>
          </w:p>
          <w:p w14:paraId="1D008897" w14:textId="1B7FC08F" w:rsidR="00D5533C" w:rsidRPr="00466B8F" w:rsidRDefault="00D5533C" w:rsidP="003F1A54">
            <w:pPr>
              <w:adjustRightInd w:val="0"/>
              <w:snapToGrid w:val="0"/>
              <w:ind w:firstLine="567"/>
              <w:jc w:val="both"/>
              <w:rPr>
                <w:b/>
                <w:bCs/>
                <w:sz w:val="28"/>
                <w:szCs w:val="28"/>
              </w:rPr>
            </w:pPr>
            <w:r w:rsidRPr="00D5533C">
              <w:rPr>
                <w:b/>
                <w:bCs/>
                <w:sz w:val="28"/>
                <w:szCs w:val="28"/>
              </w:rPr>
              <w:t>наявне волевиявлення загиблої (померлої) особи, виражене нею при житті, щодо побажання бути похованому в іншому місці відмінному від Національного військового меморіального кладовища, військового меморіального кладовища.</w:t>
            </w:r>
          </w:p>
          <w:p w14:paraId="39AB338F" w14:textId="77777777" w:rsidR="003F1A54" w:rsidRPr="00466B8F" w:rsidRDefault="003F1A54" w:rsidP="003F1A54">
            <w:pPr>
              <w:adjustRightInd w:val="0"/>
              <w:snapToGrid w:val="0"/>
              <w:ind w:firstLine="567"/>
              <w:jc w:val="both"/>
              <w:rPr>
                <w:b/>
                <w:bCs/>
                <w:sz w:val="28"/>
                <w:szCs w:val="28"/>
              </w:rPr>
            </w:pPr>
            <w:r w:rsidRPr="00466B8F">
              <w:rPr>
                <w:b/>
                <w:bCs/>
                <w:sz w:val="28"/>
                <w:szCs w:val="28"/>
              </w:rPr>
              <w:t xml:space="preserve">У разі коли виконавцем волевиявлення загиблої (померлої) особи, особою, яка зобов’язалася поховати загиблу (померлу) особу, відповідно до законодавства, а у разі їх відсутності – відповідною місцевою держадміністрацією, подано копії документів, зазначених в абзацах другому – четвертому пункту 18 цього Порядку, не в повному обсязі, державна установа приймає рішення про залишення звернення без руху, про що повідомляється заявникові з дотриманням положень, передбачених статтею 43 Закону України “Про </w:t>
            </w:r>
            <w:r w:rsidRPr="00466B8F">
              <w:rPr>
                <w:b/>
                <w:bCs/>
                <w:sz w:val="28"/>
                <w:szCs w:val="28"/>
              </w:rPr>
              <w:lastRenderedPageBreak/>
              <w:t>адміністративну процедуру”, до повного усунення недоліків, із зазначенням переліку недоліків та строку для їх усунення.</w:t>
            </w:r>
          </w:p>
          <w:p w14:paraId="356845C5" w14:textId="3087F7FC" w:rsidR="00A6034D" w:rsidRDefault="00A6034D" w:rsidP="003F1A54">
            <w:pPr>
              <w:adjustRightInd w:val="0"/>
              <w:snapToGrid w:val="0"/>
              <w:ind w:firstLine="567"/>
              <w:jc w:val="both"/>
              <w:rPr>
                <w:b/>
                <w:bCs/>
                <w:sz w:val="28"/>
                <w:szCs w:val="28"/>
              </w:rPr>
            </w:pPr>
            <w:r w:rsidRPr="00A6034D">
              <w:rPr>
                <w:b/>
                <w:bCs/>
                <w:sz w:val="28"/>
                <w:szCs w:val="28"/>
              </w:rPr>
              <w:t>Після усунення причин, що стали підставою для відмови, виконавець волевиявлення загиблої (померлої) особи, особа, яка зобов’язалася поховати загиблу (померлу) особу, відповідно до законодавства, а у разі їх відсутності – відповідна місцева держадміністрація може повторно звернутися до державної установи щодо розгляду заяви про залишення місця поховання.</w:t>
            </w:r>
          </w:p>
          <w:p w14:paraId="6B415011" w14:textId="280AB310" w:rsidR="00D5533C" w:rsidRDefault="00D5533C" w:rsidP="003F1A54">
            <w:pPr>
              <w:adjustRightInd w:val="0"/>
              <w:snapToGrid w:val="0"/>
              <w:ind w:firstLine="567"/>
              <w:jc w:val="both"/>
              <w:rPr>
                <w:b/>
                <w:bCs/>
                <w:sz w:val="28"/>
                <w:szCs w:val="28"/>
              </w:rPr>
            </w:pPr>
            <w:r w:rsidRPr="00D5533C">
              <w:rPr>
                <w:b/>
                <w:bCs/>
                <w:sz w:val="28"/>
                <w:szCs w:val="28"/>
              </w:rPr>
              <w:t>Рішення державної установи про відмову у задоволенні заяви щодо залишення місця поховання на Національному військовому меморіальному кладовищі, військовому меморіальному кладовищі оформлюється відповідно до статті 71 Закону України “Про адміністративну процедуру”, в якому зазначаються, зокрема, строки і порядок його оскарження (у тому числі найменування та місцезнаходження адміністративного органу, який є суб’єктом розгляду скарги, та вид суду, до якого особа може подати позов).</w:t>
            </w:r>
          </w:p>
          <w:p w14:paraId="43C56961" w14:textId="4AC2FCC7" w:rsidR="003F1A54" w:rsidRPr="00466B8F" w:rsidRDefault="003F1A54" w:rsidP="003F1A54">
            <w:pPr>
              <w:adjustRightInd w:val="0"/>
              <w:snapToGrid w:val="0"/>
              <w:ind w:firstLine="567"/>
              <w:jc w:val="both"/>
              <w:rPr>
                <w:b/>
                <w:bCs/>
                <w:sz w:val="28"/>
                <w:szCs w:val="28"/>
              </w:rPr>
            </w:pPr>
            <w:r w:rsidRPr="00466B8F">
              <w:rPr>
                <w:b/>
                <w:bCs/>
                <w:sz w:val="28"/>
                <w:szCs w:val="28"/>
              </w:rPr>
              <w:t xml:space="preserve">23. У разі прийняття негативного рішення спеціальною комісією, утвореною Мінветеранів, щодо залишення місця поховання для встановленої загиблої (померлої) особи з числа невпізнаних тіл (останків) загиблих (померлих) осіб, виконавець волевиявлення загиблої (померлої) особи, особа, яка зобов’язалася поховати загиблу (померлу) особу, відповідно до законодавства, а у разі їх відсутності – відповідна місцева держадміністрація, здійснює його перепоховання на </w:t>
            </w:r>
            <w:r w:rsidRPr="00466B8F">
              <w:rPr>
                <w:b/>
                <w:bCs/>
                <w:sz w:val="28"/>
                <w:szCs w:val="28"/>
              </w:rPr>
              <w:lastRenderedPageBreak/>
              <w:t xml:space="preserve">іншому кладовищі. При цьому транспортування та перепоховання здійснюється за рахунок коштів відповідного місцевого бюджету або інших джерел не заборонених законодавством. </w:t>
            </w:r>
          </w:p>
          <w:p w14:paraId="07687580" w14:textId="77777777" w:rsidR="003F1A54" w:rsidRPr="00466B8F" w:rsidRDefault="003F1A54" w:rsidP="003F1A54">
            <w:pPr>
              <w:adjustRightInd w:val="0"/>
              <w:snapToGrid w:val="0"/>
              <w:ind w:firstLine="567"/>
              <w:jc w:val="both"/>
              <w:rPr>
                <w:b/>
                <w:bCs/>
                <w:sz w:val="28"/>
                <w:szCs w:val="28"/>
              </w:rPr>
            </w:pPr>
            <w:r w:rsidRPr="00466B8F">
              <w:rPr>
                <w:b/>
                <w:bCs/>
                <w:sz w:val="28"/>
                <w:szCs w:val="28"/>
              </w:rPr>
              <w:t>24. У разі задоволення заяви про залишення місця поховання на Національному військовому меморіальному кладовищі, військовому меморіальному кладовищі, виконавець волевиявлення загиблої (померлої) особи, особа, яка зобов’язалася поховати загиблу (померлу) особу, відповідно до законодавства, а у разі їх відсутності – відповідна місцева держадміністрація звертається до державної установи щодо укладення договору про залишення місця поховання на Національному військовому меморіальному кладовищі, військовому меморіальному кладовищі, примірна форма якого затверджується Мінветеранів, та у разі необхідності, забезпечує заміну предметів ритуальної належності та надає ритуальні послуги, а саме:</w:t>
            </w:r>
          </w:p>
          <w:p w14:paraId="4D705903" w14:textId="77777777" w:rsidR="003F1A54" w:rsidRPr="00466B8F" w:rsidRDefault="003F1A54" w:rsidP="003F1A54">
            <w:pPr>
              <w:adjustRightInd w:val="0"/>
              <w:snapToGrid w:val="0"/>
              <w:ind w:firstLine="567"/>
              <w:jc w:val="both"/>
              <w:rPr>
                <w:b/>
                <w:bCs/>
                <w:sz w:val="28"/>
                <w:szCs w:val="28"/>
              </w:rPr>
            </w:pPr>
            <w:r w:rsidRPr="00466B8F">
              <w:rPr>
                <w:b/>
                <w:bCs/>
                <w:sz w:val="28"/>
                <w:szCs w:val="28"/>
              </w:rPr>
              <w:t>доставка предметів ритуальної належності (завантаження на складі, перевезення, вивантаження на місці та перенесення до місця поховання загиблого (померлого);</w:t>
            </w:r>
          </w:p>
          <w:p w14:paraId="6A1393B1" w14:textId="77777777" w:rsidR="003F1A54" w:rsidRPr="00466B8F" w:rsidRDefault="003F1A54" w:rsidP="003F1A54">
            <w:pPr>
              <w:adjustRightInd w:val="0"/>
              <w:snapToGrid w:val="0"/>
              <w:ind w:firstLine="567"/>
              <w:jc w:val="both"/>
              <w:rPr>
                <w:b/>
                <w:bCs/>
                <w:sz w:val="28"/>
                <w:szCs w:val="28"/>
              </w:rPr>
            </w:pPr>
            <w:r w:rsidRPr="00466B8F">
              <w:rPr>
                <w:b/>
                <w:bCs/>
                <w:sz w:val="28"/>
                <w:szCs w:val="28"/>
              </w:rPr>
              <w:t>встановлення тимчасового дерев’яного облицювання могили та дерев’яного надгробного хреста;</w:t>
            </w:r>
          </w:p>
          <w:p w14:paraId="0C15D1B5" w14:textId="77777777" w:rsidR="003F1A54" w:rsidRPr="00466B8F" w:rsidRDefault="003F1A54" w:rsidP="003F1A54">
            <w:pPr>
              <w:adjustRightInd w:val="0"/>
              <w:snapToGrid w:val="0"/>
              <w:ind w:firstLine="567"/>
              <w:jc w:val="both"/>
              <w:rPr>
                <w:b/>
                <w:bCs/>
                <w:sz w:val="28"/>
                <w:szCs w:val="28"/>
              </w:rPr>
            </w:pPr>
            <w:r w:rsidRPr="00466B8F">
              <w:rPr>
                <w:b/>
                <w:bCs/>
                <w:sz w:val="28"/>
                <w:szCs w:val="28"/>
              </w:rPr>
              <w:t>виготовлення написів на табличці для дерев’яного надгробного хреста;</w:t>
            </w:r>
          </w:p>
          <w:p w14:paraId="3C1ACF84" w14:textId="77777777" w:rsidR="003F1A54" w:rsidRPr="00466B8F" w:rsidRDefault="003F1A54" w:rsidP="003F1A54">
            <w:pPr>
              <w:adjustRightInd w:val="0"/>
              <w:snapToGrid w:val="0"/>
              <w:ind w:firstLine="567"/>
              <w:jc w:val="both"/>
              <w:rPr>
                <w:b/>
                <w:bCs/>
                <w:sz w:val="28"/>
                <w:szCs w:val="28"/>
              </w:rPr>
            </w:pPr>
            <w:r w:rsidRPr="00466B8F">
              <w:rPr>
                <w:b/>
                <w:bCs/>
                <w:sz w:val="28"/>
                <w:szCs w:val="28"/>
              </w:rPr>
              <w:t>спорудження намогильної споруди;</w:t>
            </w:r>
          </w:p>
          <w:p w14:paraId="6B97CEB8" w14:textId="77777777" w:rsidR="003F1A54" w:rsidRPr="00466B8F" w:rsidRDefault="003F1A54" w:rsidP="003F1A54">
            <w:pPr>
              <w:adjustRightInd w:val="0"/>
              <w:snapToGrid w:val="0"/>
              <w:ind w:firstLine="567"/>
              <w:jc w:val="both"/>
              <w:rPr>
                <w:b/>
                <w:bCs/>
                <w:sz w:val="28"/>
                <w:szCs w:val="28"/>
              </w:rPr>
            </w:pPr>
            <w:r w:rsidRPr="00466B8F">
              <w:rPr>
                <w:b/>
                <w:bCs/>
                <w:sz w:val="28"/>
                <w:szCs w:val="28"/>
              </w:rPr>
              <w:t>тимчасове дерев’яне облицювання могили;</w:t>
            </w:r>
          </w:p>
          <w:p w14:paraId="39E26BE5" w14:textId="77777777" w:rsidR="003F1A54" w:rsidRPr="00466B8F" w:rsidRDefault="003F1A54" w:rsidP="003F1A54">
            <w:pPr>
              <w:adjustRightInd w:val="0"/>
              <w:snapToGrid w:val="0"/>
              <w:ind w:firstLine="567"/>
              <w:jc w:val="both"/>
              <w:rPr>
                <w:b/>
                <w:bCs/>
                <w:sz w:val="28"/>
                <w:szCs w:val="28"/>
              </w:rPr>
            </w:pPr>
            <w:r w:rsidRPr="00466B8F">
              <w:rPr>
                <w:b/>
                <w:bCs/>
                <w:sz w:val="28"/>
                <w:szCs w:val="28"/>
              </w:rPr>
              <w:t>дерев’яний надгробний хрест;</w:t>
            </w:r>
          </w:p>
          <w:p w14:paraId="3E51FE31" w14:textId="77777777" w:rsidR="003F1A54" w:rsidRPr="00466B8F" w:rsidRDefault="003F1A54" w:rsidP="003F1A54">
            <w:pPr>
              <w:adjustRightInd w:val="0"/>
              <w:snapToGrid w:val="0"/>
              <w:ind w:firstLine="567"/>
              <w:jc w:val="both"/>
              <w:rPr>
                <w:b/>
                <w:bCs/>
                <w:sz w:val="28"/>
                <w:szCs w:val="28"/>
              </w:rPr>
            </w:pPr>
            <w:r w:rsidRPr="00466B8F">
              <w:rPr>
                <w:b/>
                <w:bCs/>
                <w:sz w:val="28"/>
                <w:szCs w:val="28"/>
              </w:rPr>
              <w:lastRenderedPageBreak/>
              <w:t>табличка на дерев’яний надгробний хрест;</w:t>
            </w:r>
          </w:p>
          <w:p w14:paraId="6A917B02" w14:textId="77777777" w:rsidR="003F1A54" w:rsidRPr="00466B8F" w:rsidRDefault="003F1A54" w:rsidP="003F1A54">
            <w:pPr>
              <w:adjustRightInd w:val="0"/>
              <w:snapToGrid w:val="0"/>
              <w:ind w:firstLine="567"/>
              <w:jc w:val="both"/>
              <w:rPr>
                <w:b/>
                <w:bCs/>
                <w:sz w:val="28"/>
                <w:szCs w:val="28"/>
              </w:rPr>
            </w:pPr>
            <w:r w:rsidRPr="00466B8F">
              <w:rPr>
                <w:b/>
                <w:bCs/>
                <w:sz w:val="28"/>
                <w:szCs w:val="28"/>
              </w:rPr>
              <w:t>намогильна споруда.</w:t>
            </w:r>
          </w:p>
          <w:p w14:paraId="6A28FA6E" w14:textId="77777777" w:rsidR="003F1A54" w:rsidRPr="00466B8F" w:rsidRDefault="003F1A54" w:rsidP="003F1A54">
            <w:pPr>
              <w:adjustRightInd w:val="0"/>
              <w:snapToGrid w:val="0"/>
              <w:ind w:firstLine="567"/>
              <w:jc w:val="both"/>
              <w:rPr>
                <w:b/>
                <w:bCs/>
                <w:sz w:val="28"/>
                <w:szCs w:val="28"/>
              </w:rPr>
            </w:pPr>
            <w:r w:rsidRPr="00466B8F">
              <w:rPr>
                <w:b/>
                <w:bCs/>
                <w:sz w:val="28"/>
                <w:szCs w:val="28"/>
              </w:rPr>
              <w:t>25. Державна установа протягом п’яти робочих днів з дня укладення договору про залишення місця поховання на Національному військовому меморіальному кладовищі, військовому меморіальному кладовищі, інформує місцеву держадміністрацію про зміни умов договору про організацію та проведення поховання невпізнаних тіл (останків) на Національному військовому меморіальному кладовищі, військовому меморіальному кладовищі, передбаченого пунктом 4 цього Порядку.</w:t>
            </w:r>
          </w:p>
          <w:p w14:paraId="411C2DB8" w14:textId="77777777" w:rsidR="003F1A54" w:rsidRPr="00466B8F" w:rsidRDefault="003F1A54" w:rsidP="003F1A54">
            <w:pPr>
              <w:adjustRightInd w:val="0"/>
              <w:snapToGrid w:val="0"/>
              <w:ind w:firstLine="567"/>
              <w:jc w:val="both"/>
              <w:rPr>
                <w:b/>
                <w:bCs/>
                <w:sz w:val="28"/>
                <w:szCs w:val="28"/>
              </w:rPr>
            </w:pPr>
            <w:r w:rsidRPr="00466B8F">
              <w:rPr>
                <w:b/>
                <w:bCs/>
                <w:sz w:val="28"/>
                <w:szCs w:val="28"/>
              </w:rPr>
              <w:t>26. Виконавцю волевиявлення загиблої (померлої) особи, особі, яка зобов’язалася поховати загиблу (померлу) особу, відповідно до законодавства, а у разі їх відсутності – відповідній місцевій держадміністрації, передається Державний Прапор України, використаний під час проведеної церемонії поховання, у порядку, визначеному Статутом гарнізонної та вартової служб Збройних Сил України.</w:t>
            </w:r>
          </w:p>
          <w:p w14:paraId="7112CAED" w14:textId="77777777" w:rsidR="003F1A54" w:rsidRPr="00466B8F" w:rsidRDefault="003F1A54" w:rsidP="003F1A54">
            <w:pPr>
              <w:adjustRightInd w:val="0"/>
              <w:snapToGrid w:val="0"/>
              <w:ind w:firstLine="567"/>
              <w:jc w:val="both"/>
              <w:rPr>
                <w:b/>
                <w:bCs/>
                <w:sz w:val="28"/>
                <w:szCs w:val="28"/>
              </w:rPr>
            </w:pPr>
            <w:r w:rsidRPr="00466B8F">
              <w:rPr>
                <w:b/>
                <w:bCs/>
                <w:sz w:val="28"/>
                <w:szCs w:val="28"/>
              </w:rPr>
              <w:t>27. Для здійснення перепоховання останків встановленої загиблої (померлої) особи з числа невпізнаних тіл (останків) загиблих (померлих) осіб з Національного військового меморіального кладовища на військове меморіальне кладовище і навпаки, одноразово, особа, що ініціювала перепоховання, у паперовій або електронній формі звертається до державної установи з приводу укладення відповідного договору про організацію та проведення перепоховання, та пред’являє оригінали й надає копії:</w:t>
            </w:r>
          </w:p>
          <w:p w14:paraId="78FFD331" w14:textId="77777777" w:rsidR="003F1A54" w:rsidRPr="00466B8F" w:rsidRDefault="003F1A54" w:rsidP="003F1A54">
            <w:pPr>
              <w:adjustRightInd w:val="0"/>
              <w:snapToGrid w:val="0"/>
              <w:ind w:firstLine="567"/>
              <w:jc w:val="both"/>
              <w:rPr>
                <w:b/>
                <w:bCs/>
                <w:sz w:val="28"/>
                <w:szCs w:val="28"/>
              </w:rPr>
            </w:pPr>
            <w:r w:rsidRPr="00466B8F">
              <w:rPr>
                <w:b/>
                <w:bCs/>
                <w:sz w:val="28"/>
                <w:szCs w:val="28"/>
              </w:rPr>
              <w:lastRenderedPageBreak/>
              <w:t>документа, що посвідчує особу та підтверджує громадянство України (для громадян України), паспортного документа іноземця та/або документа, що посвідчує особу та підтверджує її спеціальний статус (для іноземців та осіб без громадянства), особи, що ініціювала перепоховання;</w:t>
            </w:r>
          </w:p>
          <w:p w14:paraId="0955EAA0" w14:textId="77777777" w:rsidR="003F1A54" w:rsidRPr="00466B8F" w:rsidRDefault="003F1A54" w:rsidP="003F1A54">
            <w:pPr>
              <w:adjustRightInd w:val="0"/>
              <w:snapToGrid w:val="0"/>
              <w:ind w:firstLine="567"/>
              <w:jc w:val="both"/>
              <w:rPr>
                <w:b/>
                <w:bCs/>
                <w:sz w:val="28"/>
                <w:szCs w:val="28"/>
              </w:rPr>
            </w:pPr>
            <w:r w:rsidRPr="00466B8F">
              <w:rPr>
                <w:b/>
                <w:bCs/>
                <w:sz w:val="28"/>
                <w:szCs w:val="28"/>
              </w:rPr>
              <w:t>свідоцтва про смерть встановленої загиблої (померлої) особи;</w:t>
            </w:r>
          </w:p>
          <w:p w14:paraId="4016BE49" w14:textId="77777777" w:rsidR="003F1A54" w:rsidRPr="00466B8F" w:rsidRDefault="003F1A54" w:rsidP="003F1A54">
            <w:pPr>
              <w:adjustRightInd w:val="0"/>
              <w:snapToGrid w:val="0"/>
              <w:ind w:firstLine="567"/>
              <w:jc w:val="both"/>
              <w:rPr>
                <w:b/>
                <w:bCs/>
                <w:sz w:val="28"/>
                <w:szCs w:val="28"/>
              </w:rPr>
            </w:pPr>
            <w:r w:rsidRPr="00466B8F">
              <w:rPr>
                <w:b/>
                <w:bCs/>
                <w:sz w:val="28"/>
                <w:szCs w:val="28"/>
              </w:rPr>
              <w:t>документів, що підтверджують належність загиблої (померлої) особи до осіб, зазначених у частині першій статті 15-1 Закону.</w:t>
            </w:r>
          </w:p>
          <w:p w14:paraId="438EDF45" w14:textId="77777777" w:rsidR="003F1A54" w:rsidRPr="00466B8F" w:rsidRDefault="003F1A54" w:rsidP="003F1A54">
            <w:pPr>
              <w:adjustRightInd w:val="0"/>
              <w:snapToGrid w:val="0"/>
              <w:ind w:firstLine="567"/>
              <w:jc w:val="both"/>
              <w:rPr>
                <w:b/>
                <w:bCs/>
                <w:sz w:val="28"/>
                <w:szCs w:val="28"/>
              </w:rPr>
            </w:pPr>
            <w:r w:rsidRPr="00466B8F">
              <w:rPr>
                <w:b/>
                <w:bCs/>
                <w:sz w:val="28"/>
                <w:szCs w:val="28"/>
              </w:rPr>
              <w:t>28. Державна установа відмовляє в укладенні договору про перепоховання у разі, коли документи, зазначені в абзацах другому - четвертому пункту 27 цього Порядку, подано не в повному обсязі.</w:t>
            </w:r>
          </w:p>
          <w:p w14:paraId="5B18315B" w14:textId="2DFFE2E9" w:rsidR="003F1A54" w:rsidRPr="00466B8F" w:rsidRDefault="003F1A54" w:rsidP="003F1A54">
            <w:pPr>
              <w:adjustRightInd w:val="0"/>
              <w:snapToGrid w:val="0"/>
              <w:ind w:firstLine="567"/>
              <w:jc w:val="both"/>
              <w:rPr>
                <w:b/>
                <w:bCs/>
                <w:sz w:val="28"/>
                <w:szCs w:val="28"/>
              </w:rPr>
            </w:pPr>
            <w:r w:rsidRPr="00466B8F">
              <w:rPr>
                <w:b/>
                <w:bCs/>
                <w:sz w:val="28"/>
                <w:szCs w:val="28"/>
              </w:rPr>
              <w:t xml:space="preserve">У разі коли особою, що ініціювала перепоховання подано копії документів, зазначених в абзацах другому - четвертому пункту 27 цього Порядку, не в повному обсязі, державною установою приймається рішення про залишення їх без руху, про що повідомляється заявникові з дотриманням положень, передбачених статтею 43 Закону України “Про адміністративну процедуру”, </w:t>
            </w:r>
            <w:r w:rsidR="00A6034D" w:rsidRPr="00A6034D">
              <w:rPr>
                <w:b/>
                <w:bCs/>
                <w:sz w:val="28"/>
                <w:szCs w:val="28"/>
              </w:rPr>
              <w:t>до повного усунення недоліків, із зазначенням переліку недоліків та строку для їх усунення.</w:t>
            </w:r>
          </w:p>
          <w:p w14:paraId="4A2A615A" w14:textId="77777777" w:rsidR="003F1A54" w:rsidRPr="00466B8F" w:rsidRDefault="003F1A54" w:rsidP="003F1A54">
            <w:pPr>
              <w:adjustRightInd w:val="0"/>
              <w:snapToGrid w:val="0"/>
              <w:ind w:firstLine="567"/>
              <w:jc w:val="both"/>
              <w:rPr>
                <w:b/>
                <w:bCs/>
                <w:sz w:val="28"/>
                <w:szCs w:val="28"/>
              </w:rPr>
            </w:pPr>
            <w:r w:rsidRPr="00466B8F">
              <w:rPr>
                <w:b/>
                <w:bCs/>
                <w:sz w:val="28"/>
                <w:szCs w:val="28"/>
              </w:rPr>
              <w:t>Після усунення причин, що стали підставою для відмови, особа, що ініціювала перепоховання,  може повторно звернутися до державної установи щодо укладення договору про перепоховання.</w:t>
            </w:r>
          </w:p>
          <w:p w14:paraId="56E585BF" w14:textId="77777777" w:rsidR="003F1A54" w:rsidRPr="00466B8F" w:rsidRDefault="003F1A54" w:rsidP="003F1A54">
            <w:pPr>
              <w:adjustRightInd w:val="0"/>
              <w:snapToGrid w:val="0"/>
              <w:ind w:firstLine="567"/>
              <w:jc w:val="both"/>
              <w:rPr>
                <w:b/>
                <w:bCs/>
                <w:sz w:val="28"/>
                <w:szCs w:val="28"/>
              </w:rPr>
            </w:pPr>
            <w:r w:rsidRPr="00466B8F">
              <w:rPr>
                <w:b/>
                <w:bCs/>
                <w:sz w:val="28"/>
                <w:szCs w:val="28"/>
              </w:rPr>
              <w:lastRenderedPageBreak/>
              <w:t>29. Перепоховання останків встановленої загиблої (померлої) особи здійснюється державною установою на підставі оформленого в установленому порядку договору про перепоховання у визначений у ньому строк.</w:t>
            </w:r>
          </w:p>
          <w:p w14:paraId="3E48D83D" w14:textId="77777777" w:rsidR="003F1A54" w:rsidRPr="00466B8F" w:rsidRDefault="003F1A54" w:rsidP="003F1A54">
            <w:pPr>
              <w:adjustRightInd w:val="0"/>
              <w:snapToGrid w:val="0"/>
              <w:ind w:firstLine="567"/>
              <w:jc w:val="both"/>
              <w:rPr>
                <w:b/>
                <w:bCs/>
                <w:sz w:val="28"/>
                <w:szCs w:val="28"/>
              </w:rPr>
            </w:pPr>
            <w:r w:rsidRPr="00466B8F">
              <w:rPr>
                <w:b/>
                <w:bCs/>
                <w:sz w:val="28"/>
                <w:szCs w:val="28"/>
              </w:rPr>
              <w:t>30. Державна установа згідно з договором про перепоховання для здійснення поховання на Національному військовому меморіальному кладовищі, військовому меморіальному кладовищі забезпечує предмети ритуальної належності та  ритуальні послуги, відповідно до пункту 10 цього Порядку.</w:t>
            </w:r>
          </w:p>
          <w:p w14:paraId="0B9C6C90" w14:textId="77777777" w:rsidR="003F1A54" w:rsidRPr="00466B8F" w:rsidRDefault="003F1A54" w:rsidP="003F1A54">
            <w:pPr>
              <w:adjustRightInd w:val="0"/>
              <w:snapToGrid w:val="0"/>
              <w:ind w:firstLine="567"/>
              <w:jc w:val="both"/>
              <w:rPr>
                <w:b/>
                <w:bCs/>
                <w:sz w:val="28"/>
                <w:szCs w:val="28"/>
              </w:rPr>
            </w:pPr>
            <w:r w:rsidRPr="00466B8F">
              <w:rPr>
                <w:b/>
                <w:bCs/>
                <w:sz w:val="28"/>
                <w:szCs w:val="28"/>
              </w:rPr>
              <w:t>31. Транспортування останків встановленої загиблої (померлої) особи з числа невпізнаних тіл (останків) загиблих (померлих) осіб для перепоховання на іншому кладовищі проводиться за рахунок коштів особи, що ініціювала перепоховання, або інших джерел, не заборонених законодавством.</w:t>
            </w:r>
          </w:p>
          <w:p w14:paraId="0AFD7FF8" w14:textId="77777777" w:rsidR="003F1A54" w:rsidRPr="00466B8F" w:rsidRDefault="003F1A54" w:rsidP="003F1A54">
            <w:pPr>
              <w:adjustRightInd w:val="0"/>
              <w:snapToGrid w:val="0"/>
              <w:ind w:firstLine="567"/>
              <w:jc w:val="both"/>
              <w:rPr>
                <w:b/>
                <w:bCs/>
                <w:sz w:val="28"/>
                <w:szCs w:val="28"/>
              </w:rPr>
            </w:pPr>
            <w:r w:rsidRPr="00466B8F">
              <w:rPr>
                <w:b/>
                <w:bCs/>
                <w:sz w:val="28"/>
                <w:szCs w:val="28"/>
              </w:rPr>
              <w:t>Транспортування останків встановленої загиблої (померлої) особи з числа невпізнаних тіл (останків) загиблих (померлих) осіб для перепоховання з Національного військового меморіального кладовища на військове меморіальне кладовище проводиться безоплатно державною установою.</w:t>
            </w:r>
          </w:p>
          <w:p w14:paraId="3A2314A7" w14:textId="77777777" w:rsidR="003F1A54" w:rsidRPr="00466B8F" w:rsidRDefault="003F1A54" w:rsidP="003F1A54">
            <w:pPr>
              <w:adjustRightInd w:val="0"/>
              <w:snapToGrid w:val="0"/>
              <w:ind w:firstLine="567"/>
              <w:jc w:val="both"/>
              <w:rPr>
                <w:b/>
                <w:bCs/>
                <w:sz w:val="28"/>
                <w:szCs w:val="28"/>
              </w:rPr>
            </w:pPr>
            <w:r w:rsidRPr="00466B8F">
              <w:rPr>
                <w:b/>
                <w:bCs/>
                <w:sz w:val="28"/>
                <w:szCs w:val="28"/>
              </w:rPr>
              <w:t>32. Державний Прапор України виготовляється відповідно до Порядку виготовлення Державного Прапора України, затвердженого постановою Кабінету Міністрів України від 20 жовтня 2021 р. № 1081 (Офіційний вісник України, 2021 р., № 84, ст. 5387).</w:t>
            </w:r>
          </w:p>
          <w:p w14:paraId="6EDC100D" w14:textId="77777777" w:rsidR="003F1A54" w:rsidRPr="00466B8F" w:rsidRDefault="003F1A54" w:rsidP="003F1A54">
            <w:pPr>
              <w:adjustRightInd w:val="0"/>
              <w:snapToGrid w:val="0"/>
              <w:ind w:firstLine="567"/>
              <w:jc w:val="both"/>
              <w:rPr>
                <w:b/>
                <w:bCs/>
                <w:sz w:val="28"/>
                <w:szCs w:val="28"/>
              </w:rPr>
            </w:pPr>
            <w:r w:rsidRPr="00466B8F">
              <w:rPr>
                <w:b/>
                <w:bCs/>
                <w:sz w:val="28"/>
                <w:szCs w:val="28"/>
              </w:rPr>
              <w:t xml:space="preserve">33. Спорудження намогильної споруди здійснюється відповідно до зразків та описів намогильних споруд та </w:t>
            </w:r>
            <w:r w:rsidRPr="00466B8F">
              <w:rPr>
                <w:b/>
                <w:bCs/>
                <w:sz w:val="28"/>
                <w:szCs w:val="28"/>
              </w:rPr>
              <w:lastRenderedPageBreak/>
              <w:t>меморіальних табличок, що встановлюються на території Національного військового меморіального кладовища, військового меморіального кладовища, затверджених постановою Кабінету Міністрів України від 19 серпня 2022 р. № 935 (Офіційний вісник України, 2022 р., № 69, ст. 4175).</w:t>
            </w:r>
          </w:p>
          <w:p w14:paraId="0B60A435" w14:textId="77777777" w:rsidR="003F1A54" w:rsidRPr="00466B8F" w:rsidRDefault="003F1A54" w:rsidP="003F1A54">
            <w:pPr>
              <w:adjustRightInd w:val="0"/>
              <w:snapToGrid w:val="0"/>
              <w:ind w:firstLine="567"/>
              <w:jc w:val="both"/>
              <w:rPr>
                <w:b/>
                <w:bCs/>
                <w:sz w:val="28"/>
                <w:szCs w:val="28"/>
              </w:rPr>
            </w:pPr>
            <w:r w:rsidRPr="00466B8F">
              <w:rPr>
                <w:b/>
                <w:bCs/>
                <w:sz w:val="28"/>
                <w:szCs w:val="28"/>
              </w:rPr>
              <w:t>34. Заходи, пов’язані з похованням, перепохованням, залишенням місця поховання невпізнаних тіл (останків) загиблих (померлих) осіб виключно на Національному військовому меморіальному кладовищі, військовому меморіальному кладовищі, відповідно до цього Порядку, здійснюються державною установою в межах і за рахунок коштів, передбачених у державному бюджеті на відповідний рік.</w:t>
            </w:r>
          </w:p>
          <w:p w14:paraId="158844DF" w14:textId="77777777" w:rsidR="003F1A54" w:rsidRPr="00466B8F" w:rsidRDefault="003F1A54" w:rsidP="003F1A54">
            <w:pPr>
              <w:adjustRightInd w:val="0"/>
              <w:snapToGrid w:val="0"/>
              <w:ind w:firstLine="567"/>
              <w:jc w:val="both"/>
              <w:rPr>
                <w:b/>
                <w:bCs/>
                <w:sz w:val="28"/>
                <w:szCs w:val="28"/>
              </w:rPr>
            </w:pPr>
            <w:r w:rsidRPr="00466B8F">
              <w:rPr>
                <w:b/>
                <w:bCs/>
                <w:sz w:val="28"/>
                <w:szCs w:val="28"/>
              </w:rPr>
              <w:t>35. У разі залишення місця поховання встановленої загиблої (померлої) особи на Національному військовому меморіальному кладовищі, військовому меморіальному кладовищі, компенсація матеріальних витрат, передбачена статтею 15 Закону України “Про поховання та похоронну справу” та пунктом 7 постанови Кабінету Міністрів України від 22 травня 2000 р. № 829 “Про грошове забезпечення військовослужбовців” не проводиться.</w:t>
            </w:r>
          </w:p>
          <w:p w14:paraId="6984A2D3" w14:textId="77777777" w:rsidR="00D01EC8" w:rsidRPr="00101CA0" w:rsidRDefault="00D01EC8" w:rsidP="00890EBB">
            <w:pPr>
              <w:adjustRightInd w:val="0"/>
              <w:snapToGrid w:val="0"/>
              <w:ind w:firstLine="567"/>
              <w:jc w:val="both"/>
              <w:rPr>
                <w:sz w:val="28"/>
                <w:szCs w:val="28"/>
              </w:rPr>
            </w:pPr>
          </w:p>
        </w:tc>
      </w:tr>
      <w:tr w:rsidR="002943F4" w:rsidRPr="00F4790D" w14:paraId="6835DE32" w14:textId="77777777" w:rsidTr="00BC5BCE">
        <w:trPr>
          <w:trHeight w:val="567"/>
        </w:trPr>
        <w:tc>
          <w:tcPr>
            <w:tcW w:w="15168" w:type="dxa"/>
            <w:gridSpan w:val="2"/>
          </w:tcPr>
          <w:p w14:paraId="08B37901" w14:textId="3933C299" w:rsidR="002943F4" w:rsidRPr="00386D3A" w:rsidRDefault="002943F4" w:rsidP="00B66AD7">
            <w:pPr>
              <w:jc w:val="center"/>
              <w:rPr>
                <w:b/>
                <w:bCs/>
                <w:sz w:val="28"/>
                <w:szCs w:val="28"/>
              </w:rPr>
            </w:pPr>
            <w:r w:rsidRPr="002943F4">
              <w:rPr>
                <w:b/>
                <w:bCs/>
                <w:sz w:val="28"/>
                <w:szCs w:val="28"/>
              </w:rPr>
              <w:lastRenderedPageBreak/>
              <w:t xml:space="preserve">Порядок використання коштів, передбачених у державному бюджеті для забезпечення </w:t>
            </w:r>
            <w:r w:rsidR="00B66AD7">
              <w:rPr>
                <w:b/>
                <w:bCs/>
                <w:sz w:val="28"/>
                <w:szCs w:val="28"/>
              </w:rPr>
              <w:br/>
            </w:r>
            <w:r w:rsidRPr="002943F4">
              <w:rPr>
                <w:b/>
                <w:bCs/>
                <w:sz w:val="28"/>
                <w:szCs w:val="28"/>
              </w:rPr>
              <w:t xml:space="preserve">діяльності підприємств, установ та організацій Міністерства у справах ветеранів, </w:t>
            </w:r>
            <w:r w:rsidR="00B66AD7">
              <w:rPr>
                <w:b/>
                <w:bCs/>
                <w:sz w:val="28"/>
                <w:szCs w:val="28"/>
              </w:rPr>
              <w:br/>
            </w:r>
            <w:r w:rsidRPr="002943F4">
              <w:rPr>
                <w:b/>
                <w:bCs/>
                <w:sz w:val="28"/>
                <w:szCs w:val="28"/>
              </w:rPr>
              <w:t xml:space="preserve">та визнання такими, що втратили чинність, деяких постанов 2 Кабінету Міністрів України, </w:t>
            </w:r>
            <w:r w:rsidR="00B66AD7">
              <w:rPr>
                <w:b/>
                <w:bCs/>
                <w:sz w:val="28"/>
                <w:szCs w:val="28"/>
              </w:rPr>
              <w:br/>
            </w:r>
            <w:r w:rsidRPr="002943F4">
              <w:rPr>
                <w:b/>
                <w:bCs/>
                <w:sz w:val="28"/>
                <w:szCs w:val="28"/>
              </w:rPr>
              <w:t>затверджений постановою Кабінету Міністрів України від 21 січня 2025 р. №</w:t>
            </w:r>
            <w:r w:rsidR="00B66AD7">
              <w:rPr>
                <w:b/>
                <w:bCs/>
                <w:sz w:val="28"/>
                <w:szCs w:val="28"/>
              </w:rPr>
              <w:t> </w:t>
            </w:r>
            <w:r w:rsidRPr="002943F4">
              <w:rPr>
                <w:b/>
                <w:bCs/>
                <w:sz w:val="28"/>
                <w:szCs w:val="28"/>
              </w:rPr>
              <w:t>53</w:t>
            </w:r>
          </w:p>
        </w:tc>
      </w:tr>
      <w:tr w:rsidR="00527590" w:rsidRPr="00F4790D" w14:paraId="301F9DF8" w14:textId="77777777" w:rsidTr="00B66AD7">
        <w:trPr>
          <w:trHeight w:val="567"/>
        </w:trPr>
        <w:tc>
          <w:tcPr>
            <w:tcW w:w="7584" w:type="dxa"/>
          </w:tcPr>
          <w:p w14:paraId="759A2543" w14:textId="77777777" w:rsidR="00527590" w:rsidRPr="002943F4" w:rsidRDefault="00527590" w:rsidP="0058526B">
            <w:pPr>
              <w:pStyle w:val="af9"/>
              <w:numPr>
                <w:ilvl w:val="0"/>
                <w:numId w:val="2"/>
              </w:numPr>
              <w:jc w:val="both"/>
              <w:rPr>
                <w:sz w:val="28"/>
                <w:szCs w:val="28"/>
              </w:rPr>
            </w:pPr>
            <w:r w:rsidRPr="002943F4">
              <w:rPr>
                <w:sz w:val="28"/>
                <w:szCs w:val="28"/>
              </w:rPr>
              <w:lastRenderedPageBreak/>
              <w:t>Бюджетні кошти спрямовуються на:</w:t>
            </w:r>
          </w:p>
          <w:p w14:paraId="35947A45" w14:textId="77777777" w:rsidR="00527590" w:rsidRDefault="00527590" w:rsidP="0058526B">
            <w:pPr>
              <w:ind w:left="604"/>
              <w:jc w:val="both"/>
              <w:rPr>
                <w:sz w:val="28"/>
                <w:szCs w:val="28"/>
              </w:rPr>
            </w:pPr>
            <w:r w:rsidRPr="002943F4">
              <w:rPr>
                <w:sz w:val="28"/>
                <w:szCs w:val="28"/>
              </w:rPr>
              <w:t>…</w:t>
            </w:r>
          </w:p>
          <w:p w14:paraId="1C237785" w14:textId="77777777" w:rsidR="00527590" w:rsidRDefault="00527590" w:rsidP="0058526B">
            <w:pPr>
              <w:ind w:firstLine="604"/>
              <w:jc w:val="both"/>
              <w:rPr>
                <w:sz w:val="28"/>
                <w:szCs w:val="28"/>
              </w:rPr>
            </w:pPr>
            <w:r w:rsidRPr="002943F4">
              <w:rPr>
                <w:sz w:val="28"/>
                <w:szCs w:val="28"/>
              </w:rPr>
              <w:t>5) здійснення після створення об’єктів Національного військового меморіального кладовища:</w:t>
            </w:r>
          </w:p>
          <w:p w14:paraId="17ACE39D" w14:textId="77777777" w:rsidR="00527590" w:rsidRDefault="00527590" w:rsidP="0058526B">
            <w:pPr>
              <w:ind w:left="604"/>
              <w:jc w:val="both"/>
              <w:rPr>
                <w:sz w:val="28"/>
                <w:szCs w:val="28"/>
              </w:rPr>
            </w:pPr>
            <w:r w:rsidRPr="002943F4">
              <w:rPr>
                <w:sz w:val="28"/>
                <w:szCs w:val="28"/>
              </w:rPr>
              <w:t>…</w:t>
            </w:r>
          </w:p>
          <w:p w14:paraId="710C6B4F" w14:textId="1FC53278" w:rsidR="00527590" w:rsidRPr="002943F4" w:rsidRDefault="00527590" w:rsidP="00B66AD7">
            <w:pPr>
              <w:ind w:firstLine="604"/>
              <w:jc w:val="both"/>
              <w:rPr>
                <w:sz w:val="28"/>
                <w:szCs w:val="28"/>
              </w:rPr>
            </w:pPr>
            <w:r w:rsidRPr="002943F4">
              <w:rPr>
                <w:sz w:val="28"/>
                <w:szCs w:val="28"/>
              </w:rPr>
              <w:t xml:space="preserve">поховання </w:t>
            </w:r>
            <w:r w:rsidRPr="00A12BC5">
              <w:rPr>
                <w:strike/>
                <w:sz w:val="28"/>
                <w:szCs w:val="28"/>
              </w:rPr>
              <w:t>(перепоховання у випадку встановлення особи)</w:t>
            </w:r>
            <w:r w:rsidRPr="002943F4">
              <w:rPr>
                <w:sz w:val="28"/>
                <w:szCs w:val="28"/>
              </w:rPr>
              <w:t xml:space="preserve"> невпізнаних тіл (останків) військовослужбовців, поліцейських, які загинули (померли) внаслідок збройної агресії проти України, зазначених у статті 15</w:t>
            </w:r>
            <w:r>
              <w:rPr>
                <w:sz w:val="28"/>
                <w:szCs w:val="28"/>
              </w:rPr>
              <w:t>²</w:t>
            </w:r>
            <w:r w:rsidRPr="002943F4">
              <w:rPr>
                <w:sz w:val="28"/>
                <w:szCs w:val="28"/>
              </w:rPr>
              <w:t xml:space="preserve"> Закону України “Про поховання та похоронну справу”, згідно з Порядком організації здійснення поховань </w:t>
            </w:r>
            <w:r w:rsidRPr="009A50F2">
              <w:rPr>
                <w:sz w:val="28"/>
                <w:szCs w:val="28"/>
              </w:rPr>
              <w:t>(перепоховань у випадку встановлення особи)</w:t>
            </w:r>
            <w:r w:rsidRPr="002943F4">
              <w:rPr>
                <w:sz w:val="28"/>
                <w:szCs w:val="28"/>
              </w:rPr>
              <w:t xml:space="preserve"> на Національному військовому меморіальному кладовищі невпізнаних тіл (останків) військовослужбовців, поліцейських, які загинули (померли) внаслідок збройної агресії проти України, затвердженим постановою Кабінету Міністрів України від 20 грудня 2024 р. № 1466 “</w:t>
            </w:r>
            <w:r w:rsidRPr="00527590">
              <w:rPr>
                <w:strike/>
                <w:sz w:val="28"/>
                <w:szCs w:val="28"/>
              </w:rPr>
              <w:t>Деякі питання організації здійснення поховань (перепоховань у випадку встановлення особи) на Національному військовому меморіальному кладовищі невпізнаних тіл (останків) військовослужбовців, поліцейських, які загинули (померли) внаслідок збройної агресії проти України</w:t>
            </w:r>
            <w:r w:rsidRPr="002943F4">
              <w:rPr>
                <w:sz w:val="28"/>
                <w:szCs w:val="28"/>
              </w:rPr>
              <w:t>”</w:t>
            </w:r>
            <w:r w:rsidR="00A71DCD">
              <w:rPr>
                <w:sz w:val="28"/>
                <w:szCs w:val="28"/>
              </w:rPr>
              <w:t xml:space="preserve"> </w:t>
            </w:r>
            <w:r w:rsidR="00A71DCD" w:rsidRPr="00A71DCD">
              <w:rPr>
                <w:sz w:val="28"/>
                <w:szCs w:val="28"/>
              </w:rPr>
              <w:t>(Офіційний вісник України, 2025 р., № 5, ст. 381), перепоховань з Національного військового меморіального кладовища у разі встановлення особи (ідентифікації тіла (останків), які належать загиблому (померлому) ворогу України, з числа невпізнаних тіл (останків) загиблих осіб, або загиблій (померлій) цивільній особі, які поховані на Національному військовому меморіальному кладовищі.</w:t>
            </w:r>
          </w:p>
        </w:tc>
        <w:tc>
          <w:tcPr>
            <w:tcW w:w="7584" w:type="dxa"/>
          </w:tcPr>
          <w:p w14:paraId="047DA605" w14:textId="77777777" w:rsidR="00527590" w:rsidRPr="002943F4" w:rsidRDefault="00527590" w:rsidP="0058526B">
            <w:pPr>
              <w:pStyle w:val="af9"/>
              <w:numPr>
                <w:ilvl w:val="0"/>
                <w:numId w:val="2"/>
              </w:numPr>
              <w:jc w:val="both"/>
              <w:rPr>
                <w:sz w:val="28"/>
                <w:szCs w:val="28"/>
              </w:rPr>
            </w:pPr>
            <w:r w:rsidRPr="002943F4">
              <w:rPr>
                <w:sz w:val="28"/>
                <w:szCs w:val="28"/>
              </w:rPr>
              <w:t>Бюджетні кошти спрямовуються на:</w:t>
            </w:r>
          </w:p>
          <w:p w14:paraId="6356CC14" w14:textId="77777777" w:rsidR="00527590" w:rsidRDefault="00527590" w:rsidP="0058526B">
            <w:pPr>
              <w:ind w:left="604"/>
              <w:jc w:val="both"/>
              <w:rPr>
                <w:sz w:val="28"/>
                <w:szCs w:val="28"/>
              </w:rPr>
            </w:pPr>
            <w:r w:rsidRPr="002943F4">
              <w:rPr>
                <w:sz w:val="28"/>
                <w:szCs w:val="28"/>
              </w:rPr>
              <w:t>…</w:t>
            </w:r>
          </w:p>
          <w:p w14:paraId="13E0194C" w14:textId="77777777" w:rsidR="00527590" w:rsidRDefault="00527590" w:rsidP="0058526B">
            <w:pPr>
              <w:ind w:firstLine="604"/>
              <w:jc w:val="both"/>
              <w:rPr>
                <w:sz w:val="28"/>
                <w:szCs w:val="28"/>
              </w:rPr>
            </w:pPr>
            <w:r w:rsidRPr="002943F4">
              <w:rPr>
                <w:sz w:val="28"/>
                <w:szCs w:val="28"/>
              </w:rPr>
              <w:t>5) здійснення після створення об’єктів Національного військового меморіального кладовища:</w:t>
            </w:r>
          </w:p>
          <w:p w14:paraId="17374005" w14:textId="77777777" w:rsidR="00527590" w:rsidRDefault="00527590" w:rsidP="0058526B">
            <w:pPr>
              <w:ind w:left="604"/>
              <w:jc w:val="both"/>
              <w:rPr>
                <w:sz w:val="28"/>
                <w:szCs w:val="28"/>
              </w:rPr>
            </w:pPr>
            <w:r w:rsidRPr="002943F4">
              <w:rPr>
                <w:sz w:val="28"/>
                <w:szCs w:val="28"/>
              </w:rPr>
              <w:t>…</w:t>
            </w:r>
          </w:p>
          <w:p w14:paraId="33466F11" w14:textId="68152480" w:rsidR="00527590" w:rsidRPr="00386D3A" w:rsidRDefault="009A50F2" w:rsidP="00B66AD7">
            <w:pPr>
              <w:ind w:firstLine="604"/>
              <w:jc w:val="both"/>
              <w:rPr>
                <w:b/>
                <w:bCs/>
                <w:sz w:val="28"/>
                <w:szCs w:val="28"/>
              </w:rPr>
            </w:pPr>
            <w:r w:rsidRPr="00EA68FD">
              <w:rPr>
                <w:sz w:val="28"/>
                <w:szCs w:val="28"/>
              </w:rPr>
              <w:t xml:space="preserve">поховання невпізнаних тіл (останків) військовослужбовців, поліцейських, які загинули (померли) внаслідок збройної агресії проти України, зазначених у статті 15² Закону України “Про поховання та похоронну справу”, згідно з Порядком </w:t>
            </w:r>
            <w:r w:rsidRPr="00452874">
              <w:rPr>
                <w:bCs/>
                <w:sz w:val="28"/>
                <w:szCs w:val="28"/>
              </w:rPr>
              <w:t xml:space="preserve">організації здійснення поховань (перепоховань у </w:t>
            </w:r>
            <w:r>
              <w:rPr>
                <w:bCs/>
                <w:sz w:val="28"/>
                <w:szCs w:val="28"/>
              </w:rPr>
              <w:t>випадку</w:t>
            </w:r>
            <w:r w:rsidRPr="00452874">
              <w:rPr>
                <w:bCs/>
                <w:sz w:val="28"/>
                <w:szCs w:val="28"/>
              </w:rPr>
              <w:t xml:space="preserve"> встановлення особи) на Національному військовому меморіальному кладовищі</w:t>
            </w:r>
            <w:r w:rsidRPr="009A50F2">
              <w:rPr>
                <w:b/>
                <w:sz w:val="28"/>
                <w:szCs w:val="28"/>
              </w:rPr>
              <w:t>,</w:t>
            </w:r>
            <w:r>
              <w:rPr>
                <w:bCs/>
                <w:sz w:val="28"/>
                <w:szCs w:val="28"/>
              </w:rPr>
              <w:t xml:space="preserve"> </w:t>
            </w:r>
            <w:r w:rsidRPr="009A50F2">
              <w:rPr>
                <w:b/>
                <w:sz w:val="28"/>
                <w:szCs w:val="28"/>
              </w:rPr>
              <w:t>військовому меморіальному кладовищі</w:t>
            </w:r>
            <w:r w:rsidRPr="00452874">
              <w:rPr>
                <w:bCs/>
                <w:sz w:val="28"/>
                <w:szCs w:val="28"/>
              </w:rPr>
              <w:t xml:space="preserve"> невпізнаних тіл (останків) військовослужбовців, поліцейських, які загинули (померли) внаслідок збройної агресії проти України</w:t>
            </w:r>
            <w:r w:rsidRPr="00EA68FD">
              <w:rPr>
                <w:sz w:val="28"/>
                <w:szCs w:val="28"/>
              </w:rPr>
              <w:t>, затвердженим постановою Кабінету Міністрів України від 20 грудня 2024 р. № 1466 “</w:t>
            </w:r>
            <w:r w:rsidRPr="009A50F2">
              <w:rPr>
                <w:b/>
                <w:bCs/>
                <w:sz w:val="28"/>
                <w:szCs w:val="28"/>
              </w:rPr>
              <w:t>Про затвердження Порядку організації здійснення поховань (перепоховань у випадку встановлення особи) на Національному військовому меморіальному кладовищі, військовому меморіальному кладовищі невпізнаних тіл (останків) військовослужбовців, поліцейських, які загинули (померли) внаслідок збройної агресії проти України</w:t>
            </w:r>
            <w:r w:rsidRPr="00EA68FD">
              <w:rPr>
                <w:sz w:val="28"/>
                <w:szCs w:val="28"/>
              </w:rPr>
              <w:t xml:space="preserve">” (Офіційний вісник України, 2025 р., № 5, ст. 381), </w:t>
            </w:r>
            <w:r w:rsidRPr="002014F1">
              <w:rPr>
                <w:color w:val="000000" w:themeColor="text1"/>
                <w:sz w:val="28"/>
                <w:szCs w:val="28"/>
              </w:rPr>
              <w:t>перепоховань з Національного військового меморіального кладовища</w:t>
            </w:r>
            <w:r w:rsidRPr="009A50F2">
              <w:rPr>
                <w:b/>
                <w:bCs/>
                <w:color w:val="000000" w:themeColor="text1"/>
                <w:sz w:val="28"/>
                <w:szCs w:val="28"/>
              </w:rPr>
              <w:t>,</w:t>
            </w:r>
            <w:r w:rsidRPr="002014F1">
              <w:rPr>
                <w:color w:val="000000" w:themeColor="text1"/>
                <w:sz w:val="28"/>
                <w:szCs w:val="28"/>
              </w:rPr>
              <w:t xml:space="preserve"> </w:t>
            </w:r>
            <w:r w:rsidRPr="009A50F2">
              <w:rPr>
                <w:b/>
                <w:bCs/>
                <w:color w:val="000000" w:themeColor="text1"/>
                <w:sz w:val="28"/>
                <w:szCs w:val="28"/>
              </w:rPr>
              <w:t>військового меморіального кладовища</w:t>
            </w:r>
            <w:r w:rsidRPr="002014F1">
              <w:rPr>
                <w:color w:val="000000" w:themeColor="text1"/>
                <w:sz w:val="28"/>
                <w:szCs w:val="28"/>
              </w:rPr>
              <w:t xml:space="preserve"> у разі встановлення особи (ідентифікації тіла (останків), які належать загиблому (померлому) ворогу України, з числа невпізнаних тіл (останків) загиблих осіб, або загиблій </w:t>
            </w:r>
            <w:r w:rsidRPr="002014F1">
              <w:rPr>
                <w:color w:val="000000" w:themeColor="text1"/>
                <w:sz w:val="28"/>
                <w:szCs w:val="28"/>
              </w:rPr>
              <w:lastRenderedPageBreak/>
              <w:t>(померлій) цивільній особі, які поховані на Національному військовому меморіальному кладовищі</w:t>
            </w:r>
            <w:r w:rsidRPr="009A50F2">
              <w:rPr>
                <w:b/>
                <w:bCs/>
                <w:color w:val="000000" w:themeColor="text1"/>
                <w:sz w:val="28"/>
                <w:szCs w:val="28"/>
              </w:rPr>
              <w:t>, військовому меморіальному кладовищі</w:t>
            </w:r>
            <w:r w:rsidRPr="002014F1">
              <w:rPr>
                <w:color w:val="000000" w:themeColor="text1"/>
                <w:sz w:val="28"/>
                <w:szCs w:val="28"/>
              </w:rPr>
              <w:t>.</w:t>
            </w:r>
          </w:p>
        </w:tc>
      </w:tr>
    </w:tbl>
    <w:p w14:paraId="47FBEED0" w14:textId="77777777" w:rsidR="007C5DC9" w:rsidRDefault="007C5DC9" w:rsidP="0058526B">
      <w:pPr>
        <w:rPr>
          <w:sz w:val="27"/>
          <w:szCs w:val="27"/>
        </w:rPr>
      </w:pPr>
    </w:p>
    <w:p w14:paraId="2705727D" w14:textId="77777777" w:rsidR="008037B1" w:rsidRDefault="008037B1" w:rsidP="0058526B">
      <w:pPr>
        <w:rPr>
          <w:sz w:val="27"/>
          <w:szCs w:val="27"/>
        </w:rPr>
      </w:pPr>
    </w:p>
    <w:p w14:paraId="1705DF7B" w14:textId="77777777" w:rsidR="00D855CD" w:rsidRDefault="00D855CD" w:rsidP="0058526B">
      <w:pPr>
        <w:rPr>
          <w:sz w:val="28"/>
          <w:szCs w:val="28"/>
        </w:rPr>
      </w:pPr>
      <w:r>
        <w:rPr>
          <w:sz w:val="28"/>
          <w:szCs w:val="28"/>
        </w:rPr>
        <w:t>Начальник Управління вшанування та увічнення</w:t>
      </w:r>
    </w:p>
    <w:p w14:paraId="575B42C1" w14:textId="77777777" w:rsidR="007C5DC9" w:rsidRPr="0075689B" w:rsidRDefault="00D855CD" w:rsidP="0058526B">
      <w:pPr>
        <w:rPr>
          <w:sz w:val="28"/>
          <w:szCs w:val="28"/>
        </w:rPr>
      </w:pPr>
      <w:r>
        <w:rPr>
          <w:sz w:val="28"/>
          <w:szCs w:val="28"/>
        </w:rPr>
        <w:t>Міністерства у справах ветеранів України</w:t>
      </w:r>
      <w:r w:rsidR="007C5DC9" w:rsidRPr="0075689B">
        <w:rPr>
          <w:sz w:val="28"/>
          <w:szCs w:val="28"/>
        </w:rPr>
        <w:t xml:space="preserve"> </w:t>
      </w:r>
      <w:r w:rsidR="007C5DC9" w:rsidRPr="0075689B">
        <w:rPr>
          <w:sz w:val="28"/>
          <w:szCs w:val="28"/>
        </w:rPr>
        <w:tab/>
      </w:r>
      <w:r w:rsidR="007C5DC9" w:rsidRPr="0075689B">
        <w:rPr>
          <w:sz w:val="28"/>
          <w:szCs w:val="28"/>
        </w:rPr>
        <w:tab/>
      </w:r>
      <w:r w:rsidR="007C5DC9" w:rsidRPr="0075689B">
        <w:rPr>
          <w:sz w:val="28"/>
          <w:szCs w:val="28"/>
        </w:rPr>
        <w:tab/>
      </w:r>
      <w:r w:rsidR="007C5DC9" w:rsidRPr="0075689B">
        <w:rPr>
          <w:sz w:val="28"/>
          <w:szCs w:val="28"/>
        </w:rPr>
        <w:tab/>
      </w:r>
      <w:r w:rsidR="007C5DC9" w:rsidRPr="0075689B">
        <w:rPr>
          <w:sz w:val="28"/>
          <w:szCs w:val="28"/>
        </w:rPr>
        <w:tab/>
      </w:r>
      <w:r w:rsidR="007C5DC9" w:rsidRPr="0075689B">
        <w:rPr>
          <w:sz w:val="28"/>
          <w:szCs w:val="28"/>
        </w:rPr>
        <w:tab/>
      </w:r>
      <w:r w:rsidR="007C5DC9" w:rsidRPr="0075689B">
        <w:rPr>
          <w:sz w:val="28"/>
          <w:szCs w:val="28"/>
        </w:rPr>
        <w:tab/>
      </w:r>
      <w:r w:rsidR="007C5DC9" w:rsidRPr="0075689B">
        <w:rPr>
          <w:sz w:val="28"/>
          <w:szCs w:val="28"/>
        </w:rPr>
        <w:tab/>
      </w:r>
      <w:r w:rsidR="007C5DC9" w:rsidRPr="0075689B">
        <w:rPr>
          <w:sz w:val="28"/>
          <w:szCs w:val="28"/>
        </w:rPr>
        <w:tab/>
      </w:r>
      <w:r w:rsidR="007C5DC9" w:rsidRPr="0075689B">
        <w:rPr>
          <w:sz w:val="28"/>
          <w:szCs w:val="28"/>
        </w:rPr>
        <w:tab/>
      </w:r>
      <w:r w:rsidR="008037B1" w:rsidRPr="0075689B">
        <w:rPr>
          <w:sz w:val="28"/>
          <w:szCs w:val="28"/>
        </w:rPr>
        <w:tab/>
        <w:t xml:space="preserve">  </w:t>
      </w:r>
      <w:r>
        <w:rPr>
          <w:sz w:val="28"/>
          <w:szCs w:val="28"/>
        </w:rPr>
        <w:t xml:space="preserve"> </w:t>
      </w:r>
      <w:r w:rsidR="008037B1" w:rsidRPr="0075689B">
        <w:rPr>
          <w:sz w:val="28"/>
          <w:szCs w:val="28"/>
        </w:rPr>
        <w:t xml:space="preserve"> </w:t>
      </w:r>
      <w:r>
        <w:rPr>
          <w:sz w:val="28"/>
          <w:szCs w:val="28"/>
        </w:rPr>
        <w:t>Алла ПИЛИПАК</w:t>
      </w:r>
    </w:p>
    <w:p w14:paraId="631CD47B" w14:textId="77777777" w:rsidR="00AF6E38" w:rsidRPr="0075689B" w:rsidRDefault="00AF6E38" w:rsidP="0058526B">
      <w:pPr>
        <w:rPr>
          <w:sz w:val="28"/>
          <w:szCs w:val="28"/>
        </w:rPr>
      </w:pPr>
    </w:p>
    <w:p w14:paraId="641061E0" w14:textId="77777777" w:rsidR="007C5DC9" w:rsidRPr="0075689B" w:rsidRDefault="007C5DC9" w:rsidP="0058526B">
      <w:pPr>
        <w:rPr>
          <w:sz w:val="28"/>
          <w:szCs w:val="28"/>
        </w:rPr>
      </w:pPr>
      <w:r w:rsidRPr="0075689B">
        <w:rPr>
          <w:sz w:val="28"/>
          <w:szCs w:val="28"/>
        </w:rPr>
        <w:t>__ _________ 202</w:t>
      </w:r>
      <w:r w:rsidR="0080673A">
        <w:rPr>
          <w:sz w:val="28"/>
          <w:szCs w:val="28"/>
        </w:rPr>
        <w:t>6</w:t>
      </w:r>
      <w:r w:rsidRPr="0075689B">
        <w:rPr>
          <w:sz w:val="28"/>
          <w:szCs w:val="28"/>
        </w:rPr>
        <w:t xml:space="preserve"> року </w:t>
      </w:r>
    </w:p>
    <w:p w14:paraId="6387BD7E" w14:textId="77777777" w:rsidR="002847C3" w:rsidRPr="00F4790D" w:rsidRDefault="002847C3" w:rsidP="0058526B">
      <w:pPr>
        <w:tabs>
          <w:tab w:val="left" w:pos="7088"/>
        </w:tabs>
        <w:jc w:val="center"/>
        <w:rPr>
          <w:sz w:val="28"/>
          <w:szCs w:val="28"/>
          <w:lang w:val="en-US"/>
        </w:rPr>
      </w:pPr>
    </w:p>
    <w:sectPr w:rsidR="002847C3" w:rsidRPr="00F4790D" w:rsidSect="00C36B6A">
      <w:headerReference w:type="default" r:id="rId8"/>
      <w:pgSz w:w="16838" w:h="11906" w:orient="landscape"/>
      <w:pgMar w:top="1134" w:right="851" w:bottom="1361" w:left="851" w:header="510"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10D4B6" w14:textId="77777777" w:rsidR="002946B6" w:rsidRDefault="002946B6">
      <w:r>
        <w:separator/>
      </w:r>
    </w:p>
  </w:endnote>
  <w:endnote w:type="continuationSeparator" w:id="0">
    <w:p w14:paraId="3EF3E15B" w14:textId="77777777" w:rsidR="002946B6" w:rsidRDefault="002946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Antiqua">
    <w:altName w:val="Cambria"/>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8B0880" w14:textId="77777777" w:rsidR="002946B6" w:rsidRDefault="002946B6">
      <w:r>
        <w:separator/>
      </w:r>
    </w:p>
  </w:footnote>
  <w:footnote w:type="continuationSeparator" w:id="0">
    <w:p w14:paraId="7E81C2CB" w14:textId="77777777" w:rsidR="002946B6" w:rsidRDefault="002946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923C24" w14:textId="77777777" w:rsidR="009E2ED4" w:rsidRPr="005F039E" w:rsidRDefault="00385270">
    <w:pPr>
      <w:pStyle w:val="ab"/>
      <w:jc w:val="center"/>
      <w:rPr>
        <w:sz w:val="26"/>
        <w:szCs w:val="26"/>
      </w:rPr>
    </w:pPr>
    <w:r w:rsidRPr="005F039E">
      <w:rPr>
        <w:sz w:val="26"/>
        <w:szCs w:val="26"/>
      </w:rPr>
      <w:fldChar w:fldCharType="begin"/>
    </w:r>
    <w:r w:rsidRPr="005F039E">
      <w:rPr>
        <w:sz w:val="26"/>
        <w:szCs w:val="26"/>
      </w:rPr>
      <w:instrText>PAGE   \* MERGEFORMAT</w:instrText>
    </w:r>
    <w:r w:rsidRPr="005F039E">
      <w:rPr>
        <w:sz w:val="26"/>
        <w:szCs w:val="26"/>
      </w:rPr>
      <w:fldChar w:fldCharType="separate"/>
    </w:r>
    <w:r w:rsidR="007F15DB" w:rsidRPr="007F15DB">
      <w:rPr>
        <w:noProof/>
        <w:sz w:val="26"/>
        <w:szCs w:val="26"/>
        <w:lang w:val="ru-RU"/>
      </w:rPr>
      <w:t>15</w:t>
    </w:r>
    <w:r w:rsidRPr="005F039E">
      <w:rPr>
        <w:sz w:val="26"/>
        <w:szCs w:val="26"/>
      </w:rPr>
      <w:fldChar w:fldCharType="end"/>
    </w:r>
  </w:p>
  <w:p w14:paraId="5F19FE67" w14:textId="77777777" w:rsidR="009E2ED4" w:rsidRPr="005F039E" w:rsidRDefault="009E2ED4">
    <w:pPr>
      <w:pStyle w:val="ab"/>
      <w:rPr>
        <w:sz w:val="26"/>
        <w:szCs w:val="2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E308E7"/>
    <w:multiLevelType w:val="hybridMultilevel"/>
    <w:tmpl w:val="7EBA2DF4"/>
    <w:lvl w:ilvl="0" w:tplc="96CCAC96">
      <w:start w:val="1"/>
      <w:numFmt w:val="decimal"/>
      <w:lvlText w:val="%1."/>
      <w:lvlJc w:val="left"/>
      <w:pPr>
        <w:ind w:left="927" w:hanging="360"/>
      </w:pPr>
      <w:rPr>
        <w:rFonts w:hint="default"/>
      </w:rPr>
    </w:lvl>
    <w:lvl w:ilvl="1" w:tplc="20000019" w:tentative="1">
      <w:start w:val="1"/>
      <w:numFmt w:val="lowerLetter"/>
      <w:lvlText w:val="%2."/>
      <w:lvlJc w:val="left"/>
      <w:pPr>
        <w:ind w:left="1647" w:hanging="360"/>
      </w:pPr>
    </w:lvl>
    <w:lvl w:ilvl="2" w:tplc="2000001B" w:tentative="1">
      <w:start w:val="1"/>
      <w:numFmt w:val="lowerRoman"/>
      <w:lvlText w:val="%3."/>
      <w:lvlJc w:val="right"/>
      <w:pPr>
        <w:ind w:left="2367" w:hanging="180"/>
      </w:pPr>
    </w:lvl>
    <w:lvl w:ilvl="3" w:tplc="2000000F" w:tentative="1">
      <w:start w:val="1"/>
      <w:numFmt w:val="decimal"/>
      <w:lvlText w:val="%4."/>
      <w:lvlJc w:val="left"/>
      <w:pPr>
        <w:ind w:left="3087" w:hanging="360"/>
      </w:pPr>
    </w:lvl>
    <w:lvl w:ilvl="4" w:tplc="20000019" w:tentative="1">
      <w:start w:val="1"/>
      <w:numFmt w:val="lowerLetter"/>
      <w:lvlText w:val="%5."/>
      <w:lvlJc w:val="left"/>
      <w:pPr>
        <w:ind w:left="3807" w:hanging="360"/>
      </w:pPr>
    </w:lvl>
    <w:lvl w:ilvl="5" w:tplc="2000001B" w:tentative="1">
      <w:start w:val="1"/>
      <w:numFmt w:val="lowerRoman"/>
      <w:lvlText w:val="%6."/>
      <w:lvlJc w:val="right"/>
      <w:pPr>
        <w:ind w:left="4527" w:hanging="180"/>
      </w:pPr>
    </w:lvl>
    <w:lvl w:ilvl="6" w:tplc="2000000F" w:tentative="1">
      <w:start w:val="1"/>
      <w:numFmt w:val="decimal"/>
      <w:lvlText w:val="%7."/>
      <w:lvlJc w:val="left"/>
      <w:pPr>
        <w:ind w:left="5247" w:hanging="360"/>
      </w:pPr>
    </w:lvl>
    <w:lvl w:ilvl="7" w:tplc="20000019" w:tentative="1">
      <w:start w:val="1"/>
      <w:numFmt w:val="lowerLetter"/>
      <w:lvlText w:val="%8."/>
      <w:lvlJc w:val="left"/>
      <w:pPr>
        <w:ind w:left="5967" w:hanging="360"/>
      </w:pPr>
    </w:lvl>
    <w:lvl w:ilvl="8" w:tplc="2000001B" w:tentative="1">
      <w:start w:val="1"/>
      <w:numFmt w:val="lowerRoman"/>
      <w:lvlText w:val="%9."/>
      <w:lvlJc w:val="right"/>
      <w:pPr>
        <w:ind w:left="6687" w:hanging="180"/>
      </w:pPr>
    </w:lvl>
  </w:abstractNum>
  <w:abstractNum w:abstractNumId="1" w15:restartNumberingAfterBreak="0">
    <w:nsid w:val="4EE454FD"/>
    <w:multiLevelType w:val="hybridMultilevel"/>
    <w:tmpl w:val="A5D6A606"/>
    <w:lvl w:ilvl="0" w:tplc="067E894C">
      <w:start w:val="1"/>
      <w:numFmt w:val="decimal"/>
      <w:lvlText w:val="%1."/>
      <w:lvlJc w:val="left"/>
      <w:pPr>
        <w:ind w:left="927" w:hanging="360"/>
      </w:pPr>
      <w:rPr>
        <w:rFonts w:hint="default"/>
      </w:rPr>
    </w:lvl>
    <w:lvl w:ilvl="1" w:tplc="20000019" w:tentative="1">
      <w:start w:val="1"/>
      <w:numFmt w:val="lowerLetter"/>
      <w:lvlText w:val="%2."/>
      <w:lvlJc w:val="left"/>
      <w:pPr>
        <w:ind w:left="1647" w:hanging="360"/>
      </w:pPr>
    </w:lvl>
    <w:lvl w:ilvl="2" w:tplc="2000001B" w:tentative="1">
      <w:start w:val="1"/>
      <w:numFmt w:val="lowerRoman"/>
      <w:lvlText w:val="%3."/>
      <w:lvlJc w:val="right"/>
      <w:pPr>
        <w:ind w:left="2367" w:hanging="180"/>
      </w:pPr>
    </w:lvl>
    <w:lvl w:ilvl="3" w:tplc="2000000F" w:tentative="1">
      <w:start w:val="1"/>
      <w:numFmt w:val="decimal"/>
      <w:lvlText w:val="%4."/>
      <w:lvlJc w:val="left"/>
      <w:pPr>
        <w:ind w:left="3087" w:hanging="360"/>
      </w:pPr>
    </w:lvl>
    <w:lvl w:ilvl="4" w:tplc="20000019" w:tentative="1">
      <w:start w:val="1"/>
      <w:numFmt w:val="lowerLetter"/>
      <w:lvlText w:val="%5."/>
      <w:lvlJc w:val="left"/>
      <w:pPr>
        <w:ind w:left="3807" w:hanging="360"/>
      </w:pPr>
    </w:lvl>
    <w:lvl w:ilvl="5" w:tplc="2000001B" w:tentative="1">
      <w:start w:val="1"/>
      <w:numFmt w:val="lowerRoman"/>
      <w:lvlText w:val="%6."/>
      <w:lvlJc w:val="right"/>
      <w:pPr>
        <w:ind w:left="4527" w:hanging="180"/>
      </w:pPr>
    </w:lvl>
    <w:lvl w:ilvl="6" w:tplc="2000000F" w:tentative="1">
      <w:start w:val="1"/>
      <w:numFmt w:val="decimal"/>
      <w:lvlText w:val="%7."/>
      <w:lvlJc w:val="left"/>
      <w:pPr>
        <w:ind w:left="5247" w:hanging="360"/>
      </w:pPr>
    </w:lvl>
    <w:lvl w:ilvl="7" w:tplc="20000019" w:tentative="1">
      <w:start w:val="1"/>
      <w:numFmt w:val="lowerLetter"/>
      <w:lvlText w:val="%8."/>
      <w:lvlJc w:val="left"/>
      <w:pPr>
        <w:ind w:left="5967" w:hanging="360"/>
      </w:pPr>
    </w:lvl>
    <w:lvl w:ilvl="8" w:tplc="2000001B" w:tentative="1">
      <w:start w:val="1"/>
      <w:numFmt w:val="lowerRoman"/>
      <w:lvlText w:val="%9."/>
      <w:lvlJc w:val="right"/>
      <w:pPr>
        <w:ind w:left="6687" w:hanging="180"/>
      </w:pPr>
    </w:lvl>
  </w:abstractNum>
  <w:abstractNum w:abstractNumId="2" w15:restartNumberingAfterBreak="0">
    <w:nsid w:val="77350728"/>
    <w:multiLevelType w:val="hybridMultilevel"/>
    <w:tmpl w:val="78B4FBF6"/>
    <w:lvl w:ilvl="0" w:tplc="B0C89494">
      <w:start w:val="1"/>
      <w:numFmt w:val="decimal"/>
      <w:lvlText w:val="%1."/>
      <w:lvlJc w:val="left"/>
      <w:pPr>
        <w:ind w:left="964" w:hanging="360"/>
      </w:pPr>
      <w:rPr>
        <w:rFonts w:hint="default"/>
      </w:rPr>
    </w:lvl>
    <w:lvl w:ilvl="1" w:tplc="20000019" w:tentative="1">
      <w:start w:val="1"/>
      <w:numFmt w:val="lowerLetter"/>
      <w:lvlText w:val="%2."/>
      <w:lvlJc w:val="left"/>
      <w:pPr>
        <w:ind w:left="1684" w:hanging="360"/>
      </w:pPr>
    </w:lvl>
    <w:lvl w:ilvl="2" w:tplc="2000001B" w:tentative="1">
      <w:start w:val="1"/>
      <w:numFmt w:val="lowerRoman"/>
      <w:lvlText w:val="%3."/>
      <w:lvlJc w:val="right"/>
      <w:pPr>
        <w:ind w:left="2404" w:hanging="180"/>
      </w:pPr>
    </w:lvl>
    <w:lvl w:ilvl="3" w:tplc="2000000F" w:tentative="1">
      <w:start w:val="1"/>
      <w:numFmt w:val="decimal"/>
      <w:lvlText w:val="%4."/>
      <w:lvlJc w:val="left"/>
      <w:pPr>
        <w:ind w:left="3124" w:hanging="360"/>
      </w:pPr>
    </w:lvl>
    <w:lvl w:ilvl="4" w:tplc="20000019" w:tentative="1">
      <w:start w:val="1"/>
      <w:numFmt w:val="lowerLetter"/>
      <w:lvlText w:val="%5."/>
      <w:lvlJc w:val="left"/>
      <w:pPr>
        <w:ind w:left="3844" w:hanging="360"/>
      </w:pPr>
    </w:lvl>
    <w:lvl w:ilvl="5" w:tplc="2000001B" w:tentative="1">
      <w:start w:val="1"/>
      <w:numFmt w:val="lowerRoman"/>
      <w:lvlText w:val="%6."/>
      <w:lvlJc w:val="right"/>
      <w:pPr>
        <w:ind w:left="4564" w:hanging="180"/>
      </w:pPr>
    </w:lvl>
    <w:lvl w:ilvl="6" w:tplc="2000000F" w:tentative="1">
      <w:start w:val="1"/>
      <w:numFmt w:val="decimal"/>
      <w:lvlText w:val="%7."/>
      <w:lvlJc w:val="left"/>
      <w:pPr>
        <w:ind w:left="5284" w:hanging="360"/>
      </w:pPr>
    </w:lvl>
    <w:lvl w:ilvl="7" w:tplc="20000019" w:tentative="1">
      <w:start w:val="1"/>
      <w:numFmt w:val="lowerLetter"/>
      <w:lvlText w:val="%8."/>
      <w:lvlJc w:val="left"/>
      <w:pPr>
        <w:ind w:left="6004" w:hanging="360"/>
      </w:pPr>
    </w:lvl>
    <w:lvl w:ilvl="8" w:tplc="2000001B" w:tentative="1">
      <w:start w:val="1"/>
      <w:numFmt w:val="lowerRoman"/>
      <w:lvlText w:val="%9."/>
      <w:lvlJc w:val="right"/>
      <w:pPr>
        <w:ind w:left="6724"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czM7U0sTQwMjQyNLZU0lEKTi0uzszPAykwrAUAIQV5rywAAAA="/>
  </w:docVars>
  <w:rsids>
    <w:rsidRoot w:val="009E2ED4"/>
    <w:rsid w:val="000004FA"/>
    <w:rsid w:val="00007BD2"/>
    <w:rsid w:val="0001619D"/>
    <w:rsid w:val="00020A8F"/>
    <w:rsid w:val="00032017"/>
    <w:rsid w:val="0003300D"/>
    <w:rsid w:val="0003685B"/>
    <w:rsid w:val="00047738"/>
    <w:rsid w:val="00052BEF"/>
    <w:rsid w:val="00053CB2"/>
    <w:rsid w:val="0005559E"/>
    <w:rsid w:val="0006512D"/>
    <w:rsid w:val="000709E8"/>
    <w:rsid w:val="000842E2"/>
    <w:rsid w:val="00086E84"/>
    <w:rsid w:val="00092268"/>
    <w:rsid w:val="000931A5"/>
    <w:rsid w:val="000A0526"/>
    <w:rsid w:val="000A165F"/>
    <w:rsid w:val="000B5C54"/>
    <w:rsid w:val="000C31A7"/>
    <w:rsid w:val="000D1A87"/>
    <w:rsid w:val="000D4CD0"/>
    <w:rsid w:val="000D5E54"/>
    <w:rsid w:val="000E09E7"/>
    <w:rsid w:val="000E6197"/>
    <w:rsid w:val="000F1CEE"/>
    <w:rsid w:val="000F4556"/>
    <w:rsid w:val="00101CA0"/>
    <w:rsid w:val="00102AC8"/>
    <w:rsid w:val="001038CB"/>
    <w:rsid w:val="00110776"/>
    <w:rsid w:val="001123FB"/>
    <w:rsid w:val="001157E8"/>
    <w:rsid w:val="0012264E"/>
    <w:rsid w:val="00126B12"/>
    <w:rsid w:val="001347F1"/>
    <w:rsid w:val="0015356A"/>
    <w:rsid w:val="001562D3"/>
    <w:rsid w:val="001612B2"/>
    <w:rsid w:val="0016208C"/>
    <w:rsid w:val="00163A64"/>
    <w:rsid w:val="001647F3"/>
    <w:rsid w:val="00164A3A"/>
    <w:rsid w:val="00170174"/>
    <w:rsid w:val="001734BC"/>
    <w:rsid w:val="00190006"/>
    <w:rsid w:val="00190C18"/>
    <w:rsid w:val="00192094"/>
    <w:rsid w:val="001A4775"/>
    <w:rsid w:val="001B0FF6"/>
    <w:rsid w:val="001B1353"/>
    <w:rsid w:val="001C3CDC"/>
    <w:rsid w:val="001C4A3B"/>
    <w:rsid w:val="001E265D"/>
    <w:rsid w:val="001E3366"/>
    <w:rsid w:val="001F0EDB"/>
    <w:rsid w:val="001F17ED"/>
    <w:rsid w:val="001F2284"/>
    <w:rsid w:val="001F3402"/>
    <w:rsid w:val="001F5F92"/>
    <w:rsid w:val="00205E13"/>
    <w:rsid w:val="00207354"/>
    <w:rsid w:val="00223419"/>
    <w:rsid w:val="00226AAA"/>
    <w:rsid w:val="0023143B"/>
    <w:rsid w:val="0024157B"/>
    <w:rsid w:val="00242F1D"/>
    <w:rsid w:val="00245DB6"/>
    <w:rsid w:val="00250DEF"/>
    <w:rsid w:val="00255F15"/>
    <w:rsid w:val="002602C1"/>
    <w:rsid w:val="00263AC2"/>
    <w:rsid w:val="002701E5"/>
    <w:rsid w:val="00270DC9"/>
    <w:rsid w:val="00277F31"/>
    <w:rsid w:val="00281F9B"/>
    <w:rsid w:val="002847C3"/>
    <w:rsid w:val="00284F87"/>
    <w:rsid w:val="00291063"/>
    <w:rsid w:val="002938FF"/>
    <w:rsid w:val="002943F4"/>
    <w:rsid w:val="002946B6"/>
    <w:rsid w:val="002A278A"/>
    <w:rsid w:val="002A7821"/>
    <w:rsid w:val="002B375A"/>
    <w:rsid w:val="002D4D1A"/>
    <w:rsid w:val="002E5751"/>
    <w:rsid w:val="002E79B8"/>
    <w:rsid w:val="002F1B3E"/>
    <w:rsid w:val="00307881"/>
    <w:rsid w:val="003201FA"/>
    <w:rsid w:val="0032059A"/>
    <w:rsid w:val="00323BCC"/>
    <w:rsid w:val="003314AA"/>
    <w:rsid w:val="00341F83"/>
    <w:rsid w:val="00346458"/>
    <w:rsid w:val="00346AF2"/>
    <w:rsid w:val="0035000A"/>
    <w:rsid w:val="00353167"/>
    <w:rsid w:val="00353279"/>
    <w:rsid w:val="00363FCC"/>
    <w:rsid w:val="00371605"/>
    <w:rsid w:val="00373DAF"/>
    <w:rsid w:val="00373E45"/>
    <w:rsid w:val="00373FA6"/>
    <w:rsid w:val="00374BFF"/>
    <w:rsid w:val="0037641A"/>
    <w:rsid w:val="003802E5"/>
    <w:rsid w:val="00383C76"/>
    <w:rsid w:val="00385270"/>
    <w:rsid w:val="00386D3A"/>
    <w:rsid w:val="00387C9F"/>
    <w:rsid w:val="00394B80"/>
    <w:rsid w:val="00396EFA"/>
    <w:rsid w:val="003B0BA9"/>
    <w:rsid w:val="003B19F6"/>
    <w:rsid w:val="003B222D"/>
    <w:rsid w:val="003C19A1"/>
    <w:rsid w:val="003C4B61"/>
    <w:rsid w:val="003E1527"/>
    <w:rsid w:val="003E194C"/>
    <w:rsid w:val="003E1C3A"/>
    <w:rsid w:val="003E3299"/>
    <w:rsid w:val="003E4032"/>
    <w:rsid w:val="003E437D"/>
    <w:rsid w:val="003E5D01"/>
    <w:rsid w:val="003F1A54"/>
    <w:rsid w:val="003F23C5"/>
    <w:rsid w:val="0040146F"/>
    <w:rsid w:val="00417B22"/>
    <w:rsid w:val="00420D4D"/>
    <w:rsid w:val="00420DFC"/>
    <w:rsid w:val="00426704"/>
    <w:rsid w:val="00436826"/>
    <w:rsid w:val="00441C43"/>
    <w:rsid w:val="0044563B"/>
    <w:rsid w:val="00447A26"/>
    <w:rsid w:val="004623C3"/>
    <w:rsid w:val="00463C76"/>
    <w:rsid w:val="00463CE6"/>
    <w:rsid w:val="00466B8F"/>
    <w:rsid w:val="00467DF0"/>
    <w:rsid w:val="0047355C"/>
    <w:rsid w:val="004742C7"/>
    <w:rsid w:val="0047565A"/>
    <w:rsid w:val="004A10D0"/>
    <w:rsid w:val="004A2479"/>
    <w:rsid w:val="004A76EB"/>
    <w:rsid w:val="004B4B5E"/>
    <w:rsid w:val="004B4C06"/>
    <w:rsid w:val="004C2B7D"/>
    <w:rsid w:val="004D62EA"/>
    <w:rsid w:val="004E7E25"/>
    <w:rsid w:val="00502670"/>
    <w:rsid w:val="005033EA"/>
    <w:rsid w:val="005207A3"/>
    <w:rsid w:val="0052301D"/>
    <w:rsid w:val="0052631F"/>
    <w:rsid w:val="00527590"/>
    <w:rsid w:val="005320AA"/>
    <w:rsid w:val="0054127F"/>
    <w:rsid w:val="00544E8D"/>
    <w:rsid w:val="0054665C"/>
    <w:rsid w:val="005502A0"/>
    <w:rsid w:val="005555E4"/>
    <w:rsid w:val="00557264"/>
    <w:rsid w:val="00561DB3"/>
    <w:rsid w:val="0056318B"/>
    <w:rsid w:val="0058526B"/>
    <w:rsid w:val="00590729"/>
    <w:rsid w:val="005A1758"/>
    <w:rsid w:val="005A17EB"/>
    <w:rsid w:val="005A4359"/>
    <w:rsid w:val="005C41EC"/>
    <w:rsid w:val="005C6203"/>
    <w:rsid w:val="005D0E78"/>
    <w:rsid w:val="005D716A"/>
    <w:rsid w:val="005F039E"/>
    <w:rsid w:val="005F13C1"/>
    <w:rsid w:val="0060793F"/>
    <w:rsid w:val="006100D1"/>
    <w:rsid w:val="00612125"/>
    <w:rsid w:val="00616188"/>
    <w:rsid w:val="00623193"/>
    <w:rsid w:val="00636BB4"/>
    <w:rsid w:val="00637971"/>
    <w:rsid w:val="00641548"/>
    <w:rsid w:val="00642E38"/>
    <w:rsid w:val="006775E3"/>
    <w:rsid w:val="00677DB6"/>
    <w:rsid w:val="006805D8"/>
    <w:rsid w:val="00687932"/>
    <w:rsid w:val="006A13F3"/>
    <w:rsid w:val="006A488B"/>
    <w:rsid w:val="006A742A"/>
    <w:rsid w:val="006B4CAD"/>
    <w:rsid w:val="006C3FDF"/>
    <w:rsid w:val="006D20CB"/>
    <w:rsid w:val="006D2106"/>
    <w:rsid w:val="006D4C7A"/>
    <w:rsid w:val="006D68DD"/>
    <w:rsid w:val="006F0F8C"/>
    <w:rsid w:val="006F1D42"/>
    <w:rsid w:val="006F23A5"/>
    <w:rsid w:val="00710A03"/>
    <w:rsid w:val="00716B12"/>
    <w:rsid w:val="00724DA4"/>
    <w:rsid w:val="007309D3"/>
    <w:rsid w:val="00732B1E"/>
    <w:rsid w:val="00737C09"/>
    <w:rsid w:val="00737C52"/>
    <w:rsid w:val="00740DBC"/>
    <w:rsid w:val="00741C44"/>
    <w:rsid w:val="00743F4F"/>
    <w:rsid w:val="007454EC"/>
    <w:rsid w:val="00745C38"/>
    <w:rsid w:val="00747732"/>
    <w:rsid w:val="00751C14"/>
    <w:rsid w:val="00754F07"/>
    <w:rsid w:val="0075689B"/>
    <w:rsid w:val="007657DB"/>
    <w:rsid w:val="00771145"/>
    <w:rsid w:val="00771D4F"/>
    <w:rsid w:val="00773D76"/>
    <w:rsid w:val="0078392F"/>
    <w:rsid w:val="00785BBD"/>
    <w:rsid w:val="00790856"/>
    <w:rsid w:val="00792727"/>
    <w:rsid w:val="007A5DFB"/>
    <w:rsid w:val="007C0D98"/>
    <w:rsid w:val="007C5DC9"/>
    <w:rsid w:val="007D5814"/>
    <w:rsid w:val="007E03F4"/>
    <w:rsid w:val="007F0236"/>
    <w:rsid w:val="007F10DC"/>
    <w:rsid w:val="007F14C9"/>
    <w:rsid w:val="007F15DB"/>
    <w:rsid w:val="007F25BB"/>
    <w:rsid w:val="007F7748"/>
    <w:rsid w:val="008037B1"/>
    <w:rsid w:val="0080673A"/>
    <w:rsid w:val="00823634"/>
    <w:rsid w:val="00831956"/>
    <w:rsid w:val="00831A36"/>
    <w:rsid w:val="00834065"/>
    <w:rsid w:val="00835342"/>
    <w:rsid w:val="00841A14"/>
    <w:rsid w:val="0086320D"/>
    <w:rsid w:val="00866E3C"/>
    <w:rsid w:val="0087343C"/>
    <w:rsid w:val="008809A1"/>
    <w:rsid w:val="0088422E"/>
    <w:rsid w:val="008853AB"/>
    <w:rsid w:val="00887365"/>
    <w:rsid w:val="00890EBB"/>
    <w:rsid w:val="00891882"/>
    <w:rsid w:val="0089219D"/>
    <w:rsid w:val="008978FF"/>
    <w:rsid w:val="008A06B2"/>
    <w:rsid w:val="008A3DF6"/>
    <w:rsid w:val="008C3E11"/>
    <w:rsid w:val="008C4361"/>
    <w:rsid w:val="008C452E"/>
    <w:rsid w:val="008D4172"/>
    <w:rsid w:val="008E1D53"/>
    <w:rsid w:val="008E5CE7"/>
    <w:rsid w:val="008E6787"/>
    <w:rsid w:val="008F6304"/>
    <w:rsid w:val="008F6A7C"/>
    <w:rsid w:val="008F6B47"/>
    <w:rsid w:val="00901485"/>
    <w:rsid w:val="00903DD5"/>
    <w:rsid w:val="00907154"/>
    <w:rsid w:val="0090777C"/>
    <w:rsid w:val="009117DA"/>
    <w:rsid w:val="009146B3"/>
    <w:rsid w:val="00930074"/>
    <w:rsid w:val="009321D0"/>
    <w:rsid w:val="00943B41"/>
    <w:rsid w:val="00954A70"/>
    <w:rsid w:val="00962965"/>
    <w:rsid w:val="00973B98"/>
    <w:rsid w:val="009777D0"/>
    <w:rsid w:val="00977E8B"/>
    <w:rsid w:val="009855C2"/>
    <w:rsid w:val="00986752"/>
    <w:rsid w:val="00990142"/>
    <w:rsid w:val="0099477C"/>
    <w:rsid w:val="009953B0"/>
    <w:rsid w:val="009954C3"/>
    <w:rsid w:val="00995B75"/>
    <w:rsid w:val="00997D63"/>
    <w:rsid w:val="009A3A1F"/>
    <w:rsid w:val="009A50F2"/>
    <w:rsid w:val="009A7699"/>
    <w:rsid w:val="009A77A2"/>
    <w:rsid w:val="009B436E"/>
    <w:rsid w:val="009B59D8"/>
    <w:rsid w:val="009C058A"/>
    <w:rsid w:val="009C65BF"/>
    <w:rsid w:val="009D1414"/>
    <w:rsid w:val="009E129E"/>
    <w:rsid w:val="009E2ED4"/>
    <w:rsid w:val="009E3734"/>
    <w:rsid w:val="009F2A6A"/>
    <w:rsid w:val="009F3C2B"/>
    <w:rsid w:val="00A06C36"/>
    <w:rsid w:val="00A06D01"/>
    <w:rsid w:val="00A074E5"/>
    <w:rsid w:val="00A10BB8"/>
    <w:rsid w:val="00A12BC5"/>
    <w:rsid w:val="00A1334E"/>
    <w:rsid w:val="00A256EB"/>
    <w:rsid w:val="00A26FA3"/>
    <w:rsid w:val="00A358FA"/>
    <w:rsid w:val="00A37C4E"/>
    <w:rsid w:val="00A43AE2"/>
    <w:rsid w:val="00A44DFF"/>
    <w:rsid w:val="00A46D82"/>
    <w:rsid w:val="00A56537"/>
    <w:rsid w:val="00A6034D"/>
    <w:rsid w:val="00A62F40"/>
    <w:rsid w:val="00A63D78"/>
    <w:rsid w:val="00A6510C"/>
    <w:rsid w:val="00A67B74"/>
    <w:rsid w:val="00A71D3D"/>
    <w:rsid w:val="00A71DCD"/>
    <w:rsid w:val="00A76A8D"/>
    <w:rsid w:val="00A84E61"/>
    <w:rsid w:val="00A86B93"/>
    <w:rsid w:val="00A9321E"/>
    <w:rsid w:val="00A941C5"/>
    <w:rsid w:val="00AB4210"/>
    <w:rsid w:val="00AB4BDF"/>
    <w:rsid w:val="00AB6444"/>
    <w:rsid w:val="00AB7D64"/>
    <w:rsid w:val="00AE0DC4"/>
    <w:rsid w:val="00AF6834"/>
    <w:rsid w:val="00AF6E38"/>
    <w:rsid w:val="00B04F79"/>
    <w:rsid w:val="00B105C5"/>
    <w:rsid w:val="00B1732C"/>
    <w:rsid w:val="00B257D5"/>
    <w:rsid w:val="00B31341"/>
    <w:rsid w:val="00B36F73"/>
    <w:rsid w:val="00B44684"/>
    <w:rsid w:val="00B44CD7"/>
    <w:rsid w:val="00B507A1"/>
    <w:rsid w:val="00B5752B"/>
    <w:rsid w:val="00B654CF"/>
    <w:rsid w:val="00B659DA"/>
    <w:rsid w:val="00B66AD7"/>
    <w:rsid w:val="00B75227"/>
    <w:rsid w:val="00B85314"/>
    <w:rsid w:val="00B94EF9"/>
    <w:rsid w:val="00BA313B"/>
    <w:rsid w:val="00BB03C5"/>
    <w:rsid w:val="00BB2835"/>
    <w:rsid w:val="00BC5BCE"/>
    <w:rsid w:val="00BC5F15"/>
    <w:rsid w:val="00BD1742"/>
    <w:rsid w:val="00BD71EE"/>
    <w:rsid w:val="00BE05C1"/>
    <w:rsid w:val="00BE3A25"/>
    <w:rsid w:val="00C00185"/>
    <w:rsid w:val="00C02C17"/>
    <w:rsid w:val="00C03E7E"/>
    <w:rsid w:val="00C0649E"/>
    <w:rsid w:val="00C1064F"/>
    <w:rsid w:val="00C1469C"/>
    <w:rsid w:val="00C165A7"/>
    <w:rsid w:val="00C221A0"/>
    <w:rsid w:val="00C36B6A"/>
    <w:rsid w:val="00C5141B"/>
    <w:rsid w:val="00C60A41"/>
    <w:rsid w:val="00C63F55"/>
    <w:rsid w:val="00C72E2D"/>
    <w:rsid w:val="00C751F7"/>
    <w:rsid w:val="00C7696C"/>
    <w:rsid w:val="00C80CF7"/>
    <w:rsid w:val="00C8454E"/>
    <w:rsid w:val="00C86F33"/>
    <w:rsid w:val="00C87AF5"/>
    <w:rsid w:val="00CA0BA5"/>
    <w:rsid w:val="00CA2DC1"/>
    <w:rsid w:val="00CB61B6"/>
    <w:rsid w:val="00CB7A71"/>
    <w:rsid w:val="00CC09F0"/>
    <w:rsid w:val="00CC30D1"/>
    <w:rsid w:val="00CC3D4E"/>
    <w:rsid w:val="00CC4F70"/>
    <w:rsid w:val="00CD00B8"/>
    <w:rsid w:val="00CD0441"/>
    <w:rsid w:val="00CD3377"/>
    <w:rsid w:val="00CD50BA"/>
    <w:rsid w:val="00CE15BF"/>
    <w:rsid w:val="00CE20F4"/>
    <w:rsid w:val="00CE3677"/>
    <w:rsid w:val="00CF2038"/>
    <w:rsid w:val="00CF2EF1"/>
    <w:rsid w:val="00CF6066"/>
    <w:rsid w:val="00D01EC8"/>
    <w:rsid w:val="00D04286"/>
    <w:rsid w:val="00D2482C"/>
    <w:rsid w:val="00D33549"/>
    <w:rsid w:val="00D421F0"/>
    <w:rsid w:val="00D43E51"/>
    <w:rsid w:val="00D5533C"/>
    <w:rsid w:val="00D5602E"/>
    <w:rsid w:val="00D700EA"/>
    <w:rsid w:val="00D855CD"/>
    <w:rsid w:val="00D85762"/>
    <w:rsid w:val="00D877E7"/>
    <w:rsid w:val="00DA192D"/>
    <w:rsid w:val="00DA6803"/>
    <w:rsid w:val="00DA6B9D"/>
    <w:rsid w:val="00DB05FF"/>
    <w:rsid w:val="00DB1DCC"/>
    <w:rsid w:val="00DC6470"/>
    <w:rsid w:val="00DC7E8F"/>
    <w:rsid w:val="00DD1582"/>
    <w:rsid w:val="00DD2AA2"/>
    <w:rsid w:val="00DD442A"/>
    <w:rsid w:val="00DE22EA"/>
    <w:rsid w:val="00DE4137"/>
    <w:rsid w:val="00DE56B4"/>
    <w:rsid w:val="00DF0B59"/>
    <w:rsid w:val="00DF587F"/>
    <w:rsid w:val="00DF6926"/>
    <w:rsid w:val="00DF7BDD"/>
    <w:rsid w:val="00E121EF"/>
    <w:rsid w:val="00E20542"/>
    <w:rsid w:val="00E26B86"/>
    <w:rsid w:val="00E50436"/>
    <w:rsid w:val="00E531C1"/>
    <w:rsid w:val="00E5416F"/>
    <w:rsid w:val="00E56EC1"/>
    <w:rsid w:val="00E6361B"/>
    <w:rsid w:val="00E71661"/>
    <w:rsid w:val="00E90BC0"/>
    <w:rsid w:val="00E91908"/>
    <w:rsid w:val="00E94478"/>
    <w:rsid w:val="00EA0B14"/>
    <w:rsid w:val="00EA413A"/>
    <w:rsid w:val="00EB74B4"/>
    <w:rsid w:val="00EB7634"/>
    <w:rsid w:val="00ED3D4F"/>
    <w:rsid w:val="00ED4089"/>
    <w:rsid w:val="00ED6C04"/>
    <w:rsid w:val="00EE1C08"/>
    <w:rsid w:val="00EE3683"/>
    <w:rsid w:val="00EE5821"/>
    <w:rsid w:val="00EE6C07"/>
    <w:rsid w:val="00EF3088"/>
    <w:rsid w:val="00F10CFB"/>
    <w:rsid w:val="00F1120B"/>
    <w:rsid w:val="00F1365A"/>
    <w:rsid w:val="00F17DD7"/>
    <w:rsid w:val="00F243BA"/>
    <w:rsid w:val="00F248F1"/>
    <w:rsid w:val="00F26133"/>
    <w:rsid w:val="00F3383F"/>
    <w:rsid w:val="00F37415"/>
    <w:rsid w:val="00F418C4"/>
    <w:rsid w:val="00F42654"/>
    <w:rsid w:val="00F4790D"/>
    <w:rsid w:val="00F50BE6"/>
    <w:rsid w:val="00F55DA8"/>
    <w:rsid w:val="00F64633"/>
    <w:rsid w:val="00F70554"/>
    <w:rsid w:val="00F74ED1"/>
    <w:rsid w:val="00F75FAB"/>
    <w:rsid w:val="00F81A55"/>
    <w:rsid w:val="00F86659"/>
    <w:rsid w:val="00F871A2"/>
    <w:rsid w:val="00F9357E"/>
    <w:rsid w:val="00F93764"/>
    <w:rsid w:val="00F9682A"/>
    <w:rsid w:val="00FA0C66"/>
    <w:rsid w:val="00FA1402"/>
    <w:rsid w:val="00FB344E"/>
    <w:rsid w:val="00FC32AB"/>
    <w:rsid w:val="00FD68D7"/>
    <w:rsid w:val="00FF564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EF5DED"/>
  <w15:docId w15:val="{96C440FB-5EF6-4765-8E6E-99574BA55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rPr>
  </w:style>
  <w:style w:type="paragraph" w:styleId="1">
    <w:name w:val="heading 1"/>
    <w:basedOn w:val="a"/>
    <w:uiPriority w:val="9"/>
    <w:qFormat/>
    <w:pPr>
      <w:spacing w:before="100" w:beforeAutospacing="1" w:after="100" w:afterAutospacing="1"/>
      <w:outlineLvl w:val="0"/>
    </w:pPr>
    <w:rPr>
      <w:b/>
      <w:sz w:val="48"/>
      <w:lang w:val="ru-RU" w:eastAsia="ru-RU"/>
    </w:rPr>
  </w:style>
  <w:style w:type="paragraph" w:styleId="2">
    <w:name w:val="heading 2"/>
    <w:basedOn w:val="a"/>
    <w:next w:val="a"/>
    <w:link w:val="20"/>
    <w:uiPriority w:val="9"/>
    <w:semiHidden/>
    <w:unhideWhenUsed/>
    <w:qFormat/>
    <w:pPr>
      <w:keepNext/>
      <w:spacing w:before="240" w:after="60"/>
      <w:outlineLvl w:val="1"/>
    </w:pPr>
    <w:rPr>
      <w:rFonts w:ascii="Calibri Light" w:hAnsi="Calibri Light"/>
      <w:b/>
      <w:i/>
      <w:sz w:val="28"/>
    </w:rPr>
  </w:style>
  <w:style w:type="paragraph" w:styleId="3">
    <w:name w:val="heading 3"/>
    <w:basedOn w:val="a"/>
    <w:next w:val="a"/>
    <w:link w:val="30"/>
    <w:uiPriority w:val="9"/>
    <w:semiHidden/>
    <w:unhideWhenUsed/>
    <w:qFormat/>
    <w:pPr>
      <w:keepNext/>
      <w:spacing w:before="240" w:after="60"/>
      <w:outlineLvl w:val="2"/>
    </w:pPr>
    <w:rPr>
      <w:rFonts w:ascii="Calibri Light" w:hAnsi="Calibri Light"/>
      <w:b/>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basedOn w:val="a"/>
    <w:rPr>
      <w:rFonts w:ascii="Verdana" w:hAnsi="Verdana"/>
      <w:sz w:val="20"/>
      <w:lang w:val="en-US" w:eastAsia="en-US"/>
    </w:rPr>
  </w:style>
  <w:style w:type="paragraph" w:customStyle="1" w:styleId="a4">
    <w:name w:val="Нормальний текст"/>
    <w:basedOn w:val="a"/>
    <w:pPr>
      <w:spacing w:before="120"/>
      <w:ind w:firstLine="567"/>
    </w:pPr>
    <w:rPr>
      <w:rFonts w:ascii="Antiqua" w:hAnsi="Antiqua"/>
      <w:sz w:val="26"/>
      <w:lang w:eastAsia="ru-RU"/>
    </w:rPr>
  </w:style>
  <w:style w:type="paragraph" w:customStyle="1" w:styleId="a5">
    <w:name w:val="Знак Знак Знак"/>
    <w:basedOn w:val="a"/>
    <w:rPr>
      <w:rFonts w:ascii="Verdana" w:hAnsi="Verdana"/>
      <w:lang w:val="en-US" w:eastAsia="en-US"/>
    </w:rPr>
  </w:style>
  <w:style w:type="paragraph" w:styleId="a6">
    <w:name w:val="Balloon Text"/>
    <w:basedOn w:val="a"/>
    <w:semiHidden/>
    <w:rPr>
      <w:rFonts w:ascii="Tahoma" w:hAnsi="Tahoma"/>
      <w:sz w:val="16"/>
    </w:rPr>
  </w:style>
  <w:style w:type="paragraph" w:customStyle="1" w:styleId="rvps2">
    <w:name w:val="rvps2"/>
    <w:basedOn w:val="a"/>
    <w:pPr>
      <w:spacing w:before="100" w:beforeAutospacing="1" w:after="100" w:afterAutospacing="1"/>
    </w:pPr>
    <w:rPr>
      <w:lang w:val="ru-RU" w:eastAsia="ru-RU"/>
    </w:rPr>
  </w:style>
  <w:style w:type="paragraph" w:styleId="HTML">
    <w:name w:val="HTML Preformatted"/>
    <w:basedOn w:val="a"/>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lang w:val="ru-RU" w:eastAsia="ru-RU"/>
    </w:rPr>
  </w:style>
  <w:style w:type="paragraph" w:customStyle="1" w:styleId="a50">
    <w:name w:val="a5"/>
    <w:basedOn w:val="a"/>
    <w:pPr>
      <w:spacing w:before="100" w:beforeAutospacing="1" w:after="100" w:afterAutospacing="1"/>
    </w:pPr>
    <w:rPr>
      <w:lang w:val="ru-RU" w:eastAsia="ru-RU"/>
    </w:rPr>
  </w:style>
  <w:style w:type="paragraph" w:customStyle="1" w:styleId="shapkadocumentu">
    <w:name w:val="shapkadocumentu"/>
    <w:basedOn w:val="a"/>
    <w:pPr>
      <w:spacing w:before="100" w:beforeAutospacing="1" w:after="100" w:afterAutospacing="1"/>
    </w:pPr>
    <w:rPr>
      <w:lang w:val="ru-RU" w:eastAsia="ru-RU"/>
    </w:rPr>
  </w:style>
  <w:style w:type="paragraph" w:customStyle="1" w:styleId="a7">
    <w:name w:val="a"/>
    <w:basedOn w:val="a"/>
    <w:pPr>
      <w:spacing w:before="100" w:beforeAutospacing="1" w:after="100" w:afterAutospacing="1"/>
    </w:pPr>
    <w:rPr>
      <w:lang w:val="ru-RU" w:eastAsia="ru-RU"/>
    </w:rPr>
  </w:style>
  <w:style w:type="paragraph" w:customStyle="1" w:styleId="a30">
    <w:name w:val="a3"/>
    <w:basedOn w:val="a"/>
    <w:pPr>
      <w:spacing w:before="100" w:beforeAutospacing="1" w:after="100" w:afterAutospacing="1"/>
    </w:pPr>
    <w:rPr>
      <w:lang w:val="ru-RU" w:eastAsia="ru-RU"/>
    </w:rPr>
  </w:style>
  <w:style w:type="paragraph" w:styleId="a8">
    <w:name w:val="Body Text Indent"/>
    <w:basedOn w:val="a"/>
    <w:link w:val="a9"/>
    <w:pPr>
      <w:suppressAutoHyphens/>
      <w:spacing w:after="120"/>
      <w:ind w:left="283"/>
    </w:pPr>
    <w:rPr>
      <w:color w:val="000000"/>
      <w:sz w:val="20"/>
      <w:lang w:eastAsia="ar-SA"/>
    </w:rPr>
  </w:style>
  <w:style w:type="paragraph" w:styleId="aa">
    <w:name w:val="Normal (Web)"/>
    <w:basedOn w:val="a"/>
    <w:pPr>
      <w:spacing w:before="100" w:beforeAutospacing="1" w:after="100" w:afterAutospacing="1"/>
    </w:pPr>
    <w:rPr>
      <w:lang w:val="ru-RU" w:eastAsia="ru-RU"/>
    </w:rPr>
  </w:style>
  <w:style w:type="paragraph" w:customStyle="1" w:styleId="rvps12">
    <w:name w:val="rvps12"/>
    <w:basedOn w:val="a"/>
    <w:pPr>
      <w:spacing w:before="100" w:beforeAutospacing="1" w:after="100" w:afterAutospacing="1"/>
    </w:pPr>
  </w:style>
  <w:style w:type="paragraph" w:styleId="ab">
    <w:name w:val="header"/>
    <w:basedOn w:val="a"/>
    <w:link w:val="ac"/>
    <w:pPr>
      <w:tabs>
        <w:tab w:val="center" w:pos="4677"/>
        <w:tab w:val="right" w:pos="9355"/>
      </w:tabs>
    </w:pPr>
  </w:style>
  <w:style w:type="paragraph" w:styleId="ad">
    <w:name w:val="footer"/>
    <w:basedOn w:val="a"/>
    <w:link w:val="ae"/>
    <w:pPr>
      <w:tabs>
        <w:tab w:val="center" w:pos="4677"/>
        <w:tab w:val="right" w:pos="9355"/>
      </w:tabs>
    </w:pPr>
  </w:style>
  <w:style w:type="paragraph" w:customStyle="1" w:styleId="af">
    <w:name w:val="Назва документа"/>
    <w:basedOn w:val="a"/>
    <w:next w:val="a4"/>
    <w:pPr>
      <w:keepNext/>
      <w:keepLines/>
      <w:spacing w:before="240" w:after="240"/>
      <w:jc w:val="center"/>
    </w:pPr>
    <w:rPr>
      <w:rFonts w:ascii="Antiqua" w:hAnsi="Antiqua"/>
      <w:b/>
      <w:sz w:val="26"/>
      <w:lang w:eastAsia="ru-RU"/>
    </w:rPr>
  </w:style>
  <w:style w:type="paragraph" w:styleId="af0">
    <w:name w:val="annotation text"/>
    <w:basedOn w:val="a"/>
    <w:link w:val="af1"/>
    <w:pPr>
      <w:spacing w:after="160"/>
    </w:pPr>
    <w:rPr>
      <w:rFonts w:ascii="Calibri" w:hAnsi="Calibri"/>
      <w:sz w:val="20"/>
      <w:lang w:val="en-US" w:eastAsia="en-US"/>
    </w:rPr>
  </w:style>
  <w:style w:type="paragraph" w:styleId="af2">
    <w:name w:val="Revision"/>
    <w:hidden/>
    <w:semiHidden/>
    <w:rPr>
      <w:sz w:val="24"/>
    </w:rPr>
  </w:style>
  <w:style w:type="paragraph" w:styleId="af3">
    <w:name w:val="annotation subject"/>
    <w:basedOn w:val="af0"/>
    <w:next w:val="af0"/>
    <w:link w:val="af4"/>
    <w:pPr>
      <w:spacing w:after="0"/>
    </w:pPr>
    <w:rPr>
      <w:rFonts w:ascii="Times New Roman" w:hAnsi="Times New Roman"/>
      <w:b/>
      <w:lang w:val="uk-UA" w:eastAsia="uk-UA"/>
    </w:rPr>
  </w:style>
  <w:style w:type="paragraph" w:customStyle="1" w:styleId="rvps6">
    <w:name w:val="rvps6"/>
    <w:basedOn w:val="a"/>
    <w:pPr>
      <w:spacing w:before="100" w:beforeAutospacing="1" w:after="100" w:afterAutospacing="1"/>
    </w:pPr>
    <w:rPr>
      <w:lang w:val="ru-RU" w:eastAsia="ru-RU"/>
    </w:rPr>
  </w:style>
  <w:style w:type="paragraph" w:customStyle="1" w:styleId="rvps18">
    <w:name w:val="rvps18"/>
    <w:basedOn w:val="a"/>
    <w:pPr>
      <w:spacing w:before="100" w:beforeAutospacing="1" w:after="100" w:afterAutospacing="1"/>
    </w:pPr>
    <w:rPr>
      <w:lang w:val="ru-RU" w:eastAsia="ru-RU"/>
    </w:rPr>
  </w:style>
  <w:style w:type="paragraph" w:customStyle="1" w:styleId="rvps17">
    <w:name w:val="rvps17"/>
    <w:basedOn w:val="a"/>
    <w:pPr>
      <w:spacing w:before="100" w:beforeAutospacing="1" w:after="100" w:afterAutospacing="1"/>
    </w:pPr>
    <w:rPr>
      <w:lang w:val="ru-RU" w:eastAsia="ru-RU"/>
    </w:rPr>
  </w:style>
  <w:style w:type="paragraph" w:customStyle="1" w:styleId="rvps7">
    <w:name w:val="rvps7"/>
    <w:basedOn w:val="a"/>
    <w:pPr>
      <w:spacing w:before="100" w:beforeAutospacing="1" w:after="100" w:afterAutospacing="1"/>
    </w:pPr>
    <w:rPr>
      <w:lang w:val="ru-RU" w:eastAsia="ru-RU"/>
    </w:rPr>
  </w:style>
  <w:style w:type="character" w:styleId="af5">
    <w:name w:val="line number"/>
    <w:basedOn w:val="a0"/>
    <w:semiHidden/>
  </w:style>
  <w:style w:type="character" w:styleId="af6">
    <w:name w:val="Hyperlink"/>
    <w:uiPriority w:val="99"/>
    <w:rPr>
      <w:color w:val="0000FF"/>
      <w:u w:val="single"/>
    </w:rPr>
  </w:style>
  <w:style w:type="character" w:customStyle="1" w:styleId="rvts23">
    <w:name w:val="rvts23"/>
    <w:basedOn w:val="a0"/>
  </w:style>
  <w:style w:type="character" w:customStyle="1" w:styleId="rvts0">
    <w:name w:val="rvts0"/>
    <w:rPr>
      <w:rFonts w:ascii="Times New Roman" w:hAnsi="Times New Roman"/>
    </w:rPr>
  </w:style>
  <w:style w:type="character" w:customStyle="1" w:styleId="30">
    <w:name w:val="Заголовок 3 Знак"/>
    <w:link w:val="3"/>
    <w:semiHidden/>
    <w:rPr>
      <w:rFonts w:ascii="Calibri Light" w:hAnsi="Calibri Light"/>
      <w:b/>
      <w:sz w:val="26"/>
    </w:rPr>
  </w:style>
  <w:style w:type="character" w:customStyle="1" w:styleId="HTML0">
    <w:name w:val="Стандартний HTML Знак"/>
    <w:link w:val="HTML"/>
    <w:rPr>
      <w:rFonts w:ascii="Courier New" w:hAnsi="Courier New"/>
      <w:sz w:val="20"/>
      <w:lang w:val="ru-RU" w:eastAsia="ru-RU"/>
    </w:rPr>
  </w:style>
  <w:style w:type="character" w:customStyle="1" w:styleId="spelle">
    <w:name w:val="spelle"/>
  </w:style>
  <w:style w:type="character" w:customStyle="1" w:styleId="apple-converted-space">
    <w:name w:val="apple-converted-space"/>
  </w:style>
  <w:style w:type="character" w:customStyle="1" w:styleId="a9">
    <w:name w:val="Основний текст з відступом Знак"/>
    <w:link w:val="a8"/>
    <w:rPr>
      <w:color w:val="000000"/>
      <w:sz w:val="20"/>
      <w:lang w:eastAsia="ar-SA"/>
    </w:rPr>
  </w:style>
  <w:style w:type="character" w:customStyle="1" w:styleId="20">
    <w:name w:val="Заголовок 2 Знак"/>
    <w:link w:val="2"/>
    <w:semiHidden/>
    <w:rPr>
      <w:rFonts w:ascii="Calibri Light" w:hAnsi="Calibri Light"/>
      <w:b/>
      <w:i/>
      <w:sz w:val="28"/>
    </w:rPr>
  </w:style>
  <w:style w:type="character" w:customStyle="1" w:styleId="rvts9">
    <w:name w:val="rvts9"/>
  </w:style>
  <w:style w:type="character" w:customStyle="1" w:styleId="ac">
    <w:name w:val="Верхній колонтитул Знак"/>
    <w:link w:val="ab"/>
  </w:style>
  <w:style w:type="character" w:customStyle="1" w:styleId="ae">
    <w:name w:val="Нижній колонтитул Знак"/>
    <w:link w:val="ad"/>
  </w:style>
  <w:style w:type="character" w:customStyle="1" w:styleId="rvts37">
    <w:name w:val="rvts37"/>
    <w:basedOn w:val="a0"/>
  </w:style>
  <w:style w:type="character" w:customStyle="1" w:styleId="af1">
    <w:name w:val="Текст примітки Знак"/>
    <w:link w:val="af0"/>
    <w:rPr>
      <w:rFonts w:ascii="Calibri" w:hAnsi="Calibri"/>
      <w:sz w:val="20"/>
      <w:lang w:val="en-US" w:eastAsia="en-US"/>
    </w:rPr>
  </w:style>
  <w:style w:type="character" w:styleId="af7">
    <w:name w:val="annotation reference"/>
    <w:rPr>
      <w:sz w:val="16"/>
    </w:rPr>
  </w:style>
  <w:style w:type="character" w:customStyle="1" w:styleId="rvts15">
    <w:name w:val="rvts15"/>
    <w:basedOn w:val="a0"/>
  </w:style>
  <w:style w:type="character" w:customStyle="1" w:styleId="af4">
    <w:name w:val="Тема примітки Знак"/>
    <w:link w:val="af3"/>
    <w:rPr>
      <w:rFonts w:ascii="Times New Roman" w:hAnsi="Times New Roman"/>
      <w:b/>
      <w:lang w:val="uk-UA" w:eastAsia="uk-UA"/>
    </w:rPr>
  </w:style>
  <w:style w:type="character" w:customStyle="1" w:styleId="rvts46">
    <w:name w:val="rvts46"/>
    <w:basedOn w:val="a0"/>
  </w:style>
  <w:style w:type="character" w:customStyle="1" w:styleId="rvts52">
    <w:name w:val="rvts52"/>
    <w:basedOn w:val="a0"/>
  </w:style>
  <w:style w:type="character" w:customStyle="1" w:styleId="rvts64">
    <w:name w:val="rvts64"/>
    <w:basedOn w:val="a0"/>
  </w:style>
  <w:style w:type="table" w:styleId="10">
    <w:name w:val="Table Simple 1"/>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8">
    <w:name w:val="Table Grid"/>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rvps14">
    <w:name w:val="rvps14"/>
    <w:basedOn w:val="a"/>
    <w:rsid w:val="004C2B7D"/>
    <w:pPr>
      <w:spacing w:before="100" w:beforeAutospacing="1" w:after="100" w:afterAutospacing="1"/>
    </w:pPr>
    <w:rPr>
      <w:szCs w:val="24"/>
    </w:rPr>
  </w:style>
  <w:style w:type="paragraph" w:styleId="af9">
    <w:name w:val="List Paragraph"/>
    <w:basedOn w:val="a"/>
    <w:uiPriority w:val="34"/>
    <w:qFormat/>
    <w:rsid w:val="00B257D5"/>
    <w:pPr>
      <w:ind w:left="720"/>
      <w:contextualSpacing/>
    </w:pPr>
  </w:style>
  <w:style w:type="character" w:customStyle="1" w:styleId="11">
    <w:name w:val="Незакрита згадка1"/>
    <w:uiPriority w:val="99"/>
    <w:semiHidden/>
    <w:unhideWhenUsed/>
    <w:rsid w:val="007F7748"/>
    <w:rPr>
      <w:color w:val="605E5C"/>
      <w:shd w:val="clear" w:color="auto" w:fill="E1DFDD"/>
    </w:rPr>
  </w:style>
  <w:style w:type="paragraph" w:customStyle="1" w:styleId="tj">
    <w:name w:val="tj"/>
    <w:basedOn w:val="a"/>
    <w:rsid w:val="00A06C36"/>
    <w:pPr>
      <w:spacing w:before="100" w:beforeAutospacing="1" w:after="100" w:afterAutospacing="1"/>
    </w:pPr>
    <w:rPr>
      <w:szCs w:val="24"/>
    </w:rPr>
  </w:style>
  <w:style w:type="paragraph" w:customStyle="1" w:styleId="tr">
    <w:name w:val="tr"/>
    <w:basedOn w:val="a"/>
    <w:rsid w:val="00A06C36"/>
    <w:pPr>
      <w:spacing w:before="100" w:beforeAutospacing="1" w:after="100" w:afterAutospacing="1"/>
    </w:pPr>
    <w:rPr>
      <w:szCs w:val="24"/>
    </w:rPr>
  </w:style>
  <w:style w:type="character" w:styleId="afa">
    <w:name w:val="Unresolved Mention"/>
    <w:uiPriority w:val="99"/>
    <w:semiHidden/>
    <w:unhideWhenUsed/>
    <w:rsid w:val="0080673A"/>
    <w:rPr>
      <w:color w:val="605E5C"/>
      <w:shd w:val="clear" w:color="auto" w:fill="E1DFDD"/>
    </w:rPr>
  </w:style>
  <w:style w:type="character" w:styleId="afb">
    <w:name w:val="Strong"/>
    <w:uiPriority w:val="22"/>
    <w:qFormat/>
    <w:rsid w:val="000D4CD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28048">
      <w:bodyDiv w:val="1"/>
      <w:marLeft w:val="0"/>
      <w:marRight w:val="0"/>
      <w:marTop w:val="0"/>
      <w:marBottom w:val="0"/>
      <w:divBdr>
        <w:top w:val="none" w:sz="0" w:space="0" w:color="auto"/>
        <w:left w:val="none" w:sz="0" w:space="0" w:color="auto"/>
        <w:bottom w:val="none" w:sz="0" w:space="0" w:color="auto"/>
        <w:right w:val="none" w:sz="0" w:space="0" w:color="auto"/>
      </w:divBdr>
    </w:div>
    <w:div w:id="13769266">
      <w:bodyDiv w:val="1"/>
      <w:marLeft w:val="0"/>
      <w:marRight w:val="0"/>
      <w:marTop w:val="0"/>
      <w:marBottom w:val="0"/>
      <w:divBdr>
        <w:top w:val="none" w:sz="0" w:space="0" w:color="auto"/>
        <w:left w:val="none" w:sz="0" w:space="0" w:color="auto"/>
        <w:bottom w:val="none" w:sz="0" w:space="0" w:color="auto"/>
        <w:right w:val="none" w:sz="0" w:space="0" w:color="auto"/>
      </w:divBdr>
    </w:div>
    <w:div w:id="32076072">
      <w:bodyDiv w:val="1"/>
      <w:marLeft w:val="0"/>
      <w:marRight w:val="0"/>
      <w:marTop w:val="0"/>
      <w:marBottom w:val="0"/>
      <w:divBdr>
        <w:top w:val="none" w:sz="0" w:space="0" w:color="auto"/>
        <w:left w:val="none" w:sz="0" w:space="0" w:color="auto"/>
        <w:bottom w:val="none" w:sz="0" w:space="0" w:color="auto"/>
        <w:right w:val="none" w:sz="0" w:space="0" w:color="auto"/>
      </w:divBdr>
    </w:div>
    <w:div w:id="382170663">
      <w:bodyDiv w:val="1"/>
      <w:marLeft w:val="0"/>
      <w:marRight w:val="0"/>
      <w:marTop w:val="0"/>
      <w:marBottom w:val="0"/>
      <w:divBdr>
        <w:top w:val="none" w:sz="0" w:space="0" w:color="auto"/>
        <w:left w:val="none" w:sz="0" w:space="0" w:color="auto"/>
        <w:bottom w:val="none" w:sz="0" w:space="0" w:color="auto"/>
        <w:right w:val="none" w:sz="0" w:space="0" w:color="auto"/>
      </w:divBdr>
    </w:div>
    <w:div w:id="595138169">
      <w:bodyDiv w:val="1"/>
      <w:marLeft w:val="0"/>
      <w:marRight w:val="0"/>
      <w:marTop w:val="0"/>
      <w:marBottom w:val="0"/>
      <w:divBdr>
        <w:top w:val="none" w:sz="0" w:space="0" w:color="auto"/>
        <w:left w:val="none" w:sz="0" w:space="0" w:color="auto"/>
        <w:bottom w:val="none" w:sz="0" w:space="0" w:color="auto"/>
        <w:right w:val="none" w:sz="0" w:space="0" w:color="auto"/>
      </w:divBdr>
      <w:divsChild>
        <w:div w:id="1553693358">
          <w:marLeft w:val="0"/>
          <w:marRight w:val="0"/>
          <w:marTop w:val="0"/>
          <w:marBottom w:val="0"/>
          <w:divBdr>
            <w:top w:val="none" w:sz="0" w:space="0" w:color="auto"/>
            <w:left w:val="none" w:sz="0" w:space="0" w:color="auto"/>
            <w:bottom w:val="none" w:sz="0" w:space="0" w:color="auto"/>
            <w:right w:val="none" w:sz="0" w:space="0" w:color="auto"/>
          </w:divBdr>
          <w:divsChild>
            <w:div w:id="214670116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635767010">
      <w:bodyDiv w:val="1"/>
      <w:marLeft w:val="0"/>
      <w:marRight w:val="0"/>
      <w:marTop w:val="0"/>
      <w:marBottom w:val="0"/>
      <w:divBdr>
        <w:top w:val="none" w:sz="0" w:space="0" w:color="auto"/>
        <w:left w:val="none" w:sz="0" w:space="0" w:color="auto"/>
        <w:bottom w:val="none" w:sz="0" w:space="0" w:color="auto"/>
        <w:right w:val="none" w:sz="0" w:space="0" w:color="auto"/>
      </w:divBdr>
    </w:div>
    <w:div w:id="646131480">
      <w:bodyDiv w:val="1"/>
      <w:marLeft w:val="0"/>
      <w:marRight w:val="0"/>
      <w:marTop w:val="0"/>
      <w:marBottom w:val="0"/>
      <w:divBdr>
        <w:top w:val="none" w:sz="0" w:space="0" w:color="auto"/>
        <w:left w:val="none" w:sz="0" w:space="0" w:color="auto"/>
        <w:bottom w:val="none" w:sz="0" w:space="0" w:color="auto"/>
        <w:right w:val="none" w:sz="0" w:space="0" w:color="auto"/>
      </w:divBdr>
    </w:div>
    <w:div w:id="654147367">
      <w:bodyDiv w:val="1"/>
      <w:marLeft w:val="0"/>
      <w:marRight w:val="0"/>
      <w:marTop w:val="0"/>
      <w:marBottom w:val="0"/>
      <w:divBdr>
        <w:top w:val="none" w:sz="0" w:space="0" w:color="auto"/>
        <w:left w:val="none" w:sz="0" w:space="0" w:color="auto"/>
        <w:bottom w:val="none" w:sz="0" w:space="0" w:color="auto"/>
        <w:right w:val="none" w:sz="0" w:space="0" w:color="auto"/>
      </w:divBdr>
      <w:divsChild>
        <w:div w:id="96676461">
          <w:marLeft w:val="0"/>
          <w:marRight w:val="0"/>
          <w:marTop w:val="0"/>
          <w:marBottom w:val="0"/>
          <w:divBdr>
            <w:top w:val="none" w:sz="0" w:space="0" w:color="auto"/>
            <w:left w:val="none" w:sz="0" w:space="0" w:color="auto"/>
            <w:bottom w:val="none" w:sz="0" w:space="0" w:color="auto"/>
            <w:right w:val="none" w:sz="0" w:space="0" w:color="auto"/>
          </w:divBdr>
        </w:div>
        <w:div w:id="707949323">
          <w:marLeft w:val="0"/>
          <w:marRight w:val="0"/>
          <w:marTop w:val="0"/>
          <w:marBottom w:val="0"/>
          <w:divBdr>
            <w:top w:val="none" w:sz="0" w:space="0" w:color="auto"/>
            <w:left w:val="none" w:sz="0" w:space="0" w:color="auto"/>
            <w:bottom w:val="none" w:sz="0" w:space="0" w:color="auto"/>
            <w:right w:val="none" w:sz="0" w:space="0" w:color="auto"/>
          </w:divBdr>
        </w:div>
        <w:div w:id="1211989692">
          <w:marLeft w:val="0"/>
          <w:marRight w:val="0"/>
          <w:marTop w:val="0"/>
          <w:marBottom w:val="0"/>
          <w:divBdr>
            <w:top w:val="none" w:sz="0" w:space="0" w:color="auto"/>
            <w:left w:val="none" w:sz="0" w:space="0" w:color="auto"/>
            <w:bottom w:val="none" w:sz="0" w:space="0" w:color="auto"/>
            <w:right w:val="none" w:sz="0" w:space="0" w:color="auto"/>
          </w:divBdr>
        </w:div>
      </w:divsChild>
    </w:div>
    <w:div w:id="697245491">
      <w:bodyDiv w:val="1"/>
      <w:marLeft w:val="0"/>
      <w:marRight w:val="0"/>
      <w:marTop w:val="0"/>
      <w:marBottom w:val="0"/>
      <w:divBdr>
        <w:top w:val="none" w:sz="0" w:space="0" w:color="auto"/>
        <w:left w:val="none" w:sz="0" w:space="0" w:color="auto"/>
        <w:bottom w:val="none" w:sz="0" w:space="0" w:color="auto"/>
        <w:right w:val="none" w:sz="0" w:space="0" w:color="auto"/>
      </w:divBdr>
    </w:div>
    <w:div w:id="741290120">
      <w:bodyDiv w:val="1"/>
      <w:marLeft w:val="0"/>
      <w:marRight w:val="0"/>
      <w:marTop w:val="0"/>
      <w:marBottom w:val="0"/>
      <w:divBdr>
        <w:top w:val="none" w:sz="0" w:space="0" w:color="auto"/>
        <w:left w:val="none" w:sz="0" w:space="0" w:color="auto"/>
        <w:bottom w:val="none" w:sz="0" w:space="0" w:color="auto"/>
        <w:right w:val="none" w:sz="0" w:space="0" w:color="auto"/>
      </w:divBdr>
      <w:divsChild>
        <w:div w:id="75130794">
          <w:marLeft w:val="0"/>
          <w:marRight w:val="0"/>
          <w:marTop w:val="0"/>
          <w:marBottom w:val="0"/>
          <w:divBdr>
            <w:top w:val="none" w:sz="0" w:space="0" w:color="auto"/>
            <w:left w:val="none" w:sz="0" w:space="0" w:color="auto"/>
            <w:bottom w:val="none" w:sz="0" w:space="0" w:color="auto"/>
            <w:right w:val="none" w:sz="0" w:space="0" w:color="auto"/>
          </w:divBdr>
        </w:div>
        <w:div w:id="94978608">
          <w:marLeft w:val="0"/>
          <w:marRight w:val="0"/>
          <w:marTop w:val="0"/>
          <w:marBottom w:val="0"/>
          <w:divBdr>
            <w:top w:val="none" w:sz="0" w:space="0" w:color="auto"/>
            <w:left w:val="none" w:sz="0" w:space="0" w:color="auto"/>
            <w:bottom w:val="none" w:sz="0" w:space="0" w:color="auto"/>
            <w:right w:val="none" w:sz="0" w:space="0" w:color="auto"/>
          </w:divBdr>
        </w:div>
        <w:div w:id="144662082">
          <w:marLeft w:val="0"/>
          <w:marRight w:val="0"/>
          <w:marTop w:val="0"/>
          <w:marBottom w:val="0"/>
          <w:divBdr>
            <w:top w:val="none" w:sz="0" w:space="0" w:color="auto"/>
            <w:left w:val="none" w:sz="0" w:space="0" w:color="auto"/>
            <w:bottom w:val="none" w:sz="0" w:space="0" w:color="auto"/>
            <w:right w:val="none" w:sz="0" w:space="0" w:color="auto"/>
          </w:divBdr>
        </w:div>
        <w:div w:id="182282859">
          <w:marLeft w:val="0"/>
          <w:marRight w:val="0"/>
          <w:marTop w:val="0"/>
          <w:marBottom w:val="0"/>
          <w:divBdr>
            <w:top w:val="none" w:sz="0" w:space="0" w:color="auto"/>
            <w:left w:val="none" w:sz="0" w:space="0" w:color="auto"/>
            <w:bottom w:val="none" w:sz="0" w:space="0" w:color="auto"/>
            <w:right w:val="none" w:sz="0" w:space="0" w:color="auto"/>
          </w:divBdr>
        </w:div>
        <w:div w:id="182978978">
          <w:marLeft w:val="0"/>
          <w:marRight w:val="0"/>
          <w:marTop w:val="0"/>
          <w:marBottom w:val="0"/>
          <w:divBdr>
            <w:top w:val="none" w:sz="0" w:space="0" w:color="auto"/>
            <w:left w:val="none" w:sz="0" w:space="0" w:color="auto"/>
            <w:bottom w:val="none" w:sz="0" w:space="0" w:color="auto"/>
            <w:right w:val="none" w:sz="0" w:space="0" w:color="auto"/>
          </w:divBdr>
        </w:div>
        <w:div w:id="200167587">
          <w:marLeft w:val="0"/>
          <w:marRight w:val="0"/>
          <w:marTop w:val="0"/>
          <w:marBottom w:val="0"/>
          <w:divBdr>
            <w:top w:val="none" w:sz="0" w:space="0" w:color="auto"/>
            <w:left w:val="none" w:sz="0" w:space="0" w:color="auto"/>
            <w:bottom w:val="none" w:sz="0" w:space="0" w:color="auto"/>
            <w:right w:val="none" w:sz="0" w:space="0" w:color="auto"/>
          </w:divBdr>
        </w:div>
        <w:div w:id="280918678">
          <w:marLeft w:val="0"/>
          <w:marRight w:val="0"/>
          <w:marTop w:val="0"/>
          <w:marBottom w:val="0"/>
          <w:divBdr>
            <w:top w:val="none" w:sz="0" w:space="0" w:color="auto"/>
            <w:left w:val="none" w:sz="0" w:space="0" w:color="auto"/>
            <w:bottom w:val="none" w:sz="0" w:space="0" w:color="auto"/>
            <w:right w:val="none" w:sz="0" w:space="0" w:color="auto"/>
          </w:divBdr>
        </w:div>
        <w:div w:id="290869582">
          <w:marLeft w:val="0"/>
          <w:marRight w:val="0"/>
          <w:marTop w:val="0"/>
          <w:marBottom w:val="0"/>
          <w:divBdr>
            <w:top w:val="none" w:sz="0" w:space="0" w:color="auto"/>
            <w:left w:val="none" w:sz="0" w:space="0" w:color="auto"/>
            <w:bottom w:val="none" w:sz="0" w:space="0" w:color="auto"/>
            <w:right w:val="none" w:sz="0" w:space="0" w:color="auto"/>
          </w:divBdr>
        </w:div>
        <w:div w:id="338969941">
          <w:marLeft w:val="0"/>
          <w:marRight w:val="0"/>
          <w:marTop w:val="0"/>
          <w:marBottom w:val="0"/>
          <w:divBdr>
            <w:top w:val="none" w:sz="0" w:space="0" w:color="auto"/>
            <w:left w:val="none" w:sz="0" w:space="0" w:color="auto"/>
            <w:bottom w:val="none" w:sz="0" w:space="0" w:color="auto"/>
            <w:right w:val="none" w:sz="0" w:space="0" w:color="auto"/>
          </w:divBdr>
        </w:div>
        <w:div w:id="344981921">
          <w:marLeft w:val="0"/>
          <w:marRight w:val="0"/>
          <w:marTop w:val="0"/>
          <w:marBottom w:val="0"/>
          <w:divBdr>
            <w:top w:val="none" w:sz="0" w:space="0" w:color="auto"/>
            <w:left w:val="none" w:sz="0" w:space="0" w:color="auto"/>
            <w:bottom w:val="none" w:sz="0" w:space="0" w:color="auto"/>
            <w:right w:val="none" w:sz="0" w:space="0" w:color="auto"/>
          </w:divBdr>
        </w:div>
        <w:div w:id="496770619">
          <w:marLeft w:val="0"/>
          <w:marRight w:val="0"/>
          <w:marTop w:val="0"/>
          <w:marBottom w:val="0"/>
          <w:divBdr>
            <w:top w:val="none" w:sz="0" w:space="0" w:color="auto"/>
            <w:left w:val="none" w:sz="0" w:space="0" w:color="auto"/>
            <w:bottom w:val="none" w:sz="0" w:space="0" w:color="auto"/>
            <w:right w:val="none" w:sz="0" w:space="0" w:color="auto"/>
          </w:divBdr>
        </w:div>
        <w:div w:id="679820015">
          <w:marLeft w:val="0"/>
          <w:marRight w:val="0"/>
          <w:marTop w:val="0"/>
          <w:marBottom w:val="0"/>
          <w:divBdr>
            <w:top w:val="none" w:sz="0" w:space="0" w:color="auto"/>
            <w:left w:val="none" w:sz="0" w:space="0" w:color="auto"/>
            <w:bottom w:val="none" w:sz="0" w:space="0" w:color="auto"/>
            <w:right w:val="none" w:sz="0" w:space="0" w:color="auto"/>
          </w:divBdr>
        </w:div>
        <w:div w:id="704478328">
          <w:marLeft w:val="0"/>
          <w:marRight w:val="0"/>
          <w:marTop w:val="0"/>
          <w:marBottom w:val="0"/>
          <w:divBdr>
            <w:top w:val="none" w:sz="0" w:space="0" w:color="auto"/>
            <w:left w:val="none" w:sz="0" w:space="0" w:color="auto"/>
            <w:bottom w:val="none" w:sz="0" w:space="0" w:color="auto"/>
            <w:right w:val="none" w:sz="0" w:space="0" w:color="auto"/>
          </w:divBdr>
        </w:div>
        <w:div w:id="767192927">
          <w:marLeft w:val="0"/>
          <w:marRight w:val="0"/>
          <w:marTop w:val="0"/>
          <w:marBottom w:val="0"/>
          <w:divBdr>
            <w:top w:val="none" w:sz="0" w:space="0" w:color="auto"/>
            <w:left w:val="none" w:sz="0" w:space="0" w:color="auto"/>
            <w:bottom w:val="none" w:sz="0" w:space="0" w:color="auto"/>
            <w:right w:val="none" w:sz="0" w:space="0" w:color="auto"/>
          </w:divBdr>
        </w:div>
        <w:div w:id="805664124">
          <w:marLeft w:val="0"/>
          <w:marRight w:val="0"/>
          <w:marTop w:val="0"/>
          <w:marBottom w:val="0"/>
          <w:divBdr>
            <w:top w:val="none" w:sz="0" w:space="0" w:color="auto"/>
            <w:left w:val="none" w:sz="0" w:space="0" w:color="auto"/>
            <w:bottom w:val="none" w:sz="0" w:space="0" w:color="auto"/>
            <w:right w:val="none" w:sz="0" w:space="0" w:color="auto"/>
          </w:divBdr>
        </w:div>
        <w:div w:id="853033226">
          <w:marLeft w:val="0"/>
          <w:marRight w:val="0"/>
          <w:marTop w:val="0"/>
          <w:marBottom w:val="0"/>
          <w:divBdr>
            <w:top w:val="none" w:sz="0" w:space="0" w:color="auto"/>
            <w:left w:val="none" w:sz="0" w:space="0" w:color="auto"/>
            <w:bottom w:val="none" w:sz="0" w:space="0" w:color="auto"/>
            <w:right w:val="none" w:sz="0" w:space="0" w:color="auto"/>
          </w:divBdr>
        </w:div>
        <w:div w:id="950824605">
          <w:marLeft w:val="0"/>
          <w:marRight w:val="0"/>
          <w:marTop w:val="0"/>
          <w:marBottom w:val="0"/>
          <w:divBdr>
            <w:top w:val="none" w:sz="0" w:space="0" w:color="auto"/>
            <w:left w:val="none" w:sz="0" w:space="0" w:color="auto"/>
            <w:bottom w:val="none" w:sz="0" w:space="0" w:color="auto"/>
            <w:right w:val="none" w:sz="0" w:space="0" w:color="auto"/>
          </w:divBdr>
        </w:div>
        <w:div w:id="967394501">
          <w:marLeft w:val="0"/>
          <w:marRight w:val="0"/>
          <w:marTop w:val="0"/>
          <w:marBottom w:val="0"/>
          <w:divBdr>
            <w:top w:val="none" w:sz="0" w:space="0" w:color="auto"/>
            <w:left w:val="none" w:sz="0" w:space="0" w:color="auto"/>
            <w:bottom w:val="none" w:sz="0" w:space="0" w:color="auto"/>
            <w:right w:val="none" w:sz="0" w:space="0" w:color="auto"/>
          </w:divBdr>
        </w:div>
        <w:div w:id="1020349511">
          <w:marLeft w:val="0"/>
          <w:marRight w:val="0"/>
          <w:marTop w:val="0"/>
          <w:marBottom w:val="0"/>
          <w:divBdr>
            <w:top w:val="none" w:sz="0" w:space="0" w:color="auto"/>
            <w:left w:val="none" w:sz="0" w:space="0" w:color="auto"/>
            <w:bottom w:val="none" w:sz="0" w:space="0" w:color="auto"/>
            <w:right w:val="none" w:sz="0" w:space="0" w:color="auto"/>
          </w:divBdr>
        </w:div>
        <w:div w:id="1073700884">
          <w:marLeft w:val="0"/>
          <w:marRight w:val="0"/>
          <w:marTop w:val="0"/>
          <w:marBottom w:val="0"/>
          <w:divBdr>
            <w:top w:val="none" w:sz="0" w:space="0" w:color="auto"/>
            <w:left w:val="none" w:sz="0" w:space="0" w:color="auto"/>
            <w:bottom w:val="none" w:sz="0" w:space="0" w:color="auto"/>
            <w:right w:val="none" w:sz="0" w:space="0" w:color="auto"/>
          </w:divBdr>
        </w:div>
        <w:div w:id="1130981436">
          <w:marLeft w:val="0"/>
          <w:marRight w:val="0"/>
          <w:marTop w:val="0"/>
          <w:marBottom w:val="0"/>
          <w:divBdr>
            <w:top w:val="none" w:sz="0" w:space="0" w:color="auto"/>
            <w:left w:val="none" w:sz="0" w:space="0" w:color="auto"/>
            <w:bottom w:val="none" w:sz="0" w:space="0" w:color="auto"/>
            <w:right w:val="none" w:sz="0" w:space="0" w:color="auto"/>
          </w:divBdr>
        </w:div>
        <w:div w:id="1166627707">
          <w:marLeft w:val="0"/>
          <w:marRight w:val="0"/>
          <w:marTop w:val="0"/>
          <w:marBottom w:val="0"/>
          <w:divBdr>
            <w:top w:val="none" w:sz="0" w:space="0" w:color="auto"/>
            <w:left w:val="none" w:sz="0" w:space="0" w:color="auto"/>
            <w:bottom w:val="none" w:sz="0" w:space="0" w:color="auto"/>
            <w:right w:val="none" w:sz="0" w:space="0" w:color="auto"/>
          </w:divBdr>
        </w:div>
        <w:div w:id="1318420214">
          <w:marLeft w:val="0"/>
          <w:marRight w:val="0"/>
          <w:marTop w:val="0"/>
          <w:marBottom w:val="0"/>
          <w:divBdr>
            <w:top w:val="none" w:sz="0" w:space="0" w:color="auto"/>
            <w:left w:val="none" w:sz="0" w:space="0" w:color="auto"/>
            <w:bottom w:val="none" w:sz="0" w:space="0" w:color="auto"/>
            <w:right w:val="none" w:sz="0" w:space="0" w:color="auto"/>
          </w:divBdr>
        </w:div>
        <w:div w:id="1421638425">
          <w:marLeft w:val="0"/>
          <w:marRight w:val="0"/>
          <w:marTop w:val="0"/>
          <w:marBottom w:val="0"/>
          <w:divBdr>
            <w:top w:val="none" w:sz="0" w:space="0" w:color="auto"/>
            <w:left w:val="none" w:sz="0" w:space="0" w:color="auto"/>
            <w:bottom w:val="none" w:sz="0" w:space="0" w:color="auto"/>
            <w:right w:val="none" w:sz="0" w:space="0" w:color="auto"/>
          </w:divBdr>
        </w:div>
        <w:div w:id="1424109789">
          <w:marLeft w:val="0"/>
          <w:marRight w:val="0"/>
          <w:marTop w:val="0"/>
          <w:marBottom w:val="0"/>
          <w:divBdr>
            <w:top w:val="none" w:sz="0" w:space="0" w:color="auto"/>
            <w:left w:val="none" w:sz="0" w:space="0" w:color="auto"/>
            <w:bottom w:val="none" w:sz="0" w:space="0" w:color="auto"/>
            <w:right w:val="none" w:sz="0" w:space="0" w:color="auto"/>
          </w:divBdr>
        </w:div>
        <w:div w:id="1586261846">
          <w:marLeft w:val="0"/>
          <w:marRight w:val="0"/>
          <w:marTop w:val="0"/>
          <w:marBottom w:val="0"/>
          <w:divBdr>
            <w:top w:val="none" w:sz="0" w:space="0" w:color="auto"/>
            <w:left w:val="none" w:sz="0" w:space="0" w:color="auto"/>
            <w:bottom w:val="none" w:sz="0" w:space="0" w:color="auto"/>
            <w:right w:val="none" w:sz="0" w:space="0" w:color="auto"/>
          </w:divBdr>
        </w:div>
        <w:div w:id="1677533776">
          <w:marLeft w:val="0"/>
          <w:marRight w:val="0"/>
          <w:marTop w:val="0"/>
          <w:marBottom w:val="0"/>
          <w:divBdr>
            <w:top w:val="none" w:sz="0" w:space="0" w:color="auto"/>
            <w:left w:val="none" w:sz="0" w:space="0" w:color="auto"/>
            <w:bottom w:val="none" w:sz="0" w:space="0" w:color="auto"/>
            <w:right w:val="none" w:sz="0" w:space="0" w:color="auto"/>
          </w:divBdr>
        </w:div>
        <w:div w:id="1812404311">
          <w:marLeft w:val="0"/>
          <w:marRight w:val="0"/>
          <w:marTop w:val="0"/>
          <w:marBottom w:val="0"/>
          <w:divBdr>
            <w:top w:val="none" w:sz="0" w:space="0" w:color="auto"/>
            <w:left w:val="none" w:sz="0" w:space="0" w:color="auto"/>
            <w:bottom w:val="none" w:sz="0" w:space="0" w:color="auto"/>
            <w:right w:val="none" w:sz="0" w:space="0" w:color="auto"/>
          </w:divBdr>
        </w:div>
        <w:div w:id="1843664814">
          <w:marLeft w:val="0"/>
          <w:marRight w:val="0"/>
          <w:marTop w:val="0"/>
          <w:marBottom w:val="0"/>
          <w:divBdr>
            <w:top w:val="none" w:sz="0" w:space="0" w:color="auto"/>
            <w:left w:val="none" w:sz="0" w:space="0" w:color="auto"/>
            <w:bottom w:val="none" w:sz="0" w:space="0" w:color="auto"/>
            <w:right w:val="none" w:sz="0" w:space="0" w:color="auto"/>
          </w:divBdr>
        </w:div>
        <w:div w:id="1982492173">
          <w:marLeft w:val="0"/>
          <w:marRight w:val="0"/>
          <w:marTop w:val="0"/>
          <w:marBottom w:val="0"/>
          <w:divBdr>
            <w:top w:val="none" w:sz="0" w:space="0" w:color="auto"/>
            <w:left w:val="none" w:sz="0" w:space="0" w:color="auto"/>
            <w:bottom w:val="none" w:sz="0" w:space="0" w:color="auto"/>
            <w:right w:val="none" w:sz="0" w:space="0" w:color="auto"/>
          </w:divBdr>
        </w:div>
        <w:div w:id="2043283054">
          <w:marLeft w:val="0"/>
          <w:marRight w:val="0"/>
          <w:marTop w:val="0"/>
          <w:marBottom w:val="0"/>
          <w:divBdr>
            <w:top w:val="none" w:sz="0" w:space="0" w:color="auto"/>
            <w:left w:val="none" w:sz="0" w:space="0" w:color="auto"/>
            <w:bottom w:val="none" w:sz="0" w:space="0" w:color="auto"/>
            <w:right w:val="none" w:sz="0" w:space="0" w:color="auto"/>
          </w:divBdr>
        </w:div>
      </w:divsChild>
    </w:div>
    <w:div w:id="764420059">
      <w:bodyDiv w:val="1"/>
      <w:marLeft w:val="0"/>
      <w:marRight w:val="0"/>
      <w:marTop w:val="0"/>
      <w:marBottom w:val="0"/>
      <w:divBdr>
        <w:top w:val="none" w:sz="0" w:space="0" w:color="auto"/>
        <w:left w:val="none" w:sz="0" w:space="0" w:color="auto"/>
        <w:bottom w:val="none" w:sz="0" w:space="0" w:color="auto"/>
        <w:right w:val="none" w:sz="0" w:space="0" w:color="auto"/>
      </w:divBdr>
    </w:div>
    <w:div w:id="895043218">
      <w:bodyDiv w:val="1"/>
      <w:marLeft w:val="0"/>
      <w:marRight w:val="0"/>
      <w:marTop w:val="0"/>
      <w:marBottom w:val="0"/>
      <w:divBdr>
        <w:top w:val="none" w:sz="0" w:space="0" w:color="auto"/>
        <w:left w:val="none" w:sz="0" w:space="0" w:color="auto"/>
        <w:bottom w:val="none" w:sz="0" w:space="0" w:color="auto"/>
        <w:right w:val="none" w:sz="0" w:space="0" w:color="auto"/>
      </w:divBdr>
    </w:div>
    <w:div w:id="947928801">
      <w:bodyDiv w:val="1"/>
      <w:marLeft w:val="0"/>
      <w:marRight w:val="0"/>
      <w:marTop w:val="0"/>
      <w:marBottom w:val="0"/>
      <w:divBdr>
        <w:top w:val="none" w:sz="0" w:space="0" w:color="auto"/>
        <w:left w:val="none" w:sz="0" w:space="0" w:color="auto"/>
        <w:bottom w:val="none" w:sz="0" w:space="0" w:color="auto"/>
        <w:right w:val="none" w:sz="0" w:space="0" w:color="auto"/>
      </w:divBdr>
    </w:div>
    <w:div w:id="995959335">
      <w:bodyDiv w:val="1"/>
      <w:marLeft w:val="0"/>
      <w:marRight w:val="0"/>
      <w:marTop w:val="0"/>
      <w:marBottom w:val="0"/>
      <w:divBdr>
        <w:top w:val="none" w:sz="0" w:space="0" w:color="auto"/>
        <w:left w:val="none" w:sz="0" w:space="0" w:color="auto"/>
        <w:bottom w:val="none" w:sz="0" w:space="0" w:color="auto"/>
        <w:right w:val="none" w:sz="0" w:space="0" w:color="auto"/>
      </w:divBdr>
    </w:div>
    <w:div w:id="1027873027">
      <w:bodyDiv w:val="1"/>
      <w:marLeft w:val="0"/>
      <w:marRight w:val="0"/>
      <w:marTop w:val="0"/>
      <w:marBottom w:val="0"/>
      <w:divBdr>
        <w:top w:val="none" w:sz="0" w:space="0" w:color="auto"/>
        <w:left w:val="none" w:sz="0" w:space="0" w:color="auto"/>
        <w:bottom w:val="none" w:sz="0" w:space="0" w:color="auto"/>
        <w:right w:val="none" w:sz="0" w:space="0" w:color="auto"/>
      </w:divBdr>
    </w:div>
    <w:div w:id="1195342819">
      <w:bodyDiv w:val="1"/>
      <w:marLeft w:val="0"/>
      <w:marRight w:val="0"/>
      <w:marTop w:val="0"/>
      <w:marBottom w:val="0"/>
      <w:divBdr>
        <w:top w:val="none" w:sz="0" w:space="0" w:color="auto"/>
        <w:left w:val="none" w:sz="0" w:space="0" w:color="auto"/>
        <w:bottom w:val="none" w:sz="0" w:space="0" w:color="auto"/>
        <w:right w:val="none" w:sz="0" w:space="0" w:color="auto"/>
      </w:divBdr>
    </w:div>
    <w:div w:id="1236164311">
      <w:bodyDiv w:val="1"/>
      <w:marLeft w:val="0"/>
      <w:marRight w:val="0"/>
      <w:marTop w:val="0"/>
      <w:marBottom w:val="0"/>
      <w:divBdr>
        <w:top w:val="none" w:sz="0" w:space="0" w:color="auto"/>
        <w:left w:val="none" w:sz="0" w:space="0" w:color="auto"/>
        <w:bottom w:val="none" w:sz="0" w:space="0" w:color="auto"/>
        <w:right w:val="none" w:sz="0" w:space="0" w:color="auto"/>
      </w:divBdr>
    </w:div>
    <w:div w:id="1306619449">
      <w:bodyDiv w:val="1"/>
      <w:marLeft w:val="0"/>
      <w:marRight w:val="0"/>
      <w:marTop w:val="0"/>
      <w:marBottom w:val="0"/>
      <w:divBdr>
        <w:top w:val="none" w:sz="0" w:space="0" w:color="auto"/>
        <w:left w:val="none" w:sz="0" w:space="0" w:color="auto"/>
        <w:bottom w:val="none" w:sz="0" w:space="0" w:color="auto"/>
        <w:right w:val="none" w:sz="0" w:space="0" w:color="auto"/>
      </w:divBdr>
    </w:div>
    <w:div w:id="1376662796">
      <w:bodyDiv w:val="1"/>
      <w:marLeft w:val="0"/>
      <w:marRight w:val="0"/>
      <w:marTop w:val="0"/>
      <w:marBottom w:val="0"/>
      <w:divBdr>
        <w:top w:val="none" w:sz="0" w:space="0" w:color="auto"/>
        <w:left w:val="none" w:sz="0" w:space="0" w:color="auto"/>
        <w:bottom w:val="none" w:sz="0" w:space="0" w:color="auto"/>
        <w:right w:val="none" w:sz="0" w:space="0" w:color="auto"/>
      </w:divBdr>
    </w:div>
    <w:div w:id="1508445112">
      <w:bodyDiv w:val="1"/>
      <w:marLeft w:val="0"/>
      <w:marRight w:val="0"/>
      <w:marTop w:val="0"/>
      <w:marBottom w:val="0"/>
      <w:divBdr>
        <w:top w:val="none" w:sz="0" w:space="0" w:color="auto"/>
        <w:left w:val="none" w:sz="0" w:space="0" w:color="auto"/>
        <w:bottom w:val="none" w:sz="0" w:space="0" w:color="auto"/>
        <w:right w:val="none" w:sz="0" w:space="0" w:color="auto"/>
      </w:divBdr>
    </w:div>
    <w:div w:id="1546335617">
      <w:bodyDiv w:val="1"/>
      <w:marLeft w:val="0"/>
      <w:marRight w:val="0"/>
      <w:marTop w:val="0"/>
      <w:marBottom w:val="0"/>
      <w:divBdr>
        <w:top w:val="none" w:sz="0" w:space="0" w:color="auto"/>
        <w:left w:val="none" w:sz="0" w:space="0" w:color="auto"/>
        <w:bottom w:val="none" w:sz="0" w:space="0" w:color="auto"/>
        <w:right w:val="none" w:sz="0" w:space="0" w:color="auto"/>
      </w:divBdr>
    </w:div>
    <w:div w:id="1850018209">
      <w:bodyDiv w:val="1"/>
      <w:marLeft w:val="0"/>
      <w:marRight w:val="0"/>
      <w:marTop w:val="0"/>
      <w:marBottom w:val="0"/>
      <w:divBdr>
        <w:top w:val="none" w:sz="0" w:space="0" w:color="auto"/>
        <w:left w:val="none" w:sz="0" w:space="0" w:color="auto"/>
        <w:bottom w:val="none" w:sz="0" w:space="0" w:color="auto"/>
        <w:right w:val="none" w:sz="0" w:space="0" w:color="auto"/>
      </w:divBdr>
      <w:divsChild>
        <w:div w:id="29959166">
          <w:marLeft w:val="0"/>
          <w:marRight w:val="0"/>
          <w:marTop w:val="0"/>
          <w:marBottom w:val="0"/>
          <w:divBdr>
            <w:top w:val="none" w:sz="0" w:space="0" w:color="auto"/>
            <w:left w:val="none" w:sz="0" w:space="0" w:color="auto"/>
            <w:bottom w:val="none" w:sz="0" w:space="0" w:color="auto"/>
            <w:right w:val="none" w:sz="0" w:space="0" w:color="auto"/>
          </w:divBdr>
        </w:div>
        <w:div w:id="78525721">
          <w:marLeft w:val="0"/>
          <w:marRight w:val="0"/>
          <w:marTop w:val="0"/>
          <w:marBottom w:val="0"/>
          <w:divBdr>
            <w:top w:val="none" w:sz="0" w:space="0" w:color="auto"/>
            <w:left w:val="none" w:sz="0" w:space="0" w:color="auto"/>
            <w:bottom w:val="none" w:sz="0" w:space="0" w:color="auto"/>
            <w:right w:val="none" w:sz="0" w:space="0" w:color="auto"/>
          </w:divBdr>
        </w:div>
        <w:div w:id="79642686">
          <w:marLeft w:val="0"/>
          <w:marRight w:val="0"/>
          <w:marTop w:val="0"/>
          <w:marBottom w:val="0"/>
          <w:divBdr>
            <w:top w:val="none" w:sz="0" w:space="0" w:color="auto"/>
            <w:left w:val="none" w:sz="0" w:space="0" w:color="auto"/>
            <w:bottom w:val="none" w:sz="0" w:space="0" w:color="auto"/>
            <w:right w:val="none" w:sz="0" w:space="0" w:color="auto"/>
          </w:divBdr>
        </w:div>
        <w:div w:id="93215000">
          <w:marLeft w:val="0"/>
          <w:marRight w:val="0"/>
          <w:marTop w:val="0"/>
          <w:marBottom w:val="0"/>
          <w:divBdr>
            <w:top w:val="none" w:sz="0" w:space="0" w:color="auto"/>
            <w:left w:val="none" w:sz="0" w:space="0" w:color="auto"/>
            <w:bottom w:val="none" w:sz="0" w:space="0" w:color="auto"/>
            <w:right w:val="none" w:sz="0" w:space="0" w:color="auto"/>
          </w:divBdr>
        </w:div>
        <w:div w:id="287660578">
          <w:marLeft w:val="0"/>
          <w:marRight w:val="0"/>
          <w:marTop w:val="0"/>
          <w:marBottom w:val="0"/>
          <w:divBdr>
            <w:top w:val="none" w:sz="0" w:space="0" w:color="auto"/>
            <w:left w:val="none" w:sz="0" w:space="0" w:color="auto"/>
            <w:bottom w:val="none" w:sz="0" w:space="0" w:color="auto"/>
            <w:right w:val="none" w:sz="0" w:space="0" w:color="auto"/>
          </w:divBdr>
        </w:div>
        <w:div w:id="336268861">
          <w:marLeft w:val="0"/>
          <w:marRight w:val="0"/>
          <w:marTop w:val="0"/>
          <w:marBottom w:val="0"/>
          <w:divBdr>
            <w:top w:val="none" w:sz="0" w:space="0" w:color="auto"/>
            <w:left w:val="none" w:sz="0" w:space="0" w:color="auto"/>
            <w:bottom w:val="none" w:sz="0" w:space="0" w:color="auto"/>
            <w:right w:val="none" w:sz="0" w:space="0" w:color="auto"/>
          </w:divBdr>
        </w:div>
        <w:div w:id="407776610">
          <w:marLeft w:val="0"/>
          <w:marRight w:val="0"/>
          <w:marTop w:val="0"/>
          <w:marBottom w:val="0"/>
          <w:divBdr>
            <w:top w:val="none" w:sz="0" w:space="0" w:color="auto"/>
            <w:left w:val="none" w:sz="0" w:space="0" w:color="auto"/>
            <w:bottom w:val="none" w:sz="0" w:space="0" w:color="auto"/>
            <w:right w:val="none" w:sz="0" w:space="0" w:color="auto"/>
          </w:divBdr>
        </w:div>
        <w:div w:id="409500418">
          <w:marLeft w:val="0"/>
          <w:marRight w:val="0"/>
          <w:marTop w:val="0"/>
          <w:marBottom w:val="0"/>
          <w:divBdr>
            <w:top w:val="none" w:sz="0" w:space="0" w:color="auto"/>
            <w:left w:val="none" w:sz="0" w:space="0" w:color="auto"/>
            <w:bottom w:val="none" w:sz="0" w:space="0" w:color="auto"/>
            <w:right w:val="none" w:sz="0" w:space="0" w:color="auto"/>
          </w:divBdr>
        </w:div>
        <w:div w:id="468741578">
          <w:marLeft w:val="0"/>
          <w:marRight w:val="0"/>
          <w:marTop w:val="0"/>
          <w:marBottom w:val="0"/>
          <w:divBdr>
            <w:top w:val="none" w:sz="0" w:space="0" w:color="auto"/>
            <w:left w:val="none" w:sz="0" w:space="0" w:color="auto"/>
            <w:bottom w:val="none" w:sz="0" w:space="0" w:color="auto"/>
            <w:right w:val="none" w:sz="0" w:space="0" w:color="auto"/>
          </w:divBdr>
        </w:div>
        <w:div w:id="479149782">
          <w:marLeft w:val="0"/>
          <w:marRight w:val="0"/>
          <w:marTop w:val="0"/>
          <w:marBottom w:val="0"/>
          <w:divBdr>
            <w:top w:val="none" w:sz="0" w:space="0" w:color="auto"/>
            <w:left w:val="none" w:sz="0" w:space="0" w:color="auto"/>
            <w:bottom w:val="none" w:sz="0" w:space="0" w:color="auto"/>
            <w:right w:val="none" w:sz="0" w:space="0" w:color="auto"/>
          </w:divBdr>
        </w:div>
        <w:div w:id="535705588">
          <w:marLeft w:val="0"/>
          <w:marRight w:val="0"/>
          <w:marTop w:val="0"/>
          <w:marBottom w:val="0"/>
          <w:divBdr>
            <w:top w:val="none" w:sz="0" w:space="0" w:color="auto"/>
            <w:left w:val="none" w:sz="0" w:space="0" w:color="auto"/>
            <w:bottom w:val="none" w:sz="0" w:space="0" w:color="auto"/>
            <w:right w:val="none" w:sz="0" w:space="0" w:color="auto"/>
          </w:divBdr>
        </w:div>
        <w:div w:id="641235712">
          <w:marLeft w:val="0"/>
          <w:marRight w:val="0"/>
          <w:marTop w:val="0"/>
          <w:marBottom w:val="0"/>
          <w:divBdr>
            <w:top w:val="none" w:sz="0" w:space="0" w:color="auto"/>
            <w:left w:val="none" w:sz="0" w:space="0" w:color="auto"/>
            <w:bottom w:val="none" w:sz="0" w:space="0" w:color="auto"/>
            <w:right w:val="none" w:sz="0" w:space="0" w:color="auto"/>
          </w:divBdr>
        </w:div>
        <w:div w:id="660960511">
          <w:marLeft w:val="0"/>
          <w:marRight w:val="0"/>
          <w:marTop w:val="0"/>
          <w:marBottom w:val="0"/>
          <w:divBdr>
            <w:top w:val="none" w:sz="0" w:space="0" w:color="auto"/>
            <w:left w:val="none" w:sz="0" w:space="0" w:color="auto"/>
            <w:bottom w:val="none" w:sz="0" w:space="0" w:color="auto"/>
            <w:right w:val="none" w:sz="0" w:space="0" w:color="auto"/>
          </w:divBdr>
        </w:div>
        <w:div w:id="670639668">
          <w:marLeft w:val="0"/>
          <w:marRight w:val="0"/>
          <w:marTop w:val="0"/>
          <w:marBottom w:val="0"/>
          <w:divBdr>
            <w:top w:val="none" w:sz="0" w:space="0" w:color="auto"/>
            <w:left w:val="none" w:sz="0" w:space="0" w:color="auto"/>
            <w:bottom w:val="none" w:sz="0" w:space="0" w:color="auto"/>
            <w:right w:val="none" w:sz="0" w:space="0" w:color="auto"/>
          </w:divBdr>
        </w:div>
        <w:div w:id="799034415">
          <w:marLeft w:val="0"/>
          <w:marRight w:val="0"/>
          <w:marTop w:val="0"/>
          <w:marBottom w:val="0"/>
          <w:divBdr>
            <w:top w:val="none" w:sz="0" w:space="0" w:color="auto"/>
            <w:left w:val="none" w:sz="0" w:space="0" w:color="auto"/>
            <w:bottom w:val="none" w:sz="0" w:space="0" w:color="auto"/>
            <w:right w:val="none" w:sz="0" w:space="0" w:color="auto"/>
          </w:divBdr>
        </w:div>
        <w:div w:id="850725518">
          <w:marLeft w:val="0"/>
          <w:marRight w:val="0"/>
          <w:marTop w:val="0"/>
          <w:marBottom w:val="0"/>
          <w:divBdr>
            <w:top w:val="none" w:sz="0" w:space="0" w:color="auto"/>
            <w:left w:val="none" w:sz="0" w:space="0" w:color="auto"/>
            <w:bottom w:val="none" w:sz="0" w:space="0" w:color="auto"/>
            <w:right w:val="none" w:sz="0" w:space="0" w:color="auto"/>
          </w:divBdr>
        </w:div>
        <w:div w:id="900291091">
          <w:marLeft w:val="0"/>
          <w:marRight w:val="0"/>
          <w:marTop w:val="0"/>
          <w:marBottom w:val="0"/>
          <w:divBdr>
            <w:top w:val="none" w:sz="0" w:space="0" w:color="auto"/>
            <w:left w:val="none" w:sz="0" w:space="0" w:color="auto"/>
            <w:bottom w:val="none" w:sz="0" w:space="0" w:color="auto"/>
            <w:right w:val="none" w:sz="0" w:space="0" w:color="auto"/>
          </w:divBdr>
        </w:div>
        <w:div w:id="941768164">
          <w:marLeft w:val="0"/>
          <w:marRight w:val="0"/>
          <w:marTop w:val="0"/>
          <w:marBottom w:val="0"/>
          <w:divBdr>
            <w:top w:val="none" w:sz="0" w:space="0" w:color="auto"/>
            <w:left w:val="none" w:sz="0" w:space="0" w:color="auto"/>
            <w:bottom w:val="none" w:sz="0" w:space="0" w:color="auto"/>
            <w:right w:val="none" w:sz="0" w:space="0" w:color="auto"/>
          </w:divBdr>
        </w:div>
        <w:div w:id="1149401960">
          <w:marLeft w:val="0"/>
          <w:marRight w:val="0"/>
          <w:marTop w:val="0"/>
          <w:marBottom w:val="0"/>
          <w:divBdr>
            <w:top w:val="none" w:sz="0" w:space="0" w:color="auto"/>
            <w:left w:val="none" w:sz="0" w:space="0" w:color="auto"/>
            <w:bottom w:val="none" w:sz="0" w:space="0" w:color="auto"/>
            <w:right w:val="none" w:sz="0" w:space="0" w:color="auto"/>
          </w:divBdr>
        </w:div>
        <w:div w:id="1207641942">
          <w:marLeft w:val="0"/>
          <w:marRight w:val="0"/>
          <w:marTop w:val="0"/>
          <w:marBottom w:val="0"/>
          <w:divBdr>
            <w:top w:val="none" w:sz="0" w:space="0" w:color="auto"/>
            <w:left w:val="none" w:sz="0" w:space="0" w:color="auto"/>
            <w:bottom w:val="none" w:sz="0" w:space="0" w:color="auto"/>
            <w:right w:val="none" w:sz="0" w:space="0" w:color="auto"/>
          </w:divBdr>
        </w:div>
        <w:div w:id="1215656241">
          <w:marLeft w:val="0"/>
          <w:marRight w:val="0"/>
          <w:marTop w:val="0"/>
          <w:marBottom w:val="0"/>
          <w:divBdr>
            <w:top w:val="none" w:sz="0" w:space="0" w:color="auto"/>
            <w:left w:val="none" w:sz="0" w:space="0" w:color="auto"/>
            <w:bottom w:val="none" w:sz="0" w:space="0" w:color="auto"/>
            <w:right w:val="none" w:sz="0" w:space="0" w:color="auto"/>
          </w:divBdr>
        </w:div>
        <w:div w:id="1301569189">
          <w:marLeft w:val="0"/>
          <w:marRight w:val="0"/>
          <w:marTop w:val="0"/>
          <w:marBottom w:val="0"/>
          <w:divBdr>
            <w:top w:val="none" w:sz="0" w:space="0" w:color="auto"/>
            <w:left w:val="none" w:sz="0" w:space="0" w:color="auto"/>
            <w:bottom w:val="none" w:sz="0" w:space="0" w:color="auto"/>
            <w:right w:val="none" w:sz="0" w:space="0" w:color="auto"/>
          </w:divBdr>
        </w:div>
        <w:div w:id="1344286422">
          <w:marLeft w:val="0"/>
          <w:marRight w:val="0"/>
          <w:marTop w:val="0"/>
          <w:marBottom w:val="0"/>
          <w:divBdr>
            <w:top w:val="none" w:sz="0" w:space="0" w:color="auto"/>
            <w:left w:val="none" w:sz="0" w:space="0" w:color="auto"/>
            <w:bottom w:val="none" w:sz="0" w:space="0" w:color="auto"/>
            <w:right w:val="none" w:sz="0" w:space="0" w:color="auto"/>
          </w:divBdr>
        </w:div>
        <w:div w:id="1581719801">
          <w:marLeft w:val="0"/>
          <w:marRight w:val="0"/>
          <w:marTop w:val="0"/>
          <w:marBottom w:val="0"/>
          <w:divBdr>
            <w:top w:val="none" w:sz="0" w:space="0" w:color="auto"/>
            <w:left w:val="none" w:sz="0" w:space="0" w:color="auto"/>
            <w:bottom w:val="none" w:sz="0" w:space="0" w:color="auto"/>
            <w:right w:val="none" w:sz="0" w:space="0" w:color="auto"/>
          </w:divBdr>
        </w:div>
        <w:div w:id="1688485360">
          <w:marLeft w:val="0"/>
          <w:marRight w:val="0"/>
          <w:marTop w:val="0"/>
          <w:marBottom w:val="0"/>
          <w:divBdr>
            <w:top w:val="none" w:sz="0" w:space="0" w:color="auto"/>
            <w:left w:val="none" w:sz="0" w:space="0" w:color="auto"/>
            <w:bottom w:val="none" w:sz="0" w:space="0" w:color="auto"/>
            <w:right w:val="none" w:sz="0" w:space="0" w:color="auto"/>
          </w:divBdr>
        </w:div>
        <w:div w:id="1717389276">
          <w:marLeft w:val="0"/>
          <w:marRight w:val="0"/>
          <w:marTop w:val="0"/>
          <w:marBottom w:val="0"/>
          <w:divBdr>
            <w:top w:val="none" w:sz="0" w:space="0" w:color="auto"/>
            <w:left w:val="none" w:sz="0" w:space="0" w:color="auto"/>
            <w:bottom w:val="none" w:sz="0" w:space="0" w:color="auto"/>
            <w:right w:val="none" w:sz="0" w:space="0" w:color="auto"/>
          </w:divBdr>
        </w:div>
        <w:div w:id="1787851337">
          <w:marLeft w:val="0"/>
          <w:marRight w:val="0"/>
          <w:marTop w:val="0"/>
          <w:marBottom w:val="0"/>
          <w:divBdr>
            <w:top w:val="none" w:sz="0" w:space="0" w:color="auto"/>
            <w:left w:val="none" w:sz="0" w:space="0" w:color="auto"/>
            <w:bottom w:val="none" w:sz="0" w:space="0" w:color="auto"/>
            <w:right w:val="none" w:sz="0" w:space="0" w:color="auto"/>
          </w:divBdr>
        </w:div>
        <w:div w:id="1875074147">
          <w:marLeft w:val="0"/>
          <w:marRight w:val="0"/>
          <w:marTop w:val="0"/>
          <w:marBottom w:val="0"/>
          <w:divBdr>
            <w:top w:val="none" w:sz="0" w:space="0" w:color="auto"/>
            <w:left w:val="none" w:sz="0" w:space="0" w:color="auto"/>
            <w:bottom w:val="none" w:sz="0" w:space="0" w:color="auto"/>
            <w:right w:val="none" w:sz="0" w:space="0" w:color="auto"/>
          </w:divBdr>
        </w:div>
        <w:div w:id="1899389967">
          <w:marLeft w:val="0"/>
          <w:marRight w:val="0"/>
          <w:marTop w:val="0"/>
          <w:marBottom w:val="0"/>
          <w:divBdr>
            <w:top w:val="none" w:sz="0" w:space="0" w:color="auto"/>
            <w:left w:val="none" w:sz="0" w:space="0" w:color="auto"/>
            <w:bottom w:val="none" w:sz="0" w:space="0" w:color="auto"/>
            <w:right w:val="none" w:sz="0" w:space="0" w:color="auto"/>
          </w:divBdr>
        </w:div>
        <w:div w:id="1956985739">
          <w:marLeft w:val="0"/>
          <w:marRight w:val="0"/>
          <w:marTop w:val="0"/>
          <w:marBottom w:val="0"/>
          <w:divBdr>
            <w:top w:val="none" w:sz="0" w:space="0" w:color="auto"/>
            <w:left w:val="none" w:sz="0" w:space="0" w:color="auto"/>
            <w:bottom w:val="none" w:sz="0" w:space="0" w:color="auto"/>
            <w:right w:val="none" w:sz="0" w:space="0" w:color="auto"/>
          </w:divBdr>
        </w:div>
        <w:div w:id="1957564755">
          <w:marLeft w:val="0"/>
          <w:marRight w:val="0"/>
          <w:marTop w:val="0"/>
          <w:marBottom w:val="0"/>
          <w:divBdr>
            <w:top w:val="none" w:sz="0" w:space="0" w:color="auto"/>
            <w:left w:val="none" w:sz="0" w:space="0" w:color="auto"/>
            <w:bottom w:val="none" w:sz="0" w:space="0" w:color="auto"/>
            <w:right w:val="none" w:sz="0" w:space="0" w:color="auto"/>
          </w:divBdr>
        </w:div>
      </w:divsChild>
    </w:div>
    <w:div w:id="1905019181">
      <w:bodyDiv w:val="1"/>
      <w:marLeft w:val="0"/>
      <w:marRight w:val="0"/>
      <w:marTop w:val="0"/>
      <w:marBottom w:val="0"/>
      <w:divBdr>
        <w:top w:val="none" w:sz="0" w:space="0" w:color="auto"/>
        <w:left w:val="none" w:sz="0" w:space="0" w:color="auto"/>
        <w:bottom w:val="none" w:sz="0" w:space="0" w:color="auto"/>
        <w:right w:val="none" w:sz="0" w:space="0" w:color="auto"/>
      </w:divBdr>
    </w:div>
    <w:div w:id="1971351397">
      <w:bodyDiv w:val="1"/>
      <w:marLeft w:val="0"/>
      <w:marRight w:val="0"/>
      <w:marTop w:val="0"/>
      <w:marBottom w:val="0"/>
      <w:divBdr>
        <w:top w:val="none" w:sz="0" w:space="0" w:color="auto"/>
        <w:left w:val="none" w:sz="0" w:space="0" w:color="auto"/>
        <w:bottom w:val="none" w:sz="0" w:space="0" w:color="auto"/>
        <w:right w:val="none" w:sz="0" w:space="0" w:color="auto"/>
      </w:divBdr>
    </w:div>
    <w:div w:id="19787535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78F70C-EA86-4456-81EB-AC26D80C3B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21</Pages>
  <Words>31052</Words>
  <Characters>17701</Characters>
  <Application>Microsoft Office Word</Application>
  <DocSecurity>0</DocSecurity>
  <Lines>147</Lines>
  <Paragraphs>97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48656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Моха Олексій Юрійович</dc:creator>
  <cp:keywords/>
  <cp:lastModifiedBy>Пилипак Алла Михайлівна</cp:lastModifiedBy>
  <cp:revision>11</cp:revision>
  <dcterms:created xsi:type="dcterms:W3CDTF">2026-06-10T11:25:00Z</dcterms:created>
  <dcterms:modified xsi:type="dcterms:W3CDTF">2026-06-16T11:30:00Z</dcterms:modified>
</cp:coreProperties>
</file>