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9F09" w14:textId="59EBAF35" w:rsidR="008F6A7C" w:rsidRPr="005207E6" w:rsidRDefault="00385270" w:rsidP="00890EBB">
      <w:pPr>
        <w:keepNext/>
        <w:keepLines/>
        <w:jc w:val="center"/>
        <w:rPr>
          <w:b/>
          <w:sz w:val="27"/>
          <w:szCs w:val="27"/>
        </w:rPr>
      </w:pPr>
      <w:r w:rsidRPr="005207E6">
        <w:rPr>
          <w:b/>
          <w:caps/>
          <w:sz w:val="27"/>
          <w:szCs w:val="27"/>
        </w:rPr>
        <w:t>Порівняльна таблиця</w:t>
      </w:r>
      <w:r w:rsidR="00890EBB" w:rsidRPr="005207E6">
        <w:rPr>
          <w:b/>
          <w:caps/>
          <w:sz w:val="27"/>
          <w:szCs w:val="27"/>
        </w:rPr>
        <w:br/>
      </w:r>
      <w:r w:rsidR="00B257D5" w:rsidRPr="005207E6">
        <w:rPr>
          <w:b/>
          <w:sz w:val="27"/>
          <w:szCs w:val="27"/>
        </w:rPr>
        <w:t xml:space="preserve">до проекту </w:t>
      </w:r>
      <w:r w:rsidR="00B257D5" w:rsidRPr="005207E6">
        <w:rPr>
          <w:b/>
          <w:bCs/>
          <w:sz w:val="27"/>
          <w:szCs w:val="27"/>
        </w:rPr>
        <w:t>постанови Кабінету Міністрів України “</w:t>
      </w:r>
      <w:bookmarkStart w:id="0" w:name="_Hlk219121416"/>
      <w:r w:rsidR="00CE1D6C" w:rsidRPr="005207E6">
        <w:rPr>
          <w:b/>
          <w:sz w:val="27"/>
          <w:szCs w:val="27"/>
        </w:rPr>
        <w:t xml:space="preserve">Про внесення змін до постанов Кабінету Міністрів України </w:t>
      </w:r>
      <w:r w:rsidR="00CE1D6C" w:rsidRPr="005207E6">
        <w:rPr>
          <w:b/>
          <w:sz w:val="27"/>
          <w:szCs w:val="27"/>
        </w:rPr>
        <w:br/>
        <w:t>від 30 вересня 2022 р. №</w:t>
      </w:r>
      <w:r w:rsidR="00CE1D6C" w:rsidRPr="005207E6">
        <w:rPr>
          <w:b/>
          <w:bCs/>
          <w:sz w:val="27"/>
          <w:szCs w:val="27"/>
        </w:rPr>
        <w:t> </w:t>
      </w:r>
      <w:r w:rsidR="00CE1D6C" w:rsidRPr="005207E6">
        <w:rPr>
          <w:b/>
          <w:sz w:val="27"/>
          <w:szCs w:val="27"/>
        </w:rPr>
        <w:t>1109 і від 21 січня 2025 р. №</w:t>
      </w:r>
      <w:r w:rsidR="00CE1D6C" w:rsidRPr="005207E6">
        <w:rPr>
          <w:b/>
          <w:bCs/>
          <w:sz w:val="27"/>
          <w:szCs w:val="27"/>
        </w:rPr>
        <w:t> </w:t>
      </w:r>
      <w:r w:rsidR="00CE1D6C" w:rsidRPr="005207E6">
        <w:rPr>
          <w:b/>
          <w:sz w:val="27"/>
          <w:szCs w:val="27"/>
        </w:rPr>
        <w:t>53</w:t>
      </w:r>
      <w:bookmarkEnd w:id="0"/>
      <w:r w:rsidR="00DB1DCC" w:rsidRPr="005207E6">
        <w:rPr>
          <w:b/>
          <w:bCs/>
          <w:color w:val="212529"/>
          <w:sz w:val="27"/>
          <w:szCs w:val="27"/>
          <w:shd w:val="clear" w:color="auto" w:fill="FFFFFF"/>
        </w:rPr>
        <w:t>”</w:t>
      </w:r>
    </w:p>
    <w:p w14:paraId="3A11FBE1" w14:textId="77777777" w:rsidR="005C41EC" w:rsidRPr="005207E6" w:rsidRDefault="005C41EC" w:rsidP="0058526B">
      <w:pPr>
        <w:pStyle w:val="a4"/>
        <w:spacing w:before="0"/>
        <w:jc w:val="center"/>
        <w:rPr>
          <w:rFonts w:ascii="Times New Roman" w:hAnsi="Times New Roman"/>
          <w:b/>
          <w:bCs/>
          <w:sz w:val="27"/>
          <w:szCs w:val="27"/>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4"/>
        <w:gridCol w:w="7725"/>
      </w:tblGrid>
      <w:tr w:rsidR="00F4790D" w:rsidRPr="005207E6" w14:paraId="27D509C3" w14:textId="77777777" w:rsidTr="008F6DD1">
        <w:trPr>
          <w:trHeight w:val="567"/>
        </w:trPr>
        <w:tc>
          <w:tcPr>
            <w:tcW w:w="7584" w:type="dxa"/>
            <w:vAlign w:val="center"/>
          </w:tcPr>
          <w:p w14:paraId="5EF8B7E2" w14:textId="77777777" w:rsidR="009E2ED4" w:rsidRPr="005207E6" w:rsidRDefault="00385270" w:rsidP="0058526B">
            <w:pPr>
              <w:jc w:val="center"/>
              <w:rPr>
                <w:b/>
                <w:sz w:val="27"/>
                <w:szCs w:val="27"/>
              </w:rPr>
            </w:pPr>
            <w:r w:rsidRPr="005207E6">
              <w:rPr>
                <w:b/>
                <w:sz w:val="27"/>
                <w:szCs w:val="27"/>
              </w:rPr>
              <w:t xml:space="preserve">Зміст положення </w:t>
            </w:r>
            <w:proofErr w:type="spellStart"/>
            <w:r w:rsidRPr="005207E6">
              <w:rPr>
                <w:b/>
                <w:sz w:val="27"/>
                <w:szCs w:val="27"/>
              </w:rPr>
              <w:t>акта</w:t>
            </w:r>
            <w:proofErr w:type="spellEnd"/>
            <w:r w:rsidRPr="005207E6">
              <w:rPr>
                <w:b/>
                <w:sz w:val="27"/>
                <w:szCs w:val="27"/>
              </w:rPr>
              <w:t xml:space="preserve"> законодавства</w:t>
            </w:r>
          </w:p>
        </w:tc>
        <w:tc>
          <w:tcPr>
            <w:tcW w:w="7725" w:type="dxa"/>
            <w:vAlign w:val="center"/>
          </w:tcPr>
          <w:p w14:paraId="06B34E71" w14:textId="77777777" w:rsidR="009E2ED4" w:rsidRPr="005207E6" w:rsidRDefault="00385270" w:rsidP="0058526B">
            <w:pPr>
              <w:jc w:val="center"/>
              <w:rPr>
                <w:b/>
                <w:sz w:val="27"/>
                <w:szCs w:val="27"/>
              </w:rPr>
            </w:pPr>
            <w:r w:rsidRPr="005207E6">
              <w:rPr>
                <w:b/>
                <w:sz w:val="27"/>
                <w:szCs w:val="27"/>
              </w:rPr>
              <w:t xml:space="preserve">Зміст відповідного положення </w:t>
            </w:r>
            <w:proofErr w:type="spellStart"/>
            <w:r w:rsidRPr="005207E6">
              <w:rPr>
                <w:b/>
                <w:sz w:val="27"/>
                <w:szCs w:val="27"/>
              </w:rPr>
              <w:t>проєкту</w:t>
            </w:r>
            <w:proofErr w:type="spellEnd"/>
            <w:r w:rsidRPr="005207E6">
              <w:rPr>
                <w:b/>
                <w:sz w:val="27"/>
                <w:szCs w:val="27"/>
              </w:rPr>
              <w:t xml:space="preserve"> </w:t>
            </w:r>
            <w:proofErr w:type="spellStart"/>
            <w:r w:rsidRPr="005207E6">
              <w:rPr>
                <w:b/>
                <w:sz w:val="27"/>
                <w:szCs w:val="27"/>
              </w:rPr>
              <w:t>акта</w:t>
            </w:r>
            <w:proofErr w:type="spellEnd"/>
          </w:p>
        </w:tc>
      </w:tr>
      <w:tr w:rsidR="00F4790D" w:rsidRPr="005207E6" w14:paraId="7A837CB8" w14:textId="77777777" w:rsidTr="008F6DD1">
        <w:trPr>
          <w:trHeight w:val="567"/>
        </w:trPr>
        <w:tc>
          <w:tcPr>
            <w:tcW w:w="15309" w:type="dxa"/>
            <w:gridSpan w:val="2"/>
            <w:vAlign w:val="center"/>
          </w:tcPr>
          <w:p w14:paraId="32E446F9" w14:textId="131FFAAA" w:rsidR="007F15DB" w:rsidRPr="005207E6" w:rsidRDefault="00724DA4" w:rsidP="0058526B">
            <w:pPr>
              <w:jc w:val="center"/>
              <w:rPr>
                <w:b/>
                <w:bCs/>
                <w:sz w:val="27"/>
                <w:szCs w:val="27"/>
              </w:rPr>
            </w:pPr>
            <w:r w:rsidRPr="005207E6">
              <w:rPr>
                <w:b/>
                <w:bCs/>
                <w:color w:val="000000"/>
                <w:sz w:val="27"/>
                <w:szCs w:val="27"/>
              </w:rPr>
              <w:t xml:space="preserve">Постанова Кабінету Міністрів України від </w:t>
            </w:r>
            <w:r w:rsidR="00D755A6" w:rsidRPr="005207E6">
              <w:rPr>
                <w:b/>
                <w:bCs/>
                <w:color w:val="000000"/>
                <w:sz w:val="27"/>
                <w:szCs w:val="27"/>
              </w:rPr>
              <w:t>3</w:t>
            </w:r>
            <w:r w:rsidRPr="005207E6">
              <w:rPr>
                <w:b/>
                <w:bCs/>
                <w:color w:val="000000"/>
                <w:sz w:val="27"/>
                <w:szCs w:val="27"/>
              </w:rPr>
              <w:t xml:space="preserve">0 </w:t>
            </w:r>
            <w:r w:rsidR="00D755A6" w:rsidRPr="005207E6">
              <w:rPr>
                <w:b/>
                <w:bCs/>
                <w:color w:val="000000"/>
                <w:sz w:val="27"/>
                <w:szCs w:val="27"/>
              </w:rPr>
              <w:t>вересня</w:t>
            </w:r>
            <w:r w:rsidRPr="005207E6">
              <w:rPr>
                <w:b/>
                <w:bCs/>
                <w:color w:val="000000"/>
                <w:sz w:val="27"/>
                <w:szCs w:val="27"/>
              </w:rPr>
              <w:t xml:space="preserve"> 202</w:t>
            </w:r>
            <w:r w:rsidR="00D755A6" w:rsidRPr="005207E6">
              <w:rPr>
                <w:b/>
                <w:bCs/>
                <w:color w:val="000000"/>
                <w:sz w:val="27"/>
                <w:szCs w:val="27"/>
              </w:rPr>
              <w:t>2</w:t>
            </w:r>
            <w:r w:rsidRPr="005207E6">
              <w:rPr>
                <w:b/>
                <w:bCs/>
                <w:color w:val="000000"/>
                <w:sz w:val="27"/>
                <w:szCs w:val="27"/>
              </w:rPr>
              <w:t xml:space="preserve"> р. № 1</w:t>
            </w:r>
            <w:r w:rsidR="00D755A6" w:rsidRPr="005207E6">
              <w:rPr>
                <w:b/>
                <w:bCs/>
                <w:color w:val="000000"/>
                <w:sz w:val="27"/>
                <w:szCs w:val="27"/>
              </w:rPr>
              <w:t>109</w:t>
            </w:r>
            <w:r w:rsidRPr="005207E6">
              <w:rPr>
                <w:b/>
                <w:bCs/>
                <w:color w:val="000000"/>
                <w:sz w:val="27"/>
                <w:szCs w:val="27"/>
              </w:rPr>
              <w:t xml:space="preserve"> “</w:t>
            </w:r>
            <w:r w:rsidR="00D755A6" w:rsidRPr="005207E6">
              <w:rPr>
                <w:b/>
                <w:bCs/>
                <w:color w:val="000000"/>
                <w:sz w:val="27"/>
                <w:szCs w:val="27"/>
              </w:rPr>
              <w:t xml:space="preserve">Про затвердження Порядку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w:t>
            </w:r>
            <w:proofErr w:type="spellStart"/>
            <w:r w:rsidR="00D755A6" w:rsidRPr="005207E6">
              <w:rPr>
                <w:b/>
                <w:bCs/>
                <w:color w:val="000000"/>
                <w:sz w:val="27"/>
                <w:szCs w:val="27"/>
              </w:rPr>
              <w:t>кладовищаˮ</w:t>
            </w:r>
            <w:proofErr w:type="spellEnd"/>
          </w:p>
        </w:tc>
      </w:tr>
      <w:tr w:rsidR="000F4556" w:rsidRPr="005207E6" w14:paraId="30483633" w14:textId="77777777" w:rsidTr="008F6DD1">
        <w:trPr>
          <w:trHeight w:val="567"/>
        </w:trPr>
        <w:tc>
          <w:tcPr>
            <w:tcW w:w="7584" w:type="dxa"/>
          </w:tcPr>
          <w:p w14:paraId="21549CE0" w14:textId="03701D65" w:rsidR="004B4C06" w:rsidRPr="005207E6" w:rsidRDefault="00CE1D6C" w:rsidP="00CE1D6C">
            <w:pPr>
              <w:spacing w:before="120"/>
              <w:ind w:firstLine="567"/>
              <w:jc w:val="center"/>
              <w:rPr>
                <w:strike/>
                <w:sz w:val="27"/>
                <w:szCs w:val="27"/>
              </w:rPr>
            </w:pPr>
            <w:r w:rsidRPr="005207E6">
              <w:rPr>
                <w:strike/>
                <w:sz w:val="27"/>
                <w:szCs w:val="27"/>
              </w:rPr>
              <w:t>Про затвердження Порядку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p>
        </w:tc>
        <w:tc>
          <w:tcPr>
            <w:tcW w:w="7725" w:type="dxa"/>
          </w:tcPr>
          <w:p w14:paraId="7BE3E094" w14:textId="77777777" w:rsidR="00CE1D6C" w:rsidRPr="005207E6" w:rsidRDefault="00CE1D6C" w:rsidP="005207E6">
            <w:pPr>
              <w:spacing w:before="120"/>
              <w:jc w:val="center"/>
              <w:rPr>
                <w:b/>
                <w:bCs/>
                <w:sz w:val="27"/>
                <w:szCs w:val="27"/>
                <w:highlight w:val="white"/>
              </w:rPr>
            </w:pPr>
            <w:r w:rsidRPr="005207E6">
              <w:rPr>
                <w:b/>
                <w:bCs/>
                <w:sz w:val="27"/>
                <w:szCs w:val="27"/>
              </w:rPr>
              <w:t xml:space="preserve">Про затвердження </w:t>
            </w:r>
            <w:r w:rsidRPr="005207E6">
              <w:rPr>
                <w:b/>
                <w:bCs/>
                <w:sz w:val="27"/>
                <w:szCs w:val="27"/>
                <w:highlight w:val="white"/>
              </w:rPr>
              <w:t>Порядку організації здійснення</w:t>
            </w:r>
          </w:p>
          <w:p w14:paraId="3CE174BC" w14:textId="6D5D8ADB" w:rsidR="00086E84" w:rsidRPr="005207E6" w:rsidRDefault="00CE1D6C" w:rsidP="005207E6">
            <w:pPr>
              <w:jc w:val="center"/>
              <w:rPr>
                <w:sz w:val="27"/>
                <w:szCs w:val="27"/>
              </w:rPr>
            </w:pPr>
            <w:r w:rsidRPr="005207E6">
              <w:rPr>
                <w:b/>
                <w:bCs/>
                <w:sz w:val="27"/>
                <w:szCs w:val="27"/>
                <w:highlight w:val="white"/>
              </w:rPr>
              <w:t>почесних поховань та увічнення пам’яті на Національному військовому меморіальному кладовищі, військовому меморіальному кладовищі</w:t>
            </w:r>
          </w:p>
        </w:tc>
      </w:tr>
      <w:tr w:rsidR="00086E84" w:rsidRPr="005207E6" w14:paraId="1E399F38" w14:textId="77777777" w:rsidTr="005207E6">
        <w:trPr>
          <w:trHeight w:val="1381"/>
        </w:trPr>
        <w:tc>
          <w:tcPr>
            <w:tcW w:w="7584" w:type="dxa"/>
          </w:tcPr>
          <w:p w14:paraId="7EFF11BF" w14:textId="117BCF6C" w:rsidR="00890EBB" w:rsidRPr="005207E6" w:rsidRDefault="00CE1D6C" w:rsidP="00890EBB">
            <w:pPr>
              <w:ind w:firstLine="567"/>
              <w:jc w:val="both"/>
              <w:rPr>
                <w:sz w:val="27"/>
                <w:szCs w:val="27"/>
                <w:lang w:eastAsia="ru-RU"/>
              </w:rPr>
            </w:pPr>
            <w:r w:rsidRPr="005207E6">
              <w:rPr>
                <w:sz w:val="27"/>
                <w:szCs w:val="27"/>
                <w:lang w:eastAsia="ru-RU"/>
              </w:rPr>
              <w:t>1.</w:t>
            </w:r>
            <w:r w:rsidRPr="005207E6">
              <w:rPr>
                <w:strike/>
                <w:sz w:val="27"/>
                <w:szCs w:val="27"/>
                <w:lang w:eastAsia="ru-RU"/>
              </w:rPr>
              <w:t xml:space="preserve"> Затвердити Порядок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r w:rsidRPr="005207E6">
              <w:rPr>
                <w:sz w:val="27"/>
                <w:szCs w:val="27"/>
                <w:lang w:eastAsia="ru-RU"/>
              </w:rPr>
              <w:t>, що додається.</w:t>
            </w:r>
          </w:p>
        </w:tc>
        <w:tc>
          <w:tcPr>
            <w:tcW w:w="7725" w:type="dxa"/>
          </w:tcPr>
          <w:p w14:paraId="1A58D6EF" w14:textId="3C27CF8A" w:rsidR="00724DA4" w:rsidRPr="005207E6" w:rsidRDefault="00CE1D6C" w:rsidP="00890EBB">
            <w:pPr>
              <w:pStyle w:val="a4"/>
              <w:tabs>
                <w:tab w:val="left" w:pos="604"/>
                <w:tab w:val="left" w:pos="811"/>
              </w:tabs>
              <w:spacing w:before="0"/>
              <w:jc w:val="both"/>
              <w:rPr>
                <w:rFonts w:ascii="Times New Roman" w:hAnsi="Times New Roman"/>
                <w:sz w:val="27"/>
                <w:szCs w:val="27"/>
              </w:rPr>
            </w:pPr>
            <w:r w:rsidRPr="005207E6">
              <w:rPr>
                <w:rFonts w:ascii="Times New Roman" w:hAnsi="Times New Roman"/>
                <w:sz w:val="27"/>
                <w:szCs w:val="27"/>
              </w:rPr>
              <w:t>1</w:t>
            </w:r>
            <w:r w:rsidR="00D222F7" w:rsidRPr="005207E6">
              <w:rPr>
                <w:rFonts w:ascii="Times New Roman" w:hAnsi="Times New Roman"/>
                <w:sz w:val="27"/>
                <w:szCs w:val="27"/>
              </w:rPr>
              <w:t xml:space="preserve">. </w:t>
            </w:r>
            <w:r w:rsidRPr="005207E6">
              <w:rPr>
                <w:rFonts w:ascii="Times New Roman" w:hAnsi="Times New Roman"/>
                <w:b/>
                <w:bCs/>
                <w:sz w:val="27"/>
                <w:szCs w:val="27"/>
              </w:rPr>
              <w:t xml:space="preserve">Затвердити </w:t>
            </w:r>
            <w:r w:rsidRPr="005207E6">
              <w:rPr>
                <w:rFonts w:ascii="Times New Roman" w:hAnsi="Times New Roman"/>
                <w:b/>
                <w:bCs/>
                <w:sz w:val="27"/>
                <w:szCs w:val="27"/>
                <w:highlight w:val="white"/>
              </w:rPr>
              <w:t>Порядок організації здійснення почесних поховань та увічнення пам’яті на Національному військовому меморіальному кладовищі, військовому меморіальному кладовищі</w:t>
            </w:r>
            <w:r w:rsidRPr="005207E6">
              <w:rPr>
                <w:rFonts w:ascii="Times New Roman" w:hAnsi="Times New Roman"/>
                <w:sz w:val="27"/>
                <w:szCs w:val="27"/>
                <w:lang w:eastAsia="uk-UA"/>
              </w:rPr>
              <w:t xml:space="preserve">, </w:t>
            </w:r>
            <w:r w:rsidR="00724DA4" w:rsidRPr="005207E6">
              <w:rPr>
                <w:rFonts w:ascii="Times New Roman" w:hAnsi="Times New Roman"/>
                <w:color w:val="000000"/>
                <w:sz w:val="27"/>
                <w:szCs w:val="27"/>
                <w:lang w:eastAsia="uk-UA"/>
              </w:rPr>
              <w:t>що додається</w:t>
            </w:r>
            <w:r w:rsidR="00724DA4" w:rsidRPr="005207E6">
              <w:rPr>
                <w:rFonts w:ascii="Times New Roman" w:hAnsi="Times New Roman"/>
                <w:sz w:val="27"/>
                <w:szCs w:val="27"/>
              </w:rPr>
              <w:t>.</w:t>
            </w:r>
          </w:p>
          <w:p w14:paraId="5D3A3CC1" w14:textId="77777777" w:rsidR="00086E84" w:rsidRPr="005207E6" w:rsidRDefault="00086E84" w:rsidP="00890EBB">
            <w:pPr>
              <w:ind w:firstLine="567"/>
              <w:jc w:val="both"/>
              <w:rPr>
                <w:b/>
                <w:bCs/>
                <w:sz w:val="27"/>
                <w:szCs w:val="27"/>
              </w:rPr>
            </w:pPr>
          </w:p>
        </w:tc>
      </w:tr>
      <w:tr w:rsidR="00724DA4" w:rsidRPr="005207E6" w14:paraId="6B332941" w14:textId="77777777" w:rsidTr="008F6DD1">
        <w:trPr>
          <w:trHeight w:val="567"/>
        </w:trPr>
        <w:tc>
          <w:tcPr>
            <w:tcW w:w="15309" w:type="dxa"/>
            <w:gridSpan w:val="2"/>
          </w:tcPr>
          <w:p w14:paraId="79848019" w14:textId="46FC90E1" w:rsidR="00724DA4" w:rsidRPr="005207E6" w:rsidRDefault="00724DA4" w:rsidP="00890EBB">
            <w:pPr>
              <w:ind w:firstLine="567"/>
              <w:jc w:val="center"/>
              <w:rPr>
                <w:color w:val="000000"/>
                <w:sz w:val="27"/>
                <w:szCs w:val="27"/>
              </w:rPr>
            </w:pPr>
            <w:r w:rsidRPr="005207E6">
              <w:rPr>
                <w:b/>
                <w:bCs/>
                <w:color w:val="000000"/>
                <w:sz w:val="27"/>
                <w:szCs w:val="27"/>
              </w:rPr>
              <w:t xml:space="preserve">Порядок </w:t>
            </w:r>
            <w:r w:rsidR="00CE1D6C" w:rsidRPr="005207E6">
              <w:rPr>
                <w:b/>
                <w:bCs/>
                <w:color w:val="000000"/>
                <w:sz w:val="27"/>
                <w:szCs w:val="27"/>
              </w:rPr>
              <w:t>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r w:rsidRPr="005207E6">
              <w:rPr>
                <w:b/>
                <w:bCs/>
                <w:color w:val="000000"/>
                <w:sz w:val="27"/>
                <w:szCs w:val="27"/>
              </w:rPr>
              <w:t>, затверджений постановою</w:t>
            </w:r>
            <w:r w:rsidR="00CE1D6C" w:rsidRPr="005207E6">
              <w:rPr>
                <w:b/>
                <w:bCs/>
                <w:color w:val="000000"/>
                <w:sz w:val="27"/>
                <w:szCs w:val="27"/>
              </w:rPr>
              <w:br/>
            </w:r>
            <w:r w:rsidRPr="005207E6">
              <w:rPr>
                <w:b/>
                <w:bCs/>
                <w:color w:val="000000"/>
                <w:sz w:val="27"/>
                <w:szCs w:val="27"/>
              </w:rPr>
              <w:t>Кабінету Міністрів України</w:t>
            </w:r>
            <w:r w:rsidR="00890EBB" w:rsidRPr="005207E6">
              <w:rPr>
                <w:b/>
                <w:bCs/>
                <w:color w:val="000000"/>
                <w:sz w:val="27"/>
                <w:szCs w:val="27"/>
              </w:rPr>
              <w:t xml:space="preserve"> </w:t>
            </w:r>
            <w:r w:rsidRPr="005207E6">
              <w:rPr>
                <w:b/>
                <w:bCs/>
                <w:color w:val="000000"/>
                <w:sz w:val="27"/>
                <w:szCs w:val="27"/>
              </w:rPr>
              <w:t xml:space="preserve">від </w:t>
            </w:r>
            <w:r w:rsidR="00CE1D6C" w:rsidRPr="005207E6">
              <w:rPr>
                <w:b/>
                <w:bCs/>
                <w:color w:val="000000"/>
                <w:sz w:val="27"/>
                <w:szCs w:val="27"/>
              </w:rPr>
              <w:t>3</w:t>
            </w:r>
            <w:r w:rsidRPr="005207E6">
              <w:rPr>
                <w:b/>
                <w:bCs/>
                <w:color w:val="000000"/>
                <w:sz w:val="27"/>
                <w:szCs w:val="27"/>
              </w:rPr>
              <w:t xml:space="preserve">0 </w:t>
            </w:r>
            <w:r w:rsidR="00CE1D6C" w:rsidRPr="005207E6">
              <w:rPr>
                <w:b/>
                <w:bCs/>
                <w:color w:val="000000"/>
                <w:sz w:val="27"/>
                <w:szCs w:val="27"/>
              </w:rPr>
              <w:t>вересня</w:t>
            </w:r>
            <w:r w:rsidRPr="005207E6">
              <w:rPr>
                <w:b/>
                <w:bCs/>
                <w:color w:val="000000"/>
                <w:sz w:val="27"/>
                <w:szCs w:val="27"/>
              </w:rPr>
              <w:t xml:space="preserve"> 202</w:t>
            </w:r>
            <w:r w:rsidR="00CE1D6C" w:rsidRPr="005207E6">
              <w:rPr>
                <w:b/>
                <w:bCs/>
                <w:color w:val="000000"/>
                <w:sz w:val="27"/>
                <w:szCs w:val="27"/>
              </w:rPr>
              <w:t>2</w:t>
            </w:r>
            <w:r w:rsidRPr="005207E6">
              <w:rPr>
                <w:b/>
                <w:bCs/>
                <w:color w:val="000000"/>
                <w:sz w:val="27"/>
                <w:szCs w:val="27"/>
              </w:rPr>
              <w:t xml:space="preserve"> р. № 1</w:t>
            </w:r>
            <w:r w:rsidR="00CE1D6C" w:rsidRPr="005207E6">
              <w:rPr>
                <w:b/>
                <w:bCs/>
                <w:color w:val="000000"/>
                <w:sz w:val="27"/>
                <w:szCs w:val="27"/>
              </w:rPr>
              <w:t>109</w:t>
            </w:r>
          </w:p>
        </w:tc>
      </w:tr>
      <w:tr w:rsidR="00291063" w:rsidRPr="005207E6" w14:paraId="20675BA3" w14:textId="77777777" w:rsidTr="008F6DD1">
        <w:trPr>
          <w:trHeight w:val="567"/>
        </w:trPr>
        <w:tc>
          <w:tcPr>
            <w:tcW w:w="7584" w:type="dxa"/>
          </w:tcPr>
          <w:p w14:paraId="5EBFC97E" w14:textId="25F87642" w:rsidR="00CE1D6C" w:rsidRPr="005207E6" w:rsidRDefault="00CE1D6C" w:rsidP="003F5334">
            <w:pPr>
              <w:pStyle w:val="af9"/>
              <w:tabs>
                <w:tab w:val="left" w:pos="1029"/>
              </w:tabs>
              <w:adjustRightInd w:val="0"/>
              <w:snapToGrid w:val="0"/>
              <w:spacing w:before="120"/>
              <w:ind w:left="0" w:firstLine="607"/>
              <w:jc w:val="both"/>
              <w:rPr>
                <w:sz w:val="27"/>
                <w:szCs w:val="27"/>
              </w:rPr>
            </w:pPr>
            <w:r w:rsidRPr="005207E6">
              <w:rPr>
                <w:sz w:val="27"/>
                <w:szCs w:val="27"/>
              </w:rPr>
              <w:t xml:space="preserve">1. Цей Порядок </w:t>
            </w:r>
            <w:r w:rsidRPr="005207E6">
              <w:rPr>
                <w:strike/>
                <w:sz w:val="27"/>
                <w:szCs w:val="27"/>
              </w:rPr>
              <w:t xml:space="preserve">регламентує організацію </w:t>
            </w:r>
            <w:r w:rsidRPr="005207E6">
              <w:rPr>
                <w:sz w:val="27"/>
                <w:szCs w:val="27"/>
              </w:rPr>
              <w:t>здійснення</w:t>
            </w:r>
            <w:r w:rsidRPr="005207E6">
              <w:rPr>
                <w:strike/>
                <w:sz w:val="27"/>
                <w:szCs w:val="27"/>
              </w:rPr>
              <w:t xml:space="preserve"> </w:t>
            </w:r>
            <w:r w:rsidRPr="005207E6">
              <w:rPr>
                <w:sz w:val="27"/>
                <w:szCs w:val="27"/>
              </w:rPr>
              <w:t>почесних поховань</w:t>
            </w:r>
            <w:r w:rsidRPr="005207E6">
              <w:rPr>
                <w:strike/>
                <w:sz w:val="27"/>
                <w:szCs w:val="27"/>
              </w:rPr>
              <w:t xml:space="preserve"> на військовому кладовищі та увічнення пам’яті у музейному комплексі</w:t>
            </w:r>
            <w:r w:rsidRPr="005207E6">
              <w:rPr>
                <w:sz w:val="27"/>
                <w:szCs w:val="27"/>
              </w:rPr>
              <w:t xml:space="preserve"> </w:t>
            </w:r>
            <w:r w:rsidRPr="005207E6">
              <w:rPr>
                <w:strike/>
                <w:sz w:val="27"/>
                <w:szCs w:val="27"/>
              </w:rPr>
              <w:t>Національного військового меморіального кладовища</w:t>
            </w:r>
            <w:r w:rsidRPr="005207E6">
              <w:rPr>
                <w:sz w:val="27"/>
                <w:szCs w:val="27"/>
              </w:rPr>
              <w:t xml:space="preserve"> загиблих (померлих) осіб, зазначених у частині першій статті 15</w:t>
            </w:r>
            <w:r w:rsidRPr="005207E6">
              <w:rPr>
                <w:b/>
                <w:bCs/>
                <w:sz w:val="27"/>
                <w:szCs w:val="27"/>
                <w:vertAlign w:val="superscript"/>
              </w:rPr>
              <w:t>-1</w:t>
            </w:r>
            <w:r w:rsidRPr="005207E6">
              <w:rPr>
                <w:sz w:val="27"/>
                <w:szCs w:val="27"/>
              </w:rPr>
              <w:t> Закону України “Про поховання та похоронну справу” (далі - загиблі (померлі).</w:t>
            </w:r>
          </w:p>
          <w:p w14:paraId="639E7F4E" w14:textId="77777777" w:rsidR="00AF2354" w:rsidRPr="005207E6" w:rsidRDefault="00AF2354" w:rsidP="00CE1D6C">
            <w:pPr>
              <w:pStyle w:val="af9"/>
              <w:tabs>
                <w:tab w:val="left" w:pos="1029"/>
              </w:tabs>
              <w:adjustRightInd w:val="0"/>
              <w:snapToGrid w:val="0"/>
              <w:ind w:left="0" w:firstLine="604"/>
              <w:jc w:val="both"/>
              <w:rPr>
                <w:sz w:val="27"/>
                <w:szCs w:val="27"/>
              </w:rPr>
            </w:pPr>
            <w:bookmarkStart w:id="1" w:name="n11"/>
            <w:bookmarkEnd w:id="1"/>
          </w:p>
          <w:p w14:paraId="1629AC71" w14:textId="77777777" w:rsidR="00AF2354" w:rsidRPr="005207E6" w:rsidRDefault="00AF2354" w:rsidP="00CE1D6C">
            <w:pPr>
              <w:pStyle w:val="af9"/>
              <w:tabs>
                <w:tab w:val="left" w:pos="1029"/>
              </w:tabs>
              <w:adjustRightInd w:val="0"/>
              <w:snapToGrid w:val="0"/>
              <w:ind w:left="0" w:firstLine="604"/>
              <w:jc w:val="both"/>
              <w:rPr>
                <w:sz w:val="27"/>
                <w:szCs w:val="27"/>
              </w:rPr>
            </w:pPr>
          </w:p>
          <w:p w14:paraId="00946655" w14:textId="77777777" w:rsidR="005207E6" w:rsidRPr="00A6403C" w:rsidRDefault="005207E6" w:rsidP="00A6403C">
            <w:pPr>
              <w:tabs>
                <w:tab w:val="left" w:pos="1029"/>
              </w:tabs>
              <w:adjustRightInd w:val="0"/>
              <w:snapToGrid w:val="0"/>
              <w:jc w:val="both"/>
              <w:rPr>
                <w:sz w:val="27"/>
                <w:szCs w:val="27"/>
              </w:rPr>
            </w:pPr>
          </w:p>
          <w:p w14:paraId="35308448" w14:textId="7D372451" w:rsidR="00AF2354" w:rsidRDefault="00CE1D6C" w:rsidP="005207E6">
            <w:pPr>
              <w:pStyle w:val="af9"/>
              <w:tabs>
                <w:tab w:val="left" w:pos="1029"/>
              </w:tabs>
              <w:adjustRightInd w:val="0"/>
              <w:snapToGrid w:val="0"/>
              <w:ind w:left="0" w:firstLine="604"/>
              <w:jc w:val="both"/>
              <w:rPr>
                <w:sz w:val="27"/>
                <w:szCs w:val="27"/>
              </w:rPr>
            </w:pPr>
            <w:r w:rsidRPr="005207E6">
              <w:rPr>
                <w:strike/>
                <w:sz w:val="27"/>
                <w:szCs w:val="27"/>
              </w:rPr>
              <w:lastRenderedPageBreak/>
              <w:t>2.</w:t>
            </w:r>
            <w:r w:rsidRPr="005207E6">
              <w:rPr>
                <w:sz w:val="27"/>
                <w:szCs w:val="27"/>
              </w:rPr>
              <w:t>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покладається на виконавця волевиявлення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p>
          <w:p w14:paraId="47792DBD" w14:textId="77777777" w:rsidR="005207E6" w:rsidRPr="005207E6" w:rsidRDefault="005207E6" w:rsidP="005207E6">
            <w:pPr>
              <w:pStyle w:val="af9"/>
              <w:tabs>
                <w:tab w:val="left" w:pos="1029"/>
              </w:tabs>
              <w:adjustRightInd w:val="0"/>
              <w:snapToGrid w:val="0"/>
              <w:ind w:left="0" w:firstLine="604"/>
              <w:jc w:val="both"/>
              <w:rPr>
                <w:sz w:val="27"/>
                <w:szCs w:val="27"/>
              </w:rPr>
            </w:pPr>
          </w:p>
          <w:p w14:paraId="215556F5" w14:textId="77777777" w:rsidR="00CE1D6C" w:rsidRPr="005207E6" w:rsidRDefault="00CE1D6C" w:rsidP="00AF2354">
            <w:pPr>
              <w:pStyle w:val="af9"/>
              <w:tabs>
                <w:tab w:val="left" w:pos="1029"/>
              </w:tabs>
              <w:adjustRightInd w:val="0"/>
              <w:snapToGrid w:val="0"/>
              <w:spacing w:after="120"/>
              <w:ind w:left="0" w:firstLine="607"/>
              <w:jc w:val="both"/>
              <w:rPr>
                <w:strike/>
                <w:sz w:val="27"/>
                <w:szCs w:val="27"/>
              </w:rPr>
            </w:pPr>
            <w:bookmarkStart w:id="2" w:name="n12"/>
            <w:bookmarkEnd w:id="2"/>
            <w:r w:rsidRPr="005207E6">
              <w:rPr>
                <w:strike/>
                <w:sz w:val="27"/>
                <w:szCs w:val="27"/>
              </w:rPr>
              <w:t>У разі відсутності у волевиявленні загиблого (померлого) вказівки на виконання волевиявлення чи відмови виконавця від виконання волевиявлення загиблого (померлого) поховання загиблого (померлого) здійснюється чоловіком (дружиною), батьками (піклувальниками), дітьми, сестрою, братом, дідом або бабою, онуком (правнуком), іншою особою, яка зобов’язалася поховати загиблого (померлого) відповідно до законодавства.</w:t>
            </w:r>
          </w:p>
          <w:p w14:paraId="3B6715DA" w14:textId="77777777" w:rsidR="00AF2354" w:rsidRPr="005207E6" w:rsidRDefault="00AF2354" w:rsidP="00AF2354">
            <w:pPr>
              <w:pStyle w:val="af9"/>
              <w:tabs>
                <w:tab w:val="left" w:pos="1029"/>
              </w:tabs>
              <w:adjustRightInd w:val="0"/>
              <w:snapToGrid w:val="0"/>
              <w:spacing w:after="120"/>
              <w:ind w:left="0" w:firstLine="607"/>
              <w:jc w:val="both"/>
              <w:rPr>
                <w:strike/>
                <w:sz w:val="27"/>
                <w:szCs w:val="27"/>
              </w:rPr>
            </w:pPr>
          </w:p>
          <w:p w14:paraId="61F5A6AE" w14:textId="77777777" w:rsidR="00CE1D6C" w:rsidRPr="005207E6" w:rsidRDefault="00CE1D6C" w:rsidP="00AF2354">
            <w:pPr>
              <w:pStyle w:val="af9"/>
              <w:tabs>
                <w:tab w:val="left" w:pos="1029"/>
              </w:tabs>
              <w:adjustRightInd w:val="0"/>
              <w:snapToGrid w:val="0"/>
              <w:spacing w:before="120"/>
              <w:ind w:left="0" w:firstLine="607"/>
              <w:jc w:val="both"/>
              <w:rPr>
                <w:sz w:val="27"/>
                <w:szCs w:val="27"/>
              </w:rPr>
            </w:pPr>
            <w:bookmarkStart w:id="3" w:name="n13"/>
            <w:bookmarkEnd w:id="3"/>
            <w:r w:rsidRPr="005207E6">
              <w:rPr>
                <w:sz w:val="27"/>
                <w:szCs w:val="27"/>
              </w:rPr>
              <w:t>У разі коли загибл</w:t>
            </w:r>
            <w:r w:rsidRPr="005207E6">
              <w:rPr>
                <w:strike/>
                <w:sz w:val="27"/>
                <w:szCs w:val="27"/>
              </w:rPr>
              <w:t>ий</w:t>
            </w:r>
            <w:r w:rsidRPr="005207E6">
              <w:rPr>
                <w:sz w:val="27"/>
                <w:szCs w:val="27"/>
              </w:rPr>
              <w:t xml:space="preserve"> (померл</w:t>
            </w:r>
            <w:r w:rsidRPr="005207E6">
              <w:rPr>
                <w:strike/>
                <w:sz w:val="27"/>
                <w:szCs w:val="27"/>
              </w:rPr>
              <w:t>ий</w:t>
            </w:r>
            <w:r w:rsidRPr="005207E6">
              <w:rPr>
                <w:sz w:val="27"/>
                <w:szCs w:val="27"/>
              </w:rPr>
              <w:t>) належить до померлих одиноких громадян, осіб без певного місця проживання, громадян, від поховання яких відмовилися рідні, його поховання здійснюється уповноваженим представником відповідного органу місцевого самоврядування (далі - замовник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p>
          <w:p w14:paraId="3D0313D4" w14:textId="77777777" w:rsidR="00AF2354" w:rsidRPr="005207E6" w:rsidRDefault="00AF2354" w:rsidP="00AF2354">
            <w:pPr>
              <w:pStyle w:val="af9"/>
              <w:tabs>
                <w:tab w:val="left" w:pos="1029"/>
              </w:tabs>
              <w:adjustRightInd w:val="0"/>
              <w:snapToGrid w:val="0"/>
              <w:spacing w:before="120"/>
              <w:ind w:left="0" w:firstLine="607"/>
              <w:jc w:val="both"/>
              <w:rPr>
                <w:sz w:val="27"/>
                <w:szCs w:val="27"/>
              </w:rPr>
            </w:pPr>
          </w:p>
          <w:p w14:paraId="28084B76" w14:textId="3FF8FDC7" w:rsidR="00CE1D6C" w:rsidRPr="005207E6" w:rsidRDefault="00CE1D6C" w:rsidP="00CE1D6C">
            <w:pPr>
              <w:pStyle w:val="af9"/>
              <w:tabs>
                <w:tab w:val="left" w:pos="1029"/>
              </w:tabs>
              <w:adjustRightInd w:val="0"/>
              <w:snapToGrid w:val="0"/>
              <w:ind w:left="0" w:firstLine="604"/>
              <w:jc w:val="both"/>
              <w:rPr>
                <w:strike/>
                <w:sz w:val="27"/>
                <w:szCs w:val="27"/>
              </w:rPr>
            </w:pPr>
            <w:bookmarkStart w:id="4" w:name="n14"/>
            <w:bookmarkEnd w:id="4"/>
            <w:r w:rsidRPr="005207E6">
              <w:rPr>
                <w:strike/>
                <w:sz w:val="27"/>
                <w:szCs w:val="27"/>
              </w:rPr>
              <w:t>3.</w:t>
            </w:r>
            <w:r w:rsidRPr="005207E6">
              <w:rPr>
                <w:sz w:val="27"/>
                <w:szCs w:val="27"/>
              </w:rPr>
              <w:t> Для організації та проведення поховання на Національному військовому меморіальному кладовищі виконавець волевиявлення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особа, яка зобов’язалася поховати загибл</w:t>
            </w:r>
            <w:r w:rsidRPr="005207E6">
              <w:rPr>
                <w:strike/>
                <w:sz w:val="27"/>
                <w:szCs w:val="27"/>
              </w:rPr>
              <w:t xml:space="preserve">ого </w:t>
            </w:r>
            <w:r w:rsidRPr="005207E6">
              <w:rPr>
                <w:sz w:val="27"/>
                <w:szCs w:val="27"/>
              </w:rPr>
              <w:t>(померл</w:t>
            </w:r>
            <w:r w:rsidRPr="005207E6">
              <w:rPr>
                <w:strike/>
                <w:sz w:val="27"/>
                <w:szCs w:val="27"/>
              </w:rPr>
              <w:t>ого</w:t>
            </w:r>
            <w:r w:rsidRPr="005207E6">
              <w:rPr>
                <w:sz w:val="27"/>
                <w:szCs w:val="27"/>
              </w:rPr>
              <w:t>) відповідно до законодавства, або замовник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xml:space="preserve">) не пізніше трьох робочих днів до запланованої дати поховання звертаються </w:t>
            </w:r>
            <w:r w:rsidRPr="005207E6">
              <w:rPr>
                <w:strike/>
                <w:sz w:val="27"/>
                <w:szCs w:val="27"/>
              </w:rPr>
              <w:t>особисто</w:t>
            </w:r>
            <w:r w:rsidRPr="005207E6">
              <w:rPr>
                <w:sz w:val="27"/>
                <w:szCs w:val="27"/>
              </w:rPr>
              <w:t xml:space="preserve"> до державної установи “Національне військове меморіальне кладовище” (далі - державна установа) з приводу укладення відповідного договору про організацію та проведення поховання </w:t>
            </w:r>
            <w:r w:rsidRPr="005207E6">
              <w:rPr>
                <w:strike/>
                <w:sz w:val="27"/>
                <w:szCs w:val="27"/>
              </w:rPr>
              <w:t>(далі - договір)</w:t>
            </w:r>
            <w:r w:rsidRPr="005207E6">
              <w:rPr>
                <w:sz w:val="27"/>
                <w:szCs w:val="27"/>
              </w:rPr>
              <w:t xml:space="preserve"> та надають копії </w:t>
            </w:r>
            <w:r w:rsidRPr="005207E6">
              <w:rPr>
                <w:strike/>
                <w:sz w:val="27"/>
                <w:szCs w:val="27"/>
              </w:rPr>
              <w:t xml:space="preserve">свідоцтва про смерть та документів, що підтверджують віднесення особи до загиблих (померлих) осіб, зазначених </w:t>
            </w:r>
            <w:r w:rsidRPr="005207E6">
              <w:rPr>
                <w:strike/>
                <w:sz w:val="27"/>
                <w:szCs w:val="27"/>
              </w:rPr>
              <w:lastRenderedPageBreak/>
              <w:t>у частині першій статті 15</w:t>
            </w:r>
            <w:r w:rsidRPr="005207E6">
              <w:rPr>
                <w:b/>
                <w:bCs/>
                <w:strike/>
                <w:sz w:val="27"/>
                <w:szCs w:val="27"/>
                <w:vertAlign w:val="superscript"/>
              </w:rPr>
              <w:t>-1</w:t>
            </w:r>
            <w:r w:rsidRPr="005207E6">
              <w:rPr>
                <w:strike/>
                <w:sz w:val="27"/>
                <w:szCs w:val="27"/>
              </w:rPr>
              <w:t> Закону України “Про поховання та похоронну справу” (далі - Закон).</w:t>
            </w:r>
          </w:p>
          <w:p w14:paraId="7464876D" w14:textId="77777777" w:rsidR="00AF2354" w:rsidRPr="005207E6" w:rsidRDefault="00AF2354" w:rsidP="00CE1D6C">
            <w:pPr>
              <w:pStyle w:val="af9"/>
              <w:tabs>
                <w:tab w:val="left" w:pos="1029"/>
              </w:tabs>
              <w:adjustRightInd w:val="0"/>
              <w:snapToGrid w:val="0"/>
              <w:ind w:left="0" w:firstLine="604"/>
              <w:jc w:val="both"/>
              <w:rPr>
                <w:sz w:val="27"/>
                <w:szCs w:val="27"/>
              </w:rPr>
            </w:pPr>
          </w:p>
          <w:p w14:paraId="480B2D84" w14:textId="77777777" w:rsidR="003C3765" w:rsidRPr="005207E6" w:rsidRDefault="003C3765" w:rsidP="00CE1D6C">
            <w:pPr>
              <w:pStyle w:val="af9"/>
              <w:tabs>
                <w:tab w:val="left" w:pos="1029"/>
              </w:tabs>
              <w:adjustRightInd w:val="0"/>
              <w:snapToGrid w:val="0"/>
              <w:ind w:left="0" w:firstLine="604"/>
              <w:jc w:val="both"/>
              <w:rPr>
                <w:sz w:val="27"/>
                <w:szCs w:val="27"/>
              </w:rPr>
            </w:pPr>
            <w:bookmarkStart w:id="5" w:name="n60"/>
            <w:bookmarkEnd w:id="5"/>
          </w:p>
          <w:p w14:paraId="30F3DA8B" w14:textId="77777777" w:rsidR="003C3765" w:rsidRPr="005207E6" w:rsidRDefault="003C3765" w:rsidP="00CE1D6C">
            <w:pPr>
              <w:pStyle w:val="af9"/>
              <w:tabs>
                <w:tab w:val="left" w:pos="1029"/>
              </w:tabs>
              <w:adjustRightInd w:val="0"/>
              <w:snapToGrid w:val="0"/>
              <w:ind w:left="0" w:firstLine="604"/>
              <w:jc w:val="both"/>
              <w:rPr>
                <w:sz w:val="27"/>
                <w:szCs w:val="27"/>
              </w:rPr>
            </w:pPr>
          </w:p>
          <w:p w14:paraId="0F1FC821" w14:textId="77777777" w:rsidR="003C3765" w:rsidRPr="005207E6" w:rsidRDefault="003C3765" w:rsidP="00CE1D6C">
            <w:pPr>
              <w:pStyle w:val="af9"/>
              <w:tabs>
                <w:tab w:val="left" w:pos="1029"/>
              </w:tabs>
              <w:adjustRightInd w:val="0"/>
              <w:snapToGrid w:val="0"/>
              <w:ind w:left="0" w:firstLine="604"/>
              <w:jc w:val="both"/>
              <w:rPr>
                <w:sz w:val="27"/>
                <w:szCs w:val="27"/>
              </w:rPr>
            </w:pPr>
          </w:p>
          <w:p w14:paraId="20A9BCFD" w14:textId="77777777" w:rsidR="003C3765" w:rsidRPr="005207E6" w:rsidRDefault="003C3765" w:rsidP="00CE1D6C">
            <w:pPr>
              <w:pStyle w:val="af9"/>
              <w:tabs>
                <w:tab w:val="left" w:pos="1029"/>
              </w:tabs>
              <w:adjustRightInd w:val="0"/>
              <w:snapToGrid w:val="0"/>
              <w:ind w:left="0" w:firstLine="604"/>
              <w:jc w:val="both"/>
              <w:rPr>
                <w:sz w:val="27"/>
                <w:szCs w:val="27"/>
              </w:rPr>
            </w:pPr>
          </w:p>
          <w:p w14:paraId="38C64DAC" w14:textId="77777777" w:rsidR="003C3765" w:rsidRPr="005207E6" w:rsidRDefault="003C3765" w:rsidP="00CE1D6C">
            <w:pPr>
              <w:pStyle w:val="af9"/>
              <w:tabs>
                <w:tab w:val="left" w:pos="1029"/>
              </w:tabs>
              <w:adjustRightInd w:val="0"/>
              <w:snapToGrid w:val="0"/>
              <w:ind w:left="0" w:firstLine="604"/>
              <w:jc w:val="both"/>
              <w:rPr>
                <w:sz w:val="27"/>
                <w:szCs w:val="27"/>
              </w:rPr>
            </w:pPr>
          </w:p>
          <w:p w14:paraId="208CA0EA" w14:textId="77777777" w:rsidR="003C3765" w:rsidRPr="005207E6" w:rsidRDefault="003C3765" w:rsidP="00CE1D6C">
            <w:pPr>
              <w:pStyle w:val="af9"/>
              <w:tabs>
                <w:tab w:val="left" w:pos="1029"/>
              </w:tabs>
              <w:adjustRightInd w:val="0"/>
              <w:snapToGrid w:val="0"/>
              <w:ind w:left="0" w:firstLine="604"/>
              <w:jc w:val="both"/>
              <w:rPr>
                <w:sz w:val="27"/>
                <w:szCs w:val="27"/>
              </w:rPr>
            </w:pPr>
          </w:p>
          <w:p w14:paraId="5537A268" w14:textId="77777777" w:rsidR="003C3765" w:rsidRPr="005207E6" w:rsidRDefault="003C3765" w:rsidP="00CE1D6C">
            <w:pPr>
              <w:pStyle w:val="af9"/>
              <w:tabs>
                <w:tab w:val="left" w:pos="1029"/>
              </w:tabs>
              <w:adjustRightInd w:val="0"/>
              <w:snapToGrid w:val="0"/>
              <w:ind w:left="0" w:firstLine="604"/>
              <w:jc w:val="both"/>
              <w:rPr>
                <w:sz w:val="27"/>
                <w:szCs w:val="27"/>
              </w:rPr>
            </w:pPr>
          </w:p>
          <w:p w14:paraId="050A7825" w14:textId="77777777" w:rsidR="003C3765" w:rsidRPr="005207E6" w:rsidRDefault="003C3765" w:rsidP="00CE1D6C">
            <w:pPr>
              <w:pStyle w:val="af9"/>
              <w:tabs>
                <w:tab w:val="left" w:pos="1029"/>
              </w:tabs>
              <w:adjustRightInd w:val="0"/>
              <w:snapToGrid w:val="0"/>
              <w:ind w:left="0" w:firstLine="604"/>
              <w:jc w:val="both"/>
              <w:rPr>
                <w:sz w:val="27"/>
                <w:szCs w:val="27"/>
              </w:rPr>
            </w:pPr>
          </w:p>
          <w:p w14:paraId="5FFCAE36" w14:textId="77777777" w:rsidR="003C3765" w:rsidRPr="005207E6" w:rsidRDefault="003C3765" w:rsidP="00CE1D6C">
            <w:pPr>
              <w:pStyle w:val="af9"/>
              <w:tabs>
                <w:tab w:val="left" w:pos="1029"/>
              </w:tabs>
              <w:adjustRightInd w:val="0"/>
              <w:snapToGrid w:val="0"/>
              <w:ind w:left="0" w:firstLine="604"/>
              <w:jc w:val="both"/>
              <w:rPr>
                <w:sz w:val="27"/>
                <w:szCs w:val="27"/>
              </w:rPr>
            </w:pPr>
          </w:p>
          <w:p w14:paraId="4B76ECDD" w14:textId="77777777" w:rsidR="003C3765" w:rsidRPr="005207E6" w:rsidRDefault="003C3765" w:rsidP="00CE1D6C">
            <w:pPr>
              <w:pStyle w:val="af9"/>
              <w:tabs>
                <w:tab w:val="left" w:pos="1029"/>
              </w:tabs>
              <w:adjustRightInd w:val="0"/>
              <w:snapToGrid w:val="0"/>
              <w:ind w:left="0" w:firstLine="604"/>
              <w:jc w:val="both"/>
              <w:rPr>
                <w:sz w:val="27"/>
                <w:szCs w:val="27"/>
              </w:rPr>
            </w:pPr>
          </w:p>
          <w:p w14:paraId="6D050EBF" w14:textId="77777777" w:rsidR="003C3765" w:rsidRPr="005207E6" w:rsidRDefault="003C3765" w:rsidP="00CE1D6C">
            <w:pPr>
              <w:pStyle w:val="af9"/>
              <w:tabs>
                <w:tab w:val="left" w:pos="1029"/>
              </w:tabs>
              <w:adjustRightInd w:val="0"/>
              <w:snapToGrid w:val="0"/>
              <w:ind w:left="0" w:firstLine="604"/>
              <w:jc w:val="both"/>
              <w:rPr>
                <w:sz w:val="27"/>
                <w:szCs w:val="27"/>
              </w:rPr>
            </w:pPr>
          </w:p>
          <w:p w14:paraId="68562B36" w14:textId="77777777" w:rsidR="003C3765" w:rsidRPr="005207E6" w:rsidRDefault="003C3765" w:rsidP="00CE1D6C">
            <w:pPr>
              <w:pStyle w:val="af9"/>
              <w:tabs>
                <w:tab w:val="left" w:pos="1029"/>
              </w:tabs>
              <w:adjustRightInd w:val="0"/>
              <w:snapToGrid w:val="0"/>
              <w:ind w:left="0" w:firstLine="604"/>
              <w:jc w:val="both"/>
              <w:rPr>
                <w:sz w:val="27"/>
                <w:szCs w:val="27"/>
              </w:rPr>
            </w:pPr>
          </w:p>
          <w:p w14:paraId="2DFD521F" w14:textId="77777777" w:rsidR="003C3765" w:rsidRPr="005207E6" w:rsidRDefault="003C3765" w:rsidP="00CE1D6C">
            <w:pPr>
              <w:pStyle w:val="af9"/>
              <w:tabs>
                <w:tab w:val="left" w:pos="1029"/>
              </w:tabs>
              <w:adjustRightInd w:val="0"/>
              <w:snapToGrid w:val="0"/>
              <w:ind w:left="0" w:firstLine="604"/>
              <w:jc w:val="both"/>
              <w:rPr>
                <w:sz w:val="27"/>
                <w:szCs w:val="27"/>
              </w:rPr>
            </w:pPr>
          </w:p>
          <w:p w14:paraId="58C0BB99" w14:textId="77777777" w:rsidR="003C3765" w:rsidRPr="005207E6" w:rsidRDefault="003C3765" w:rsidP="00CE1D6C">
            <w:pPr>
              <w:pStyle w:val="af9"/>
              <w:tabs>
                <w:tab w:val="left" w:pos="1029"/>
              </w:tabs>
              <w:adjustRightInd w:val="0"/>
              <w:snapToGrid w:val="0"/>
              <w:ind w:left="0" w:firstLine="604"/>
              <w:jc w:val="both"/>
              <w:rPr>
                <w:sz w:val="27"/>
                <w:szCs w:val="27"/>
              </w:rPr>
            </w:pPr>
          </w:p>
          <w:p w14:paraId="4F87C5B3" w14:textId="026A7D49" w:rsidR="003C3765" w:rsidRDefault="003C3765" w:rsidP="005207E6">
            <w:pPr>
              <w:tabs>
                <w:tab w:val="left" w:pos="1029"/>
              </w:tabs>
              <w:adjustRightInd w:val="0"/>
              <w:snapToGrid w:val="0"/>
              <w:jc w:val="both"/>
              <w:rPr>
                <w:sz w:val="27"/>
                <w:szCs w:val="27"/>
              </w:rPr>
            </w:pPr>
          </w:p>
          <w:p w14:paraId="4A551144" w14:textId="77777777" w:rsidR="00A6403C" w:rsidRPr="005207E6" w:rsidRDefault="00A6403C" w:rsidP="005207E6">
            <w:pPr>
              <w:tabs>
                <w:tab w:val="left" w:pos="1029"/>
              </w:tabs>
              <w:adjustRightInd w:val="0"/>
              <w:snapToGrid w:val="0"/>
              <w:jc w:val="both"/>
              <w:rPr>
                <w:sz w:val="27"/>
                <w:szCs w:val="27"/>
              </w:rPr>
            </w:pPr>
          </w:p>
          <w:p w14:paraId="6143B712" w14:textId="1640D067" w:rsidR="00CE1D6C" w:rsidRPr="005207E6" w:rsidRDefault="00CE1D6C" w:rsidP="00CE1D6C">
            <w:pPr>
              <w:pStyle w:val="af9"/>
              <w:tabs>
                <w:tab w:val="left" w:pos="1029"/>
              </w:tabs>
              <w:adjustRightInd w:val="0"/>
              <w:snapToGrid w:val="0"/>
              <w:ind w:left="0" w:firstLine="604"/>
              <w:jc w:val="both"/>
              <w:rPr>
                <w:sz w:val="27"/>
                <w:szCs w:val="27"/>
              </w:rPr>
            </w:pPr>
            <w:r w:rsidRPr="005207E6">
              <w:rPr>
                <w:strike/>
                <w:sz w:val="27"/>
                <w:szCs w:val="27"/>
              </w:rPr>
              <w:t xml:space="preserve">У день </w:t>
            </w:r>
            <w:r w:rsidRPr="005207E6">
              <w:rPr>
                <w:sz w:val="27"/>
                <w:szCs w:val="27"/>
              </w:rPr>
              <w:t>звернення виконавця волевиявлення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r w:rsidRPr="005207E6">
              <w:rPr>
                <w:strike/>
                <w:sz w:val="27"/>
                <w:szCs w:val="27"/>
              </w:rPr>
              <w:t xml:space="preserve"> </w:t>
            </w:r>
            <w:r w:rsidRPr="005207E6">
              <w:rPr>
                <w:sz w:val="27"/>
                <w:szCs w:val="27"/>
              </w:rPr>
              <w:t>особи, яка зобов’язалася поховати загибл</w:t>
            </w:r>
            <w:r w:rsidRPr="005207E6">
              <w:rPr>
                <w:strike/>
                <w:sz w:val="27"/>
                <w:szCs w:val="27"/>
              </w:rPr>
              <w:t>ого</w:t>
            </w:r>
            <w:r w:rsidRPr="005207E6">
              <w:rPr>
                <w:sz w:val="27"/>
                <w:szCs w:val="27"/>
              </w:rPr>
              <w:t xml:space="preserve"> (померл</w:t>
            </w:r>
            <w:r w:rsidRPr="005207E6">
              <w:rPr>
                <w:strike/>
                <w:sz w:val="27"/>
                <w:szCs w:val="27"/>
              </w:rPr>
              <w:t>ого</w:t>
            </w:r>
            <w:r w:rsidRPr="005207E6">
              <w:rPr>
                <w:sz w:val="27"/>
                <w:szCs w:val="27"/>
              </w:rPr>
              <w:t xml:space="preserve">) </w:t>
            </w:r>
            <w:r w:rsidRPr="005207E6">
              <w:rPr>
                <w:strike/>
                <w:sz w:val="27"/>
                <w:szCs w:val="27"/>
              </w:rPr>
              <w:t xml:space="preserve">відповідно до законодавства, </w:t>
            </w:r>
            <w:r w:rsidRPr="005207E6">
              <w:rPr>
                <w:sz w:val="27"/>
                <w:szCs w:val="27"/>
              </w:rPr>
              <w:t>або замовника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з приводу укладення договору</w:t>
            </w:r>
            <w:r w:rsidRPr="005207E6">
              <w:rPr>
                <w:strike/>
                <w:sz w:val="27"/>
                <w:szCs w:val="27"/>
              </w:rPr>
              <w:t xml:space="preserve"> державна установа</w:t>
            </w:r>
            <w:r w:rsidRPr="005207E6">
              <w:rPr>
                <w:sz w:val="27"/>
                <w:szCs w:val="27"/>
              </w:rPr>
              <w:t xml:space="preserve"> звертається до МВС </w:t>
            </w:r>
            <w:r w:rsidRPr="005207E6">
              <w:rPr>
                <w:strike/>
                <w:sz w:val="27"/>
                <w:szCs w:val="27"/>
              </w:rPr>
              <w:t>щодо</w:t>
            </w:r>
            <w:r w:rsidRPr="005207E6">
              <w:rPr>
                <w:sz w:val="27"/>
                <w:szCs w:val="27"/>
              </w:rPr>
              <w:t xml:space="preserve"> отримання інформації про наявність судимості у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xml:space="preserve">) </w:t>
            </w:r>
            <w:r w:rsidRPr="005207E6">
              <w:rPr>
                <w:strike/>
                <w:sz w:val="27"/>
                <w:szCs w:val="27"/>
              </w:rPr>
              <w:t>за вчинення умисного злочину, якщо ця судимість</w:t>
            </w:r>
            <w:r w:rsidRPr="005207E6">
              <w:rPr>
                <w:sz w:val="27"/>
                <w:szCs w:val="27"/>
              </w:rPr>
              <w:t xml:space="preserve"> не погашен</w:t>
            </w:r>
            <w:r w:rsidRPr="005207E6">
              <w:rPr>
                <w:strike/>
                <w:sz w:val="27"/>
                <w:szCs w:val="27"/>
              </w:rPr>
              <w:t>а</w:t>
            </w:r>
            <w:r w:rsidRPr="005207E6">
              <w:rPr>
                <w:sz w:val="27"/>
                <w:szCs w:val="27"/>
              </w:rPr>
              <w:t xml:space="preserve"> і не знят</w:t>
            </w:r>
            <w:r w:rsidRPr="005207E6">
              <w:rPr>
                <w:strike/>
                <w:sz w:val="27"/>
                <w:szCs w:val="27"/>
              </w:rPr>
              <w:t>а</w:t>
            </w:r>
            <w:r w:rsidRPr="005207E6">
              <w:rPr>
                <w:sz w:val="27"/>
                <w:szCs w:val="27"/>
              </w:rPr>
              <w:t xml:space="preserve"> в установленому законом порядку.</w:t>
            </w:r>
          </w:p>
          <w:p w14:paraId="7DD31922"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6" w:name="n61"/>
            <w:bookmarkEnd w:id="6"/>
            <w:r w:rsidRPr="005207E6">
              <w:rPr>
                <w:strike/>
                <w:sz w:val="27"/>
                <w:szCs w:val="27"/>
              </w:rPr>
              <w:t>МВС в одноденний строк з дня звернення надає державній установі відповідну інформацію.</w:t>
            </w:r>
          </w:p>
          <w:p w14:paraId="039A56D4"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26782743" w14:textId="53E0EFF5" w:rsidR="00CE1D6C" w:rsidRPr="005207E6" w:rsidRDefault="00CE1D6C" w:rsidP="00CE1D6C">
            <w:pPr>
              <w:pStyle w:val="af9"/>
              <w:tabs>
                <w:tab w:val="left" w:pos="1029"/>
              </w:tabs>
              <w:adjustRightInd w:val="0"/>
              <w:snapToGrid w:val="0"/>
              <w:ind w:left="0" w:firstLine="604"/>
              <w:jc w:val="both"/>
              <w:rPr>
                <w:strike/>
                <w:sz w:val="27"/>
                <w:szCs w:val="27"/>
              </w:rPr>
            </w:pPr>
            <w:bookmarkStart w:id="7" w:name="n62"/>
            <w:bookmarkEnd w:id="7"/>
            <w:r w:rsidRPr="005207E6">
              <w:rPr>
                <w:strike/>
                <w:sz w:val="27"/>
                <w:szCs w:val="27"/>
              </w:rPr>
              <w:lastRenderedPageBreak/>
              <w:t>Поховання загиблого (померлого) здійснюється державною установою на підставі свідоцтва про смерть та копій документів, що підтверджують віднесення особи до загиблих (померлих) осіб, зазначених у частині першій статті 15</w:t>
            </w:r>
            <w:r w:rsidRPr="005207E6">
              <w:rPr>
                <w:b/>
                <w:bCs/>
                <w:strike/>
                <w:sz w:val="27"/>
                <w:szCs w:val="27"/>
                <w:vertAlign w:val="superscript"/>
              </w:rPr>
              <w:t>-1</w:t>
            </w:r>
            <w:r w:rsidRPr="005207E6">
              <w:rPr>
                <w:strike/>
                <w:sz w:val="27"/>
                <w:szCs w:val="27"/>
              </w:rPr>
              <w:t> Закону, у строк, визначений оформленим в установленому порядку договором.</w:t>
            </w:r>
          </w:p>
          <w:p w14:paraId="046989F3"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7A781BD" w14:textId="77777777" w:rsidR="00822B2A" w:rsidRPr="005207E6" w:rsidRDefault="00822B2A" w:rsidP="00CE1D6C">
            <w:pPr>
              <w:pStyle w:val="af9"/>
              <w:tabs>
                <w:tab w:val="left" w:pos="1029"/>
              </w:tabs>
              <w:adjustRightInd w:val="0"/>
              <w:snapToGrid w:val="0"/>
              <w:ind w:left="0" w:firstLine="604"/>
              <w:jc w:val="both"/>
              <w:rPr>
                <w:strike/>
                <w:sz w:val="27"/>
                <w:szCs w:val="27"/>
              </w:rPr>
            </w:pPr>
            <w:bookmarkStart w:id="8" w:name="n63"/>
            <w:bookmarkEnd w:id="8"/>
          </w:p>
          <w:p w14:paraId="76380D60"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9F70C87"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018398C"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BCC1E1D"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39B93860"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669B148"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7D77373"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365725E"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3FAD16A"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4430647"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F995CE3"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5D9AF8A"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82FA8B5"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1D7665DB"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25B2DCB7"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38A9771F"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FEF2A55" w14:textId="3C843CF1" w:rsidR="00117BF8" w:rsidRDefault="00117BF8" w:rsidP="00117BF8">
            <w:pPr>
              <w:tabs>
                <w:tab w:val="left" w:pos="1029"/>
              </w:tabs>
              <w:adjustRightInd w:val="0"/>
              <w:snapToGrid w:val="0"/>
              <w:jc w:val="both"/>
              <w:rPr>
                <w:strike/>
                <w:sz w:val="27"/>
                <w:szCs w:val="27"/>
              </w:rPr>
            </w:pPr>
          </w:p>
          <w:p w14:paraId="3822AEDC" w14:textId="259B0870" w:rsidR="00A6403C" w:rsidRDefault="00A6403C" w:rsidP="00117BF8">
            <w:pPr>
              <w:tabs>
                <w:tab w:val="left" w:pos="1029"/>
              </w:tabs>
              <w:adjustRightInd w:val="0"/>
              <w:snapToGrid w:val="0"/>
              <w:jc w:val="both"/>
              <w:rPr>
                <w:strike/>
                <w:sz w:val="27"/>
                <w:szCs w:val="27"/>
              </w:rPr>
            </w:pPr>
          </w:p>
          <w:p w14:paraId="479F7459" w14:textId="77777777" w:rsidR="00A6403C" w:rsidRPr="005207E6" w:rsidRDefault="00A6403C" w:rsidP="00117BF8">
            <w:pPr>
              <w:tabs>
                <w:tab w:val="left" w:pos="1029"/>
              </w:tabs>
              <w:adjustRightInd w:val="0"/>
              <w:snapToGrid w:val="0"/>
              <w:jc w:val="both"/>
              <w:rPr>
                <w:strike/>
                <w:sz w:val="27"/>
                <w:szCs w:val="27"/>
              </w:rPr>
            </w:pPr>
          </w:p>
          <w:p w14:paraId="6A86FD32" w14:textId="47C8AD85" w:rsidR="00CE1D6C" w:rsidRPr="005207E6" w:rsidRDefault="00CE1D6C" w:rsidP="00CE1D6C">
            <w:pPr>
              <w:pStyle w:val="af9"/>
              <w:tabs>
                <w:tab w:val="left" w:pos="1029"/>
              </w:tabs>
              <w:adjustRightInd w:val="0"/>
              <w:snapToGrid w:val="0"/>
              <w:ind w:left="0" w:firstLine="604"/>
              <w:jc w:val="both"/>
              <w:rPr>
                <w:strike/>
                <w:sz w:val="27"/>
                <w:szCs w:val="27"/>
              </w:rPr>
            </w:pPr>
            <w:r w:rsidRPr="005207E6">
              <w:rPr>
                <w:sz w:val="27"/>
                <w:szCs w:val="27"/>
              </w:rPr>
              <w:t>Виконавцю волевиявлення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особі,</w:t>
            </w:r>
            <w:r w:rsidRPr="005207E6">
              <w:rPr>
                <w:strike/>
                <w:sz w:val="27"/>
                <w:szCs w:val="27"/>
              </w:rPr>
              <w:t xml:space="preserve"> </w:t>
            </w:r>
            <w:r w:rsidRPr="005207E6">
              <w:rPr>
                <w:sz w:val="27"/>
                <w:szCs w:val="27"/>
              </w:rPr>
              <w:t>яка зобов’язалася поховати загибл</w:t>
            </w:r>
            <w:r w:rsidRPr="005207E6">
              <w:rPr>
                <w:strike/>
                <w:sz w:val="27"/>
                <w:szCs w:val="27"/>
              </w:rPr>
              <w:t>ого</w:t>
            </w:r>
            <w:r w:rsidRPr="005207E6">
              <w:rPr>
                <w:sz w:val="27"/>
                <w:szCs w:val="27"/>
              </w:rPr>
              <w:t xml:space="preserve"> (померл</w:t>
            </w:r>
            <w:r w:rsidRPr="005207E6">
              <w:rPr>
                <w:strike/>
                <w:sz w:val="27"/>
                <w:szCs w:val="27"/>
              </w:rPr>
              <w:t>ого</w:t>
            </w:r>
            <w:r w:rsidRPr="005207E6">
              <w:rPr>
                <w:sz w:val="27"/>
                <w:szCs w:val="27"/>
              </w:rPr>
              <w:t>) відповідно до законодавства, або замовнику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xml:space="preserve">) </w:t>
            </w:r>
            <w:r w:rsidRPr="005207E6">
              <w:rPr>
                <w:strike/>
                <w:sz w:val="27"/>
                <w:szCs w:val="27"/>
              </w:rPr>
              <w:t xml:space="preserve">може бути відмовлено </w:t>
            </w:r>
            <w:r w:rsidRPr="005207E6">
              <w:rPr>
                <w:sz w:val="27"/>
                <w:szCs w:val="27"/>
              </w:rPr>
              <w:t>в укладенні договору</w:t>
            </w:r>
            <w:r w:rsidRPr="005207E6">
              <w:rPr>
                <w:strike/>
                <w:sz w:val="27"/>
                <w:szCs w:val="27"/>
              </w:rPr>
              <w:t xml:space="preserve"> з таких підстав:</w:t>
            </w:r>
          </w:p>
          <w:p w14:paraId="3BD43235" w14:textId="77777777" w:rsidR="005207E6" w:rsidRPr="005207E6" w:rsidRDefault="005207E6" w:rsidP="005207E6">
            <w:pPr>
              <w:tabs>
                <w:tab w:val="left" w:pos="1029"/>
              </w:tabs>
              <w:adjustRightInd w:val="0"/>
              <w:snapToGrid w:val="0"/>
              <w:jc w:val="both"/>
              <w:rPr>
                <w:strike/>
                <w:sz w:val="27"/>
                <w:szCs w:val="27"/>
              </w:rPr>
            </w:pPr>
          </w:p>
          <w:p w14:paraId="57AC486B" w14:textId="13FC2E63" w:rsidR="00CE1D6C" w:rsidRPr="005207E6" w:rsidRDefault="00CE1D6C" w:rsidP="00CE1D6C">
            <w:pPr>
              <w:pStyle w:val="af9"/>
              <w:tabs>
                <w:tab w:val="left" w:pos="1029"/>
              </w:tabs>
              <w:adjustRightInd w:val="0"/>
              <w:snapToGrid w:val="0"/>
              <w:ind w:left="0" w:firstLine="604"/>
              <w:jc w:val="both"/>
              <w:rPr>
                <w:strike/>
                <w:sz w:val="27"/>
                <w:szCs w:val="27"/>
              </w:rPr>
            </w:pPr>
            <w:bookmarkStart w:id="9" w:name="n64"/>
            <w:bookmarkEnd w:id="9"/>
            <w:r w:rsidRPr="005207E6">
              <w:rPr>
                <w:strike/>
                <w:sz w:val="27"/>
                <w:szCs w:val="27"/>
              </w:rPr>
              <w:t>загиблий (померлий) не належить до осіб, зазначених у частині першій статті 15</w:t>
            </w:r>
            <w:r w:rsidRPr="005207E6">
              <w:rPr>
                <w:b/>
                <w:bCs/>
                <w:strike/>
                <w:sz w:val="27"/>
                <w:szCs w:val="27"/>
                <w:vertAlign w:val="superscript"/>
              </w:rPr>
              <w:t>-1 </w:t>
            </w:r>
            <w:r w:rsidRPr="005207E6">
              <w:rPr>
                <w:strike/>
                <w:sz w:val="27"/>
                <w:szCs w:val="27"/>
              </w:rPr>
              <w:t>Закону;</w:t>
            </w:r>
          </w:p>
          <w:p w14:paraId="716F1F57"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763283C"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10" w:name="n65"/>
            <w:bookmarkEnd w:id="10"/>
            <w:r w:rsidRPr="005207E6">
              <w:rPr>
                <w:strike/>
                <w:sz w:val="27"/>
                <w:szCs w:val="27"/>
              </w:rPr>
              <w:t>загиблий (померлий) похований на іншому кладовищі;</w:t>
            </w:r>
          </w:p>
          <w:p w14:paraId="099E2F9B"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20B46D7"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11" w:name="n66"/>
            <w:bookmarkEnd w:id="11"/>
            <w:r w:rsidRPr="005207E6">
              <w:rPr>
                <w:sz w:val="27"/>
                <w:szCs w:val="27"/>
              </w:rPr>
              <w:t>загибл</w:t>
            </w:r>
            <w:r w:rsidRPr="005207E6">
              <w:rPr>
                <w:strike/>
                <w:sz w:val="27"/>
                <w:szCs w:val="27"/>
              </w:rPr>
              <w:t>ий</w:t>
            </w:r>
            <w:r w:rsidRPr="005207E6">
              <w:rPr>
                <w:sz w:val="27"/>
                <w:szCs w:val="27"/>
              </w:rPr>
              <w:t xml:space="preserve"> (померл</w:t>
            </w:r>
            <w:r w:rsidRPr="005207E6">
              <w:rPr>
                <w:strike/>
                <w:sz w:val="27"/>
                <w:szCs w:val="27"/>
              </w:rPr>
              <w:t>ий</w:t>
            </w:r>
            <w:r w:rsidRPr="005207E6">
              <w:rPr>
                <w:sz w:val="27"/>
                <w:szCs w:val="27"/>
              </w:rPr>
              <w:t>) на день смерті ма</w:t>
            </w:r>
            <w:r w:rsidRPr="005207E6">
              <w:rPr>
                <w:strike/>
                <w:sz w:val="27"/>
                <w:szCs w:val="27"/>
              </w:rPr>
              <w:t>в</w:t>
            </w:r>
            <w:r w:rsidRPr="005207E6">
              <w:rPr>
                <w:sz w:val="27"/>
                <w:szCs w:val="27"/>
              </w:rPr>
              <w:t xml:space="preserve"> </w:t>
            </w:r>
            <w:r w:rsidRPr="005207E6">
              <w:rPr>
                <w:strike/>
                <w:sz w:val="27"/>
                <w:szCs w:val="27"/>
              </w:rPr>
              <w:t>судимість за вчинення умисного злочину, яка</w:t>
            </w:r>
            <w:r w:rsidRPr="005207E6">
              <w:rPr>
                <w:sz w:val="27"/>
                <w:szCs w:val="27"/>
              </w:rPr>
              <w:t xml:space="preserve"> не погашен</w:t>
            </w:r>
            <w:r w:rsidRPr="005207E6">
              <w:rPr>
                <w:strike/>
                <w:sz w:val="27"/>
                <w:szCs w:val="27"/>
              </w:rPr>
              <w:t>а</w:t>
            </w:r>
            <w:r w:rsidRPr="005207E6">
              <w:rPr>
                <w:sz w:val="27"/>
                <w:szCs w:val="27"/>
              </w:rPr>
              <w:t xml:space="preserve"> і не знят</w:t>
            </w:r>
            <w:r w:rsidRPr="005207E6">
              <w:rPr>
                <w:strike/>
                <w:sz w:val="27"/>
                <w:szCs w:val="27"/>
              </w:rPr>
              <w:t>а</w:t>
            </w:r>
            <w:r w:rsidRPr="005207E6">
              <w:rPr>
                <w:sz w:val="27"/>
                <w:szCs w:val="27"/>
              </w:rPr>
              <w:t xml:space="preserve"> в установленому законом порядку;</w:t>
            </w:r>
          </w:p>
          <w:p w14:paraId="33D30A9D"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5A94CB3" w14:textId="63FC9776" w:rsidR="00CE1D6C" w:rsidRPr="005207E6" w:rsidRDefault="00CE1D6C" w:rsidP="00CE1D6C">
            <w:pPr>
              <w:pStyle w:val="af9"/>
              <w:tabs>
                <w:tab w:val="left" w:pos="1029"/>
              </w:tabs>
              <w:adjustRightInd w:val="0"/>
              <w:snapToGrid w:val="0"/>
              <w:ind w:left="0" w:firstLine="604"/>
              <w:jc w:val="both"/>
              <w:rPr>
                <w:strike/>
                <w:sz w:val="27"/>
                <w:szCs w:val="27"/>
              </w:rPr>
            </w:pPr>
            <w:bookmarkStart w:id="12" w:name="n67"/>
            <w:bookmarkEnd w:id="12"/>
            <w:r w:rsidRPr="005207E6">
              <w:rPr>
                <w:strike/>
                <w:sz w:val="27"/>
                <w:szCs w:val="27"/>
              </w:rPr>
              <w:t>відсутність свідоцтва про смерть або копій документів, що підтверджують віднесення особи до загиблих (померлих) осіб, зазначених у частині першій статті 15</w:t>
            </w:r>
            <w:r w:rsidRPr="005207E6">
              <w:rPr>
                <w:b/>
                <w:bCs/>
                <w:strike/>
                <w:sz w:val="27"/>
                <w:szCs w:val="27"/>
                <w:vertAlign w:val="superscript"/>
              </w:rPr>
              <w:t>-1</w:t>
            </w:r>
            <w:r w:rsidRPr="005207E6">
              <w:rPr>
                <w:strike/>
                <w:sz w:val="27"/>
                <w:szCs w:val="27"/>
              </w:rPr>
              <w:t> Закону;</w:t>
            </w:r>
          </w:p>
          <w:p w14:paraId="4AF0110C"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13" w:name="n68"/>
            <w:bookmarkEnd w:id="13"/>
            <w:r w:rsidRPr="005207E6">
              <w:rPr>
                <w:strike/>
                <w:sz w:val="27"/>
                <w:szCs w:val="27"/>
              </w:rPr>
              <w:t>подання недостовірних відомостей.</w:t>
            </w:r>
          </w:p>
          <w:p w14:paraId="5261010E"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6A6818B" w14:textId="77777777" w:rsidR="00822B2A" w:rsidRPr="005207E6" w:rsidRDefault="00822B2A" w:rsidP="00CE1D6C">
            <w:pPr>
              <w:pStyle w:val="af9"/>
              <w:tabs>
                <w:tab w:val="left" w:pos="1029"/>
              </w:tabs>
              <w:adjustRightInd w:val="0"/>
              <w:snapToGrid w:val="0"/>
              <w:ind w:left="0" w:firstLine="604"/>
              <w:jc w:val="both"/>
              <w:rPr>
                <w:strike/>
                <w:sz w:val="27"/>
                <w:szCs w:val="27"/>
              </w:rPr>
            </w:pPr>
            <w:bookmarkStart w:id="14" w:name="n69"/>
            <w:bookmarkStart w:id="15" w:name="n20"/>
            <w:bookmarkEnd w:id="14"/>
            <w:bookmarkEnd w:id="15"/>
          </w:p>
          <w:p w14:paraId="52660064"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152F8B20"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B193307"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13CF1FF"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2A9517AB"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582E92E9"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1E3CE49C"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236507A8"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31F63C83"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0C3E0D24"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30B5E6D"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374C1D3"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E50BCB9"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D20A668"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68CA4BC"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B31DF44"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1C232F86" w14:textId="77777777" w:rsidR="00822B2A" w:rsidRPr="00A6403C" w:rsidRDefault="00822B2A" w:rsidP="00A6403C">
            <w:pPr>
              <w:tabs>
                <w:tab w:val="left" w:pos="1029"/>
              </w:tabs>
              <w:adjustRightInd w:val="0"/>
              <w:snapToGrid w:val="0"/>
              <w:jc w:val="both"/>
              <w:rPr>
                <w:strike/>
                <w:sz w:val="27"/>
                <w:szCs w:val="27"/>
              </w:rPr>
            </w:pPr>
          </w:p>
          <w:p w14:paraId="287018FB" w14:textId="77777777" w:rsidR="00822B2A" w:rsidRPr="005207E6" w:rsidRDefault="00822B2A" w:rsidP="005207E6">
            <w:pPr>
              <w:tabs>
                <w:tab w:val="left" w:pos="1029"/>
              </w:tabs>
              <w:adjustRightInd w:val="0"/>
              <w:snapToGrid w:val="0"/>
              <w:jc w:val="both"/>
              <w:rPr>
                <w:strike/>
                <w:sz w:val="27"/>
                <w:szCs w:val="27"/>
              </w:rPr>
            </w:pPr>
          </w:p>
          <w:p w14:paraId="5E739CEB" w14:textId="00B7DB98" w:rsidR="00CE1D6C" w:rsidRPr="005207E6" w:rsidRDefault="00CE1D6C" w:rsidP="00CE1D6C">
            <w:pPr>
              <w:pStyle w:val="af9"/>
              <w:tabs>
                <w:tab w:val="left" w:pos="1029"/>
              </w:tabs>
              <w:adjustRightInd w:val="0"/>
              <w:snapToGrid w:val="0"/>
              <w:ind w:left="0" w:firstLine="604"/>
              <w:jc w:val="both"/>
              <w:rPr>
                <w:strike/>
                <w:sz w:val="27"/>
                <w:szCs w:val="27"/>
              </w:rPr>
            </w:pPr>
            <w:r w:rsidRPr="005207E6">
              <w:rPr>
                <w:strike/>
                <w:sz w:val="27"/>
                <w:szCs w:val="27"/>
              </w:rPr>
              <w:t xml:space="preserve">4. </w:t>
            </w:r>
            <w:r w:rsidRPr="005207E6">
              <w:rPr>
                <w:sz w:val="27"/>
                <w:szCs w:val="27"/>
              </w:rPr>
              <w:t>Виконавцю волевиявлення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особі, яка зобов’язалася поховати загибл</w:t>
            </w:r>
            <w:r w:rsidRPr="005207E6">
              <w:rPr>
                <w:strike/>
                <w:sz w:val="27"/>
                <w:szCs w:val="27"/>
              </w:rPr>
              <w:t>ого</w:t>
            </w:r>
            <w:r w:rsidRPr="005207E6">
              <w:rPr>
                <w:sz w:val="27"/>
                <w:szCs w:val="27"/>
              </w:rPr>
              <w:t xml:space="preserve"> (померл</w:t>
            </w:r>
            <w:r w:rsidRPr="005207E6">
              <w:rPr>
                <w:strike/>
                <w:sz w:val="27"/>
                <w:szCs w:val="27"/>
              </w:rPr>
              <w:t>ого</w:t>
            </w:r>
            <w:r w:rsidRPr="005207E6">
              <w:rPr>
                <w:sz w:val="27"/>
                <w:szCs w:val="27"/>
              </w:rPr>
              <w:t>) відповідно до законодавства, або замовнику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як</w:t>
            </w:r>
            <w:r w:rsidRPr="005207E6">
              <w:rPr>
                <w:strike/>
                <w:sz w:val="27"/>
                <w:szCs w:val="27"/>
              </w:rPr>
              <w:t>ий</w:t>
            </w:r>
            <w:r w:rsidRPr="005207E6">
              <w:rPr>
                <w:sz w:val="27"/>
                <w:szCs w:val="27"/>
              </w:rPr>
              <w:t xml:space="preserve"> може бути похован</w:t>
            </w:r>
            <w:r w:rsidRPr="005207E6">
              <w:rPr>
                <w:strike/>
                <w:sz w:val="27"/>
                <w:szCs w:val="27"/>
              </w:rPr>
              <w:t>им</w:t>
            </w:r>
            <w:r w:rsidRPr="005207E6">
              <w:rPr>
                <w:sz w:val="27"/>
                <w:szCs w:val="27"/>
              </w:rPr>
              <w:t xml:space="preserve"> на </w:t>
            </w:r>
            <w:r w:rsidRPr="005207E6">
              <w:rPr>
                <w:strike/>
                <w:sz w:val="27"/>
                <w:szCs w:val="27"/>
              </w:rPr>
              <w:t>військовому кладовищі</w:t>
            </w:r>
            <w:r w:rsidRPr="005207E6">
              <w:rPr>
                <w:sz w:val="27"/>
                <w:szCs w:val="27"/>
              </w:rPr>
              <w:t xml:space="preserve"> Національно</w:t>
            </w:r>
            <w:r w:rsidRPr="005207E6">
              <w:rPr>
                <w:strike/>
                <w:sz w:val="27"/>
                <w:szCs w:val="27"/>
              </w:rPr>
              <w:t>го</w:t>
            </w:r>
            <w:r w:rsidRPr="005207E6">
              <w:rPr>
                <w:sz w:val="27"/>
                <w:szCs w:val="27"/>
              </w:rPr>
              <w:t xml:space="preserve"> військово</w:t>
            </w:r>
            <w:r w:rsidRPr="005207E6">
              <w:rPr>
                <w:strike/>
                <w:sz w:val="27"/>
                <w:szCs w:val="27"/>
              </w:rPr>
              <w:t xml:space="preserve">го </w:t>
            </w:r>
            <w:r w:rsidRPr="005207E6">
              <w:rPr>
                <w:sz w:val="27"/>
                <w:szCs w:val="27"/>
              </w:rPr>
              <w:t>меморіально</w:t>
            </w:r>
            <w:r w:rsidRPr="005207E6">
              <w:rPr>
                <w:strike/>
                <w:sz w:val="27"/>
                <w:szCs w:val="27"/>
              </w:rPr>
              <w:t>го</w:t>
            </w:r>
            <w:r w:rsidRPr="005207E6">
              <w:rPr>
                <w:sz w:val="27"/>
                <w:szCs w:val="27"/>
              </w:rPr>
              <w:t xml:space="preserve"> кладовищ</w:t>
            </w:r>
            <w:r w:rsidRPr="005207E6">
              <w:rPr>
                <w:strike/>
                <w:sz w:val="27"/>
                <w:szCs w:val="27"/>
              </w:rPr>
              <w:t>а (далі - військове кладовище),</w:t>
            </w:r>
            <w:r w:rsidRPr="005207E6">
              <w:rPr>
                <w:sz w:val="27"/>
                <w:szCs w:val="27"/>
              </w:rPr>
              <w:t xml:space="preserve"> згідно з договором </w:t>
            </w:r>
            <w:r w:rsidRPr="005207E6">
              <w:rPr>
                <w:strike/>
                <w:sz w:val="27"/>
                <w:szCs w:val="27"/>
              </w:rPr>
              <w:t>безоплатно на території військового кладовища надаються такі послуги з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 загиблих (померлих) та предмети ритуальної належності:</w:t>
            </w:r>
          </w:p>
          <w:p w14:paraId="38A01093" w14:textId="2140BFCF" w:rsidR="00822B2A" w:rsidRPr="005207E6" w:rsidRDefault="00822B2A" w:rsidP="00822B2A">
            <w:pPr>
              <w:pStyle w:val="af9"/>
              <w:tabs>
                <w:tab w:val="left" w:pos="1029"/>
              </w:tabs>
              <w:adjustRightInd w:val="0"/>
              <w:snapToGrid w:val="0"/>
              <w:spacing w:before="120"/>
              <w:ind w:left="0" w:firstLine="607"/>
              <w:jc w:val="both"/>
              <w:rPr>
                <w:strike/>
                <w:sz w:val="27"/>
                <w:szCs w:val="27"/>
              </w:rPr>
            </w:pPr>
          </w:p>
          <w:p w14:paraId="4C0B3094" w14:textId="64538970" w:rsidR="00083BD9" w:rsidRPr="005207E6" w:rsidRDefault="00083BD9" w:rsidP="00822B2A">
            <w:pPr>
              <w:pStyle w:val="af9"/>
              <w:tabs>
                <w:tab w:val="left" w:pos="1029"/>
              </w:tabs>
              <w:adjustRightInd w:val="0"/>
              <w:snapToGrid w:val="0"/>
              <w:spacing w:before="120"/>
              <w:ind w:left="0" w:firstLine="607"/>
              <w:jc w:val="both"/>
              <w:rPr>
                <w:strike/>
                <w:sz w:val="27"/>
                <w:szCs w:val="27"/>
              </w:rPr>
            </w:pPr>
          </w:p>
          <w:p w14:paraId="73CC6833" w14:textId="03C6568E" w:rsidR="00083BD9" w:rsidRPr="005207E6" w:rsidRDefault="00083BD9" w:rsidP="00822B2A">
            <w:pPr>
              <w:pStyle w:val="af9"/>
              <w:tabs>
                <w:tab w:val="left" w:pos="1029"/>
              </w:tabs>
              <w:adjustRightInd w:val="0"/>
              <w:snapToGrid w:val="0"/>
              <w:spacing w:before="120"/>
              <w:ind w:left="0" w:firstLine="607"/>
              <w:jc w:val="both"/>
              <w:rPr>
                <w:strike/>
                <w:sz w:val="27"/>
                <w:szCs w:val="27"/>
              </w:rPr>
            </w:pPr>
          </w:p>
          <w:p w14:paraId="6AF339F5" w14:textId="10036AF0" w:rsidR="00083BD9" w:rsidRPr="005207E6" w:rsidRDefault="00083BD9" w:rsidP="00822B2A">
            <w:pPr>
              <w:pStyle w:val="af9"/>
              <w:tabs>
                <w:tab w:val="left" w:pos="1029"/>
              </w:tabs>
              <w:adjustRightInd w:val="0"/>
              <w:snapToGrid w:val="0"/>
              <w:spacing w:before="120"/>
              <w:ind w:left="0" w:firstLine="607"/>
              <w:jc w:val="both"/>
              <w:rPr>
                <w:strike/>
                <w:sz w:val="27"/>
                <w:szCs w:val="27"/>
              </w:rPr>
            </w:pPr>
          </w:p>
          <w:p w14:paraId="6E2A2146" w14:textId="614B5B16" w:rsidR="00083BD9" w:rsidRPr="005207E6" w:rsidRDefault="00083BD9" w:rsidP="00822B2A">
            <w:pPr>
              <w:pStyle w:val="af9"/>
              <w:tabs>
                <w:tab w:val="left" w:pos="1029"/>
              </w:tabs>
              <w:adjustRightInd w:val="0"/>
              <w:snapToGrid w:val="0"/>
              <w:spacing w:before="120"/>
              <w:ind w:left="0" w:firstLine="607"/>
              <w:jc w:val="both"/>
              <w:rPr>
                <w:strike/>
                <w:sz w:val="27"/>
                <w:szCs w:val="27"/>
              </w:rPr>
            </w:pPr>
          </w:p>
          <w:p w14:paraId="22F2411F" w14:textId="42B90BD7" w:rsidR="00083BD9" w:rsidRPr="005207E6" w:rsidRDefault="00083BD9" w:rsidP="00822B2A">
            <w:pPr>
              <w:pStyle w:val="af9"/>
              <w:tabs>
                <w:tab w:val="left" w:pos="1029"/>
              </w:tabs>
              <w:adjustRightInd w:val="0"/>
              <w:snapToGrid w:val="0"/>
              <w:spacing w:before="120"/>
              <w:ind w:left="0" w:firstLine="607"/>
              <w:jc w:val="both"/>
              <w:rPr>
                <w:strike/>
                <w:sz w:val="27"/>
                <w:szCs w:val="27"/>
              </w:rPr>
            </w:pPr>
          </w:p>
          <w:p w14:paraId="4EAE06ED" w14:textId="071A11B7" w:rsidR="005207E6" w:rsidRDefault="005207E6" w:rsidP="005207E6">
            <w:pPr>
              <w:tabs>
                <w:tab w:val="left" w:pos="1029"/>
              </w:tabs>
              <w:adjustRightInd w:val="0"/>
              <w:snapToGrid w:val="0"/>
              <w:spacing w:before="120"/>
              <w:jc w:val="both"/>
              <w:rPr>
                <w:strike/>
                <w:sz w:val="27"/>
                <w:szCs w:val="27"/>
              </w:rPr>
            </w:pPr>
          </w:p>
          <w:p w14:paraId="2990E8B6" w14:textId="77777777" w:rsidR="00CC48AB" w:rsidRDefault="00CC48AB" w:rsidP="00A6403C">
            <w:pPr>
              <w:pStyle w:val="af9"/>
              <w:tabs>
                <w:tab w:val="left" w:pos="1029"/>
              </w:tabs>
              <w:adjustRightInd w:val="0"/>
              <w:snapToGrid w:val="0"/>
              <w:ind w:left="0" w:firstLine="604"/>
              <w:jc w:val="both"/>
              <w:rPr>
                <w:sz w:val="27"/>
                <w:szCs w:val="27"/>
              </w:rPr>
            </w:pPr>
            <w:bookmarkStart w:id="16" w:name="n70"/>
            <w:bookmarkEnd w:id="16"/>
          </w:p>
          <w:p w14:paraId="064893FC" w14:textId="589A1127" w:rsidR="00A6403C" w:rsidRDefault="00CE1D6C" w:rsidP="00A6403C">
            <w:pPr>
              <w:pStyle w:val="af9"/>
              <w:tabs>
                <w:tab w:val="left" w:pos="1029"/>
              </w:tabs>
              <w:adjustRightInd w:val="0"/>
              <w:snapToGrid w:val="0"/>
              <w:ind w:left="0" w:firstLine="604"/>
              <w:jc w:val="both"/>
              <w:rPr>
                <w:sz w:val="27"/>
                <w:szCs w:val="27"/>
              </w:rPr>
            </w:pPr>
            <w:r w:rsidRPr="005207E6">
              <w:rPr>
                <w:sz w:val="27"/>
                <w:szCs w:val="27"/>
              </w:rPr>
              <w:t>доставка предметів ритуальної належності</w:t>
            </w:r>
            <w:r w:rsidRPr="005207E6">
              <w:rPr>
                <w:strike/>
                <w:sz w:val="27"/>
                <w:szCs w:val="27"/>
              </w:rPr>
              <w:t xml:space="preserve"> </w:t>
            </w:r>
            <w:r w:rsidRPr="005207E6">
              <w:rPr>
                <w:sz w:val="27"/>
                <w:szCs w:val="27"/>
              </w:rPr>
              <w:t>(завантаження на складі, перевезення, вивантаження на місці та перенесення до місця</w:t>
            </w:r>
            <w:r w:rsidRPr="005207E6">
              <w:rPr>
                <w:strike/>
                <w:sz w:val="27"/>
                <w:szCs w:val="27"/>
              </w:rPr>
              <w:t xml:space="preserve"> знаходження тіла (останків, праху) </w:t>
            </w:r>
            <w:r w:rsidRPr="005207E6">
              <w:rPr>
                <w:sz w:val="27"/>
                <w:szCs w:val="27"/>
              </w:rPr>
              <w:t>або урни з</w:t>
            </w:r>
            <w:r w:rsidRPr="005207E6">
              <w:rPr>
                <w:strike/>
                <w:sz w:val="27"/>
                <w:szCs w:val="27"/>
              </w:rPr>
              <w:t xml:space="preserve"> </w:t>
            </w:r>
            <w:r w:rsidRPr="005207E6">
              <w:rPr>
                <w:sz w:val="27"/>
                <w:szCs w:val="27"/>
              </w:rPr>
              <w:t>прахом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bookmarkStart w:id="17" w:name="n71"/>
            <w:bookmarkEnd w:id="17"/>
          </w:p>
          <w:p w14:paraId="2BD70F1C" w14:textId="77777777" w:rsidR="00A6403C" w:rsidRDefault="00A6403C" w:rsidP="00A6403C">
            <w:pPr>
              <w:pStyle w:val="af9"/>
              <w:tabs>
                <w:tab w:val="left" w:pos="1029"/>
              </w:tabs>
              <w:adjustRightInd w:val="0"/>
              <w:snapToGrid w:val="0"/>
              <w:ind w:left="0" w:firstLine="604"/>
              <w:jc w:val="both"/>
              <w:rPr>
                <w:sz w:val="27"/>
                <w:szCs w:val="27"/>
              </w:rPr>
            </w:pPr>
          </w:p>
          <w:p w14:paraId="0741786D" w14:textId="2961E691" w:rsidR="00CE1D6C" w:rsidRPr="005207E6" w:rsidRDefault="00CE1D6C" w:rsidP="00A6403C">
            <w:pPr>
              <w:pStyle w:val="af9"/>
              <w:tabs>
                <w:tab w:val="left" w:pos="1029"/>
              </w:tabs>
              <w:adjustRightInd w:val="0"/>
              <w:snapToGrid w:val="0"/>
              <w:ind w:left="0" w:firstLine="604"/>
              <w:jc w:val="both"/>
              <w:rPr>
                <w:sz w:val="27"/>
                <w:szCs w:val="27"/>
              </w:rPr>
            </w:pPr>
            <w:r w:rsidRPr="005207E6">
              <w:rPr>
                <w:sz w:val="27"/>
                <w:szCs w:val="27"/>
              </w:rPr>
              <w:lastRenderedPageBreak/>
              <w:t>перевезення труни з</w:t>
            </w:r>
            <w:r w:rsidRPr="005207E6">
              <w:rPr>
                <w:strike/>
                <w:sz w:val="27"/>
                <w:szCs w:val="27"/>
              </w:rPr>
              <w:t xml:space="preserve"> тілом (останками) </w:t>
            </w:r>
            <w:r w:rsidRPr="005207E6">
              <w:rPr>
                <w:sz w:val="27"/>
                <w:szCs w:val="27"/>
              </w:rPr>
              <w:t>або урни з прахом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територією</w:t>
            </w:r>
            <w:r w:rsidRPr="005207E6">
              <w:rPr>
                <w:strike/>
                <w:sz w:val="27"/>
                <w:szCs w:val="27"/>
              </w:rPr>
              <w:t xml:space="preserve"> військового кладовища </w:t>
            </w:r>
            <w:r w:rsidRPr="005207E6">
              <w:rPr>
                <w:sz w:val="27"/>
                <w:szCs w:val="27"/>
              </w:rPr>
              <w:t>(один катафалк);</w:t>
            </w:r>
          </w:p>
          <w:p w14:paraId="0EBED713" w14:textId="746B751E" w:rsidR="00822B2A" w:rsidRDefault="00822B2A" w:rsidP="00CE1D6C">
            <w:pPr>
              <w:pStyle w:val="af9"/>
              <w:tabs>
                <w:tab w:val="left" w:pos="1029"/>
              </w:tabs>
              <w:adjustRightInd w:val="0"/>
              <w:snapToGrid w:val="0"/>
              <w:ind w:left="0" w:firstLine="604"/>
              <w:jc w:val="both"/>
              <w:rPr>
                <w:strike/>
                <w:sz w:val="27"/>
                <w:szCs w:val="27"/>
              </w:rPr>
            </w:pPr>
          </w:p>
          <w:p w14:paraId="5978F8D5" w14:textId="77777777" w:rsidR="00A6403C" w:rsidRPr="005207E6" w:rsidRDefault="00A6403C" w:rsidP="00CE1D6C">
            <w:pPr>
              <w:pStyle w:val="af9"/>
              <w:tabs>
                <w:tab w:val="left" w:pos="1029"/>
              </w:tabs>
              <w:adjustRightInd w:val="0"/>
              <w:snapToGrid w:val="0"/>
              <w:ind w:left="0" w:firstLine="604"/>
              <w:jc w:val="both"/>
              <w:rPr>
                <w:strike/>
                <w:sz w:val="27"/>
                <w:szCs w:val="27"/>
              </w:rPr>
            </w:pPr>
          </w:p>
          <w:p w14:paraId="75B5B467"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18" w:name="n72"/>
            <w:bookmarkEnd w:id="18"/>
            <w:r w:rsidRPr="005207E6">
              <w:rPr>
                <w:sz w:val="27"/>
                <w:szCs w:val="27"/>
              </w:rPr>
              <w:t>перенесення труни</w:t>
            </w:r>
            <w:r w:rsidRPr="005207E6">
              <w:rPr>
                <w:strike/>
                <w:sz w:val="27"/>
                <w:szCs w:val="27"/>
              </w:rPr>
              <w:t xml:space="preserve"> з тілом (останками) </w:t>
            </w:r>
            <w:r w:rsidRPr="005207E6">
              <w:rPr>
                <w:sz w:val="27"/>
                <w:szCs w:val="27"/>
              </w:rPr>
              <w:t>або урни з прахом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територією</w:t>
            </w:r>
            <w:r w:rsidRPr="005207E6">
              <w:rPr>
                <w:strike/>
                <w:sz w:val="27"/>
                <w:szCs w:val="27"/>
              </w:rPr>
              <w:t xml:space="preserve"> військового кладовища;</w:t>
            </w:r>
          </w:p>
          <w:p w14:paraId="4F6BC1BA" w14:textId="77777777" w:rsidR="005207E6" w:rsidRPr="00A6403C" w:rsidRDefault="005207E6" w:rsidP="00A6403C">
            <w:pPr>
              <w:tabs>
                <w:tab w:val="left" w:pos="1029"/>
              </w:tabs>
              <w:adjustRightInd w:val="0"/>
              <w:snapToGrid w:val="0"/>
              <w:jc w:val="both"/>
              <w:rPr>
                <w:strike/>
                <w:sz w:val="27"/>
                <w:szCs w:val="27"/>
              </w:rPr>
            </w:pPr>
          </w:p>
          <w:p w14:paraId="56D6C635" w14:textId="73F3CDDD" w:rsidR="00CE1D6C" w:rsidRDefault="00CE1D6C" w:rsidP="00CE1D6C">
            <w:pPr>
              <w:pStyle w:val="af9"/>
              <w:tabs>
                <w:tab w:val="left" w:pos="1029"/>
              </w:tabs>
              <w:adjustRightInd w:val="0"/>
              <w:snapToGrid w:val="0"/>
              <w:ind w:left="0" w:firstLine="604"/>
              <w:jc w:val="both"/>
              <w:rPr>
                <w:strike/>
                <w:sz w:val="27"/>
                <w:szCs w:val="27"/>
              </w:rPr>
            </w:pPr>
            <w:bookmarkStart w:id="19" w:name="n73"/>
            <w:bookmarkEnd w:id="19"/>
            <w:r w:rsidRPr="005207E6">
              <w:rPr>
                <w:sz w:val="27"/>
                <w:szCs w:val="27"/>
              </w:rPr>
              <w:t>організація поховання і проведення ритуалу на</w:t>
            </w:r>
            <w:r w:rsidRPr="005207E6">
              <w:rPr>
                <w:strike/>
                <w:sz w:val="27"/>
                <w:szCs w:val="27"/>
              </w:rPr>
              <w:t xml:space="preserve"> військовому кладовищі;</w:t>
            </w:r>
          </w:p>
          <w:p w14:paraId="6B2D9A8F" w14:textId="6C2AE19D" w:rsidR="005207E6" w:rsidRDefault="005207E6" w:rsidP="00CE1D6C">
            <w:pPr>
              <w:pStyle w:val="af9"/>
              <w:tabs>
                <w:tab w:val="left" w:pos="1029"/>
              </w:tabs>
              <w:adjustRightInd w:val="0"/>
              <w:snapToGrid w:val="0"/>
              <w:ind w:left="0" w:firstLine="604"/>
              <w:jc w:val="both"/>
              <w:rPr>
                <w:strike/>
                <w:sz w:val="27"/>
                <w:szCs w:val="27"/>
              </w:rPr>
            </w:pPr>
          </w:p>
          <w:p w14:paraId="441E304E" w14:textId="77777777" w:rsidR="00A6403C" w:rsidRPr="005207E6" w:rsidRDefault="00A6403C" w:rsidP="00CE1D6C">
            <w:pPr>
              <w:pStyle w:val="af9"/>
              <w:tabs>
                <w:tab w:val="left" w:pos="1029"/>
              </w:tabs>
              <w:adjustRightInd w:val="0"/>
              <w:snapToGrid w:val="0"/>
              <w:ind w:left="0" w:firstLine="604"/>
              <w:jc w:val="both"/>
              <w:rPr>
                <w:strike/>
                <w:sz w:val="27"/>
                <w:szCs w:val="27"/>
              </w:rPr>
            </w:pPr>
          </w:p>
          <w:p w14:paraId="087EC396"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20" w:name="n74"/>
            <w:bookmarkEnd w:id="20"/>
            <w:r w:rsidRPr="005207E6">
              <w:rPr>
                <w:sz w:val="27"/>
                <w:szCs w:val="27"/>
              </w:rPr>
              <w:t xml:space="preserve">виділення місця на </w:t>
            </w:r>
            <w:r w:rsidRPr="005207E6">
              <w:rPr>
                <w:strike/>
                <w:sz w:val="27"/>
                <w:szCs w:val="27"/>
              </w:rPr>
              <w:t xml:space="preserve">військовому кладовищі </w:t>
            </w:r>
            <w:r w:rsidRPr="005207E6">
              <w:rPr>
                <w:sz w:val="27"/>
                <w:szCs w:val="27"/>
              </w:rPr>
              <w:t>для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r w:rsidRPr="005207E6">
              <w:rPr>
                <w:strike/>
                <w:sz w:val="27"/>
                <w:szCs w:val="27"/>
              </w:rPr>
              <w:t xml:space="preserve"> </w:t>
            </w:r>
            <w:r w:rsidRPr="005207E6">
              <w:rPr>
                <w:sz w:val="27"/>
                <w:szCs w:val="27"/>
              </w:rPr>
              <w:t>відповідно до затвердженої проектної документації;</w:t>
            </w:r>
          </w:p>
          <w:p w14:paraId="50809E5B" w14:textId="4F8F42C7" w:rsidR="00822B2A" w:rsidRDefault="00822B2A" w:rsidP="00CE1D6C">
            <w:pPr>
              <w:pStyle w:val="af9"/>
              <w:tabs>
                <w:tab w:val="left" w:pos="1029"/>
              </w:tabs>
              <w:adjustRightInd w:val="0"/>
              <w:snapToGrid w:val="0"/>
              <w:ind w:left="0" w:firstLine="604"/>
              <w:jc w:val="both"/>
              <w:rPr>
                <w:strike/>
                <w:sz w:val="27"/>
                <w:szCs w:val="27"/>
              </w:rPr>
            </w:pPr>
          </w:p>
          <w:p w14:paraId="4601BC9C" w14:textId="77777777" w:rsidR="005207E6" w:rsidRPr="005207E6" w:rsidRDefault="005207E6" w:rsidP="00CE1D6C">
            <w:pPr>
              <w:pStyle w:val="af9"/>
              <w:tabs>
                <w:tab w:val="left" w:pos="1029"/>
              </w:tabs>
              <w:adjustRightInd w:val="0"/>
              <w:snapToGrid w:val="0"/>
              <w:ind w:left="0" w:firstLine="604"/>
              <w:jc w:val="both"/>
              <w:rPr>
                <w:strike/>
                <w:sz w:val="27"/>
                <w:szCs w:val="27"/>
              </w:rPr>
            </w:pPr>
          </w:p>
          <w:p w14:paraId="02220D4A"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21" w:name="n75"/>
            <w:bookmarkEnd w:id="21"/>
            <w:r w:rsidRPr="005207E6">
              <w:rPr>
                <w:sz w:val="27"/>
                <w:szCs w:val="27"/>
              </w:rPr>
              <w:t>копання могили (викопування ручним чи механізованим способом, опускання труни чи урни з прахом у могилу,</w:t>
            </w:r>
            <w:r w:rsidRPr="005207E6">
              <w:rPr>
                <w:strike/>
                <w:sz w:val="27"/>
                <w:szCs w:val="27"/>
              </w:rPr>
              <w:t xml:space="preserve"> </w:t>
            </w:r>
            <w:r w:rsidRPr="005207E6">
              <w:rPr>
                <w:sz w:val="27"/>
                <w:szCs w:val="27"/>
              </w:rPr>
              <w:t>закопування, формування намогильного насипу, прибирання прилеглої території після</w:t>
            </w:r>
            <w:r w:rsidRPr="005207E6">
              <w:rPr>
                <w:strike/>
                <w:sz w:val="27"/>
                <w:szCs w:val="27"/>
              </w:rPr>
              <w:t xml:space="preserve"> перепоховання);</w:t>
            </w:r>
          </w:p>
          <w:p w14:paraId="6F20147B"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7D6226A" w14:textId="77777777" w:rsidR="005207E6" w:rsidRDefault="00CE1D6C" w:rsidP="005207E6">
            <w:pPr>
              <w:pStyle w:val="af9"/>
              <w:tabs>
                <w:tab w:val="left" w:pos="1029"/>
              </w:tabs>
              <w:adjustRightInd w:val="0"/>
              <w:snapToGrid w:val="0"/>
              <w:ind w:left="0" w:firstLine="604"/>
              <w:jc w:val="both"/>
              <w:rPr>
                <w:sz w:val="27"/>
                <w:szCs w:val="27"/>
              </w:rPr>
            </w:pPr>
            <w:bookmarkStart w:id="22" w:name="n76"/>
            <w:bookmarkEnd w:id="22"/>
            <w:r w:rsidRPr="005207E6">
              <w:rPr>
                <w:sz w:val="27"/>
                <w:szCs w:val="27"/>
              </w:rPr>
              <w:t>кремація (за наявності крематорію);</w:t>
            </w:r>
            <w:bookmarkStart w:id="23" w:name="n77"/>
            <w:bookmarkEnd w:id="23"/>
          </w:p>
          <w:p w14:paraId="13B5F121" w14:textId="77777777" w:rsidR="005207E6" w:rsidRDefault="005207E6" w:rsidP="005207E6">
            <w:pPr>
              <w:pStyle w:val="af9"/>
              <w:tabs>
                <w:tab w:val="left" w:pos="1029"/>
              </w:tabs>
              <w:adjustRightInd w:val="0"/>
              <w:snapToGrid w:val="0"/>
              <w:ind w:left="0" w:firstLine="604"/>
              <w:jc w:val="both"/>
              <w:rPr>
                <w:sz w:val="27"/>
                <w:szCs w:val="27"/>
              </w:rPr>
            </w:pPr>
          </w:p>
          <w:p w14:paraId="7DC57575" w14:textId="7CF30FE6" w:rsidR="00CE1D6C" w:rsidRPr="005207E6" w:rsidRDefault="00CE1D6C" w:rsidP="005207E6">
            <w:pPr>
              <w:pStyle w:val="af9"/>
              <w:tabs>
                <w:tab w:val="left" w:pos="1029"/>
              </w:tabs>
              <w:adjustRightInd w:val="0"/>
              <w:snapToGrid w:val="0"/>
              <w:ind w:left="0" w:firstLine="604"/>
              <w:jc w:val="both"/>
              <w:rPr>
                <w:sz w:val="27"/>
                <w:szCs w:val="27"/>
              </w:rPr>
            </w:pPr>
            <w:r w:rsidRPr="005207E6">
              <w:rPr>
                <w:sz w:val="27"/>
                <w:szCs w:val="27"/>
              </w:rPr>
              <w:t xml:space="preserve">поховання урни з прахом в колумбарії (розміщення та замощення урни з прахом в </w:t>
            </w:r>
            <w:proofErr w:type="spellStart"/>
            <w:r w:rsidRPr="005207E6">
              <w:rPr>
                <w:sz w:val="27"/>
                <w:szCs w:val="27"/>
              </w:rPr>
              <w:t>колумбарній</w:t>
            </w:r>
            <w:proofErr w:type="spellEnd"/>
            <w:r w:rsidRPr="005207E6">
              <w:rPr>
                <w:sz w:val="27"/>
                <w:szCs w:val="27"/>
              </w:rPr>
              <w:t xml:space="preserve"> ніші, прибирання прилеглої території після </w:t>
            </w:r>
            <w:r w:rsidRPr="005207E6">
              <w:rPr>
                <w:strike/>
                <w:sz w:val="27"/>
                <w:szCs w:val="27"/>
              </w:rPr>
              <w:t>перепоховання);</w:t>
            </w:r>
          </w:p>
          <w:p w14:paraId="51AE214F"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1B37F208"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24" w:name="n78"/>
            <w:bookmarkEnd w:id="24"/>
            <w:r w:rsidRPr="005207E6">
              <w:rPr>
                <w:sz w:val="27"/>
                <w:szCs w:val="27"/>
              </w:rPr>
              <w:t>встановлення тимчасового дерев’яного облицювання могили та дерев’яного надгробного хреста або іншого позначення місця поховання на могилі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w:t>
            </w:r>
          </w:p>
          <w:p w14:paraId="6D0370A8"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C4CDF5E"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25" w:name="n79"/>
            <w:bookmarkEnd w:id="25"/>
            <w:r w:rsidRPr="005207E6">
              <w:rPr>
                <w:sz w:val="27"/>
                <w:szCs w:val="27"/>
              </w:rPr>
              <w:t>виготовлення написів на табличці для дерев’яного надгробного хреста</w:t>
            </w:r>
            <w:r w:rsidRPr="005207E6">
              <w:rPr>
                <w:strike/>
                <w:sz w:val="27"/>
                <w:szCs w:val="27"/>
              </w:rPr>
              <w:t xml:space="preserve"> або іншого позначення місця поховання;</w:t>
            </w:r>
          </w:p>
          <w:p w14:paraId="4F8A2C12" w14:textId="54026252" w:rsidR="00822B2A" w:rsidRDefault="00822B2A" w:rsidP="00CE1D6C">
            <w:pPr>
              <w:pStyle w:val="af9"/>
              <w:tabs>
                <w:tab w:val="left" w:pos="1029"/>
              </w:tabs>
              <w:adjustRightInd w:val="0"/>
              <w:snapToGrid w:val="0"/>
              <w:ind w:left="0" w:firstLine="604"/>
              <w:jc w:val="both"/>
              <w:rPr>
                <w:sz w:val="27"/>
                <w:szCs w:val="27"/>
              </w:rPr>
            </w:pPr>
          </w:p>
          <w:p w14:paraId="7A82B7C8" w14:textId="03D16540" w:rsidR="005207E6" w:rsidRDefault="005207E6" w:rsidP="00CE1D6C">
            <w:pPr>
              <w:pStyle w:val="af9"/>
              <w:tabs>
                <w:tab w:val="left" w:pos="1029"/>
              </w:tabs>
              <w:adjustRightInd w:val="0"/>
              <w:snapToGrid w:val="0"/>
              <w:ind w:left="0" w:firstLine="604"/>
              <w:jc w:val="both"/>
              <w:rPr>
                <w:sz w:val="27"/>
                <w:szCs w:val="27"/>
              </w:rPr>
            </w:pPr>
          </w:p>
          <w:p w14:paraId="132609D1" w14:textId="355347EE" w:rsidR="005207E6" w:rsidRDefault="005207E6" w:rsidP="00CE1D6C">
            <w:pPr>
              <w:pStyle w:val="af9"/>
              <w:tabs>
                <w:tab w:val="left" w:pos="1029"/>
              </w:tabs>
              <w:adjustRightInd w:val="0"/>
              <w:snapToGrid w:val="0"/>
              <w:ind w:left="0" w:firstLine="604"/>
              <w:jc w:val="both"/>
              <w:rPr>
                <w:sz w:val="27"/>
                <w:szCs w:val="27"/>
              </w:rPr>
            </w:pPr>
          </w:p>
          <w:p w14:paraId="56FB475B" w14:textId="77777777" w:rsidR="005207E6" w:rsidRPr="005207E6" w:rsidRDefault="005207E6" w:rsidP="00CE1D6C">
            <w:pPr>
              <w:pStyle w:val="af9"/>
              <w:tabs>
                <w:tab w:val="left" w:pos="1029"/>
              </w:tabs>
              <w:adjustRightInd w:val="0"/>
              <w:snapToGrid w:val="0"/>
              <w:ind w:left="0" w:firstLine="604"/>
              <w:jc w:val="both"/>
              <w:rPr>
                <w:sz w:val="27"/>
                <w:szCs w:val="27"/>
              </w:rPr>
            </w:pPr>
          </w:p>
          <w:p w14:paraId="3C21F769"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26" w:name="n80"/>
            <w:bookmarkEnd w:id="26"/>
            <w:r w:rsidRPr="005207E6">
              <w:rPr>
                <w:sz w:val="27"/>
                <w:szCs w:val="27"/>
              </w:rPr>
              <w:t>спорудження намогильної споруди;</w:t>
            </w:r>
          </w:p>
          <w:p w14:paraId="07A46CDF"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E1D3DF3"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27" w:name="n81"/>
            <w:bookmarkEnd w:id="27"/>
            <w:r w:rsidRPr="005207E6">
              <w:rPr>
                <w:strike/>
                <w:sz w:val="27"/>
                <w:szCs w:val="27"/>
              </w:rPr>
              <w:t>портрет загиблого (померлого);</w:t>
            </w:r>
          </w:p>
          <w:p w14:paraId="4CA7A4E0"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42DE8611"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28" w:name="n82"/>
            <w:bookmarkEnd w:id="28"/>
            <w:r w:rsidRPr="005207E6">
              <w:rPr>
                <w:strike/>
                <w:sz w:val="27"/>
                <w:szCs w:val="27"/>
              </w:rPr>
              <w:t>Державний Прапор України;</w:t>
            </w:r>
          </w:p>
          <w:p w14:paraId="2EE96E42"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6DCA1E81"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29" w:name="n83"/>
            <w:bookmarkEnd w:id="29"/>
            <w:r w:rsidRPr="005207E6">
              <w:rPr>
                <w:strike/>
                <w:sz w:val="27"/>
                <w:szCs w:val="27"/>
              </w:rPr>
              <w:t>тимчасове дерев’яне облицювання могили;</w:t>
            </w:r>
          </w:p>
          <w:p w14:paraId="0C28D692" w14:textId="77777777" w:rsidR="00822B2A" w:rsidRPr="005207E6" w:rsidRDefault="00822B2A" w:rsidP="00CE1D6C">
            <w:pPr>
              <w:pStyle w:val="af9"/>
              <w:tabs>
                <w:tab w:val="left" w:pos="1029"/>
              </w:tabs>
              <w:adjustRightInd w:val="0"/>
              <w:snapToGrid w:val="0"/>
              <w:ind w:left="0" w:firstLine="604"/>
              <w:jc w:val="both"/>
              <w:rPr>
                <w:strike/>
                <w:sz w:val="27"/>
                <w:szCs w:val="27"/>
              </w:rPr>
            </w:pPr>
          </w:p>
          <w:p w14:paraId="7E011D04"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30" w:name="n84"/>
            <w:bookmarkEnd w:id="30"/>
            <w:r w:rsidRPr="005207E6">
              <w:rPr>
                <w:strike/>
                <w:sz w:val="27"/>
                <w:szCs w:val="27"/>
              </w:rPr>
              <w:t>дерев’яний надгробний хрест або інше позначення місця поховання;</w:t>
            </w:r>
          </w:p>
          <w:p w14:paraId="0BC320DC"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31" w:name="n85"/>
            <w:bookmarkEnd w:id="31"/>
            <w:r w:rsidRPr="005207E6">
              <w:rPr>
                <w:strike/>
                <w:sz w:val="27"/>
                <w:szCs w:val="27"/>
              </w:rPr>
              <w:t>табличка на дерев’яний надгробний хрест або інше позначення місця поховання;</w:t>
            </w:r>
          </w:p>
          <w:p w14:paraId="57D05BE1"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32" w:name="n86"/>
            <w:bookmarkEnd w:id="32"/>
            <w:r w:rsidRPr="005207E6">
              <w:rPr>
                <w:strike/>
                <w:sz w:val="27"/>
                <w:szCs w:val="27"/>
              </w:rPr>
              <w:t>урна для праху (у разі здійснення кремації на військовому кладовищі);</w:t>
            </w:r>
          </w:p>
          <w:p w14:paraId="6F61BD46"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33" w:name="n87"/>
            <w:bookmarkEnd w:id="33"/>
            <w:r w:rsidRPr="005207E6">
              <w:rPr>
                <w:strike/>
                <w:sz w:val="27"/>
                <w:szCs w:val="27"/>
              </w:rPr>
              <w:t>намогильна споруда;</w:t>
            </w:r>
          </w:p>
          <w:p w14:paraId="13A70DE9"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34" w:name="n88"/>
            <w:bookmarkEnd w:id="34"/>
            <w:r w:rsidRPr="005207E6">
              <w:rPr>
                <w:strike/>
                <w:sz w:val="27"/>
                <w:szCs w:val="27"/>
              </w:rPr>
              <w:t xml:space="preserve">виготовлення написів на тимчасовій табличці на </w:t>
            </w:r>
            <w:proofErr w:type="spellStart"/>
            <w:r w:rsidRPr="005207E6">
              <w:rPr>
                <w:strike/>
                <w:sz w:val="27"/>
                <w:szCs w:val="27"/>
              </w:rPr>
              <w:t>колумбарну</w:t>
            </w:r>
            <w:proofErr w:type="spellEnd"/>
            <w:r w:rsidRPr="005207E6">
              <w:rPr>
                <w:strike/>
                <w:sz w:val="27"/>
                <w:szCs w:val="27"/>
              </w:rPr>
              <w:t xml:space="preserve"> нішу;</w:t>
            </w:r>
          </w:p>
          <w:p w14:paraId="5B0B5595" w14:textId="2F5502B9" w:rsidR="00822B2A" w:rsidRDefault="00CE1D6C" w:rsidP="00AA3C9B">
            <w:pPr>
              <w:pStyle w:val="af9"/>
              <w:tabs>
                <w:tab w:val="left" w:pos="1029"/>
              </w:tabs>
              <w:adjustRightInd w:val="0"/>
              <w:snapToGrid w:val="0"/>
              <w:ind w:left="0" w:firstLine="604"/>
              <w:jc w:val="both"/>
              <w:rPr>
                <w:strike/>
                <w:sz w:val="27"/>
                <w:szCs w:val="27"/>
              </w:rPr>
            </w:pPr>
            <w:bookmarkStart w:id="35" w:name="n89"/>
            <w:bookmarkEnd w:id="35"/>
            <w:r w:rsidRPr="005207E6">
              <w:rPr>
                <w:strike/>
                <w:sz w:val="27"/>
                <w:szCs w:val="27"/>
              </w:rPr>
              <w:t xml:space="preserve">виготовлення та встановлення пам’ятної плити на </w:t>
            </w:r>
            <w:proofErr w:type="spellStart"/>
            <w:r w:rsidRPr="005207E6">
              <w:rPr>
                <w:strike/>
                <w:sz w:val="27"/>
                <w:szCs w:val="27"/>
              </w:rPr>
              <w:t>колумбарній</w:t>
            </w:r>
            <w:proofErr w:type="spellEnd"/>
            <w:r w:rsidRPr="005207E6">
              <w:rPr>
                <w:strike/>
                <w:sz w:val="27"/>
                <w:szCs w:val="27"/>
              </w:rPr>
              <w:t xml:space="preserve"> ніші.</w:t>
            </w:r>
          </w:p>
          <w:p w14:paraId="6B564CBE" w14:textId="77777777" w:rsidR="00A6403C" w:rsidRPr="005207E6" w:rsidRDefault="00A6403C" w:rsidP="00AA3C9B">
            <w:pPr>
              <w:pStyle w:val="af9"/>
              <w:tabs>
                <w:tab w:val="left" w:pos="1029"/>
              </w:tabs>
              <w:adjustRightInd w:val="0"/>
              <w:snapToGrid w:val="0"/>
              <w:ind w:left="0" w:firstLine="604"/>
              <w:jc w:val="both"/>
              <w:rPr>
                <w:strike/>
                <w:sz w:val="27"/>
                <w:szCs w:val="27"/>
              </w:rPr>
            </w:pPr>
          </w:p>
          <w:p w14:paraId="5D66EF28" w14:textId="207D28DD" w:rsidR="00CC6C6D" w:rsidRPr="005207E6" w:rsidRDefault="00CE1D6C" w:rsidP="00EC180A">
            <w:pPr>
              <w:pStyle w:val="af9"/>
              <w:tabs>
                <w:tab w:val="left" w:pos="1029"/>
              </w:tabs>
              <w:adjustRightInd w:val="0"/>
              <w:snapToGrid w:val="0"/>
              <w:ind w:left="0" w:firstLine="604"/>
              <w:jc w:val="both"/>
              <w:rPr>
                <w:sz w:val="27"/>
                <w:szCs w:val="27"/>
              </w:rPr>
            </w:pPr>
            <w:bookmarkStart w:id="36" w:name="n91"/>
            <w:bookmarkStart w:id="37" w:name="n92"/>
            <w:bookmarkEnd w:id="36"/>
            <w:bookmarkEnd w:id="37"/>
            <w:r w:rsidRPr="005207E6">
              <w:rPr>
                <w:strike/>
                <w:sz w:val="27"/>
                <w:szCs w:val="27"/>
              </w:rPr>
              <w:t>4</w:t>
            </w:r>
            <w:r w:rsidRPr="005207E6">
              <w:rPr>
                <w:b/>
                <w:bCs/>
                <w:strike/>
                <w:sz w:val="27"/>
                <w:szCs w:val="27"/>
                <w:vertAlign w:val="superscript"/>
              </w:rPr>
              <w:t>-1</w:t>
            </w:r>
            <w:r w:rsidRPr="005207E6">
              <w:rPr>
                <w:strike/>
                <w:sz w:val="27"/>
                <w:szCs w:val="27"/>
              </w:rPr>
              <w:t>.</w:t>
            </w:r>
            <w:r w:rsidRPr="005207E6">
              <w:rPr>
                <w:sz w:val="27"/>
                <w:szCs w:val="27"/>
              </w:rPr>
              <w:t xml:space="preserve"> Транспортування труни з тілом загиблого (померлого) військовослужбовця, поліцейського, учасника бойових дій чи особи з інвалідністю внаслідок війни з числа загиблих (померлих) до Національного військового меморіального </w:t>
            </w:r>
            <w:r w:rsidRPr="005207E6">
              <w:rPr>
                <w:sz w:val="27"/>
                <w:szCs w:val="27"/>
              </w:rPr>
              <w:lastRenderedPageBreak/>
              <w:t xml:space="preserve">кладовища, а також </w:t>
            </w:r>
            <w:r w:rsidRPr="005207E6">
              <w:rPr>
                <w:strike/>
                <w:sz w:val="27"/>
                <w:szCs w:val="27"/>
              </w:rPr>
              <w:t>надання</w:t>
            </w:r>
            <w:r w:rsidRPr="005207E6">
              <w:rPr>
                <w:sz w:val="27"/>
                <w:szCs w:val="27"/>
              </w:rPr>
              <w:t xml:space="preserve"> предметів ритуальної належності та ритуальних послуг, крім тих, що визначені пунктом 4</w:t>
            </w:r>
            <w:r w:rsidR="00822B2A" w:rsidRPr="005207E6">
              <w:rPr>
                <w:sz w:val="27"/>
                <w:szCs w:val="27"/>
              </w:rPr>
              <w:t xml:space="preserve"> </w:t>
            </w:r>
            <w:r w:rsidRPr="005207E6">
              <w:rPr>
                <w:sz w:val="27"/>
                <w:szCs w:val="27"/>
              </w:rPr>
              <w:t>цього Порядку, здійснюються відповідно до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затвердженого постановою Кабінету Міністрів України від 28 жовтня 2004 р. № 1445, а також до порядків (інструкцій) щодо організації поховання військовослужбовців військових формувань, які утворені відповідно до законів України, поліцейських правоохоронних (спеціальних) органів, які загинули (померли) під час виконання службових обов’язків (під час проходження служби).</w:t>
            </w:r>
          </w:p>
          <w:p w14:paraId="6C5E9309" w14:textId="77777777" w:rsidR="00CC6C6D" w:rsidRPr="005207E6" w:rsidRDefault="00CC6C6D" w:rsidP="00CE1D6C">
            <w:pPr>
              <w:pStyle w:val="af9"/>
              <w:tabs>
                <w:tab w:val="left" w:pos="1029"/>
              </w:tabs>
              <w:adjustRightInd w:val="0"/>
              <w:snapToGrid w:val="0"/>
              <w:ind w:left="0" w:firstLine="604"/>
              <w:jc w:val="both"/>
              <w:rPr>
                <w:sz w:val="27"/>
                <w:szCs w:val="27"/>
              </w:rPr>
            </w:pPr>
          </w:p>
          <w:p w14:paraId="6664604D" w14:textId="585E62A7" w:rsidR="00CE1D6C" w:rsidRPr="005207E6" w:rsidRDefault="00CE1D6C" w:rsidP="00CE1D6C">
            <w:pPr>
              <w:pStyle w:val="af9"/>
              <w:tabs>
                <w:tab w:val="left" w:pos="1029"/>
              </w:tabs>
              <w:adjustRightInd w:val="0"/>
              <w:snapToGrid w:val="0"/>
              <w:ind w:left="0" w:firstLine="604"/>
              <w:jc w:val="both"/>
              <w:rPr>
                <w:sz w:val="27"/>
                <w:szCs w:val="27"/>
              </w:rPr>
            </w:pPr>
            <w:bookmarkStart w:id="38" w:name="n93"/>
            <w:bookmarkStart w:id="39" w:name="n37"/>
            <w:bookmarkEnd w:id="38"/>
            <w:bookmarkEnd w:id="39"/>
            <w:r w:rsidRPr="005207E6">
              <w:rPr>
                <w:strike/>
                <w:sz w:val="27"/>
                <w:szCs w:val="27"/>
              </w:rPr>
              <w:t xml:space="preserve">5. </w:t>
            </w:r>
            <w:r w:rsidRPr="005207E6">
              <w:rPr>
                <w:sz w:val="27"/>
                <w:szCs w:val="27"/>
              </w:rPr>
              <w:t>Намогильн</w:t>
            </w:r>
            <w:r w:rsidRPr="005207E6">
              <w:rPr>
                <w:strike/>
                <w:sz w:val="27"/>
                <w:szCs w:val="27"/>
              </w:rPr>
              <w:t>і</w:t>
            </w:r>
            <w:r w:rsidRPr="005207E6">
              <w:rPr>
                <w:sz w:val="27"/>
                <w:szCs w:val="27"/>
              </w:rPr>
              <w:t xml:space="preserve"> споруди </w:t>
            </w:r>
            <w:r w:rsidRPr="005207E6">
              <w:rPr>
                <w:strike/>
                <w:sz w:val="27"/>
                <w:szCs w:val="27"/>
              </w:rPr>
              <w:t>та меморіальні таблички виготовляються</w:t>
            </w:r>
            <w:r w:rsidRPr="005207E6">
              <w:rPr>
                <w:sz w:val="27"/>
                <w:szCs w:val="27"/>
              </w:rPr>
              <w:t xml:space="preserve">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затверджених постановою Кабінету Міністрів України від 19 серпня 2022 р. № 935.</w:t>
            </w:r>
          </w:p>
          <w:p w14:paraId="671395F6"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3429948D" w14:textId="16F8DF7B" w:rsidR="00CE1D6C" w:rsidRPr="005207E6" w:rsidRDefault="00CE1D6C" w:rsidP="00CE1D6C">
            <w:pPr>
              <w:pStyle w:val="af9"/>
              <w:tabs>
                <w:tab w:val="left" w:pos="1029"/>
              </w:tabs>
              <w:adjustRightInd w:val="0"/>
              <w:snapToGrid w:val="0"/>
              <w:ind w:left="0" w:firstLine="604"/>
              <w:jc w:val="both"/>
              <w:rPr>
                <w:sz w:val="27"/>
                <w:szCs w:val="27"/>
              </w:rPr>
            </w:pPr>
            <w:bookmarkStart w:id="40" w:name="n58"/>
            <w:bookmarkStart w:id="41" w:name="n38"/>
            <w:bookmarkEnd w:id="40"/>
            <w:bookmarkEnd w:id="41"/>
            <w:r w:rsidRPr="005207E6">
              <w:rPr>
                <w:strike/>
                <w:sz w:val="27"/>
                <w:szCs w:val="27"/>
              </w:rPr>
              <w:t xml:space="preserve">6. </w:t>
            </w:r>
            <w:r w:rsidRPr="005207E6">
              <w:rPr>
                <w:sz w:val="27"/>
                <w:szCs w:val="27"/>
              </w:rPr>
              <w:t>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2317D8F4"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3A34B266" w14:textId="179F5FE7" w:rsidR="00CE1D6C" w:rsidRPr="005207E6" w:rsidRDefault="00CE1D6C" w:rsidP="00CE1D6C">
            <w:pPr>
              <w:pStyle w:val="af9"/>
              <w:tabs>
                <w:tab w:val="left" w:pos="1029"/>
              </w:tabs>
              <w:adjustRightInd w:val="0"/>
              <w:snapToGrid w:val="0"/>
              <w:ind w:left="0" w:firstLine="604"/>
              <w:jc w:val="both"/>
              <w:rPr>
                <w:strike/>
                <w:sz w:val="27"/>
                <w:szCs w:val="27"/>
              </w:rPr>
            </w:pPr>
            <w:bookmarkStart w:id="42" w:name="n39"/>
            <w:bookmarkEnd w:id="42"/>
            <w:r w:rsidRPr="005207E6">
              <w:rPr>
                <w:strike/>
                <w:sz w:val="27"/>
                <w:szCs w:val="27"/>
              </w:rPr>
              <w:t xml:space="preserve">7. Виконавцю волевиявлення загиблого (померлого), особі, яка зобов’язалася поховати загиблого (померлого) відповідно до законодавства, або замовнику поховання </w:t>
            </w:r>
            <w:r w:rsidRPr="005207E6">
              <w:rPr>
                <w:strike/>
                <w:sz w:val="27"/>
                <w:szCs w:val="27"/>
              </w:rPr>
              <w:lastRenderedPageBreak/>
              <w:t>загиблого (померлого), який може бути похованим на військовому кладовищі, надаються виключний перелік ритуальних послуг згідно з пунктом 4 цього Порядку.</w:t>
            </w:r>
          </w:p>
          <w:p w14:paraId="0CA65306"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0AC178EB"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43" w:name="n94"/>
            <w:bookmarkStart w:id="44" w:name="n40"/>
            <w:bookmarkEnd w:id="43"/>
            <w:bookmarkEnd w:id="44"/>
            <w:r w:rsidRPr="005207E6">
              <w:rPr>
                <w:strike/>
                <w:sz w:val="27"/>
                <w:szCs w:val="27"/>
              </w:rPr>
              <w:t xml:space="preserve">8. </w:t>
            </w:r>
            <w:r w:rsidRPr="005207E6">
              <w:rPr>
                <w:sz w:val="27"/>
                <w:szCs w:val="27"/>
              </w:rPr>
              <w:t>Виділення місця</w:t>
            </w:r>
            <w:r w:rsidRPr="005207E6">
              <w:rPr>
                <w:strike/>
                <w:sz w:val="27"/>
                <w:szCs w:val="27"/>
              </w:rPr>
              <w:t xml:space="preserve"> </w:t>
            </w:r>
            <w:r w:rsidRPr="005207E6">
              <w:rPr>
                <w:sz w:val="27"/>
                <w:szCs w:val="27"/>
              </w:rPr>
              <w:t>для поховання загибло</w:t>
            </w:r>
            <w:r w:rsidRPr="005207E6">
              <w:rPr>
                <w:strike/>
                <w:sz w:val="27"/>
                <w:szCs w:val="27"/>
              </w:rPr>
              <w:t>го</w:t>
            </w:r>
            <w:r w:rsidRPr="005207E6">
              <w:rPr>
                <w:sz w:val="27"/>
                <w:szCs w:val="27"/>
              </w:rPr>
              <w:t xml:space="preserve"> (померло</w:t>
            </w:r>
            <w:r w:rsidRPr="005207E6">
              <w:rPr>
                <w:strike/>
                <w:sz w:val="27"/>
                <w:szCs w:val="27"/>
              </w:rPr>
              <w:t xml:space="preserve">го) </w:t>
            </w:r>
            <w:r w:rsidRPr="005207E6">
              <w:rPr>
                <w:sz w:val="27"/>
                <w:szCs w:val="27"/>
              </w:rPr>
              <w:t>здійснюється державною установою на підставі укладеного договору.</w:t>
            </w:r>
          </w:p>
          <w:p w14:paraId="4AAA5400" w14:textId="0A354923" w:rsidR="00CC6C6D" w:rsidRPr="005207E6" w:rsidRDefault="00CC6C6D" w:rsidP="00CE1D6C">
            <w:pPr>
              <w:pStyle w:val="af9"/>
              <w:tabs>
                <w:tab w:val="left" w:pos="1029"/>
              </w:tabs>
              <w:adjustRightInd w:val="0"/>
              <w:snapToGrid w:val="0"/>
              <w:ind w:left="0" w:firstLine="604"/>
              <w:jc w:val="both"/>
              <w:rPr>
                <w:strike/>
                <w:sz w:val="27"/>
                <w:szCs w:val="27"/>
              </w:rPr>
            </w:pPr>
          </w:p>
          <w:p w14:paraId="39437ACA" w14:textId="77777777" w:rsidR="00EA7C69" w:rsidRPr="005207E6" w:rsidRDefault="00EA7C69" w:rsidP="00CE1D6C">
            <w:pPr>
              <w:pStyle w:val="af9"/>
              <w:tabs>
                <w:tab w:val="left" w:pos="1029"/>
              </w:tabs>
              <w:adjustRightInd w:val="0"/>
              <w:snapToGrid w:val="0"/>
              <w:ind w:left="0" w:firstLine="604"/>
              <w:jc w:val="both"/>
              <w:rPr>
                <w:strike/>
                <w:sz w:val="27"/>
                <w:szCs w:val="27"/>
              </w:rPr>
            </w:pPr>
          </w:p>
          <w:p w14:paraId="68158D66"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45" w:name="n95"/>
            <w:bookmarkStart w:id="46" w:name="n41"/>
            <w:bookmarkEnd w:id="45"/>
            <w:bookmarkEnd w:id="46"/>
            <w:r w:rsidRPr="005207E6">
              <w:rPr>
                <w:strike/>
                <w:sz w:val="27"/>
                <w:szCs w:val="27"/>
              </w:rPr>
              <w:t>9. Довжина могили повинна бути не менше двох метрів, ширина - 1 метр, глибина - не менш як 1,5 метра від поверхні землі до кришки труни з урахуванням місцевих ґрунтово-кліматичних умов. У разі поховання урни з прахом у землю глибина поховання не нормується.</w:t>
            </w:r>
          </w:p>
          <w:p w14:paraId="66010DEB"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78D3D6B4"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47" w:name="n96"/>
            <w:bookmarkStart w:id="48" w:name="n44"/>
            <w:bookmarkEnd w:id="47"/>
            <w:bookmarkEnd w:id="48"/>
            <w:r w:rsidRPr="005207E6">
              <w:rPr>
                <w:strike/>
                <w:sz w:val="27"/>
                <w:szCs w:val="27"/>
              </w:rPr>
              <w:t>10. Поховання загиблого (померлого) на військовому кладовищі може здійснюватися не раніше ніж через 24 години після настання смерті.</w:t>
            </w:r>
          </w:p>
          <w:p w14:paraId="30A25297"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71E0A1B6"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49" w:name="n45"/>
            <w:bookmarkEnd w:id="49"/>
            <w:r w:rsidRPr="005207E6">
              <w:rPr>
                <w:strike/>
                <w:sz w:val="27"/>
                <w:szCs w:val="27"/>
              </w:rPr>
              <w:t xml:space="preserve">11. Кожне поховання загиблого (померлого) реєструється </w:t>
            </w:r>
            <w:r w:rsidRPr="005207E6">
              <w:rPr>
                <w:sz w:val="27"/>
                <w:szCs w:val="27"/>
              </w:rPr>
              <w:t>державн</w:t>
            </w:r>
            <w:r w:rsidRPr="005207E6">
              <w:rPr>
                <w:strike/>
                <w:sz w:val="27"/>
                <w:szCs w:val="27"/>
              </w:rPr>
              <w:t>ою</w:t>
            </w:r>
            <w:r w:rsidRPr="005207E6">
              <w:rPr>
                <w:sz w:val="27"/>
                <w:szCs w:val="27"/>
              </w:rPr>
              <w:t xml:space="preserve"> установ</w:t>
            </w:r>
            <w:r w:rsidRPr="005207E6">
              <w:rPr>
                <w:strike/>
                <w:sz w:val="27"/>
                <w:szCs w:val="27"/>
              </w:rPr>
              <w:t>ою</w:t>
            </w:r>
            <w:r w:rsidRPr="005207E6">
              <w:rPr>
                <w:sz w:val="27"/>
                <w:szCs w:val="27"/>
              </w:rPr>
              <w:t xml:space="preserve"> у</w:t>
            </w:r>
            <w:r w:rsidRPr="005207E6">
              <w:rPr>
                <w:strike/>
                <w:sz w:val="27"/>
                <w:szCs w:val="27"/>
              </w:rPr>
              <w:t xml:space="preserve"> </w:t>
            </w:r>
            <w:r w:rsidRPr="005207E6">
              <w:rPr>
                <w:sz w:val="27"/>
                <w:szCs w:val="27"/>
              </w:rPr>
              <w:t>книзі реєстрації</w:t>
            </w:r>
            <w:r w:rsidRPr="005207E6">
              <w:rPr>
                <w:strike/>
                <w:sz w:val="27"/>
                <w:szCs w:val="27"/>
              </w:rPr>
              <w:t xml:space="preserve"> </w:t>
            </w:r>
            <w:r w:rsidRPr="005207E6">
              <w:rPr>
                <w:sz w:val="27"/>
                <w:szCs w:val="27"/>
              </w:rPr>
              <w:t>поховань померлих, форма якої</w:t>
            </w:r>
            <w:r w:rsidRPr="005207E6">
              <w:rPr>
                <w:strike/>
                <w:sz w:val="27"/>
                <w:szCs w:val="27"/>
              </w:rPr>
              <w:t xml:space="preserve"> визначається центральним органом виконавчої влади, що забезпечує формування державної політики у сфері житлово-комунального господарства.</w:t>
            </w:r>
          </w:p>
          <w:p w14:paraId="6C183561"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50EA0317"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50" w:name="n97"/>
            <w:bookmarkStart w:id="51" w:name="n46"/>
            <w:bookmarkEnd w:id="50"/>
            <w:bookmarkEnd w:id="51"/>
            <w:r w:rsidRPr="005207E6">
              <w:rPr>
                <w:strike/>
                <w:sz w:val="27"/>
                <w:szCs w:val="27"/>
              </w:rPr>
              <w:t>12. Організація поховання і ритуальне обслуговування здійснюються з урахуванням необхідного мінімального переліку вимог, затверджених центральним органом виконавчої влади, що забезпечує формування державної політики у сфері житлово-комунального господарства.</w:t>
            </w:r>
          </w:p>
          <w:p w14:paraId="5429BC47"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3C85601F"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52" w:name="n47"/>
            <w:bookmarkEnd w:id="52"/>
            <w:r w:rsidRPr="005207E6">
              <w:rPr>
                <w:strike/>
                <w:sz w:val="27"/>
                <w:szCs w:val="27"/>
              </w:rPr>
              <w:lastRenderedPageBreak/>
              <w:t xml:space="preserve">13. Видатки, </w:t>
            </w:r>
            <w:r w:rsidRPr="005207E6">
              <w:rPr>
                <w:sz w:val="27"/>
                <w:szCs w:val="27"/>
              </w:rPr>
              <w:t>пов’язані з проведенням поховання загибло</w:t>
            </w:r>
            <w:r w:rsidRPr="005207E6">
              <w:rPr>
                <w:strike/>
                <w:sz w:val="27"/>
                <w:szCs w:val="27"/>
              </w:rPr>
              <w:t>го</w:t>
            </w:r>
            <w:r w:rsidRPr="005207E6">
              <w:rPr>
                <w:sz w:val="27"/>
                <w:szCs w:val="27"/>
              </w:rPr>
              <w:t xml:space="preserve"> (померло</w:t>
            </w:r>
            <w:r w:rsidRPr="005207E6">
              <w:rPr>
                <w:strike/>
                <w:sz w:val="27"/>
                <w:szCs w:val="27"/>
              </w:rPr>
              <w:t>го</w:t>
            </w:r>
            <w:r w:rsidRPr="005207E6">
              <w:rPr>
                <w:sz w:val="27"/>
                <w:szCs w:val="27"/>
              </w:rPr>
              <w:t>) на військовому кладовищі, відповідно до положень цього Порядку здійснюються державною установою в межах і за рахунок коштів державного бюджету, передбачених у Державному бюджеті України на відповідний рік.</w:t>
            </w:r>
          </w:p>
          <w:p w14:paraId="171425CE" w14:textId="77777777" w:rsidR="00CC6C6D" w:rsidRPr="005207E6" w:rsidRDefault="00CC6C6D" w:rsidP="00CE1D6C">
            <w:pPr>
              <w:pStyle w:val="af9"/>
              <w:tabs>
                <w:tab w:val="left" w:pos="1029"/>
              </w:tabs>
              <w:adjustRightInd w:val="0"/>
              <w:snapToGrid w:val="0"/>
              <w:ind w:left="0" w:firstLine="604"/>
              <w:jc w:val="both"/>
              <w:rPr>
                <w:strike/>
                <w:sz w:val="27"/>
                <w:szCs w:val="27"/>
              </w:rPr>
            </w:pPr>
          </w:p>
          <w:p w14:paraId="295D6668" w14:textId="77777777" w:rsidR="00D86FF9" w:rsidRPr="005207E6" w:rsidRDefault="00D86FF9" w:rsidP="00CE1D6C">
            <w:pPr>
              <w:pStyle w:val="af9"/>
              <w:tabs>
                <w:tab w:val="left" w:pos="1029"/>
              </w:tabs>
              <w:adjustRightInd w:val="0"/>
              <w:snapToGrid w:val="0"/>
              <w:ind w:left="0" w:firstLine="604"/>
              <w:jc w:val="both"/>
              <w:rPr>
                <w:strike/>
                <w:sz w:val="27"/>
                <w:szCs w:val="27"/>
              </w:rPr>
            </w:pPr>
          </w:p>
          <w:p w14:paraId="312F4121" w14:textId="277FC0A1" w:rsidR="00D86FF9" w:rsidRDefault="00D86FF9" w:rsidP="00A6403C">
            <w:pPr>
              <w:tabs>
                <w:tab w:val="left" w:pos="1029"/>
              </w:tabs>
              <w:adjustRightInd w:val="0"/>
              <w:snapToGrid w:val="0"/>
              <w:jc w:val="both"/>
              <w:rPr>
                <w:strike/>
                <w:sz w:val="27"/>
                <w:szCs w:val="27"/>
              </w:rPr>
            </w:pPr>
          </w:p>
          <w:p w14:paraId="6B0D977C" w14:textId="77777777" w:rsidR="00A6403C" w:rsidRPr="00A6403C" w:rsidRDefault="00A6403C" w:rsidP="00A6403C">
            <w:pPr>
              <w:tabs>
                <w:tab w:val="left" w:pos="1029"/>
              </w:tabs>
              <w:adjustRightInd w:val="0"/>
              <w:snapToGrid w:val="0"/>
              <w:jc w:val="both"/>
              <w:rPr>
                <w:strike/>
                <w:sz w:val="27"/>
                <w:szCs w:val="27"/>
              </w:rPr>
            </w:pPr>
          </w:p>
          <w:p w14:paraId="27D2639E" w14:textId="32E68806" w:rsidR="00CE1D6C" w:rsidRPr="005207E6" w:rsidRDefault="00CE1D6C" w:rsidP="00CE1D6C">
            <w:pPr>
              <w:pStyle w:val="af9"/>
              <w:tabs>
                <w:tab w:val="left" w:pos="1029"/>
              </w:tabs>
              <w:adjustRightInd w:val="0"/>
              <w:snapToGrid w:val="0"/>
              <w:ind w:left="0" w:firstLine="604"/>
              <w:jc w:val="both"/>
              <w:rPr>
                <w:sz w:val="27"/>
                <w:szCs w:val="27"/>
              </w:rPr>
            </w:pPr>
            <w:bookmarkStart w:id="53" w:name="n98"/>
            <w:bookmarkStart w:id="54" w:name="n48"/>
            <w:bookmarkEnd w:id="53"/>
            <w:bookmarkEnd w:id="54"/>
            <w:r w:rsidRPr="005207E6">
              <w:rPr>
                <w:sz w:val="27"/>
                <w:szCs w:val="27"/>
              </w:rPr>
              <w:t>У разі здійснення поховання загибл</w:t>
            </w:r>
            <w:r w:rsidRPr="005207E6">
              <w:rPr>
                <w:strike/>
                <w:sz w:val="27"/>
                <w:szCs w:val="27"/>
              </w:rPr>
              <w:t>их</w:t>
            </w:r>
            <w:r w:rsidRPr="005207E6">
              <w:rPr>
                <w:sz w:val="27"/>
                <w:szCs w:val="27"/>
              </w:rPr>
              <w:t xml:space="preserve"> (померл</w:t>
            </w:r>
            <w:r w:rsidRPr="005207E6">
              <w:rPr>
                <w:strike/>
                <w:sz w:val="27"/>
                <w:szCs w:val="27"/>
              </w:rPr>
              <w:t>их</w:t>
            </w:r>
            <w:r w:rsidRPr="005207E6">
              <w:rPr>
                <w:sz w:val="27"/>
                <w:szCs w:val="27"/>
              </w:rPr>
              <w:t>) на військовому кладовищі компенсація матеріальних витрат, передбачена статтею 15 Закону та постановою Кабінету Міністрів України від 22 травня 2000 р. № 829 “Про грошове забезпечення військовослужбовців” (Офіційний вісник України, 2000 р., № 21, ст. 863), не проводиться.</w:t>
            </w:r>
          </w:p>
          <w:p w14:paraId="52967AB1" w14:textId="77777777" w:rsidR="00CC6C6D" w:rsidRPr="005207E6" w:rsidRDefault="00CC6C6D" w:rsidP="00CE1D6C">
            <w:pPr>
              <w:pStyle w:val="af9"/>
              <w:tabs>
                <w:tab w:val="left" w:pos="1029"/>
              </w:tabs>
              <w:adjustRightInd w:val="0"/>
              <w:snapToGrid w:val="0"/>
              <w:ind w:left="0" w:firstLine="604"/>
              <w:jc w:val="both"/>
              <w:rPr>
                <w:sz w:val="27"/>
                <w:szCs w:val="27"/>
              </w:rPr>
            </w:pPr>
          </w:p>
          <w:p w14:paraId="468A443E" w14:textId="77777777" w:rsidR="00CC6C6D" w:rsidRPr="005207E6" w:rsidRDefault="00CC6C6D" w:rsidP="00CE1D6C">
            <w:pPr>
              <w:pStyle w:val="af9"/>
              <w:tabs>
                <w:tab w:val="left" w:pos="1029"/>
              </w:tabs>
              <w:adjustRightInd w:val="0"/>
              <w:snapToGrid w:val="0"/>
              <w:ind w:left="0" w:firstLine="604"/>
              <w:jc w:val="both"/>
              <w:rPr>
                <w:sz w:val="27"/>
                <w:szCs w:val="27"/>
              </w:rPr>
            </w:pPr>
          </w:p>
          <w:p w14:paraId="1571D7F7" w14:textId="77777777" w:rsidR="00D86FF9" w:rsidRPr="005207E6" w:rsidRDefault="00D86FF9" w:rsidP="00CE1D6C">
            <w:pPr>
              <w:pStyle w:val="af9"/>
              <w:tabs>
                <w:tab w:val="left" w:pos="1029"/>
              </w:tabs>
              <w:adjustRightInd w:val="0"/>
              <w:snapToGrid w:val="0"/>
              <w:ind w:left="0" w:firstLine="604"/>
              <w:jc w:val="both"/>
              <w:rPr>
                <w:sz w:val="27"/>
                <w:szCs w:val="27"/>
              </w:rPr>
            </w:pPr>
          </w:p>
          <w:p w14:paraId="4D446343" w14:textId="77777777" w:rsidR="00CE1D6C" w:rsidRPr="005207E6" w:rsidRDefault="00CE1D6C" w:rsidP="00CE1D6C">
            <w:pPr>
              <w:pStyle w:val="af9"/>
              <w:tabs>
                <w:tab w:val="left" w:pos="1029"/>
              </w:tabs>
              <w:adjustRightInd w:val="0"/>
              <w:snapToGrid w:val="0"/>
              <w:ind w:left="0" w:firstLine="604"/>
              <w:jc w:val="both"/>
              <w:rPr>
                <w:sz w:val="27"/>
                <w:szCs w:val="27"/>
              </w:rPr>
            </w:pPr>
            <w:bookmarkStart w:id="55" w:name="n49"/>
            <w:bookmarkEnd w:id="55"/>
            <w:r w:rsidRPr="005207E6">
              <w:rPr>
                <w:strike/>
                <w:sz w:val="27"/>
                <w:szCs w:val="27"/>
              </w:rPr>
              <w:t xml:space="preserve">14. </w:t>
            </w:r>
            <w:r w:rsidRPr="005207E6">
              <w:rPr>
                <w:sz w:val="27"/>
                <w:szCs w:val="27"/>
              </w:rPr>
              <w:t>Поховання загибл</w:t>
            </w:r>
            <w:r w:rsidRPr="005207E6">
              <w:rPr>
                <w:strike/>
                <w:sz w:val="27"/>
                <w:szCs w:val="27"/>
              </w:rPr>
              <w:t>их</w:t>
            </w:r>
            <w:r w:rsidRPr="005207E6">
              <w:rPr>
                <w:sz w:val="27"/>
                <w:szCs w:val="27"/>
              </w:rPr>
              <w:t xml:space="preserve"> (померл</w:t>
            </w:r>
            <w:r w:rsidRPr="005207E6">
              <w:rPr>
                <w:strike/>
                <w:sz w:val="27"/>
                <w:szCs w:val="27"/>
              </w:rPr>
              <w:t>их</w:t>
            </w:r>
            <w:r w:rsidRPr="005207E6">
              <w:rPr>
                <w:sz w:val="27"/>
                <w:szCs w:val="27"/>
              </w:rPr>
              <w:t xml:space="preserve">) на військовому кладовищі здійснюється з військовими почестями та базується на принципах створення рівних умов для поховання незалежно від їх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5207E6">
              <w:rPr>
                <w:sz w:val="27"/>
                <w:szCs w:val="27"/>
              </w:rPr>
              <w:t>мовних</w:t>
            </w:r>
            <w:proofErr w:type="spellEnd"/>
            <w:r w:rsidRPr="005207E6">
              <w:rPr>
                <w:sz w:val="27"/>
                <w:szCs w:val="27"/>
              </w:rPr>
              <w:t xml:space="preserve"> або інших ознак.</w:t>
            </w:r>
          </w:p>
          <w:p w14:paraId="7E379222" w14:textId="41F9B270" w:rsidR="00CC6C6D" w:rsidRDefault="00CC6C6D" w:rsidP="00CE1D6C">
            <w:pPr>
              <w:pStyle w:val="af9"/>
              <w:tabs>
                <w:tab w:val="left" w:pos="1029"/>
              </w:tabs>
              <w:adjustRightInd w:val="0"/>
              <w:snapToGrid w:val="0"/>
              <w:ind w:left="0" w:firstLine="604"/>
              <w:jc w:val="both"/>
              <w:rPr>
                <w:sz w:val="27"/>
                <w:szCs w:val="27"/>
              </w:rPr>
            </w:pPr>
            <w:bookmarkStart w:id="56" w:name="n50"/>
            <w:bookmarkEnd w:id="56"/>
          </w:p>
          <w:p w14:paraId="233F41BD" w14:textId="77777777" w:rsidR="00A6403C" w:rsidRPr="005207E6" w:rsidRDefault="00A6403C" w:rsidP="00CE1D6C">
            <w:pPr>
              <w:pStyle w:val="af9"/>
              <w:tabs>
                <w:tab w:val="left" w:pos="1029"/>
              </w:tabs>
              <w:adjustRightInd w:val="0"/>
              <w:snapToGrid w:val="0"/>
              <w:ind w:left="0" w:firstLine="604"/>
              <w:jc w:val="both"/>
              <w:rPr>
                <w:sz w:val="27"/>
                <w:szCs w:val="27"/>
              </w:rPr>
            </w:pPr>
          </w:p>
          <w:p w14:paraId="53A0EA63" w14:textId="37DEED04" w:rsidR="00CE1D6C" w:rsidRPr="005207E6" w:rsidRDefault="00CE1D6C" w:rsidP="00CE1D6C">
            <w:pPr>
              <w:pStyle w:val="af9"/>
              <w:tabs>
                <w:tab w:val="left" w:pos="1029"/>
              </w:tabs>
              <w:adjustRightInd w:val="0"/>
              <w:snapToGrid w:val="0"/>
              <w:ind w:left="0" w:firstLine="604"/>
              <w:jc w:val="both"/>
              <w:rPr>
                <w:strike/>
                <w:sz w:val="27"/>
                <w:szCs w:val="27"/>
              </w:rPr>
            </w:pPr>
            <w:r w:rsidRPr="005207E6">
              <w:rPr>
                <w:strike/>
                <w:sz w:val="27"/>
                <w:szCs w:val="27"/>
              </w:rPr>
              <w:t>15. Особи, зазначені в частині першій статті 15</w:t>
            </w:r>
            <w:r w:rsidRPr="005207E6">
              <w:rPr>
                <w:b/>
                <w:bCs/>
                <w:strike/>
                <w:sz w:val="27"/>
                <w:szCs w:val="27"/>
                <w:vertAlign w:val="superscript"/>
              </w:rPr>
              <w:t>-1</w:t>
            </w:r>
            <w:r w:rsidRPr="005207E6">
              <w:rPr>
                <w:strike/>
                <w:sz w:val="27"/>
                <w:szCs w:val="27"/>
              </w:rPr>
              <w:t> Закону, які поховані на інших кладовищах, не підлягають перепохованню на військовому кладовищі, крім випадків, передбачених частинами четвертою та шостою статті 15</w:t>
            </w:r>
            <w:r w:rsidRPr="005207E6">
              <w:rPr>
                <w:b/>
                <w:bCs/>
                <w:strike/>
                <w:sz w:val="27"/>
                <w:szCs w:val="27"/>
                <w:vertAlign w:val="superscript"/>
              </w:rPr>
              <w:t>-1</w:t>
            </w:r>
            <w:r w:rsidRPr="005207E6">
              <w:rPr>
                <w:strike/>
                <w:sz w:val="27"/>
                <w:szCs w:val="27"/>
              </w:rPr>
              <w:t xml:space="preserve"> Закону, а увічнення їх пам’яті може здійснюватися шляхом </w:t>
            </w:r>
            <w:r w:rsidRPr="005207E6">
              <w:rPr>
                <w:strike/>
                <w:sz w:val="27"/>
                <w:szCs w:val="27"/>
              </w:rPr>
              <w:lastRenderedPageBreak/>
              <w:t>встановлення меморіальної таблички у музейному комплексі Національного військового меморіального кладовища.</w:t>
            </w:r>
          </w:p>
          <w:p w14:paraId="201991CC" w14:textId="76EA1E71" w:rsidR="00CE1D6C" w:rsidRPr="005207E6" w:rsidRDefault="00CE1D6C" w:rsidP="00CE1D6C">
            <w:pPr>
              <w:pStyle w:val="af9"/>
              <w:tabs>
                <w:tab w:val="left" w:pos="1029"/>
              </w:tabs>
              <w:adjustRightInd w:val="0"/>
              <w:snapToGrid w:val="0"/>
              <w:ind w:left="0" w:firstLine="604"/>
              <w:jc w:val="both"/>
              <w:rPr>
                <w:strike/>
                <w:sz w:val="27"/>
                <w:szCs w:val="27"/>
              </w:rPr>
            </w:pPr>
            <w:bookmarkStart w:id="57" w:name="n99"/>
            <w:bookmarkStart w:id="58" w:name="n51"/>
            <w:bookmarkEnd w:id="57"/>
            <w:bookmarkEnd w:id="58"/>
            <w:r w:rsidRPr="005207E6">
              <w:rPr>
                <w:strike/>
                <w:sz w:val="27"/>
                <w:szCs w:val="27"/>
              </w:rPr>
              <w:t>На підставі заяви, свідоцтва про смерть, копій документів, що підтверджують віднесення особи до загиблих (померлих) осіб, зазначених у частині першій статті 15</w:t>
            </w:r>
            <w:r w:rsidRPr="005207E6">
              <w:rPr>
                <w:b/>
                <w:bCs/>
                <w:strike/>
                <w:sz w:val="27"/>
                <w:szCs w:val="27"/>
                <w:vertAlign w:val="superscript"/>
              </w:rPr>
              <w:t>-1</w:t>
            </w:r>
            <w:r w:rsidRPr="005207E6">
              <w:rPr>
                <w:strike/>
                <w:sz w:val="27"/>
                <w:szCs w:val="27"/>
              </w:rPr>
              <w:t> Закону, та копій документів, що підтверджують її поховання на іншому кладовищі, родичі загиблого (померлого) чи інші заінтересовані особи звертаються із заявою в паперовій чи електронній формі (за наявності технічної можливості) до державної установи з приводу увічнення пам’яті загиблого (померлого) у музейному комплексі Національного військового меморіального кладовища.</w:t>
            </w:r>
          </w:p>
          <w:p w14:paraId="2D218929"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59" w:name="n100"/>
            <w:bookmarkStart w:id="60" w:name="n52"/>
            <w:bookmarkEnd w:id="59"/>
            <w:bookmarkEnd w:id="60"/>
            <w:r w:rsidRPr="005207E6">
              <w:rPr>
                <w:strike/>
                <w:sz w:val="27"/>
                <w:szCs w:val="27"/>
              </w:rPr>
              <w:t>Увічнення пам’яті загиблого (померлого) здійснюється державною установою протягом двох місяців з моменту отримання заяви шляхом встановлення меморіальної таблички у музейному комплексі Національного військового меморіального кладовища.</w:t>
            </w:r>
          </w:p>
          <w:p w14:paraId="28F82F18"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61" w:name="n101"/>
            <w:bookmarkStart w:id="62" w:name="n53"/>
            <w:bookmarkEnd w:id="61"/>
            <w:bookmarkEnd w:id="62"/>
            <w:r w:rsidRPr="005207E6">
              <w:rPr>
                <w:strike/>
                <w:sz w:val="27"/>
                <w:szCs w:val="27"/>
              </w:rPr>
              <w:t>Родичу загиблого (померлого) чи іншій заінтересованій особі може бути відмовлено в увічненні пам’яті загиблого (померлого) у музейному комплексі Національного військового меморіального кладовища з таких підстав:</w:t>
            </w:r>
          </w:p>
          <w:p w14:paraId="54337991" w14:textId="761C3EBE" w:rsidR="00CE1D6C" w:rsidRPr="005207E6" w:rsidRDefault="00CE1D6C" w:rsidP="00CE1D6C">
            <w:pPr>
              <w:pStyle w:val="af9"/>
              <w:tabs>
                <w:tab w:val="left" w:pos="1029"/>
              </w:tabs>
              <w:adjustRightInd w:val="0"/>
              <w:snapToGrid w:val="0"/>
              <w:ind w:left="0" w:firstLine="604"/>
              <w:jc w:val="both"/>
              <w:rPr>
                <w:strike/>
                <w:sz w:val="27"/>
                <w:szCs w:val="27"/>
              </w:rPr>
            </w:pPr>
            <w:bookmarkStart w:id="63" w:name="n54"/>
            <w:bookmarkEnd w:id="63"/>
            <w:r w:rsidRPr="005207E6">
              <w:rPr>
                <w:strike/>
                <w:sz w:val="27"/>
                <w:szCs w:val="27"/>
              </w:rPr>
              <w:t>загиблий (померлий) не належить до осіб, визначених у частині першій статті 15</w:t>
            </w:r>
            <w:r w:rsidRPr="005207E6">
              <w:rPr>
                <w:b/>
                <w:bCs/>
                <w:strike/>
                <w:sz w:val="27"/>
                <w:szCs w:val="27"/>
                <w:vertAlign w:val="superscript"/>
              </w:rPr>
              <w:t>-1</w:t>
            </w:r>
            <w:r w:rsidRPr="005207E6">
              <w:rPr>
                <w:strike/>
                <w:sz w:val="27"/>
                <w:szCs w:val="27"/>
              </w:rPr>
              <w:t> Закону;</w:t>
            </w:r>
          </w:p>
          <w:p w14:paraId="55CBA550" w14:textId="77777777" w:rsidR="00CE1D6C" w:rsidRPr="005207E6" w:rsidRDefault="00CE1D6C" w:rsidP="00CE1D6C">
            <w:pPr>
              <w:pStyle w:val="af9"/>
              <w:tabs>
                <w:tab w:val="left" w:pos="1029"/>
              </w:tabs>
              <w:adjustRightInd w:val="0"/>
              <w:snapToGrid w:val="0"/>
              <w:ind w:left="0" w:firstLine="604"/>
              <w:jc w:val="both"/>
              <w:rPr>
                <w:strike/>
                <w:sz w:val="27"/>
                <w:szCs w:val="27"/>
              </w:rPr>
            </w:pPr>
            <w:bookmarkStart w:id="64" w:name="n55"/>
            <w:bookmarkEnd w:id="64"/>
            <w:r w:rsidRPr="005207E6">
              <w:rPr>
                <w:strike/>
                <w:sz w:val="27"/>
                <w:szCs w:val="27"/>
              </w:rPr>
              <w:t>подання недостовірних відомостей.</w:t>
            </w:r>
          </w:p>
          <w:p w14:paraId="353B3F3F" w14:textId="5A026E44" w:rsidR="00D01EC8" w:rsidRPr="005207E6" w:rsidRDefault="00D01EC8" w:rsidP="00CE1D6C">
            <w:pPr>
              <w:pStyle w:val="af9"/>
              <w:tabs>
                <w:tab w:val="left" w:pos="1029"/>
              </w:tabs>
              <w:adjustRightInd w:val="0"/>
              <w:snapToGrid w:val="0"/>
              <w:ind w:left="0" w:firstLine="604"/>
              <w:contextualSpacing w:val="0"/>
              <w:jc w:val="both"/>
              <w:rPr>
                <w:sz w:val="27"/>
                <w:szCs w:val="27"/>
                <w:lang w:val="ru-RU"/>
              </w:rPr>
            </w:pPr>
          </w:p>
        </w:tc>
        <w:tc>
          <w:tcPr>
            <w:tcW w:w="7725" w:type="dxa"/>
          </w:tcPr>
          <w:p w14:paraId="61DD7717" w14:textId="77777777" w:rsidR="005207E6" w:rsidRDefault="003F5334" w:rsidP="005207E6">
            <w:pPr>
              <w:spacing w:before="120"/>
              <w:ind w:firstLine="567"/>
              <w:jc w:val="both"/>
              <w:rPr>
                <w:sz w:val="27"/>
                <w:szCs w:val="27"/>
              </w:rPr>
            </w:pPr>
            <w:r w:rsidRPr="005207E6">
              <w:rPr>
                <w:sz w:val="27"/>
                <w:szCs w:val="27"/>
              </w:rPr>
              <w:lastRenderedPageBreak/>
              <w:t>1. </w:t>
            </w:r>
            <w:r w:rsidR="00ED75CF" w:rsidRPr="005207E6">
              <w:rPr>
                <w:color w:val="000000"/>
                <w:sz w:val="27"/>
                <w:szCs w:val="27"/>
              </w:rPr>
              <w:t xml:space="preserve">Цей Порядок </w:t>
            </w:r>
            <w:r w:rsidR="00ED75CF" w:rsidRPr="005207E6">
              <w:rPr>
                <w:b/>
                <w:bCs/>
                <w:color w:val="000000"/>
                <w:sz w:val="27"/>
                <w:szCs w:val="27"/>
                <w:shd w:val="clear" w:color="auto" w:fill="FFFFFF"/>
              </w:rPr>
              <w:t xml:space="preserve">визначає механізм організації </w:t>
            </w:r>
            <w:r w:rsidR="00ED75CF" w:rsidRPr="005207E6">
              <w:rPr>
                <w:color w:val="000000"/>
                <w:sz w:val="27"/>
                <w:szCs w:val="27"/>
                <w:shd w:val="clear" w:color="auto" w:fill="FFFFFF"/>
              </w:rPr>
              <w:t xml:space="preserve">здійснення </w:t>
            </w:r>
            <w:r w:rsidR="00ED75CF" w:rsidRPr="005207E6">
              <w:rPr>
                <w:color w:val="000000"/>
                <w:sz w:val="27"/>
                <w:szCs w:val="27"/>
              </w:rPr>
              <w:t xml:space="preserve">почесних поховань </w:t>
            </w:r>
            <w:r w:rsidR="00ED75CF" w:rsidRPr="005207E6">
              <w:rPr>
                <w:b/>
                <w:bCs/>
                <w:color w:val="000000"/>
                <w:sz w:val="27"/>
                <w:szCs w:val="27"/>
              </w:rPr>
              <w:t>та увічнення пам’яті на Національному військовому меморіальному кладовищі, військовому меморіальному кладовищі</w:t>
            </w:r>
            <w:r w:rsidR="00ED75CF" w:rsidRPr="005207E6">
              <w:rPr>
                <w:color w:val="000000"/>
                <w:sz w:val="27"/>
                <w:szCs w:val="27"/>
              </w:rPr>
              <w:t xml:space="preserve"> загиблих (померлих) осіб, зазначених у </w:t>
            </w:r>
            <w:hyperlink r:id="rId8" w:anchor="n283" w:history="1">
              <w:r w:rsidR="00ED75CF" w:rsidRPr="005207E6">
                <w:rPr>
                  <w:rStyle w:val="af6"/>
                  <w:color w:val="000000"/>
                  <w:sz w:val="27"/>
                  <w:szCs w:val="27"/>
                  <w:u w:val="none"/>
                </w:rPr>
                <w:t>частині першій</w:t>
              </w:r>
            </w:hyperlink>
            <w:r w:rsidR="00ED75CF" w:rsidRPr="005207E6">
              <w:rPr>
                <w:color w:val="000000"/>
                <w:sz w:val="27"/>
                <w:szCs w:val="27"/>
              </w:rPr>
              <w:t> статті 15</w:t>
            </w:r>
            <w:r w:rsidR="00ED75CF" w:rsidRPr="005207E6">
              <w:rPr>
                <w:color w:val="000000"/>
                <w:sz w:val="27"/>
                <w:szCs w:val="27"/>
                <w:vertAlign w:val="superscript"/>
              </w:rPr>
              <w:t>-1</w:t>
            </w:r>
            <w:r w:rsidR="00ED75CF" w:rsidRPr="005207E6">
              <w:rPr>
                <w:color w:val="000000"/>
                <w:sz w:val="27"/>
                <w:szCs w:val="27"/>
              </w:rPr>
              <w:t xml:space="preserve"> Закону України “Про поховання та похоронну справу” (далі </w:t>
            </w:r>
            <w:r w:rsidR="00ED75CF" w:rsidRPr="005207E6">
              <w:rPr>
                <w:sz w:val="27"/>
                <w:szCs w:val="27"/>
              </w:rPr>
              <w:t>–</w:t>
            </w:r>
            <w:r w:rsidR="00ED75CF" w:rsidRPr="005207E6">
              <w:rPr>
                <w:color w:val="000000"/>
                <w:sz w:val="27"/>
                <w:szCs w:val="27"/>
              </w:rPr>
              <w:t xml:space="preserve"> загиблі (померлі) </w:t>
            </w:r>
            <w:r w:rsidR="00ED75CF" w:rsidRPr="005207E6">
              <w:rPr>
                <w:b/>
                <w:bCs/>
                <w:color w:val="000000"/>
                <w:sz w:val="27"/>
                <w:szCs w:val="27"/>
                <w:shd w:val="clear" w:color="auto" w:fill="FFFFFF"/>
              </w:rPr>
              <w:t>особи)</w:t>
            </w:r>
            <w:r w:rsidR="00ED75CF" w:rsidRPr="005207E6">
              <w:rPr>
                <w:b/>
                <w:bCs/>
                <w:color w:val="000000"/>
                <w:sz w:val="27"/>
                <w:szCs w:val="27"/>
              </w:rPr>
              <w:t>.</w:t>
            </w:r>
          </w:p>
          <w:p w14:paraId="4D39A207" w14:textId="6CDC7E12" w:rsidR="003F5334" w:rsidRPr="005207E6" w:rsidRDefault="003F5334" w:rsidP="005207E6">
            <w:pPr>
              <w:spacing w:before="120"/>
              <w:ind w:firstLine="567"/>
              <w:jc w:val="both"/>
              <w:rPr>
                <w:sz w:val="27"/>
                <w:szCs w:val="27"/>
              </w:rPr>
            </w:pPr>
            <w:r w:rsidRPr="005207E6">
              <w:rPr>
                <w:b/>
                <w:bCs/>
                <w:sz w:val="27"/>
                <w:szCs w:val="27"/>
                <w:highlight w:val="white"/>
              </w:rPr>
              <w:t>2. У цьому Порядку терміни вживаються у значенні, наведеному</w:t>
            </w:r>
            <w:r w:rsidR="00ED75CF" w:rsidRPr="005207E6">
              <w:rPr>
                <w:b/>
                <w:bCs/>
                <w:sz w:val="27"/>
                <w:szCs w:val="27"/>
                <w:highlight w:val="white"/>
              </w:rPr>
              <w:t xml:space="preserve"> </w:t>
            </w:r>
            <w:r w:rsidRPr="005207E6">
              <w:rPr>
                <w:b/>
                <w:bCs/>
                <w:sz w:val="27"/>
                <w:szCs w:val="27"/>
                <w:highlight w:val="white"/>
              </w:rPr>
              <w:t>в</w:t>
            </w:r>
            <w:r w:rsidR="00ED75CF" w:rsidRPr="005207E6">
              <w:rPr>
                <w:b/>
                <w:bCs/>
                <w:sz w:val="27"/>
                <w:szCs w:val="27"/>
                <w:highlight w:val="white"/>
              </w:rPr>
              <w:t xml:space="preserve"> </w:t>
            </w:r>
            <w:r w:rsidRPr="005207E6">
              <w:rPr>
                <w:b/>
                <w:bCs/>
                <w:sz w:val="27"/>
                <w:szCs w:val="27"/>
                <w:highlight w:val="white"/>
              </w:rPr>
              <w:t>Законі України “Про поховання та похоронну справу”.</w:t>
            </w:r>
          </w:p>
          <w:p w14:paraId="523F065A" w14:textId="77777777" w:rsidR="005207E6" w:rsidRDefault="003F5334" w:rsidP="005207E6">
            <w:pPr>
              <w:spacing w:before="120"/>
              <w:ind w:firstLine="567"/>
              <w:jc w:val="both"/>
              <w:rPr>
                <w:sz w:val="27"/>
                <w:szCs w:val="27"/>
              </w:rPr>
            </w:pPr>
            <w:r w:rsidRPr="005207E6">
              <w:rPr>
                <w:b/>
                <w:bCs/>
                <w:sz w:val="27"/>
                <w:szCs w:val="27"/>
              </w:rPr>
              <w:lastRenderedPageBreak/>
              <w:t>3.</w:t>
            </w:r>
            <w:r w:rsidRPr="005207E6">
              <w:rPr>
                <w:sz w:val="27"/>
                <w:szCs w:val="27"/>
              </w:rPr>
              <w:t> Поховання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 xml:space="preserve">особи </w:t>
            </w:r>
            <w:r w:rsidRPr="005207E6">
              <w:rPr>
                <w:sz w:val="27"/>
                <w:szCs w:val="27"/>
              </w:rPr>
              <w:t>покладається на виконавця волевиявлення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 xml:space="preserve">особи. </w:t>
            </w:r>
          </w:p>
          <w:p w14:paraId="0BDE6483" w14:textId="425BAE6B" w:rsidR="003F5334" w:rsidRPr="005207E6" w:rsidRDefault="00ED75CF" w:rsidP="005207E6">
            <w:pPr>
              <w:spacing w:before="120"/>
              <w:ind w:firstLine="567"/>
              <w:jc w:val="both"/>
              <w:rPr>
                <w:sz w:val="27"/>
                <w:szCs w:val="27"/>
              </w:rPr>
            </w:pPr>
            <w:r w:rsidRPr="005207E6">
              <w:rPr>
                <w:b/>
                <w:bCs/>
                <w:sz w:val="27"/>
                <w:szCs w:val="27"/>
              </w:rPr>
              <w:t>Якщо у волевиявленні загиблої (померлої) особи немає вказівки на виконання волевиявлення чи в разі відмови виконавця від виконання волевиявлення загиблої (померлої) особи таке поховання здійснюється особами, визначеними частиною першою статті 11 Закону “Про поховання та похоронну справу”.</w:t>
            </w:r>
          </w:p>
          <w:p w14:paraId="4046AF4A" w14:textId="77777777" w:rsidR="00AF2354" w:rsidRPr="005207E6" w:rsidRDefault="00AF2354" w:rsidP="003F5334">
            <w:pPr>
              <w:spacing w:before="120"/>
              <w:ind w:firstLine="567"/>
              <w:jc w:val="both"/>
              <w:rPr>
                <w:b/>
                <w:bCs/>
                <w:sz w:val="27"/>
                <w:szCs w:val="27"/>
              </w:rPr>
            </w:pPr>
          </w:p>
          <w:p w14:paraId="76A132C5" w14:textId="77777777" w:rsidR="00AF2354" w:rsidRPr="005207E6" w:rsidRDefault="00AF2354" w:rsidP="003F5334">
            <w:pPr>
              <w:spacing w:before="120"/>
              <w:ind w:firstLine="567"/>
              <w:jc w:val="both"/>
              <w:rPr>
                <w:b/>
                <w:bCs/>
                <w:sz w:val="27"/>
                <w:szCs w:val="27"/>
              </w:rPr>
            </w:pPr>
          </w:p>
          <w:p w14:paraId="7303FA8F" w14:textId="5939331B" w:rsidR="005207E6" w:rsidRDefault="00483078" w:rsidP="00A6403C">
            <w:pPr>
              <w:spacing w:before="120"/>
              <w:ind w:firstLine="567"/>
              <w:jc w:val="both"/>
              <w:rPr>
                <w:sz w:val="27"/>
                <w:szCs w:val="27"/>
              </w:rPr>
            </w:pPr>
            <w:r w:rsidRPr="005207E6">
              <w:rPr>
                <w:sz w:val="27"/>
                <w:szCs w:val="27"/>
              </w:rPr>
              <w:t>У разі коли загибл</w:t>
            </w:r>
            <w:r w:rsidRPr="005207E6">
              <w:rPr>
                <w:b/>
                <w:bCs/>
                <w:sz w:val="27"/>
                <w:szCs w:val="27"/>
              </w:rPr>
              <w:t>а</w:t>
            </w:r>
            <w:r w:rsidRPr="005207E6">
              <w:rPr>
                <w:sz w:val="27"/>
                <w:szCs w:val="27"/>
              </w:rPr>
              <w:t xml:space="preserve"> (померл</w:t>
            </w:r>
            <w:r w:rsidRPr="005207E6">
              <w:rPr>
                <w:b/>
                <w:bCs/>
                <w:sz w:val="27"/>
                <w:szCs w:val="27"/>
              </w:rPr>
              <w:t>а</w:t>
            </w:r>
            <w:r w:rsidRPr="005207E6">
              <w:rPr>
                <w:sz w:val="27"/>
                <w:szCs w:val="27"/>
              </w:rPr>
              <w:t xml:space="preserve">) </w:t>
            </w:r>
            <w:r w:rsidRPr="005207E6">
              <w:rPr>
                <w:b/>
                <w:bCs/>
                <w:sz w:val="27"/>
                <w:szCs w:val="27"/>
              </w:rPr>
              <w:t>особа</w:t>
            </w:r>
            <w:r w:rsidRPr="005207E6">
              <w:rPr>
                <w:sz w:val="27"/>
                <w:szCs w:val="27"/>
              </w:rPr>
              <w:t xml:space="preserve"> належить до померлих одиноких громадян, осіб без певного місця проживання, громадян, від поховання яких відмовилися рідні, його поховання здійснюється уповноваженим представником відповідного органу місцевого самоврядування (далі - замовник поховання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p>
          <w:p w14:paraId="5DFCB872" w14:textId="56E38F79" w:rsidR="003F5334" w:rsidRPr="005207E6" w:rsidRDefault="003F5334" w:rsidP="003F5334">
            <w:pPr>
              <w:spacing w:before="120"/>
              <w:ind w:firstLine="567"/>
              <w:jc w:val="both"/>
              <w:rPr>
                <w:sz w:val="27"/>
                <w:szCs w:val="27"/>
                <w:highlight w:val="white"/>
              </w:rPr>
            </w:pPr>
            <w:r w:rsidRPr="005207E6">
              <w:rPr>
                <w:sz w:val="27"/>
                <w:szCs w:val="27"/>
              </w:rPr>
              <w:t xml:space="preserve">4. Для </w:t>
            </w:r>
            <w:r w:rsidRPr="005207E6">
              <w:rPr>
                <w:b/>
                <w:bCs/>
                <w:sz w:val="27"/>
                <w:szCs w:val="27"/>
              </w:rPr>
              <w:t>здійснення</w:t>
            </w:r>
            <w:r w:rsidRPr="005207E6">
              <w:rPr>
                <w:sz w:val="27"/>
                <w:szCs w:val="27"/>
              </w:rPr>
              <w:t xml:space="preserve"> організації та проведення поховання на Національному військовому меморіальному кладов</w:t>
            </w:r>
            <w:r w:rsidRPr="005207E6">
              <w:rPr>
                <w:sz w:val="27"/>
                <w:szCs w:val="27"/>
                <w:highlight w:val="white"/>
              </w:rPr>
              <w:t xml:space="preserve">ищі, </w:t>
            </w:r>
            <w:r w:rsidRPr="005207E6">
              <w:rPr>
                <w:b/>
                <w:bCs/>
                <w:sz w:val="27"/>
                <w:szCs w:val="27"/>
                <w:highlight w:val="white"/>
              </w:rPr>
              <w:t>вій</w:t>
            </w:r>
            <w:r w:rsidRPr="005207E6">
              <w:rPr>
                <w:b/>
                <w:bCs/>
                <w:sz w:val="27"/>
                <w:szCs w:val="27"/>
              </w:rPr>
              <w:t>ськовому меморіальному кладовищі</w:t>
            </w:r>
            <w:r w:rsidR="00483078" w:rsidRPr="005207E6">
              <w:rPr>
                <w:sz w:val="27"/>
                <w:szCs w:val="27"/>
              </w:rPr>
              <w:t xml:space="preserve"> </w:t>
            </w:r>
            <w:r w:rsidRPr="005207E6">
              <w:rPr>
                <w:sz w:val="27"/>
                <w:szCs w:val="27"/>
              </w:rPr>
              <w:t>виконавець волевиявлення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r w:rsidRPr="005207E6">
              <w:rPr>
                <w:sz w:val="27"/>
                <w:szCs w:val="27"/>
              </w:rPr>
              <w:t xml:space="preserve"> особа, яка зобов’язалася поховати загибл</w:t>
            </w:r>
            <w:r w:rsidRPr="005207E6">
              <w:rPr>
                <w:b/>
                <w:bCs/>
                <w:sz w:val="27"/>
                <w:szCs w:val="27"/>
              </w:rPr>
              <w:t xml:space="preserve">у </w:t>
            </w:r>
            <w:r w:rsidRPr="005207E6">
              <w:rPr>
                <w:sz w:val="27"/>
                <w:szCs w:val="27"/>
              </w:rPr>
              <w:t>(померл</w:t>
            </w:r>
            <w:r w:rsidRPr="005207E6">
              <w:rPr>
                <w:b/>
                <w:bCs/>
                <w:sz w:val="27"/>
                <w:szCs w:val="27"/>
              </w:rPr>
              <w:t>у</w:t>
            </w:r>
            <w:r w:rsidRPr="005207E6">
              <w:rPr>
                <w:sz w:val="27"/>
                <w:szCs w:val="27"/>
              </w:rPr>
              <w:t xml:space="preserve">) </w:t>
            </w:r>
            <w:r w:rsidRPr="005207E6">
              <w:rPr>
                <w:b/>
                <w:bCs/>
                <w:sz w:val="27"/>
                <w:szCs w:val="27"/>
              </w:rPr>
              <w:t>особу,</w:t>
            </w:r>
            <w:r w:rsidRPr="005207E6">
              <w:rPr>
                <w:sz w:val="27"/>
                <w:szCs w:val="27"/>
              </w:rPr>
              <w:t xml:space="preserve"> відповідно до законодавства, або замовник поховання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r w:rsidRPr="005207E6">
              <w:rPr>
                <w:sz w:val="27"/>
                <w:szCs w:val="27"/>
              </w:rPr>
              <w:t xml:space="preserve"> не пізніше трьох робочих днів до запланованої дати поховання звертаються до державної установи “Національне військове ме</w:t>
            </w:r>
            <w:r w:rsidRPr="005207E6">
              <w:rPr>
                <w:sz w:val="27"/>
                <w:szCs w:val="27"/>
                <w:highlight w:val="white"/>
              </w:rPr>
              <w:t>моріальне кладовище” (далі - державна установа) з приводу укладення відповідного договору про організацію та проведення поховання</w:t>
            </w:r>
            <w:r w:rsidRPr="005207E6">
              <w:rPr>
                <w:b/>
                <w:bCs/>
                <w:sz w:val="27"/>
                <w:szCs w:val="27"/>
                <w:highlight w:val="white"/>
              </w:rPr>
              <w:t>,</w:t>
            </w:r>
            <w:r w:rsidRPr="005207E6">
              <w:rPr>
                <w:sz w:val="27"/>
                <w:szCs w:val="27"/>
                <w:highlight w:val="white"/>
              </w:rPr>
              <w:t xml:space="preserve"> </w:t>
            </w:r>
            <w:r w:rsidRPr="005207E6">
              <w:rPr>
                <w:b/>
                <w:bCs/>
                <w:sz w:val="27"/>
                <w:szCs w:val="27"/>
              </w:rPr>
              <w:t xml:space="preserve">примірна форма якого затверджується </w:t>
            </w:r>
            <w:proofErr w:type="spellStart"/>
            <w:r w:rsidRPr="005207E6">
              <w:rPr>
                <w:b/>
                <w:bCs/>
                <w:sz w:val="27"/>
                <w:szCs w:val="27"/>
              </w:rPr>
              <w:lastRenderedPageBreak/>
              <w:t>Мінветеранів</w:t>
            </w:r>
            <w:proofErr w:type="spellEnd"/>
            <w:r w:rsidRPr="005207E6">
              <w:rPr>
                <w:b/>
                <w:bCs/>
                <w:sz w:val="27"/>
                <w:szCs w:val="27"/>
              </w:rPr>
              <w:t xml:space="preserve"> (далі - договір)</w:t>
            </w:r>
            <w:r w:rsidRPr="005207E6">
              <w:rPr>
                <w:b/>
                <w:bCs/>
                <w:sz w:val="27"/>
                <w:szCs w:val="27"/>
                <w:highlight w:val="white"/>
              </w:rPr>
              <w:t>, та пред’являють оригінали й</w:t>
            </w:r>
            <w:r w:rsidRPr="005207E6">
              <w:rPr>
                <w:sz w:val="27"/>
                <w:szCs w:val="27"/>
                <w:highlight w:val="white"/>
              </w:rPr>
              <w:t xml:space="preserve"> </w:t>
            </w:r>
            <w:r w:rsidRPr="005207E6">
              <w:rPr>
                <w:b/>
                <w:bCs/>
                <w:sz w:val="27"/>
                <w:szCs w:val="27"/>
                <w:highlight w:val="white"/>
              </w:rPr>
              <w:t>надають копії:</w:t>
            </w:r>
          </w:p>
          <w:p w14:paraId="433CC48E" w14:textId="004CD216" w:rsidR="003F5334" w:rsidRPr="005207E6" w:rsidRDefault="003F5334" w:rsidP="00F66A09">
            <w:pPr>
              <w:spacing w:before="120"/>
              <w:ind w:firstLine="567"/>
              <w:jc w:val="both"/>
              <w:rPr>
                <w:b/>
                <w:bCs/>
                <w:sz w:val="27"/>
                <w:szCs w:val="27"/>
                <w:highlight w:val="white"/>
              </w:rPr>
            </w:pPr>
            <w:r w:rsidRPr="005207E6">
              <w:rPr>
                <w:b/>
                <w:bCs/>
                <w:sz w:val="27"/>
                <w:szCs w:val="27"/>
                <w:highlight w:val="white"/>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виконавця волевиявлення загиблої (померлої) особи, особи, яка зобов’язалася поховати загиблу (померлу) особу, відповідно до законодавства, а замовник поховання загиблої (померлої) особи</w:t>
            </w:r>
            <w:r w:rsidR="00F66A09">
              <w:rPr>
                <w:b/>
                <w:bCs/>
                <w:sz w:val="27"/>
                <w:szCs w:val="27"/>
                <w:highlight w:val="white"/>
              </w:rPr>
              <w:t xml:space="preserve"> –</w:t>
            </w:r>
            <w:r w:rsidRPr="005207E6">
              <w:rPr>
                <w:b/>
                <w:bCs/>
                <w:sz w:val="27"/>
                <w:szCs w:val="27"/>
                <w:highlight w:val="white"/>
              </w:rPr>
              <w:t xml:space="preserve"> документ</w:t>
            </w:r>
            <w:r w:rsidR="003C65E7">
              <w:rPr>
                <w:b/>
                <w:bCs/>
                <w:sz w:val="27"/>
                <w:szCs w:val="27"/>
                <w:highlight w:val="white"/>
              </w:rPr>
              <w:t>ів</w:t>
            </w:r>
            <w:r w:rsidRPr="005207E6">
              <w:rPr>
                <w:b/>
                <w:bCs/>
                <w:sz w:val="27"/>
                <w:szCs w:val="27"/>
                <w:highlight w:val="white"/>
              </w:rPr>
              <w:t>, оформлені відповідно до вимог законодавства, які надають законні підстави організувати поховання такої загиблої (померлої) особи;</w:t>
            </w:r>
          </w:p>
          <w:p w14:paraId="0D4D5EF2" w14:textId="77777777" w:rsidR="003F5334" w:rsidRPr="005207E6" w:rsidRDefault="003F5334" w:rsidP="003F5334">
            <w:pPr>
              <w:spacing w:before="120"/>
              <w:ind w:firstLine="567"/>
              <w:jc w:val="both"/>
              <w:rPr>
                <w:b/>
                <w:bCs/>
                <w:strike/>
                <w:sz w:val="27"/>
                <w:szCs w:val="27"/>
                <w:highlight w:val="cyan"/>
              </w:rPr>
            </w:pPr>
            <w:r w:rsidRPr="005207E6">
              <w:rPr>
                <w:b/>
                <w:bCs/>
                <w:sz w:val="27"/>
                <w:szCs w:val="27"/>
              </w:rPr>
              <w:t xml:space="preserve">свідоцтва про смерть загиблої (померлої) особи; </w:t>
            </w:r>
          </w:p>
          <w:p w14:paraId="6C4017D8" w14:textId="6E5DB118" w:rsidR="003F5334" w:rsidRPr="005207E6" w:rsidRDefault="003F5334" w:rsidP="003F5334">
            <w:pPr>
              <w:spacing w:before="120"/>
              <w:ind w:firstLine="567"/>
              <w:jc w:val="both"/>
              <w:rPr>
                <w:b/>
                <w:bCs/>
                <w:sz w:val="27"/>
                <w:szCs w:val="27"/>
                <w:highlight w:val="cyan"/>
              </w:rPr>
            </w:pPr>
            <w:r w:rsidRPr="005207E6">
              <w:rPr>
                <w:b/>
                <w:bCs/>
                <w:sz w:val="27"/>
                <w:szCs w:val="27"/>
              </w:rPr>
              <w:t xml:space="preserve">документів, що підтверджують належність загиблої (померлої) особи до осіб, зазначених у частині першій статті </w:t>
            </w:r>
            <w:r w:rsidR="00B92113" w:rsidRPr="005207E6">
              <w:rPr>
                <w:b/>
                <w:bCs/>
                <w:sz w:val="27"/>
                <w:szCs w:val="27"/>
              </w:rPr>
              <w:t>15</w:t>
            </w:r>
            <w:r w:rsidR="00B92113" w:rsidRPr="005207E6">
              <w:rPr>
                <w:b/>
                <w:bCs/>
                <w:sz w:val="27"/>
                <w:szCs w:val="27"/>
                <w:vertAlign w:val="superscript"/>
              </w:rPr>
              <w:t>-1</w:t>
            </w:r>
            <w:r w:rsidR="00B92113" w:rsidRPr="005207E6">
              <w:rPr>
                <w:sz w:val="27"/>
                <w:szCs w:val="27"/>
              </w:rPr>
              <w:t> </w:t>
            </w:r>
            <w:r w:rsidRPr="005207E6">
              <w:rPr>
                <w:b/>
                <w:bCs/>
                <w:sz w:val="27"/>
                <w:szCs w:val="27"/>
              </w:rPr>
              <w:t xml:space="preserve"> Закону України “Про поховання та похоронну справу”.</w:t>
            </w:r>
          </w:p>
          <w:p w14:paraId="71DFA091" w14:textId="3E0CDF2D" w:rsidR="003F5334" w:rsidRPr="005207E6" w:rsidRDefault="003F5334" w:rsidP="003F5334">
            <w:pPr>
              <w:spacing w:before="120"/>
              <w:ind w:firstLine="567"/>
              <w:jc w:val="both"/>
              <w:rPr>
                <w:b/>
                <w:bCs/>
                <w:sz w:val="27"/>
                <w:szCs w:val="27"/>
              </w:rPr>
            </w:pPr>
            <w:r w:rsidRPr="005207E6">
              <w:rPr>
                <w:b/>
                <w:bCs/>
                <w:sz w:val="27"/>
                <w:szCs w:val="27"/>
                <w:highlight w:val="white"/>
              </w:rPr>
              <w:t>5. Державна установа</w:t>
            </w:r>
            <w:r w:rsidRPr="005207E6">
              <w:rPr>
                <w:sz w:val="27"/>
                <w:szCs w:val="27"/>
                <w:highlight w:val="white"/>
              </w:rPr>
              <w:t xml:space="preserve"> </w:t>
            </w:r>
            <w:r w:rsidRPr="005207E6">
              <w:rPr>
                <w:b/>
                <w:bCs/>
                <w:sz w:val="27"/>
                <w:szCs w:val="27"/>
                <w:highlight w:val="white"/>
              </w:rPr>
              <w:t xml:space="preserve">не пізніше ніж протягом наступного робочого дня </w:t>
            </w:r>
            <w:r w:rsidRPr="005207E6">
              <w:rPr>
                <w:b/>
                <w:bCs/>
                <w:sz w:val="27"/>
                <w:szCs w:val="27"/>
              </w:rPr>
              <w:t xml:space="preserve">з дати </w:t>
            </w:r>
            <w:r w:rsidRPr="005207E6">
              <w:rPr>
                <w:sz w:val="27"/>
                <w:szCs w:val="27"/>
              </w:rPr>
              <w:t>звернення виконавця волевиявлення</w:t>
            </w:r>
            <w:r w:rsidRPr="005207E6">
              <w:rPr>
                <w:b/>
                <w:bCs/>
                <w:sz w:val="27"/>
                <w:szCs w:val="27"/>
              </w:rPr>
              <w:t xml:space="preserve"> </w:t>
            </w:r>
            <w:r w:rsidRPr="005207E6">
              <w:rPr>
                <w:sz w:val="27"/>
                <w:szCs w:val="27"/>
              </w:rPr>
              <w:t>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w:t>
            </w:r>
            <w:r w:rsidRPr="005207E6">
              <w:rPr>
                <w:b/>
                <w:bCs/>
                <w:sz w:val="27"/>
                <w:szCs w:val="27"/>
              </w:rPr>
              <w:t xml:space="preserve"> особи, </w:t>
            </w:r>
            <w:r w:rsidRPr="005207E6">
              <w:rPr>
                <w:sz w:val="27"/>
                <w:szCs w:val="27"/>
              </w:rPr>
              <w:t>о</w:t>
            </w:r>
            <w:r w:rsidRPr="005207E6">
              <w:rPr>
                <w:sz w:val="27"/>
                <w:szCs w:val="27"/>
                <w:highlight w:val="white"/>
              </w:rPr>
              <w:t>соби</w:t>
            </w:r>
            <w:r w:rsidRPr="005207E6">
              <w:rPr>
                <w:sz w:val="27"/>
                <w:szCs w:val="27"/>
              </w:rPr>
              <w:t>,</w:t>
            </w:r>
            <w:r w:rsidRPr="005207E6">
              <w:rPr>
                <w:b/>
                <w:bCs/>
                <w:sz w:val="27"/>
                <w:szCs w:val="27"/>
              </w:rPr>
              <w:t xml:space="preserve"> </w:t>
            </w:r>
            <w:r w:rsidRPr="005207E6">
              <w:rPr>
                <w:sz w:val="27"/>
                <w:szCs w:val="27"/>
              </w:rPr>
              <w:t>яка зобов’язалася поховати</w:t>
            </w:r>
            <w:r w:rsidRPr="005207E6">
              <w:rPr>
                <w:b/>
                <w:bCs/>
                <w:sz w:val="27"/>
                <w:szCs w:val="27"/>
              </w:rPr>
              <w:t xml:space="preserve"> </w:t>
            </w:r>
            <w:r w:rsidRPr="005207E6">
              <w:rPr>
                <w:sz w:val="27"/>
                <w:szCs w:val="27"/>
              </w:rPr>
              <w:t>загибл</w:t>
            </w:r>
            <w:r w:rsidRPr="005207E6">
              <w:rPr>
                <w:b/>
                <w:bCs/>
                <w:sz w:val="27"/>
                <w:szCs w:val="27"/>
              </w:rPr>
              <w:t>у</w:t>
            </w:r>
            <w:r w:rsidRPr="005207E6">
              <w:rPr>
                <w:sz w:val="27"/>
                <w:szCs w:val="27"/>
              </w:rPr>
              <w:t xml:space="preserve"> (померл</w:t>
            </w:r>
            <w:r w:rsidRPr="005207E6">
              <w:rPr>
                <w:b/>
                <w:bCs/>
                <w:sz w:val="27"/>
                <w:szCs w:val="27"/>
              </w:rPr>
              <w:t>у</w:t>
            </w:r>
            <w:r w:rsidRPr="005207E6">
              <w:rPr>
                <w:sz w:val="27"/>
                <w:szCs w:val="27"/>
              </w:rPr>
              <w:t>)</w:t>
            </w:r>
            <w:r w:rsidRPr="005207E6">
              <w:rPr>
                <w:b/>
                <w:bCs/>
                <w:sz w:val="27"/>
                <w:szCs w:val="27"/>
              </w:rPr>
              <w:t xml:space="preserve"> особу</w:t>
            </w:r>
            <w:r w:rsidR="00220DCA">
              <w:rPr>
                <w:b/>
                <w:bCs/>
                <w:sz w:val="27"/>
                <w:szCs w:val="27"/>
              </w:rPr>
              <w:t>,</w:t>
            </w:r>
            <w:r w:rsidRPr="005207E6">
              <w:rPr>
                <w:b/>
                <w:bCs/>
                <w:sz w:val="27"/>
                <w:szCs w:val="27"/>
              </w:rPr>
              <w:t xml:space="preserve"> </w:t>
            </w:r>
            <w:r w:rsidRPr="005207E6">
              <w:rPr>
                <w:sz w:val="27"/>
                <w:szCs w:val="27"/>
              </w:rPr>
              <w:t>або замовника поховання загибло</w:t>
            </w:r>
            <w:r w:rsidRPr="005207E6">
              <w:rPr>
                <w:b/>
                <w:bCs/>
                <w:sz w:val="27"/>
                <w:szCs w:val="27"/>
              </w:rPr>
              <w:t xml:space="preserve">ї </w:t>
            </w:r>
            <w:r w:rsidRPr="005207E6">
              <w:rPr>
                <w:sz w:val="27"/>
                <w:szCs w:val="27"/>
              </w:rPr>
              <w:t>(померло</w:t>
            </w:r>
            <w:r w:rsidRPr="005207E6">
              <w:rPr>
                <w:b/>
                <w:bCs/>
                <w:sz w:val="27"/>
                <w:szCs w:val="27"/>
              </w:rPr>
              <w:t>ї</w:t>
            </w:r>
            <w:r w:rsidRPr="005207E6">
              <w:rPr>
                <w:sz w:val="27"/>
                <w:szCs w:val="27"/>
              </w:rPr>
              <w:t>)</w:t>
            </w:r>
            <w:r w:rsidRPr="005207E6">
              <w:rPr>
                <w:b/>
                <w:bCs/>
                <w:sz w:val="27"/>
                <w:szCs w:val="27"/>
              </w:rPr>
              <w:t xml:space="preserve"> особи </w:t>
            </w:r>
            <w:r w:rsidRPr="005207E6">
              <w:rPr>
                <w:sz w:val="27"/>
                <w:szCs w:val="27"/>
              </w:rPr>
              <w:t xml:space="preserve">з приводу укладення договору </w:t>
            </w:r>
            <w:r w:rsidRPr="005207E6">
              <w:rPr>
                <w:sz w:val="27"/>
                <w:szCs w:val="27"/>
                <w:highlight w:val="white"/>
              </w:rPr>
              <w:t xml:space="preserve">звертається </w:t>
            </w:r>
            <w:r w:rsidRPr="005207E6">
              <w:rPr>
                <w:b/>
                <w:bCs/>
                <w:sz w:val="27"/>
                <w:szCs w:val="27"/>
                <w:highlight w:val="white"/>
              </w:rPr>
              <w:t>листом у паперовій або електронній формі</w:t>
            </w:r>
            <w:r w:rsidRPr="005207E6">
              <w:rPr>
                <w:sz w:val="27"/>
                <w:szCs w:val="27"/>
                <w:highlight w:val="white"/>
              </w:rPr>
              <w:t xml:space="preserve"> </w:t>
            </w:r>
            <w:r w:rsidRPr="005207E6">
              <w:rPr>
                <w:b/>
                <w:bCs/>
                <w:sz w:val="27"/>
                <w:szCs w:val="27"/>
                <w:highlight w:val="white"/>
              </w:rPr>
              <w:t>(електронною поштою</w:t>
            </w:r>
            <w:r w:rsidRPr="005207E6">
              <w:rPr>
                <w:sz w:val="27"/>
                <w:szCs w:val="27"/>
                <w:highlight w:val="white"/>
              </w:rPr>
              <w:t xml:space="preserve"> </w:t>
            </w:r>
            <w:r w:rsidRPr="005207E6">
              <w:rPr>
                <w:b/>
                <w:bCs/>
                <w:sz w:val="27"/>
                <w:szCs w:val="27"/>
                <w:highlight w:val="white"/>
              </w:rPr>
              <w:t>або з використанням системи електронного документообігу)</w:t>
            </w:r>
            <w:r w:rsidRPr="005207E6">
              <w:rPr>
                <w:sz w:val="27"/>
                <w:szCs w:val="27"/>
                <w:highlight w:val="white"/>
              </w:rPr>
              <w:t xml:space="preserve"> до МВС </w:t>
            </w:r>
            <w:r w:rsidRPr="005207E6">
              <w:rPr>
                <w:b/>
                <w:bCs/>
                <w:sz w:val="27"/>
                <w:szCs w:val="27"/>
                <w:highlight w:val="white"/>
              </w:rPr>
              <w:t>для</w:t>
            </w:r>
            <w:r w:rsidRPr="005207E6">
              <w:rPr>
                <w:sz w:val="27"/>
                <w:szCs w:val="27"/>
                <w:highlight w:val="white"/>
              </w:rPr>
              <w:t xml:space="preserve"> отримання інформації про наявність у загибло</w:t>
            </w:r>
            <w:r w:rsidRPr="005207E6">
              <w:rPr>
                <w:b/>
                <w:bCs/>
                <w:sz w:val="27"/>
                <w:szCs w:val="27"/>
                <w:highlight w:val="white"/>
              </w:rPr>
              <w:t>ї</w:t>
            </w:r>
            <w:r w:rsidRPr="005207E6">
              <w:rPr>
                <w:sz w:val="27"/>
                <w:szCs w:val="27"/>
                <w:highlight w:val="white"/>
              </w:rPr>
              <w:t xml:space="preserve"> (померло</w:t>
            </w:r>
            <w:r w:rsidRPr="005207E6">
              <w:rPr>
                <w:b/>
                <w:bCs/>
                <w:sz w:val="27"/>
                <w:szCs w:val="27"/>
                <w:highlight w:val="white"/>
              </w:rPr>
              <w:t>ї</w:t>
            </w:r>
            <w:r w:rsidRPr="005207E6">
              <w:rPr>
                <w:sz w:val="27"/>
                <w:szCs w:val="27"/>
              </w:rPr>
              <w:t>)</w:t>
            </w:r>
            <w:r w:rsidRPr="005207E6">
              <w:rPr>
                <w:sz w:val="27"/>
                <w:szCs w:val="27"/>
                <w:highlight w:val="white"/>
              </w:rPr>
              <w:t xml:space="preserve"> </w:t>
            </w:r>
            <w:r w:rsidRPr="005207E6">
              <w:rPr>
                <w:b/>
                <w:bCs/>
                <w:sz w:val="27"/>
                <w:szCs w:val="27"/>
                <w:highlight w:val="white"/>
              </w:rPr>
              <w:t>особи</w:t>
            </w:r>
            <w:r w:rsidRPr="005207E6">
              <w:rPr>
                <w:sz w:val="27"/>
                <w:szCs w:val="27"/>
                <w:highlight w:val="white"/>
              </w:rPr>
              <w:t xml:space="preserve"> </w:t>
            </w:r>
            <w:r w:rsidRPr="005207E6">
              <w:rPr>
                <w:b/>
                <w:bCs/>
                <w:sz w:val="27"/>
                <w:szCs w:val="27"/>
                <w:highlight w:val="white"/>
              </w:rPr>
              <w:t>на день смерті</w:t>
            </w:r>
            <w:r w:rsidRPr="005207E6">
              <w:rPr>
                <w:sz w:val="27"/>
                <w:szCs w:val="27"/>
                <w:highlight w:val="white"/>
              </w:rPr>
              <w:t xml:space="preserve"> не погашен</w:t>
            </w:r>
            <w:r w:rsidRPr="005207E6">
              <w:rPr>
                <w:b/>
                <w:bCs/>
                <w:sz w:val="27"/>
                <w:szCs w:val="27"/>
                <w:highlight w:val="white"/>
              </w:rPr>
              <w:t>ої</w:t>
            </w:r>
            <w:r w:rsidRPr="005207E6">
              <w:rPr>
                <w:sz w:val="27"/>
                <w:szCs w:val="27"/>
                <w:highlight w:val="white"/>
              </w:rPr>
              <w:t xml:space="preserve"> і не знят</w:t>
            </w:r>
            <w:r w:rsidRPr="005207E6">
              <w:rPr>
                <w:b/>
                <w:bCs/>
                <w:sz w:val="27"/>
                <w:szCs w:val="27"/>
                <w:highlight w:val="white"/>
              </w:rPr>
              <w:t>ої</w:t>
            </w:r>
            <w:r w:rsidRPr="005207E6">
              <w:rPr>
                <w:sz w:val="27"/>
                <w:szCs w:val="27"/>
                <w:highlight w:val="white"/>
              </w:rPr>
              <w:t xml:space="preserve"> в установленому законом порядку </w:t>
            </w:r>
            <w:r w:rsidRPr="005207E6">
              <w:rPr>
                <w:b/>
                <w:bCs/>
                <w:sz w:val="27"/>
                <w:szCs w:val="27"/>
                <w:highlight w:val="white"/>
              </w:rPr>
              <w:t xml:space="preserve">судимості за вчинення умисного злочину. </w:t>
            </w:r>
          </w:p>
          <w:p w14:paraId="2B1FD87B" w14:textId="2218C710" w:rsidR="003F5334" w:rsidRPr="005207E6" w:rsidRDefault="003F5334" w:rsidP="00F66A09">
            <w:pPr>
              <w:spacing w:before="120"/>
              <w:ind w:firstLine="567"/>
              <w:jc w:val="both"/>
              <w:rPr>
                <w:b/>
                <w:bCs/>
                <w:sz w:val="27"/>
                <w:szCs w:val="27"/>
              </w:rPr>
            </w:pPr>
            <w:r w:rsidRPr="005207E6">
              <w:rPr>
                <w:b/>
                <w:bCs/>
                <w:sz w:val="27"/>
                <w:szCs w:val="27"/>
              </w:rPr>
              <w:lastRenderedPageBreak/>
              <w:t>6.</w:t>
            </w:r>
            <w:r w:rsidR="00D1523D" w:rsidRPr="005207E6">
              <w:rPr>
                <w:b/>
                <w:bCs/>
                <w:sz w:val="27"/>
                <w:szCs w:val="27"/>
              </w:rPr>
              <w:t xml:space="preserve"> У разі підтвердження МВС наявності у загиблої (померлої) особи на день смерті не погашеної і не знятої в установленому законом порядку судимості за вчинення умисного злочину, державна установа протягом наступного робочого дня з дати надходження відповіді від МВС звертається  до спеціальної комісії, утвореної </w:t>
            </w:r>
            <w:proofErr w:type="spellStart"/>
            <w:r w:rsidR="00D1523D" w:rsidRPr="005207E6">
              <w:rPr>
                <w:b/>
                <w:bCs/>
                <w:sz w:val="27"/>
                <w:szCs w:val="27"/>
              </w:rPr>
              <w:t>Мінветеранів</w:t>
            </w:r>
            <w:proofErr w:type="spellEnd"/>
            <w:r w:rsidR="00D1523D" w:rsidRPr="005207E6">
              <w:rPr>
                <w:b/>
                <w:bCs/>
                <w:sz w:val="27"/>
                <w:szCs w:val="27"/>
              </w:rPr>
              <w:t xml:space="preserve">, для прийняття рішення про поховання на Національному військовому меморіальному кладовищі, військовому меморіальному кладовищі (далі </w:t>
            </w:r>
            <w:r w:rsidR="00F66A09">
              <w:rPr>
                <w:b/>
                <w:bCs/>
                <w:sz w:val="27"/>
                <w:szCs w:val="27"/>
              </w:rPr>
              <w:t>–</w:t>
            </w:r>
            <w:r w:rsidR="00D1523D" w:rsidRPr="005207E6">
              <w:rPr>
                <w:b/>
                <w:bCs/>
                <w:sz w:val="27"/>
                <w:szCs w:val="27"/>
              </w:rPr>
              <w:t xml:space="preserve"> спеціальна комісія).</w:t>
            </w:r>
          </w:p>
          <w:p w14:paraId="7FC0BF9F" w14:textId="7CC73E64" w:rsidR="003F5334" w:rsidRPr="005207E6" w:rsidRDefault="003F5334" w:rsidP="003F5334">
            <w:pPr>
              <w:spacing w:before="120"/>
              <w:ind w:firstLine="567"/>
              <w:jc w:val="both"/>
              <w:rPr>
                <w:b/>
                <w:bCs/>
                <w:sz w:val="27"/>
                <w:szCs w:val="27"/>
                <w:highlight w:val="white"/>
              </w:rPr>
            </w:pPr>
            <w:r w:rsidRPr="005207E6">
              <w:rPr>
                <w:b/>
                <w:bCs/>
                <w:sz w:val="27"/>
                <w:szCs w:val="27"/>
              </w:rPr>
              <w:t xml:space="preserve">До складу спеціальної комісії входять представники </w:t>
            </w:r>
            <w:proofErr w:type="spellStart"/>
            <w:r w:rsidRPr="005207E6">
              <w:rPr>
                <w:b/>
                <w:bCs/>
                <w:sz w:val="27"/>
                <w:szCs w:val="27"/>
              </w:rPr>
              <w:t>Мі</w:t>
            </w:r>
            <w:r w:rsidR="00220DCA">
              <w:rPr>
                <w:b/>
                <w:bCs/>
                <w:sz w:val="27"/>
                <w:szCs w:val="27"/>
              </w:rPr>
              <w:t>нветеранів</w:t>
            </w:r>
            <w:proofErr w:type="spellEnd"/>
            <w:r w:rsidRPr="005207E6">
              <w:rPr>
                <w:b/>
                <w:bCs/>
                <w:sz w:val="27"/>
                <w:szCs w:val="27"/>
              </w:rPr>
              <w:t>, Міноборони, М</w:t>
            </w:r>
            <w:r w:rsidR="00220DCA">
              <w:rPr>
                <w:b/>
                <w:bCs/>
                <w:sz w:val="27"/>
                <w:szCs w:val="27"/>
              </w:rPr>
              <w:t>ВС</w:t>
            </w:r>
            <w:r w:rsidRPr="005207E6">
              <w:rPr>
                <w:b/>
                <w:bCs/>
                <w:sz w:val="27"/>
                <w:szCs w:val="27"/>
              </w:rPr>
              <w:t>, Мін</w:t>
            </w:r>
            <w:r w:rsidR="00220DCA">
              <w:rPr>
                <w:b/>
                <w:bCs/>
                <w:sz w:val="27"/>
                <w:szCs w:val="27"/>
              </w:rPr>
              <w:t>’</w:t>
            </w:r>
            <w:r w:rsidRPr="005207E6">
              <w:rPr>
                <w:b/>
                <w:bCs/>
                <w:sz w:val="27"/>
                <w:szCs w:val="27"/>
              </w:rPr>
              <w:t>юст</w:t>
            </w:r>
            <w:r w:rsidR="00220DCA">
              <w:rPr>
                <w:b/>
                <w:bCs/>
                <w:sz w:val="27"/>
                <w:szCs w:val="27"/>
              </w:rPr>
              <w:t>у</w:t>
            </w:r>
            <w:r w:rsidRPr="005207E6">
              <w:rPr>
                <w:b/>
                <w:bCs/>
                <w:sz w:val="27"/>
                <w:szCs w:val="27"/>
              </w:rPr>
              <w:t xml:space="preserve">, Національної поліції, Офісу Військового омбудсмана, державної установи. Положення та персональний склад спеціальної комісії затверджуються </w:t>
            </w:r>
            <w:proofErr w:type="spellStart"/>
            <w:r w:rsidR="00F66A09" w:rsidRPr="005207E6">
              <w:rPr>
                <w:b/>
                <w:bCs/>
                <w:sz w:val="27"/>
                <w:szCs w:val="27"/>
              </w:rPr>
              <w:t>Мі</w:t>
            </w:r>
            <w:r w:rsidR="00F66A09">
              <w:rPr>
                <w:b/>
                <w:bCs/>
                <w:sz w:val="27"/>
                <w:szCs w:val="27"/>
              </w:rPr>
              <w:t>нветеранів</w:t>
            </w:r>
            <w:proofErr w:type="spellEnd"/>
            <w:r w:rsidR="00F66A09">
              <w:rPr>
                <w:b/>
                <w:bCs/>
                <w:sz w:val="27"/>
                <w:szCs w:val="27"/>
              </w:rPr>
              <w:t>.</w:t>
            </w:r>
          </w:p>
          <w:p w14:paraId="208427E8" w14:textId="0223E22A" w:rsidR="003F5334" w:rsidRPr="005207E6" w:rsidRDefault="003F5334" w:rsidP="003F5334">
            <w:pPr>
              <w:spacing w:before="120"/>
              <w:ind w:firstLine="567"/>
              <w:jc w:val="both"/>
              <w:rPr>
                <w:b/>
                <w:bCs/>
                <w:sz w:val="27"/>
                <w:szCs w:val="27"/>
                <w:highlight w:val="white"/>
              </w:rPr>
            </w:pPr>
            <w:r w:rsidRPr="005207E6">
              <w:rPr>
                <w:b/>
                <w:bCs/>
                <w:sz w:val="27"/>
                <w:szCs w:val="27"/>
              </w:rPr>
              <w:t>7.</w:t>
            </w:r>
            <w:r w:rsidR="00D1523D" w:rsidRPr="005207E6">
              <w:rPr>
                <w:b/>
                <w:bCs/>
                <w:sz w:val="27"/>
                <w:szCs w:val="27"/>
              </w:rPr>
              <w:t xml:space="preserve"> За результатами розгляду копій документів, зазначених у пункті 4 цього Порядку, щодо наявності підстав для відмови, визначених у пункті 8 цього Порядку, інформації, наданої МВС відповідно до пункту 6 цього Порядку, та за потреби рішення спеціальної комісії, утвореної </w:t>
            </w:r>
            <w:proofErr w:type="spellStart"/>
            <w:r w:rsidR="00D1523D" w:rsidRPr="005207E6">
              <w:rPr>
                <w:b/>
                <w:bCs/>
                <w:sz w:val="27"/>
                <w:szCs w:val="27"/>
              </w:rPr>
              <w:t>Мінветеранів</w:t>
            </w:r>
            <w:proofErr w:type="spellEnd"/>
            <w:r w:rsidR="00D1523D" w:rsidRPr="005207E6">
              <w:rPr>
                <w:b/>
                <w:bCs/>
                <w:sz w:val="27"/>
                <w:szCs w:val="27"/>
              </w:rPr>
              <w:t>, державною установою приймається рішення щодо можливості здійснення поховання загиблої (померлої) особи на Національному військовому меморіальному кладовищі, військовому меморіальному кладовищі.</w:t>
            </w:r>
          </w:p>
          <w:p w14:paraId="08FBAD8D" w14:textId="02B18E26" w:rsidR="003F5334" w:rsidRPr="005207E6" w:rsidRDefault="003F5334" w:rsidP="003F5334">
            <w:pPr>
              <w:spacing w:before="120"/>
              <w:ind w:firstLine="567"/>
              <w:jc w:val="both"/>
              <w:rPr>
                <w:b/>
                <w:bCs/>
                <w:sz w:val="27"/>
                <w:szCs w:val="27"/>
              </w:rPr>
            </w:pPr>
            <w:r w:rsidRPr="005207E6">
              <w:rPr>
                <w:b/>
                <w:bCs/>
                <w:sz w:val="27"/>
                <w:szCs w:val="27"/>
              </w:rPr>
              <w:t>8. </w:t>
            </w:r>
            <w:r w:rsidR="00117BF8" w:rsidRPr="005207E6">
              <w:rPr>
                <w:b/>
                <w:bCs/>
                <w:sz w:val="27"/>
                <w:szCs w:val="27"/>
              </w:rPr>
              <w:t xml:space="preserve"> Державна установа відмовляє </w:t>
            </w:r>
            <w:r w:rsidR="00117BF8" w:rsidRPr="005207E6">
              <w:rPr>
                <w:sz w:val="27"/>
                <w:szCs w:val="27"/>
              </w:rPr>
              <w:t>виконавцю волевиявлення загибло</w:t>
            </w:r>
            <w:r w:rsidR="00117BF8" w:rsidRPr="005207E6">
              <w:rPr>
                <w:b/>
                <w:bCs/>
                <w:sz w:val="27"/>
                <w:szCs w:val="27"/>
              </w:rPr>
              <w:t>ї</w:t>
            </w:r>
            <w:r w:rsidR="00117BF8" w:rsidRPr="005207E6">
              <w:rPr>
                <w:sz w:val="27"/>
                <w:szCs w:val="27"/>
              </w:rPr>
              <w:t xml:space="preserve"> (померло</w:t>
            </w:r>
            <w:r w:rsidR="00117BF8" w:rsidRPr="005207E6">
              <w:rPr>
                <w:b/>
                <w:bCs/>
                <w:sz w:val="27"/>
                <w:szCs w:val="27"/>
              </w:rPr>
              <w:t>ї</w:t>
            </w:r>
            <w:r w:rsidR="00117BF8" w:rsidRPr="005207E6">
              <w:rPr>
                <w:sz w:val="27"/>
                <w:szCs w:val="27"/>
              </w:rPr>
              <w:t xml:space="preserve">) </w:t>
            </w:r>
            <w:r w:rsidR="00117BF8" w:rsidRPr="005207E6">
              <w:rPr>
                <w:b/>
                <w:bCs/>
                <w:sz w:val="27"/>
                <w:szCs w:val="27"/>
              </w:rPr>
              <w:t xml:space="preserve">особи, </w:t>
            </w:r>
            <w:r w:rsidR="00117BF8" w:rsidRPr="005207E6">
              <w:rPr>
                <w:sz w:val="27"/>
                <w:szCs w:val="27"/>
              </w:rPr>
              <w:t>особі,</w:t>
            </w:r>
            <w:r w:rsidR="00117BF8" w:rsidRPr="005207E6">
              <w:rPr>
                <w:b/>
                <w:bCs/>
                <w:sz w:val="27"/>
                <w:szCs w:val="27"/>
              </w:rPr>
              <w:t xml:space="preserve"> </w:t>
            </w:r>
            <w:r w:rsidR="00117BF8" w:rsidRPr="005207E6">
              <w:rPr>
                <w:sz w:val="27"/>
                <w:szCs w:val="27"/>
              </w:rPr>
              <w:t>яка зобов’язалася поховати загибл</w:t>
            </w:r>
            <w:r w:rsidR="00117BF8" w:rsidRPr="005207E6">
              <w:rPr>
                <w:b/>
                <w:bCs/>
                <w:sz w:val="27"/>
                <w:szCs w:val="27"/>
              </w:rPr>
              <w:t>у</w:t>
            </w:r>
            <w:r w:rsidR="00117BF8" w:rsidRPr="005207E6">
              <w:rPr>
                <w:sz w:val="27"/>
                <w:szCs w:val="27"/>
              </w:rPr>
              <w:t xml:space="preserve"> (померл</w:t>
            </w:r>
            <w:r w:rsidR="00117BF8" w:rsidRPr="005207E6">
              <w:rPr>
                <w:b/>
                <w:bCs/>
                <w:sz w:val="27"/>
                <w:szCs w:val="27"/>
              </w:rPr>
              <w:t>у</w:t>
            </w:r>
            <w:r w:rsidR="00117BF8" w:rsidRPr="005207E6">
              <w:rPr>
                <w:sz w:val="27"/>
                <w:szCs w:val="27"/>
              </w:rPr>
              <w:t xml:space="preserve">) </w:t>
            </w:r>
            <w:r w:rsidR="00117BF8" w:rsidRPr="005207E6">
              <w:rPr>
                <w:b/>
                <w:bCs/>
                <w:sz w:val="27"/>
                <w:szCs w:val="27"/>
              </w:rPr>
              <w:t xml:space="preserve">особу </w:t>
            </w:r>
            <w:r w:rsidR="00117BF8" w:rsidRPr="005207E6">
              <w:rPr>
                <w:sz w:val="27"/>
                <w:szCs w:val="27"/>
              </w:rPr>
              <w:t>відповідно до законодавства, або</w:t>
            </w:r>
            <w:r w:rsidR="00117BF8" w:rsidRPr="005207E6">
              <w:rPr>
                <w:b/>
                <w:bCs/>
                <w:sz w:val="27"/>
                <w:szCs w:val="27"/>
              </w:rPr>
              <w:t xml:space="preserve"> </w:t>
            </w:r>
            <w:r w:rsidR="00117BF8" w:rsidRPr="005207E6">
              <w:rPr>
                <w:sz w:val="27"/>
                <w:szCs w:val="27"/>
              </w:rPr>
              <w:t>замовнику поховання загибло</w:t>
            </w:r>
            <w:r w:rsidR="00117BF8" w:rsidRPr="005207E6">
              <w:rPr>
                <w:b/>
                <w:bCs/>
                <w:sz w:val="27"/>
                <w:szCs w:val="27"/>
              </w:rPr>
              <w:t xml:space="preserve">ї </w:t>
            </w:r>
            <w:r w:rsidR="00117BF8" w:rsidRPr="005207E6">
              <w:rPr>
                <w:sz w:val="27"/>
                <w:szCs w:val="27"/>
              </w:rPr>
              <w:t>(померло</w:t>
            </w:r>
            <w:r w:rsidR="00117BF8" w:rsidRPr="005207E6">
              <w:rPr>
                <w:b/>
                <w:bCs/>
                <w:sz w:val="27"/>
                <w:szCs w:val="27"/>
              </w:rPr>
              <w:t>ї</w:t>
            </w:r>
            <w:r w:rsidR="00117BF8" w:rsidRPr="005207E6">
              <w:rPr>
                <w:sz w:val="27"/>
                <w:szCs w:val="27"/>
              </w:rPr>
              <w:t xml:space="preserve">) </w:t>
            </w:r>
            <w:r w:rsidR="00117BF8" w:rsidRPr="005207E6">
              <w:rPr>
                <w:b/>
                <w:bCs/>
                <w:sz w:val="27"/>
                <w:szCs w:val="27"/>
              </w:rPr>
              <w:t xml:space="preserve">особи </w:t>
            </w:r>
            <w:r w:rsidR="00117BF8" w:rsidRPr="005207E6">
              <w:rPr>
                <w:sz w:val="27"/>
                <w:szCs w:val="27"/>
              </w:rPr>
              <w:t>в укладенні договору</w:t>
            </w:r>
            <w:r w:rsidR="00117BF8" w:rsidRPr="005207E6">
              <w:rPr>
                <w:b/>
                <w:bCs/>
                <w:sz w:val="27"/>
                <w:szCs w:val="27"/>
              </w:rPr>
              <w:t xml:space="preserve"> у разі, коли:</w:t>
            </w:r>
          </w:p>
          <w:p w14:paraId="3A3DAB87" w14:textId="77777777" w:rsidR="003F5334" w:rsidRPr="005207E6" w:rsidRDefault="003F5334" w:rsidP="003F5334">
            <w:pPr>
              <w:spacing w:before="120"/>
              <w:ind w:firstLine="567"/>
              <w:jc w:val="both"/>
              <w:rPr>
                <w:b/>
                <w:bCs/>
                <w:sz w:val="27"/>
                <w:szCs w:val="27"/>
              </w:rPr>
            </w:pPr>
            <w:r w:rsidRPr="005207E6">
              <w:rPr>
                <w:b/>
                <w:bCs/>
                <w:sz w:val="27"/>
                <w:szCs w:val="27"/>
              </w:rPr>
              <w:lastRenderedPageBreak/>
              <w:t>документи, визначені пунктом 4 цього Порядку, подано не в повному обсязі;</w:t>
            </w:r>
          </w:p>
          <w:p w14:paraId="6AEA2173" w14:textId="77777777" w:rsidR="003F5334" w:rsidRPr="005207E6" w:rsidRDefault="003F5334" w:rsidP="003F5334">
            <w:pPr>
              <w:spacing w:before="120"/>
              <w:ind w:firstLine="567"/>
              <w:jc w:val="both"/>
              <w:rPr>
                <w:b/>
                <w:bCs/>
                <w:sz w:val="27"/>
                <w:szCs w:val="27"/>
              </w:rPr>
            </w:pPr>
            <w:r w:rsidRPr="005207E6">
              <w:rPr>
                <w:b/>
                <w:bCs/>
                <w:sz w:val="27"/>
                <w:szCs w:val="27"/>
              </w:rPr>
              <w:t xml:space="preserve">спеціальною комісією, утвореною </w:t>
            </w:r>
            <w:proofErr w:type="spellStart"/>
            <w:r w:rsidRPr="005207E6">
              <w:rPr>
                <w:b/>
                <w:bCs/>
                <w:sz w:val="27"/>
                <w:szCs w:val="27"/>
              </w:rPr>
              <w:t>Мінветеранів</w:t>
            </w:r>
            <w:proofErr w:type="spellEnd"/>
            <w:r w:rsidRPr="005207E6">
              <w:rPr>
                <w:b/>
                <w:bCs/>
                <w:sz w:val="27"/>
                <w:szCs w:val="27"/>
              </w:rPr>
              <w:t xml:space="preserve">, не прийнято рішення про поховання </w:t>
            </w:r>
            <w:r w:rsidRPr="005207E6">
              <w:rPr>
                <w:sz w:val="27"/>
                <w:szCs w:val="27"/>
              </w:rPr>
              <w:t>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w:t>
            </w:r>
            <w:r w:rsidRPr="005207E6">
              <w:rPr>
                <w:b/>
                <w:bCs/>
                <w:sz w:val="27"/>
                <w:szCs w:val="27"/>
              </w:rPr>
              <w:t xml:space="preserve"> особи, яка </w:t>
            </w:r>
            <w:r w:rsidRPr="005207E6">
              <w:rPr>
                <w:sz w:val="27"/>
                <w:szCs w:val="27"/>
              </w:rPr>
              <w:t>на день смерті</w:t>
            </w:r>
            <w:r w:rsidRPr="005207E6">
              <w:rPr>
                <w:b/>
                <w:bCs/>
                <w:sz w:val="27"/>
                <w:szCs w:val="27"/>
              </w:rPr>
              <w:t xml:space="preserve"> </w:t>
            </w:r>
            <w:r w:rsidRPr="005207E6">
              <w:rPr>
                <w:sz w:val="27"/>
                <w:szCs w:val="27"/>
              </w:rPr>
              <w:t>ма</w:t>
            </w:r>
            <w:r w:rsidRPr="005207E6">
              <w:rPr>
                <w:b/>
                <w:bCs/>
                <w:sz w:val="27"/>
                <w:szCs w:val="27"/>
              </w:rPr>
              <w:t xml:space="preserve">ла </w:t>
            </w:r>
            <w:r w:rsidRPr="005207E6">
              <w:rPr>
                <w:sz w:val="27"/>
                <w:szCs w:val="27"/>
              </w:rPr>
              <w:t>непогашен</w:t>
            </w:r>
            <w:r w:rsidRPr="005207E6">
              <w:rPr>
                <w:b/>
                <w:bCs/>
                <w:sz w:val="27"/>
                <w:szCs w:val="27"/>
              </w:rPr>
              <w:t xml:space="preserve">у і </w:t>
            </w:r>
            <w:r w:rsidRPr="005207E6">
              <w:rPr>
                <w:sz w:val="27"/>
                <w:szCs w:val="27"/>
              </w:rPr>
              <w:t>не зняту</w:t>
            </w:r>
            <w:r w:rsidRPr="005207E6">
              <w:rPr>
                <w:b/>
                <w:bCs/>
                <w:sz w:val="27"/>
                <w:szCs w:val="27"/>
              </w:rPr>
              <w:t xml:space="preserve"> </w:t>
            </w:r>
            <w:r w:rsidRPr="005207E6">
              <w:rPr>
                <w:sz w:val="27"/>
                <w:szCs w:val="27"/>
              </w:rPr>
              <w:t>в установленому законом порядку</w:t>
            </w:r>
            <w:r w:rsidRPr="005207E6">
              <w:rPr>
                <w:b/>
                <w:bCs/>
                <w:sz w:val="27"/>
                <w:szCs w:val="27"/>
              </w:rPr>
              <w:t xml:space="preserve"> судимість за вчинення умисного злочину.</w:t>
            </w:r>
          </w:p>
          <w:p w14:paraId="33121697" w14:textId="08E7F751" w:rsidR="003F5334" w:rsidRPr="005207E6" w:rsidRDefault="00504183" w:rsidP="003F5334">
            <w:pPr>
              <w:spacing w:before="120"/>
              <w:ind w:firstLine="567"/>
              <w:jc w:val="both"/>
              <w:rPr>
                <w:b/>
                <w:bCs/>
                <w:sz w:val="27"/>
                <w:szCs w:val="27"/>
              </w:rPr>
            </w:pPr>
            <w:r w:rsidRPr="005207E6">
              <w:rPr>
                <w:b/>
                <w:bCs/>
                <w:sz w:val="27"/>
                <w:szCs w:val="27"/>
              </w:rPr>
              <w:t>У разі коли виконавцем волевиявлення загиблої (померлої) особи, особою, яка зобов’язалася поховати загиблу (померлу) особу відповідно до законодавства, або замовнику поховання загиблої (померлої) особи подано копії документів, зазначених в абзацах другому-четвертому пункту 4 цього Порядку, не в повному обсязі, державна установа приймає рішення про залишення документів без руху, про що повідомляється заявникові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57F96237" w14:textId="03ED3E65" w:rsidR="003F5334" w:rsidRPr="005207E6" w:rsidRDefault="00504183" w:rsidP="003F5334">
            <w:pPr>
              <w:spacing w:before="120"/>
              <w:ind w:firstLine="567"/>
              <w:jc w:val="both"/>
              <w:rPr>
                <w:b/>
                <w:bCs/>
                <w:sz w:val="27"/>
                <w:szCs w:val="27"/>
              </w:rPr>
            </w:pPr>
            <w:r w:rsidRPr="005207E6">
              <w:rPr>
                <w:b/>
                <w:bCs/>
                <w:sz w:val="27"/>
                <w:szCs w:val="27"/>
              </w:rPr>
              <w:t xml:space="preserve">У разі </w:t>
            </w:r>
            <w:proofErr w:type="spellStart"/>
            <w:r w:rsidRPr="005207E6">
              <w:rPr>
                <w:b/>
                <w:bCs/>
                <w:sz w:val="27"/>
                <w:szCs w:val="27"/>
              </w:rPr>
              <w:t>неусунення</w:t>
            </w:r>
            <w:proofErr w:type="spellEnd"/>
            <w:r w:rsidRPr="005207E6">
              <w:rPr>
                <w:b/>
                <w:bCs/>
                <w:sz w:val="27"/>
                <w:szCs w:val="27"/>
              </w:rPr>
              <w:t xml:space="preserve"> заявником недоліків у встановлений строк державна установа приймає рішення про відмову в укладенні договору на поховання загиблої (померлої) особи або урни з прахом.</w:t>
            </w:r>
          </w:p>
          <w:p w14:paraId="1539BD23" w14:textId="6378828B" w:rsidR="003F5334" w:rsidRPr="005207E6" w:rsidRDefault="003F5334" w:rsidP="003F5334">
            <w:pPr>
              <w:spacing w:before="120"/>
              <w:ind w:firstLine="567"/>
              <w:jc w:val="both"/>
              <w:rPr>
                <w:b/>
                <w:bCs/>
                <w:sz w:val="27"/>
                <w:szCs w:val="27"/>
                <w:highlight w:val="white"/>
              </w:rPr>
            </w:pPr>
            <w:r w:rsidRPr="005207E6">
              <w:rPr>
                <w:b/>
                <w:bCs/>
                <w:sz w:val="27"/>
                <w:szCs w:val="27"/>
                <w:highlight w:val="white"/>
              </w:rPr>
              <w:t>9. </w:t>
            </w:r>
            <w:r w:rsidR="00504183" w:rsidRPr="005207E6">
              <w:rPr>
                <w:b/>
                <w:bCs/>
                <w:sz w:val="27"/>
                <w:szCs w:val="27"/>
                <w:highlight w:val="white"/>
              </w:rPr>
              <w:t xml:space="preserve"> </w:t>
            </w:r>
            <w:r w:rsidR="00504183" w:rsidRPr="005207E6">
              <w:rPr>
                <w:b/>
                <w:bCs/>
                <w:sz w:val="27"/>
                <w:szCs w:val="27"/>
              </w:rPr>
              <w:t>У разі наявності технічної можливості, копії документів, визначен</w:t>
            </w:r>
            <w:r w:rsidR="00F66A09">
              <w:rPr>
                <w:b/>
                <w:bCs/>
                <w:sz w:val="27"/>
                <w:szCs w:val="27"/>
              </w:rPr>
              <w:t>их</w:t>
            </w:r>
            <w:r w:rsidR="00504183" w:rsidRPr="005207E6">
              <w:rPr>
                <w:b/>
                <w:bCs/>
                <w:sz w:val="27"/>
                <w:szCs w:val="27"/>
              </w:rPr>
              <w:t xml:space="preserve"> абзацами друг</w:t>
            </w:r>
            <w:r w:rsidR="00220DCA">
              <w:rPr>
                <w:b/>
                <w:bCs/>
                <w:sz w:val="27"/>
                <w:szCs w:val="27"/>
              </w:rPr>
              <w:t>им</w:t>
            </w:r>
            <w:r w:rsidR="00504183" w:rsidRPr="005207E6">
              <w:rPr>
                <w:b/>
                <w:bCs/>
                <w:sz w:val="27"/>
                <w:szCs w:val="27"/>
              </w:rPr>
              <w:t>-четверт</w:t>
            </w:r>
            <w:r w:rsidR="00220DCA">
              <w:rPr>
                <w:b/>
                <w:bCs/>
                <w:sz w:val="27"/>
                <w:szCs w:val="27"/>
              </w:rPr>
              <w:t>и</w:t>
            </w:r>
            <w:r w:rsidR="00504183" w:rsidRPr="005207E6">
              <w:rPr>
                <w:b/>
                <w:bCs/>
                <w:sz w:val="27"/>
                <w:szCs w:val="27"/>
              </w:rPr>
              <w:t>м пункту 4, не подаються, а необхідні відомості державна установа отримує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6319A36E" w14:textId="77777777" w:rsidR="003F5334" w:rsidRPr="005207E6" w:rsidRDefault="003F5334" w:rsidP="003F5334">
            <w:pPr>
              <w:spacing w:before="120"/>
              <w:ind w:firstLine="567"/>
              <w:jc w:val="both"/>
              <w:rPr>
                <w:b/>
                <w:bCs/>
                <w:sz w:val="27"/>
                <w:szCs w:val="27"/>
              </w:rPr>
            </w:pPr>
            <w:r w:rsidRPr="005207E6">
              <w:rPr>
                <w:b/>
                <w:bCs/>
                <w:sz w:val="27"/>
                <w:szCs w:val="27"/>
              </w:rPr>
              <w:lastRenderedPageBreak/>
              <w:t>10. </w:t>
            </w:r>
            <w:r w:rsidRPr="005207E6">
              <w:rPr>
                <w:sz w:val="27"/>
                <w:szCs w:val="27"/>
              </w:rPr>
              <w:t>Виконавцю волевиявлення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r w:rsidRPr="005207E6">
              <w:rPr>
                <w:sz w:val="27"/>
                <w:szCs w:val="27"/>
              </w:rPr>
              <w:t xml:space="preserve"> особі, яка зобов’язалася поховати загибл</w:t>
            </w:r>
            <w:r w:rsidRPr="005207E6">
              <w:rPr>
                <w:b/>
                <w:bCs/>
                <w:sz w:val="27"/>
                <w:szCs w:val="27"/>
              </w:rPr>
              <w:t>у</w:t>
            </w:r>
            <w:r w:rsidRPr="005207E6">
              <w:rPr>
                <w:sz w:val="27"/>
                <w:szCs w:val="27"/>
              </w:rPr>
              <w:t xml:space="preserve"> (померл</w:t>
            </w:r>
            <w:r w:rsidRPr="005207E6">
              <w:rPr>
                <w:b/>
                <w:bCs/>
                <w:sz w:val="27"/>
                <w:szCs w:val="27"/>
              </w:rPr>
              <w:t>у</w:t>
            </w:r>
            <w:r w:rsidRPr="005207E6">
              <w:rPr>
                <w:sz w:val="27"/>
                <w:szCs w:val="27"/>
              </w:rPr>
              <w:t xml:space="preserve">) </w:t>
            </w:r>
            <w:r w:rsidRPr="005207E6">
              <w:rPr>
                <w:b/>
                <w:bCs/>
                <w:sz w:val="27"/>
                <w:szCs w:val="27"/>
              </w:rPr>
              <w:t>особу</w:t>
            </w:r>
            <w:r w:rsidRPr="005207E6">
              <w:rPr>
                <w:sz w:val="27"/>
                <w:szCs w:val="27"/>
              </w:rPr>
              <w:t xml:space="preserve"> відповідно до законодавства, або замовнику поховання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r w:rsidRPr="005207E6">
              <w:rPr>
                <w:sz w:val="27"/>
                <w:szCs w:val="27"/>
              </w:rPr>
              <w:t xml:space="preserve"> як</w:t>
            </w:r>
            <w:r w:rsidRPr="005207E6">
              <w:rPr>
                <w:b/>
                <w:bCs/>
                <w:sz w:val="27"/>
                <w:szCs w:val="27"/>
              </w:rPr>
              <w:t>а</w:t>
            </w:r>
            <w:r w:rsidRPr="005207E6">
              <w:rPr>
                <w:sz w:val="27"/>
                <w:szCs w:val="27"/>
              </w:rPr>
              <w:t xml:space="preserve"> може бути похован</w:t>
            </w:r>
            <w:r w:rsidRPr="005207E6">
              <w:rPr>
                <w:b/>
                <w:bCs/>
                <w:sz w:val="27"/>
                <w:szCs w:val="27"/>
              </w:rPr>
              <w:t>а</w:t>
            </w:r>
            <w:r w:rsidRPr="005207E6">
              <w:rPr>
                <w:sz w:val="27"/>
                <w:szCs w:val="27"/>
              </w:rPr>
              <w:t xml:space="preserve"> на Національно</w:t>
            </w:r>
            <w:r w:rsidRPr="005207E6">
              <w:rPr>
                <w:b/>
                <w:bCs/>
                <w:sz w:val="27"/>
                <w:szCs w:val="27"/>
              </w:rPr>
              <w:t>му</w:t>
            </w:r>
            <w:r w:rsidRPr="005207E6">
              <w:rPr>
                <w:sz w:val="27"/>
                <w:szCs w:val="27"/>
              </w:rPr>
              <w:t xml:space="preserve"> військово</w:t>
            </w:r>
            <w:r w:rsidRPr="005207E6">
              <w:rPr>
                <w:b/>
                <w:bCs/>
                <w:sz w:val="27"/>
                <w:szCs w:val="27"/>
              </w:rPr>
              <w:t>му</w:t>
            </w:r>
            <w:r w:rsidRPr="005207E6">
              <w:rPr>
                <w:sz w:val="27"/>
                <w:szCs w:val="27"/>
              </w:rPr>
              <w:t xml:space="preserve"> меморіально</w:t>
            </w:r>
            <w:r w:rsidRPr="005207E6">
              <w:rPr>
                <w:b/>
                <w:bCs/>
                <w:sz w:val="27"/>
                <w:szCs w:val="27"/>
              </w:rPr>
              <w:t>му</w:t>
            </w:r>
            <w:r w:rsidRPr="005207E6">
              <w:rPr>
                <w:sz w:val="27"/>
                <w:szCs w:val="27"/>
              </w:rPr>
              <w:t xml:space="preserve"> кладовищ</w:t>
            </w:r>
            <w:r w:rsidRPr="005207E6">
              <w:rPr>
                <w:b/>
                <w:bCs/>
                <w:sz w:val="27"/>
                <w:szCs w:val="27"/>
              </w:rPr>
              <w:t>і</w:t>
            </w:r>
            <w:r w:rsidRPr="005207E6">
              <w:rPr>
                <w:sz w:val="27"/>
                <w:szCs w:val="27"/>
              </w:rPr>
              <w:t xml:space="preserve">, </w:t>
            </w:r>
            <w:r w:rsidRPr="005207E6">
              <w:rPr>
                <w:b/>
                <w:bCs/>
                <w:sz w:val="27"/>
                <w:szCs w:val="27"/>
              </w:rPr>
              <w:t>військовому меморіальному кладовищі</w:t>
            </w:r>
            <w:r w:rsidRPr="005207E6">
              <w:rPr>
                <w:sz w:val="27"/>
                <w:szCs w:val="27"/>
              </w:rPr>
              <w:t>, згідно з договором</w:t>
            </w:r>
            <w:r w:rsidRPr="005207E6">
              <w:rPr>
                <w:b/>
                <w:bCs/>
                <w:sz w:val="27"/>
                <w:szCs w:val="27"/>
              </w:rPr>
              <w:t xml:space="preserve"> залежно від способу поховання та потреби, забезпечуються:</w:t>
            </w:r>
            <w:r w:rsidRPr="005207E6">
              <w:rPr>
                <w:b/>
                <w:bCs/>
                <w:sz w:val="27"/>
                <w:szCs w:val="27"/>
                <w:highlight w:val="white"/>
              </w:rPr>
              <w:t xml:space="preserve"> </w:t>
            </w:r>
          </w:p>
          <w:p w14:paraId="699FAA3F" w14:textId="77777777" w:rsidR="003F5334" w:rsidRPr="005207E6" w:rsidRDefault="003F5334" w:rsidP="003F5334">
            <w:pPr>
              <w:spacing w:before="120"/>
              <w:ind w:firstLine="567"/>
              <w:jc w:val="both"/>
              <w:rPr>
                <w:b/>
                <w:bCs/>
                <w:sz w:val="27"/>
                <w:szCs w:val="27"/>
                <w:highlight w:val="cyan"/>
              </w:rPr>
            </w:pPr>
            <w:r w:rsidRPr="005207E6">
              <w:rPr>
                <w:b/>
                <w:bCs/>
                <w:sz w:val="27"/>
                <w:szCs w:val="27"/>
              </w:rPr>
              <w:t>1) предмети ритуальної належності:</w:t>
            </w:r>
          </w:p>
          <w:p w14:paraId="2D531352" w14:textId="77777777" w:rsidR="003F5334" w:rsidRPr="005207E6" w:rsidRDefault="003F5334" w:rsidP="003F5334">
            <w:pPr>
              <w:spacing w:before="120"/>
              <w:ind w:firstLine="567"/>
              <w:jc w:val="both"/>
              <w:rPr>
                <w:b/>
                <w:bCs/>
                <w:sz w:val="27"/>
                <w:szCs w:val="27"/>
              </w:rPr>
            </w:pPr>
            <w:r w:rsidRPr="005207E6">
              <w:rPr>
                <w:b/>
                <w:bCs/>
                <w:sz w:val="27"/>
                <w:szCs w:val="27"/>
              </w:rPr>
              <w:t>Державний Прапор України;</w:t>
            </w:r>
          </w:p>
          <w:p w14:paraId="671901DC" w14:textId="77777777" w:rsidR="003F5334" w:rsidRPr="005207E6" w:rsidRDefault="003F5334" w:rsidP="003F5334">
            <w:pPr>
              <w:spacing w:before="120"/>
              <w:ind w:firstLine="567"/>
              <w:jc w:val="both"/>
              <w:rPr>
                <w:b/>
                <w:bCs/>
                <w:sz w:val="27"/>
                <w:szCs w:val="27"/>
              </w:rPr>
            </w:pPr>
            <w:r w:rsidRPr="005207E6">
              <w:rPr>
                <w:b/>
                <w:bCs/>
                <w:sz w:val="27"/>
                <w:szCs w:val="27"/>
              </w:rPr>
              <w:t>тимчасове дерев’яне облицювання могили;</w:t>
            </w:r>
          </w:p>
          <w:p w14:paraId="4569434B" w14:textId="77777777" w:rsidR="003F5334" w:rsidRPr="005207E6" w:rsidRDefault="003F5334" w:rsidP="003F5334">
            <w:pPr>
              <w:spacing w:before="120"/>
              <w:ind w:firstLine="567"/>
              <w:jc w:val="both"/>
              <w:rPr>
                <w:b/>
                <w:bCs/>
                <w:sz w:val="27"/>
                <w:szCs w:val="27"/>
              </w:rPr>
            </w:pPr>
            <w:r w:rsidRPr="005207E6">
              <w:rPr>
                <w:b/>
                <w:bCs/>
                <w:sz w:val="27"/>
                <w:szCs w:val="27"/>
              </w:rPr>
              <w:t>дерев’яний надгробний хрест;</w:t>
            </w:r>
          </w:p>
          <w:p w14:paraId="72475D13" w14:textId="77777777" w:rsidR="003F5334" w:rsidRPr="005207E6" w:rsidRDefault="003F5334" w:rsidP="003F5334">
            <w:pPr>
              <w:spacing w:before="120"/>
              <w:ind w:firstLine="567"/>
              <w:jc w:val="both"/>
              <w:rPr>
                <w:b/>
                <w:bCs/>
                <w:sz w:val="27"/>
                <w:szCs w:val="27"/>
              </w:rPr>
            </w:pPr>
            <w:r w:rsidRPr="005207E6">
              <w:rPr>
                <w:b/>
                <w:bCs/>
                <w:sz w:val="27"/>
                <w:szCs w:val="27"/>
              </w:rPr>
              <w:t>табличка на дерев’яний надгробний хрест;</w:t>
            </w:r>
          </w:p>
          <w:p w14:paraId="36CA9106" w14:textId="77777777" w:rsidR="003F5334" w:rsidRPr="005207E6" w:rsidRDefault="003F5334" w:rsidP="003F5334">
            <w:pPr>
              <w:spacing w:before="120"/>
              <w:ind w:firstLine="567"/>
              <w:jc w:val="both"/>
              <w:rPr>
                <w:b/>
                <w:bCs/>
                <w:sz w:val="27"/>
                <w:szCs w:val="27"/>
              </w:rPr>
            </w:pPr>
            <w:r w:rsidRPr="005207E6">
              <w:rPr>
                <w:b/>
                <w:bCs/>
                <w:sz w:val="27"/>
                <w:szCs w:val="27"/>
              </w:rPr>
              <w:t>намогильна споруда;</w:t>
            </w:r>
          </w:p>
          <w:p w14:paraId="142A550B" w14:textId="77777777" w:rsidR="003F5334" w:rsidRPr="005207E6" w:rsidRDefault="003F5334" w:rsidP="003F5334">
            <w:pPr>
              <w:spacing w:before="120"/>
              <w:ind w:firstLine="567"/>
              <w:jc w:val="both"/>
              <w:rPr>
                <w:b/>
                <w:bCs/>
                <w:sz w:val="27"/>
                <w:szCs w:val="27"/>
              </w:rPr>
            </w:pPr>
            <w:r w:rsidRPr="005207E6">
              <w:rPr>
                <w:b/>
                <w:bCs/>
                <w:sz w:val="27"/>
                <w:szCs w:val="27"/>
              </w:rPr>
              <w:t>урна для праху (у разі здійснення кремації на Національному військовому меморіальному кладовищі, військовому меморіальному кладовищі);</w:t>
            </w:r>
          </w:p>
          <w:p w14:paraId="370D53E0" w14:textId="77777777" w:rsidR="003F5334" w:rsidRPr="005207E6" w:rsidRDefault="003F5334" w:rsidP="003F5334">
            <w:pPr>
              <w:spacing w:before="120"/>
              <w:ind w:firstLine="567"/>
              <w:jc w:val="both"/>
              <w:rPr>
                <w:b/>
                <w:bCs/>
                <w:sz w:val="27"/>
                <w:szCs w:val="27"/>
              </w:rPr>
            </w:pPr>
            <w:r w:rsidRPr="005207E6">
              <w:rPr>
                <w:b/>
                <w:bCs/>
                <w:sz w:val="27"/>
                <w:szCs w:val="27"/>
              </w:rPr>
              <w:t>2) ритуальні послуги:</w:t>
            </w:r>
          </w:p>
          <w:p w14:paraId="155779CA" w14:textId="77777777" w:rsidR="003F5334" w:rsidRPr="005207E6" w:rsidRDefault="003F5334" w:rsidP="003F5334">
            <w:pPr>
              <w:spacing w:before="120"/>
              <w:ind w:firstLine="567"/>
              <w:jc w:val="both"/>
              <w:rPr>
                <w:b/>
                <w:bCs/>
                <w:sz w:val="27"/>
                <w:szCs w:val="27"/>
              </w:rPr>
            </w:pPr>
            <w:r w:rsidRPr="005207E6">
              <w:rPr>
                <w:sz w:val="27"/>
                <w:szCs w:val="27"/>
              </w:rPr>
              <w:t>доставка предметів ритуальної належності</w:t>
            </w:r>
            <w:r w:rsidRPr="005207E6">
              <w:rPr>
                <w:b/>
                <w:bCs/>
                <w:sz w:val="27"/>
                <w:szCs w:val="27"/>
              </w:rPr>
              <w:t xml:space="preserve"> на території Національного військового меморіального кладовища, військового меморіального кладовища </w:t>
            </w:r>
            <w:r w:rsidRPr="005207E6">
              <w:rPr>
                <w:sz w:val="27"/>
                <w:szCs w:val="27"/>
              </w:rPr>
              <w:t>(завантаження на складі, перевезення, вивантаження на місці та перенесення до місця</w:t>
            </w:r>
            <w:r w:rsidRPr="005207E6">
              <w:rPr>
                <w:b/>
                <w:bCs/>
                <w:sz w:val="27"/>
                <w:szCs w:val="27"/>
              </w:rPr>
              <w:t xml:space="preserve"> розташування останків </w:t>
            </w:r>
            <w:r w:rsidRPr="005207E6">
              <w:rPr>
                <w:sz w:val="27"/>
                <w:szCs w:val="27"/>
              </w:rPr>
              <w:t>або урни з прахом загибло</w:t>
            </w:r>
            <w:r w:rsidRPr="005207E6">
              <w:rPr>
                <w:b/>
                <w:bCs/>
                <w:sz w:val="27"/>
                <w:szCs w:val="27"/>
              </w:rPr>
              <w:t xml:space="preserve">ї </w:t>
            </w:r>
            <w:r w:rsidRPr="005207E6">
              <w:rPr>
                <w:sz w:val="27"/>
                <w:szCs w:val="27"/>
              </w:rPr>
              <w:t>(померло</w:t>
            </w:r>
            <w:r w:rsidRPr="005207E6">
              <w:rPr>
                <w:b/>
                <w:bCs/>
                <w:sz w:val="27"/>
                <w:szCs w:val="27"/>
              </w:rPr>
              <w:t>ї</w:t>
            </w:r>
            <w:r w:rsidRPr="005207E6">
              <w:rPr>
                <w:sz w:val="27"/>
                <w:szCs w:val="27"/>
              </w:rPr>
              <w:t>)</w:t>
            </w:r>
            <w:r w:rsidRPr="005207E6">
              <w:rPr>
                <w:b/>
                <w:bCs/>
                <w:sz w:val="27"/>
                <w:szCs w:val="27"/>
              </w:rPr>
              <w:t xml:space="preserve"> особи);</w:t>
            </w:r>
          </w:p>
          <w:p w14:paraId="57E803D0" w14:textId="77777777" w:rsidR="003F5334" w:rsidRPr="005207E6" w:rsidRDefault="003F5334" w:rsidP="003F5334">
            <w:pPr>
              <w:spacing w:before="120"/>
              <w:ind w:firstLine="567"/>
              <w:jc w:val="both"/>
              <w:rPr>
                <w:b/>
                <w:bCs/>
                <w:sz w:val="27"/>
                <w:szCs w:val="27"/>
                <w:highlight w:val="white"/>
              </w:rPr>
            </w:pPr>
            <w:r w:rsidRPr="005207E6">
              <w:rPr>
                <w:sz w:val="27"/>
                <w:szCs w:val="27"/>
                <w:highlight w:val="white"/>
              </w:rPr>
              <w:t>перевезення труни</w:t>
            </w:r>
            <w:r w:rsidRPr="005207E6">
              <w:rPr>
                <w:b/>
                <w:bCs/>
                <w:sz w:val="27"/>
                <w:szCs w:val="27"/>
                <w:highlight w:val="white"/>
              </w:rPr>
              <w:t xml:space="preserve"> </w:t>
            </w:r>
            <w:r w:rsidRPr="005207E6">
              <w:rPr>
                <w:sz w:val="27"/>
                <w:szCs w:val="27"/>
                <w:highlight w:val="white"/>
              </w:rPr>
              <w:t>або урни з прахом загибло</w:t>
            </w:r>
            <w:r w:rsidRPr="005207E6">
              <w:rPr>
                <w:b/>
                <w:bCs/>
                <w:sz w:val="27"/>
                <w:szCs w:val="27"/>
                <w:highlight w:val="white"/>
              </w:rPr>
              <w:t xml:space="preserve">ї </w:t>
            </w:r>
            <w:r w:rsidRPr="005207E6">
              <w:rPr>
                <w:sz w:val="27"/>
                <w:szCs w:val="27"/>
                <w:highlight w:val="white"/>
              </w:rPr>
              <w:t>(померло</w:t>
            </w:r>
            <w:r w:rsidRPr="005207E6">
              <w:rPr>
                <w:b/>
                <w:bCs/>
                <w:sz w:val="27"/>
                <w:szCs w:val="27"/>
                <w:highlight w:val="white"/>
              </w:rPr>
              <w:t>ї</w:t>
            </w:r>
            <w:r w:rsidRPr="005207E6">
              <w:rPr>
                <w:sz w:val="27"/>
                <w:szCs w:val="27"/>
                <w:highlight w:val="white"/>
              </w:rPr>
              <w:t>)</w:t>
            </w:r>
            <w:r w:rsidRPr="005207E6">
              <w:rPr>
                <w:b/>
                <w:bCs/>
                <w:sz w:val="27"/>
                <w:szCs w:val="27"/>
                <w:highlight w:val="white"/>
              </w:rPr>
              <w:t xml:space="preserve"> особи територією Національного військового меморіального </w:t>
            </w:r>
            <w:r w:rsidRPr="005207E6">
              <w:rPr>
                <w:b/>
                <w:bCs/>
                <w:sz w:val="27"/>
                <w:szCs w:val="27"/>
                <w:highlight w:val="white"/>
              </w:rPr>
              <w:lastRenderedPageBreak/>
              <w:t xml:space="preserve">кладовища, військового меморіального кладовища </w:t>
            </w:r>
            <w:r w:rsidRPr="005207E6">
              <w:rPr>
                <w:sz w:val="27"/>
                <w:szCs w:val="27"/>
                <w:highlight w:val="white"/>
              </w:rPr>
              <w:t>(один катафалк);</w:t>
            </w:r>
          </w:p>
          <w:p w14:paraId="7AE71CB3" w14:textId="77777777" w:rsidR="003F5334" w:rsidRPr="005207E6" w:rsidRDefault="003F5334" w:rsidP="003F5334">
            <w:pPr>
              <w:spacing w:before="120"/>
              <w:ind w:firstLine="567"/>
              <w:jc w:val="both"/>
              <w:rPr>
                <w:b/>
                <w:bCs/>
                <w:sz w:val="27"/>
                <w:szCs w:val="27"/>
                <w:highlight w:val="white"/>
              </w:rPr>
            </w:pPr>
            <w:r w:rsidRPr="005207E6">
              <w:rPr>
                <w:sz w:val="27"/>
                <w:szCs w:val="27"/>
                <w:highlight w:val="white"/>
              </w:rPr>
              <w:t>перенесення труни</w:t>
            </w:r>
            <w:r w:rsidRPr="005207E6">
              <w:rPr>
                <w:b/>
                <w:bCs/>
                <w:sz w:val="27"/>
                <w:szCs w:val="27"/>
                <w:highlight w:val="white"/>
              </w:rPr>
              <w:t xml:space="preserve"> </w:t>
            </w:r>
            <w:r w:rsidRPr="005207E6">
              <w:rPr>
                <w:sz w:val="27"/>
                <w:szCs w:val="27"/>
                <w:highlight w:val="white"/>
              </w:rPr>
              <w:t>або урни з прахом загибло</w:t>
            </w:r>
            <w:r w:rsidRPr="005207E6">
              <w:rPr>
                <w:b/>
                <w:bCs/>
                <w:sz w:val="27"/>
                <w:szCs w:val="27"/>
                <w:highlight w:val="white"/>
              </w:rPr>
              <w:t xml:space="preserve">ї </w:t>
            </w:r>
            <w:r w:rsidRPr="005207E6">
              <w:rPr>
                <w:sz w:val="27"/>
                <w:szCs w:val="27"/>
                <w:highlight w:val="white"/>
              </w:rPr>
              <w:t>(померло</w:t>
            </w:r>
            <w:r w:rsidRPr="005207E6">
              <w:rPr>
                <w:b/>
                <w:bCs/>
                <w:sz w:val="27"/>
                <w:szCs w:val="27"/>
                <w:highlight w:val="white"/>
              </w:rPr>
              <w:t>ї</w:t>
            </w:r>
            <w:r w:rsidRPr="005207E6">
              <w:rPr>
                <w:sz w:val="27"/>
                <w:szCs w:val="27"/>
                <w:highlight w:val="white"/>
              </w:rPr>
              <w:t>)</w:t>
            </w:r>
            <w:r w:rsidRPr="005207E6">
              <w:rPr>
                <w:b/>
                <w:bCs/>
                <w:sz w:val="27"/>
                <w:szCs w:val="27"/>
                <w:highlight w:val="white"/>
              </w:rPr>
              <w:t xml:space="preserve"> особи </w:t>
            </w:r>
            <w:r w:rsidRPr="005207E6">
              <w:rPr>
                <w:sz w:val="27"/>
                <w:szCs w:val="27"/>
                <w:highlight w:val="white"/>
              </w:rPr>
              <w:t>територією</w:t>
            </w:r>
            <w:r w:rsidRPr="005207E6">
              <w:rPr>
                <w:b/>
                <w:bCs/>
                <w:sz w:val="27"/>
                <w:szCs w:val="27"/>
                <w:highlight w:val="white"/>
              </w:rPr>
              <w:t xml:space="preserve"> Національного військового меморіального кладовища, військового меморіального кладовища;</w:t>
            </w:r>
          </w:p>
          <w:p w14:paraId="0F44EC93" w14:textId="77777777" w:rsidR="003F5334" w:rsidRPr="005207E6" w:rsidRDefault="003F5334" w:rsidP="003F5334">
            <w:pPr>
              <w:spacing w:before="120"/>
              <w:ind w:firstLine="567"/>
              <w:jc w:val="both"/>
              <w:rPr>
                <w:b/>
                <w:bCs/>
                <w:sz w:val="27"/>
                <w:szCs w:val="27"/>
                <w:highlight w:val="white"/>
              </w:rPr>
            </w:pPr>
            <w:r w:rsidRPr="005207E6">
              <w:rPr>
                <w:sz w:val="27"/>
                <w:szCs w:val="27"/>
                <w:highlight w:val="white"/>
              </w:rPr>
              <w:t xml:space="preserve">організація поховання і проведення </w:t>
            </w:r>
            <w:r w:rsidRPr="005207E6">
              <w:rPr>
                <w:b/>
                <w:bCs/>
                <w:sz w:val="27"/>
                <w:szCs w:val="27"/>
                <w:highlight w:val="white"/>
              </w:rPr>
              <w:t>поховального</w:t>
            </w:r>
            <w:r w:rsidRPr="005207E6">
              <w:rPr>
                <w:sz w:val="27"/>
                <w:szCs w:val="27"/>
                <w:highlight w:val="white"/>
              </w:rPr>
              <w:t xml:space="preserve"> ритуалу на</w:t>
            </w:r>
            <w:r w:rsidRPr="005207E6">
              <w:rPr>
                <w:b/>
                <w:bCs/>
                <w:sz w:val="27"/>
                <w:szCs w:val="27"/>
                <w:highlight w:val="white"/>
              </w:rPr>
              <w:t xml:space="preserve"> Національному військовому меморіальному кладовищі, військовому меморіальному кладовищі;</w:t>
            </w:r>
          </w:p>
          <w:p w14:paraId="62348C75" w14:textId="77777777" w:rsidR="003F5334" w:rsidRPr="005207E6" w:rsidRDefault="003F5334" w:rsidP="003F5334">
            <w:pPr>
              <w:spacing w:before="120"/>
              <w:ind w:firstLine="567"/>
              <w:jc w:val="both"/>
              <w:rPr>
                <w:b/>
                <w:bCs/>
                <w:sz w:val="27"/>
                <w:szCs w:val="27"/>
                <w:highlight w:val="white"/>
              </w:rPr>
            </w:pPr>
            <w:r w:rsidRPr="005207E6">
              <w:rPr>
                <w:sz w:val="27"/>
                <w:szCs w:val="27"/>
                <w:highlight w:val="white"/>
              </w:rPr>
              <w:t>виділення місця на</w:t>
            </w:r>
            <w:r w:rsidRPr="005207E6">
              <w:rPr>
                <w:b/>
                <w:bCs/>
                <w:sz w:val="27"/>
                <w:szCs w:val="27"/>
                <w:highlight w:val="white"/>
              </w:rPr>
              <w:t xml:space="preserve"> Національному військовому меморіальному кладовищі, військовому меморіальному кладовищі </w:t>
            </w:r>
            <w:r w:rsidRPr="005207E6">
              <w:rPr>
                <w:sz w:val="27"/>
                <w:szCs w:val="27"/>
                <w:highlight w:val="white"/>
              </w:rPr>
              <w:t>для поховання</w:t>
            </w:r>
            <w:r w:rsidRPr="005207E6">
              <w:rPr>
                <w:b/>
                <w:bCs/>
                <w:sz w:val="27"/>
                <w:szCs w:val="27"/>
                <w:highlight w:val="white"/>
              </w:rPr>
              <w:t xml:space="preserve"> труни або урни з прахом </w:t>
            </w:r>
            <w:r w:rsidRPr="005207E6">
              <w:rPr>
                <w:sz w:val="27"/>
                <w:szCs w:val="27"/>
                <w:highlight w:val="white"/>
              </w:rPr>
              <w:t>загибло</w:t>
            </w:r>
            <w:r w:rsidRPr="005207E6">
              <w:rPr>
                <w:b/>
                <w:bCs/>
                <w:sz w:val="27"/>
                <w:szCs w:val="27"/>
                <w:highlight w:val="white"/>
              </w:rPr>
              <w:t xml:space="preserve">ї </w:t>
            </w:r>
            <w:r w:rsidRPr="005207E6">
              <w:rPr>
                <w:sz w:val="27"/>
                <w:szCs w:val="27"/>
                <w:highlight w:val="white"/>
              </w:rPr>
              <w:t>(померло</w:t>
            </w:r>
            <w:r w:rsidRPr="005207E6">
              <w:rPr>
                <w:b/>
                <w:bCs/>
                <w:sz w:val="27"/>
                <w:szCs w:val="27"/>
                <w:highlight w:val="white"/>
              </w:rPr>
              <w:t>ї) особи відповідно до затвердженої проектної документації;</w:t>
            </w:r>
          </w:p>
          <w:p w14:paraId="14FD422B" w14:textId="77777777" w:rsidR="003F5334" w:rsidRPr="005207E6" w:rsidRDefault="003F5334" w:rsidP="003F5334">
            <w:pPr>
              <w:spacing w:before="120"/>
              <w:ind w:firstLine="567"/>
              <w:jc w:val="both"/>
              <w:rPr>
                <w:b/>
                <w:bCs/>
                <w:sz w:val="27"/>
                <w:szCs w:val="27"/>
                <w:highlight w:val="white"/>
              </w:rPr>
            </w:pPr>
            <w:r w:rsidRPr="005207E6">
              <w:rPr>
                <w:sz w:val="27"/>
                <w:szCs w:val="27"/>
                <w:highlight w:val="white"/>
              </w:rPr>
              <w:t>копання могили (викопування ручним чи механізованим способом, опускання труни або урни з прахом</w:t>
            </w:r>
            <w:r w:rsidRPr="005207E6">
              <w:rPr>
                <w:b/>
                <w:bCs/>
                <w:sz w:val="27"/>
                <w:szCs w:val="27"/>
                <w:highlight w:val="white"/>
              </w:rPr>
              <w:t xml:space="preserve"> загиблої (померлої) особи </w:t>
            </w:r>
            <w:r w:rsidRPr="005207E6">
              <w:rPr>
                <w:sz w:val="27"/>
                <w:szCs w:val="27"/>
                <w:highlight w:val="white"/>
              </w:rPr>
              <w:t>у могилу,</w:t>
            </w:r>
            <w:r w:rsidRPr="005207E6">
              <w:rPr>
                <w:b/>
                <w:bCs/>
                <w:sz w:val="27"/>
                <w:szCs w:val="27"/>
                <w:highlight w:val="white"/>
              </w:rPr>
              <w:t xml:space="preserve"> </w:t>
            </w:r>
            <w:r w:rsidRPr="005207E6">
              <w:rPr>
                <w:sz w:val="27"/>
                <w:szCs w:val="27"/>
                <w:highlight w:val="white"/>
              </w:rPr>
              <w:t>закопування, формування намогильного насипу, прибирання прилеглої території після</w:t>
            </w:r>
            <w:r w:rsidRPr="005207E6">
              <w:rPr>
                <w:b/>
                <w:bCs/>
                <w:sz w:val="27"/>
                <w:szCs w:val="27"/>
                <w:highlight w:val="white"/>
              </w:rPr>
              <w:t xml:space="preserve"> поховання);</w:t>
            </w:r>
          </w:p>
          <w:p w14:paraId="05F48773" w14:textId="55300C4E" w:rsidR="005207E6" w:rsidRPr="005207E6" w:rsidRDefault="003F5334" w:rsidP="00A6403C">
            <w:pPr>
              <w:spacing w:before="120"/>
              <w:ind w:firstLine="567"/>
              <w:jc w:val="both"/>
              <w:rPr>
                <w:sz w:val="27"/>
                <w:szCs w:val="27"/>
                <w:highlight w:val="white"/>
              </w:rPr>
            </w:pPr>
            <w:r w:rsidRPr="005207E6">
              <w:rPr>
                <w:sz w:val="27"/>
                <w:szCs w:val="27"/>
                <w:highlight w:val="white"/>
              </w:rPr>
              <w:t>кремація (за наявності крематорію);</w:t>
            </w:r>
          </w:p>
          <w:p w14:paraId="2C1A41E7" w14:textId="10FCF9A8" w:rsidR="005207E6" w:rsidRPr="005207E6" w:rsidRDefault="003F5334" w:rsidP="005207E6">
            <w:pPr>
              <w:spacing w:before="120"/>
              <w:ind w:firstLine="567"/>
              <w:jc w:val="both"/>
              <w:rPr>
                <w:b/>
                <w:bCs/>
                <w:sz w:val="27"/>
                <w:szCs w:val="27"/>
                <w:highlight w:val="white"/>
              </w:rPr>
            </w:pPr>
            <w:r w:rsidRPr="005207E6">
              <w:rPr>
                <w:sz w:val="27"/>
                <w:szCs w:val="27"/>
                <w:highlight w:val="white"/>
              </w:rPr>
              <w:t>поховання урни з прахом</w:t>
            </w:r>
            <w:r w:rsidRPr="005207E6">
              <w:rPr>
                <w:b/>
                <w:bCs/>
                <w:sz w:val="27"/>
                <w:szCs w:val="27"/>
                <w:highlight w:val="white"/>
              </w:rPr>
              <w:t xml:space="preserve"> загиблої (померлої) особи </w:t>
            </w:r>
            <w:r w:rsidRPr="005207E6">
              <w:rPr>
                <w:sz w:val="27"/>
                <w:szCs w:val="27"/>
                <w:highlight w:val="white"/>
              </w:rPr>
              <w:t xml:space="preserve">в колумбарії (розміщення та замощення урни з прахом у </w:t>
            </w:r>
            <w:proofErr w:type="spellStart"/>
            <w:r w:rsidRPr="005207E6">
              <w:rPr>
                <w:sz w:val="27"/>
                <w:szCs w:val="27"/>
                <w:highlight w:val="white"/>
              </w:rPr>
              <w:t>колумбарній</w:t>
            </w:r>
            <w:proofErr w:type="spellEnd"/>
            <w:r w:rsidRPr="005207E6">
              <w:rPr>
                <w:sz w:val="27"/>
                <w:szCs w:val="27"/>
                <w:highlight w:val="white"/>
              </w:rPr>
              <w:t xml:space="preserve"> ніші, прибирання прилеглої території після</w:t>
            </w:r>
            <w:r w:rsidRPr="005207E6">
              <w:rPr>
                <w:b/>
                <w:bCs/>
                <w:sz w:val="27"/>
                <w:szCs w:val="27"/>
                <w:highlight w:val="white"/>
              </w:rPr>
              <w:t xml:space="preserve"> поховання);</w:t>
            </w:r>
          </w:p>
          <w:p w14:paraId="42902DA9" w14:textId="77777777" w:rsidR="003F5334" w:rsidRPr="005207E6" w:rsidRDefault="003F5334" w:rsidP="003F5334">
            <w:pPr>
              <w:spacing w:before="120"/>
              <w:ind w:firstLine="567"/>
              <w:jc w:val="both"/>
              <w:rPr>
                <w:b/>
                <w:bCs/>
                <w:sz w:val="27"/>
                <w:szCs w:val="27"/>
                <w:highlight w:val="white"/>
              </w:rPr>
            </w:pPr>
            <w:r w:rsidRPr="005207E6">
              <w:rPr>
                <w:b/>
                <w:bCs/>
                <w:sz w:val="27"/>
                <w:szCs w:val="27"/>
                <w:highlight w:val="white"/>
              </w:rPr>
              <w:t xml:space="preserve">виготовлення та встановлення пам’ятної плити на </w:t>
            </w:r>
            <w:proofErr w:type="spellStart"/>
            <w:r w:rsidRPr="005207E6">
              <w:rPr>
                <w:b/>
                <w:bCs/>
                <w:sz w:val="27"/>
                <w:szCs w:val="27"/>
                <w:highlight w:val="white"/>
              </w:rPr>
              <w:t>колумбарній</w:t>
            </w:r>
            <w:proofErr w:type="spellEnd"/>
            <w:r w:rsidRPr="005207E6">
              <w:rPr>
                <w:b/>
                <w:bCs/>
                <w:sz w:val="27"/>
                <w:szCs w:val="27"/>
                <w:highlight w:val="white"/>
              </w:rPr>
              <w:t xml:space="preserve"> ніші;</w:t>
            </w:r>
          </w:p>
          <w:p w14:paraId="30348470" w14:textId="77777777" w:rsidR="003F5334" w:rsidRPr="005207E6" w:rsidRDefault="003F5334" w:rsidP="003F5334">
            <w:pPr>
              <w:spacing w:before="120"/>
              <w:ind w:firstLine="567"/>
              <w:jc w:val="both"/>
              <w:rPr>
                <w:b/>
                <w:bCs/>
                <w:sz w:val="27"/>
                <w:szCs w:val="27"/>
                <w:highlight w:val="white"/>
              </w:rPr>
            </w:pPr>
            <w:r w:rsidRPr="005207E6">
              <w:rPr>
                <w:b/>
                <w:bCs/>
                <w:sz w:val="27"/>
                <w:szCs w:val="27"/>
                <w:highlight w:val="white"/>
              </w:rPr>
              <w:lastRenderedPageBreak/>
              <w:t xml:space="preserve">встановлення тимчасового дерев’яного облицювання могили та дерев’яного надгробного хреста на могилі </w:t>
            </w:r>
            <w:r w:rsidRPr="005207E6">
              <w:rPr>
                <w:sz w:val="27"/>
                <w:szCs w:val="27"/>
                <w:highlight w:val="white"/>
              </w:rPr>
              <w:t>загибло</w:t>
            </w:r>
            <w:r w:rsidRPr="005207E6">
              <w:rPr>
                <w:b/>
                <w:bCs/>
                <w:sz w:val="27"/>
                <w:szCs w:val="27"/>
                <w:highlight w:val="white"/>
              </w:rPr>
              <w:t>ї (</w:t>
            </w:r>
            <w:r w:rsidRPr="005207E6">
              <w:rPr>
                <w:sz w:val="27"/>
                <w:szCs w:val="27"/>
                <w:highlight w:val="white"/>
              </w:rPr>
              <w:t>померло</w:t>
            </w:r>
            <w:r w:rsidRPr="005207E6">
              <w:rPr>
                <w:b/>
                <w:bCs/>
                <w:sz w:val="27"/>
                <w:szCs w:val="27"/>
                <w:highlight w:val="white"/>
              </w:rPr>
              <w:t>ї) особи;</w:t>
            </w:r>
          </w:p>
          <w:p w14:paraId="69C98092" w14:textId="44B3DA4B" w:rsidR="003F5334" w:rsidRPr="005207E6" w:rsidRDefault="003F5334" w:rsidP="003F5334">
            <w:pPr>
              <w:spacing w:before="120"/>
              <w:ind w:firstLine="567"/>
              <w:jc w:val="both"/>
              <w:rPr>
                <w:b/>
                <w:bCs/>
                <w:sz w:val="27"/>
                <w:szCs w:val="27"/>
                <w:highlight w:val="white"/>
              </w:rPr>
            </w:pPr>
            <w:r w:rsidRPr="005207E6">
              <w:rPr>
                <w:b/>
                <w:bCs/>
                <w:sz w:val="27"/>
                <w:szCs w:val="27"/>
                <w:highlight w:val="white"/>
              </w:rPr>
              <w:t>виготовлення написів на табличці для дерев’яного надгробного хреста;</w:t>
            </w:r>
          </w:p>
          <w:p w14:paraId="42CA4FC1" w14:textId="77777777" w:rsidR="00AA3C9B" w:rsidRPr="005207E6" w:rsidRDefault="00AA3C9B" w:rsidP="003F5334">
            <w:pPr>
              <w:spacing w:before="120"/>
              <w:ind w:firstLine="567"/>
              <w:jc w:val="both"/>
              <w:rPr>
                <w:sz w:val="27"/>
                <w:szCs w:val="27"/>
                <w:highlight w:val="white"/>
              </w:rPr>
            </w:pPr>
          </w:p>
          <w:p w14:paraId="7256509B" w14:textId="77777777" w:rsidR="003F5334" w:rsidRPr="005207E6" w:rsidRDefault="003F5334" w:rsidP="003F5334">
            <w:pPr>
              <w:ind w:firstLine="567"/>
              <w:jc w:val="both"/>
              <w:rPr>
                <w:sz w:val="27"/>
                <w:szCs w:val="27"/>
                <w:highlight w:val="white"/>
              </w:rPr>
            </w:pPr>
            <w:r w:rsidRPr="005207E6">
              <w:rPr>
                <w:sz w:val="27"/>
                <w:szCs w:val="27"/>
                <w:highlight w:val="white"/>
              </w:rPr>
              <w:t>спорудження намогильної споруди.</w:t>
            </w:r>
          </w:p>
          <w:p w14:paraId="27DF2F45" w14:textId="77777777" w:rsidR="00AA3C9B" w:rsidRPr="005207E6" w:rsidRDefault="00AA3C9B" w:rsidP="003F5334">
            <w:pPr>
              <w:spacing w:before="120"/>
              <w:ind w:firstLine="567"/>
              <w:jc w:val="both"/>
              <w:rPr>
                <w:b/>
                <w:bCs/>
                <w:sz w:val="27"/>
                <w:szCs w:val="27"/>
              </w:rPr>
            </w:pPr>
          </w:p>
          <w:p w14:paraId="04E51869" w14:textId="77777777" w:rsidR="00AA3C9B" w:rsidRPr="005207E6" w:rsidRDefault="00AA3C9B" w:rsidP="003F5334">
            <w:pPr>
              <w:spacing w:before="120"/>
              <w:ind w:firstLine="567"/>
              <w:jc w:val="both"/>
              <w:rPr>
                <w:b/>
                <w:bCs/>
                <w:sz w:val="27"/>
                <w:szCs w:val="27"/>
              </w:rPr>
            </w:pPr>
          </w:p>
          <w:p w14:paraId="3F326239" w14:textId="00ED5C5B" w:rsidR="00AA3C9B" w:rsidRDefault="00AA3C9B" w:rsidP="00AA3C9B">
            <w:pPr>
              <w:spacing w:before="120"/>
              <w:jc w:val="both"/>
              <w:rPr>
                <w:b/>
                <w:bCs/>
                <w:sz w:val="27"/>
                <w:szCs w:val="27"/>
              </w:rPr>
            </w:pPr>
          </w:p>
          <w:p w14:paraId="2CFCD0EC" w14:textId="79E7BA9C" w:rsidR="005207E6" w:rsidRDefault="005207E6" w:rsidP="00AA3C9B">
            <w:pPr>
              <w:spacing w:before="120"/>
              <w:jc w:val="both"/>
              <w:rPr>
                <w:b/>
                <w:bCs/>
                <w:sz w:val="27"/>
                <w:szCs w:val="27"/>
              </w:rPr>
            </w:pPr>
          </w:p>
          <w:p w14:paraId="49EEE5F3" w14:textId="6CF87377" w:rsidR="005207E6" w:rsidRDefault="005207E6" w:rsidP="00AA3C9B">
            <w:pPr>
              <w:spacing w:before="120"/>
              <w:jc w:val="both"/>
              <w:rPr>
                <w:b/>
                <w:bCs/>
                <w:sz w:val="27"/>
                <w:szCs w:val="27"/>
              </w:rPr>
            </w:pPr>
          </w:p>
          <w:p w14:paraId="1272946B" w14:textId="50B48DD5" w:rsidR="005207E6" w:rsidRDefault="005207E6" w:rsidP="00AA3C9B">
            <w:pPr>
              <w:spacing w:before="120"/>
              <w:jc w:val="both"/>
              <w:rPr>
                <w:b/>
                <w:bCs/>
                <w:sz w:val="27"/>
                <w:szCs w:val="27"/>
              </w:rPr>
            </w:pPr>
          </w:p>
          <w:p w14:paraId="39B210BA" w14:textId="7F387C12" w:rsidR="005207E6" w:rsidRDefault="005207E6" w:rsidP="00AA3C9B">
            <w:pPr>
              <w:spacing w:before="120"/>
              <w:jc w:val="both"/>
              <w:rPr>
                <w:b/>
                <w:bCs/>
                <w:sz w:val="27"/>
                <w:szCs w:val="27"/>
              </w:rPr>
            </w:pPr>
          </w:p>
          <w:p w14:paraId="34FCA9D6" w14:textId="5C0C54C7" w:rsidR="005207E6" w:rsidRDefault="005207E6" w:rsidP="00AA3C9B">
            <w:pPr>
              <w:spacing w:before="120"/>
              <w:jc w:val="both"/>
              <w:rPr>
                <w:b/>
                <w:bCs/>
                <w:sz w:val="27"/>
                <w:szCs w:val="27"/>
              </w:rPr>
            </w:pPr>
          </w:p>
          <w:p w14:paraId="601D2E8F" w14:textId="5A8FFCBD" w:rsidR="005207E6" w:rsidRDefault="005207E6" w:rsidP="00AA3C9B">
            <w:pPr>
              <w:spacing w:before="120"/>
              <w:jc w:val="both"/>
              <w:rPr>
                <w:b/>
                <w:bCs/>
                <w:sz w:val="27"/>
                <w:szCs w:val="27"/>
              </w:rPr>
            </w:pPr>
          </w:p>
          <w:p w14:paraId="60DFC1DD" w14:textId="031D2803" w:rsidR="005207E6" w:rsidRDefault="005207E6" w:rsidP="00AA3C9B">
            <w:pPr>
              <w:spacing w:before="120"/>
              <w:jc w:val="both"/>
              <w:rPr>
                <w:b/>
                <w:bCs/>
                <w:sz w:val="27"/>
                <w:szCs w:val="27"/>
              </w:rPr>
            </w:pPr>
          </w:p>
          <w:p w14:paraId="10949DB6" w14:textId="3072FF73" w:rsidR="005207E6" w:rsidRDefault="005207E6" w:rsidP="00AA3C9B">
            <w:pPr>
              <w:spacing w:before="120"/>
              <w:jc w:val="both"/>
              <w:rPr>
                <w:b/>
                <w:bCs/>
                <w:sz w:val="27"/>
                <w:szCs w:val="27"/>
              </w:rPr>
            </w:pPr>
          </w:p>
          <w:p w14:paraId="46BEAF53" w14:textId="1C58E71C" w:rsidR="005207E6" w:rsidRDefault="005207E6" w:rsidP="00AA3C9B">
            <w:pPr>
              <w:spacing w:before="120"/>
              <w:jc w:val="both"/>
              <w:rPr>
                <w:b/>
                <w:bCs/>
                <w:sz w:val="27"/>
                <w:szCs w:val="27"/>
              </w:rPr>
            </w:pPr>
          </w:p>
          <w:p w14:paraId="1B2847F0" w14:textId="77777777" w:rsidR="005207E6" w:rsidRPr="005207E6" w:rsidRDefault="005207E6" w:rsidP="00AA3C9B">
            <w:pPr>
              <w:spacing w:before="120"/>
              <w:jc w:val="both"/>
              <w:rPr>
                <w:b/>
                <w:bCs/>
                <w:sz w:val="27"/>
                <w:szCs w:val="27"/>
              </w:rPr>
            </w:pPr>
          </w:p>
          <w:p w14:paraId="31F7CB8C" w14:textId="68CB178C" w:rsidR="00A6403C" w:rsidRPr="00A6403C" w:rsidRDefault="003F5334" w:rsidP="00A6403C">
            <w:pPr>
              <w:spacing w:before="120"/>
              <w:ind w:firstLine="567"/>
              <w:jc w:val="both"/>
              <w:rPr>
                <w:sz w:val="27"/>
                <w:szCs w:val="27"/>
              </w:rPr>
            </w:pPr>
            <w:r w:rsidRPr="005207E6">
              <w:rPr>
                <w:b/>
                <w:bCs/>
                <w:sz w:val="27"/>
                <w:szCs w:val="27"/>
              </w:rPr>
              <w:t>11. </w:t>
            </w:r>
            <w:r w:rsidR="00EC180A" w:rsidRPr="005207E6">
              <w:rPr>
                <w:sz w:val="27"/>
                <w:szCs w:val="27"/>
              </w:rPr>
              <w:t xml:space="preserve"> Транспортування труни з тілом загиблого (померлого) військовослужбовця, поліцейського, учасника бойових дій чи особи з інвалідністю внаслідок війни з числа загиблих (померлих) осіб до Національного військового меморіального </w:t>
            </w:r>
            <w:r w:rsidR="00EC180A" w:rsidRPr="005207E6">
              <w:rPr>
                <w:sz w:val="27"/>
                <w:szCs w:val="27"/>
              </w:rPr>
              <w:lastRenderedPageBreak/>
              <w:t xml:space="preserve">кладовища, </w:t>
            </w:r>
            <w:r w:rsidR="00EC180A" w:rsidRPr="005207E6">
              <w:rPr>
                <w:b/>
                <w:bCs/>
                <w:sz w:val="27"/>
                <w:szCs w:val="27"/>
              </w:rPr>
              <w:t>військового меморіального кладовища</w:t>
            </w:r>
            <w:r w:rsidR="00EC180A" w:rsidRPr="005207E6">
              <w:rPr>
                <w:sz w:val="27"/>
                <w:szCs w:val="27"/>
              </w:rPr>
              <w:t xml:space="preserve">, а також забезпечення предметів ритуальної належності та ритуальних послуг, крім тих, що визначені пунктом </w:t>
            </w:r>
            <w:r w:rsidR="00EC180A" w:rsidRPr="005207E6">
              <w:rPr>
                <w:b/>
                <w:bCs/>
                <w:sz w:val="27"/>
                <w:szCs w:val="27"/>
              </w:rPr>
              <w:t>10</w:t>
            </w:r>
            <w:r w:rsidR="00EC180A" w:rsidRPr="005207E6">
              <w:rPr>
                <w:sz w:val="27"/>
                <w:szCs w:val="27"/>
              </w:rPr>
              <w:t xml:space="preserve"> цього Порядку, здійснюються відповідно до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затвердженого постановою Кабінету Міністрів України від 28 жовтня 2004 р. № 1445, а також до порядків (інструкцій) щодо організації поховання військовослужбовців військових формувань, які утворені відповідно до законів України, поліцейських правоохоронних (спеціальних) органів, які загинули (померли) під час виконання службових обов’язків (під час проходження служби).</w:t>
            </w:r>
          </w:p>
          <w:p w14:paraId="03A3D8D5" w14:textId="57C4DD67" w:rsidR="003F5334" w:rsidRPr="005207E6" w:rsidRDefault="003F5334" w:rsidP="003F5334">
            <w:pPr>
              <w:spacing w:before="120"/>
              <w:ind w:firstLine="567"/>
              <w:jc w:val="both"/>
              <w:rPr>
                <w:b/>
                <w:bCs/>
                <w:sz w:val="27"/>
                <w:szCs w:val="27"/>
              </w:rPr>
            </w:pPr>
            <w:r w:rsidRPr="005207E6">
              <w:rPr>
                <w:b/>
                <w:bCs/>
                <w:sz w:val="27"/>
                <w:szCs w:val="27"/>
              </w:rPr>
              <w:t xml:space="preserve">12. Спорудження </w:t>
            </w:r>
            <w:r w:rsidRPr="005207E6">
              <w:rPr>
                <w:sz w:val="27"/>
                <w:szCs w:val="27"/>
              </w:rPr>
              <w:t>намогильн</w:t>
            </w:r>
            <w:r w:rsidRPr="005207E6">
              <w:rPr>
                <w:b/>
                <w:bCs/>
                <w:sz w:val="27"/>
                <w:szCs w:val="27"/>
              </w:rPr>
              <w:t>ої</w:t>
            </w:r>
            <w:r w:rsidRPr="005207E6">
              <w:rPr>
                <w:sz w:val="27"/>
                <w:szCs w:val="27"/>
              </w:rPr>
              <w:t xml:space="preserve"> споруди </w:t>
            </w:r>
            <w:r w:rsidRPr="005207E6">
              <w:rPr>
                <w:b/>
                <w:bCs/>
                <w:sz w:val="27"/>
                <w:szCs w:val="27"/>
              </w:rPr>
              <w:t xml:space="preserve">здійснюється </w:t>
            </w:r>
            <w:r w:rsidRPr="005207E6">
              <w:rPr>
                <w:sz w:val="27"/>
                <w:szCs w:val="27"/>
              </w:rPr>
              <w:t xml:space="preserve">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w:t>
            </w:r>
            <w:r w:rsidRPr="005207E6">
              <w:rPr>
                <w:b/>
                <w:bCs/>
                <w:sz w:val="27"/>
                <w:szCs w:val="27"/>
              </w:rPr>
              <w:t>військового меморіального кладовища</w:t>
            </w:r>
            <w:r w:rsidRPr="005207E6">
              <w:rPr>
                <w:sz w:val="27"/>
                <w:szCs w:val="27"/>
              </w:rPr>
              <w:t>, затверджених постановою Кабінету Міністрів України від 19 серпня 2022 р. № 935</w:t>
            </w:r>
            <w:r w:rsidRPr="005207E6">
              <w:rPr>
                <w:b/>
                <w:bCs/>
                <w:sz w:val="27"/>
                <w:szCs w:val="27"/>
              </w:rPr>
              <w:t xml:space="preserve"> (Офіційний вісник України, 2022 р., № 69, ст. 4175).</w:t>
            </w:r>
          </w:p>
          <w:p w14:paraId="3FC204DF" w14:textId="77777777" w:rsidR="003F5334" w:rsidRPr="005207E6" w:rsidRDefault="003F5334" w:rsidP="003F5334">
            <w:pPr>
              <w:spacing w:before="120"/>
              <w:ind w:firstLine="567"/>
              <w:jc w:val="both"/>
              <w:rPr>
                <w:sz w:val="27"/>
                <w:szCs w:val="27"/>
              </w:rPr>
            </w:pPr>
            <w:r w:rsidRPr="005207E6">
              <w:rPr>
                <w:b/>
                <w:bCs/>
                <w:sz w:val="27"/>
                <w:szCs w:val="27"/>
              </w:rPr>
              <w:t>13. </w:t>
            </w:r>
            <w:r w:rsidRPr="005207E6">
              <w:rPr>
                <w:sz w:val="27"/>
                <w:szCs w:val="27"/>
              </w:rPr>
              <w:t>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1CDDCC76" w14:textId="77777777" w:rsidR="00CC6C6D" w:rsidRPr="005207E6" w:rsidRDefault="00CC6C6D" w:rsidP="003F5334">
            <w:pPr>
              <w:spacing w:before="120"/>
              <w:ind w:firstLine="567"/>
              <w:jc w:val="both"/>
              <w:rPr>
                <w:b/>
                <w:bCs/>
                <w:sz w:val="27"/>
                <w:szCs w:val="27"/>
              </w:rPr>
            </w:pPr>
          </w:p>
          <w:p w14:paraId="1E1A5722" w14:textId="77777777" w:rsidR="00CC6C6D" w:rsidRPr="005207E6" w:rsidRDefault="00CC6C6D" w:rsidP="00A6403C">
            <w:pPr>
              <w:spacing w:before="120"/>
              <w:jc w:val="both"/>
              <w:rPr>
                <w:b/>
                <w:bCs/>
                <w:sz w:val="27"/>
                <w:szCs w:val="27"/>
              </w:rPr>
            </w:pPr>
          </w:p>
          <w:p w14:paraId="5EC69BC3" w14:textId="77777777" w:rsidR="00A6403C" w:rsidRDefault="00A6403C" w:rsidP="003F5334">
            <w:pPr>
              <w:spacing w:before="120"/>
              <w:ind w:firstLine="567"/>
              <w:jc w:val="both"/>
              <w:rPr>
                <w:b/>
                <w:bCs/>
                <w:sz w:val="27"/>
                <w:szCs w:val="27"/>
              </w:rPr>
            </w:pPr>
          </w:p>
          <w:p w14:paraId="6BFDADE4" w14:textId="77777777" w:rsidR="00A6403C" w:rsidRDefault="00A6403C" w:rsidP="003F5334">
            <w:pPr>
              <w:spacing w:before="120"/>
              <w:ind w:firstLine="567"/>
              <w:jc w:val="both"/>
              <w:rPr>
                <w:b/>
                <w:bCs/>
                <w:sz w:val="27"/>
                <w:szCs w:val="27"/>
              </w:rPr>
            </w:pPr>
          </w:p>
          <w:p w14:paraId="0E7E853F" w14:textId="77777777" w:rsidR="00A6403C" w:rsidRDefault="00A6403C" w:rsidP="00A6403C">
            <w:pPr>
              <w:spacing w:before="120"/>
              <w:jc w:val="both"/>
              <w:rPr>
                <w:b/>
                <w:bCs/>
                <w:sz w:val="27"/>
                <w:szCs w:val="27"/>
              </w:rPr>
            </w:pPr>
          </w:p>
          <w:p w14:paraId="1141C046" w14:textId="1238220A" w:rsidR="003F5334" w:rsidRPr="005207E6" w:rsidRDefault="003F5334" w:rsidP="003F5334">
            <w:pPr>
              <w:spacing w:before="120"/>
              <w:ind w:firstLine="567"/>
              <w:jc w:val="both"/>
              <w:rPr>
                <w:b/>
                <w:bCs/>
                <w:sz w:val="27"/>
                <w:szCs w:val="27"/>
              </w:rPr>
            </w:pPr>
            <w:r w:rsidRPr="005207E6">
              <w:rPr>
                <w:b/>
                <w:bCs/>
                <w:sz w:val="27"/>
                <w:szCs w:val="27"/>
              </w:rPr>
              <w:t>14. </w:t>
            </w:r>
            <w:r w:rsidRPr="005207E6">
              <w:rPr>
                <w:sz w:val="27"/>
                <w:szCs w:val="27"/>
              </w:rPr>
              <w:t>Виділення місця</w:t>
            </w:r>
            <w:r w:rsidRPr="005207E6">
              <w:rPr>
                <w:b/>
                <w:bCs/>
                <w:sz w:val="27"/>
                <w:szCs w:val="27"/>
              </w:rPr>
              <w:t xml:space="preserve"> на Національному військовому меморіальному кладовищі, військовому меморіальному кладовищі </w:t>
            </w:r>
            <w:r w:rsidRPr="005207E6">
              <w:rPr>
                <w:sz w:val="27"/>
                <w:szCs w:val="27"/>
              </w:rPr>
              <w:t>для поховання загибло</w:t>
            </w:r>
            <w:r w:rsidRPr="005207E6">
              <w:rPr>
                <w:b/>
                <w:bCs/>
                <w:sz w:val="27"/>
                <w:szCs w:val="27"/>
              </w:rPr>
              <w:t xml:space="preserve">ї </w:t>
            </w:r>
            <w:r w:rsidRPr="005207E6">
              <w:rPr>
                <w:sz w:val="27"/>
                <w:szCs w:val="27"/>
              </w:rPr>
              <w:t>(померло</w:t>
            </w:r>
            <w:r w:rsidRPr="005207E6">
              <w:rPr>
                <w:b/>
                <w:bCs/>
                <w:sz w:val="27"/>
                <w:szCs w:val="27"/>
              </w:rPr>
              <w:t xml:space="preserve">ї) особи або урни з прахом здійснюється державною установою на підставі укладеного договору. </w:t>
            </w:r>
          </w:p>
          <w:p w14:paraId="6E38E9F8" w14:textId="77777777" w:rsidR="00D86FF9" w:rsidRPr="005207E6" w:rsidRDefault="00D86FF9" w:rsidP="003F5334">
            <w:pPr>
              <w:spacing w:before="120"/>
              <w:ind w:firstLine="567"/>
              <w:jc w:val="both"/>
              <w:rPr>
                <w:b/>
                <w:bCs/>
                <w:sz w:val="27"/>
                <w:szCs w:val="27"/>
              </w:rPr>
            </w:pPr>
          </w:p>
          <w:p w14:paraId="541C0A1D" w14:textId="77777777" w:rsidR="00D86FF9" w:rsidRPr="005207E6" w:rsidRDefault="00D86FF9" w:rsidP="003F5334">
            <w:pPr>
              <w:spacing w:before="120"/>
              <w:ind w:firstLine="567"/>
              <w:jc w:val="both"/>
              <w:rPr>
                <w:b/>
                <w:bCs/>
                <w:sz w:val="27"/>
                <w:szCs w:val="27"/>
              </w:rPr>
            </w:pPr>
          </w:p>
          <w:p w14:paraId="2FB9693B" w14:textId="77777777" w:rsidR="00D86FF9" w:rsidRPr="005207E6" w:rsidRDefault="00D86FF9" w:rsidP="003F5334">
            <w:pPr>
              <w:spacing w:before="120"/>
              <w:ind w:firstLine="567"/>
              <w:jc w:val="both"/>
              <w:rPr>
                <w:b/>
                <w:bCs/>
                <w:sz w:val="27"/>
                <w:szCs w:val="27"/>
              </w:rPr>
            </w:pPr>
          </w:p>
          <w:p w14:paraId="1B46237F" w14:textId="79F370CF" w:rsidR="00A6403C" w:rsidRDefault="00A6403C" w:rsidP="00A6403C">
            <w:pPr>
              <w:spacing w:before="120"/>
              <w:jc w:val="both"/>
              <w:rPr>
                <w:b/>
                <w:bCs/>
                <w:strike/>
                <w:sz w:val="27"/>
                <w:szCs w:val="27"/>
              </w:rPr>
            </w:pPr>
          </w:p>
          <w:p w14:paraId="0B3BB6C1" w14:textId="0CDEBFD7" w:rsidR="00A6403C" w:rsidRDefault="00A6403C" w:rsidP="00A6403C">
            <w:pPr>
              <w:spacing w:before="120"/>
              <w:jc w:val="both"/>
              <w:rPr>
                <w:b/>
                <w:bCs/>
                <w:strike/>
                <w:sz w:val="27"/>
                <w:szCs w:val="27"/>
              </w:rPr>
            </w:pPr>
          </w:p>
          <w:p w14:paraId="587257A5" w14:textId="35994C27" w:rsidR="00A6403C" w:rsidRDefault="00A6403C" w:rsidP="00A6403C">
            <w:pPr>
              <w:spacing w:before="120"/>
              <w:jc w:val="both"/>
              <w:rPr>
                <w:b/>
                <w:bCs/>
                <w:strike/>
                <w:sz w:val="27"/>
                <w:szCs w:val="27"/>
              </w:rPr>
            </w:pPr>
          </w:p>
          <w:p w14:paraId="550B4DA2" w14:textId="2DAE150C" w:rsidR="00A6403C" w:rsidRDefault="00A6403C" w:rsidP="00A6403C">
            <w:pPr>
              <w:spacing w:before="120"/>
              <w:jc w:val="both"/>
              <w:rPr>
                <w:b/>
                <w:bCs/>
                <w:strike/>
                <w:sz w:val="27"/>
                <w:szCs w:val="27"/>
              </w:rPr>
            </w:pPr>
          </w:p>
          <w:p w14:paraId="0A6A34FF" w14:textId="77777777" w:rsidR="00A6403C" w:rsidRPr="005207E6" w:rsidRDefault="00A6403C" w:rsidP="00A6403C">
            <w:pPr>
              <w:spacing w:before="120"/>
              <w:jc w:val="both"/>
              <w:rPr>
                <w:b/>
                <w:bCs/>
                <w:strike/>
                <w:sz w:val="27"/>
                <w:szCs w:val="27"/>
              </w:rPr>
            </w:pPr>
          </w:p>
          <w:p w14:paraId="2279E811" w14:textId="0C1B2E92" w:rsidR="003F5334" w:rsidRPr="005207E6" w:rsidRDefault="003F5334" w:rsidP="003F5334">
            <w:pPr>
              <w:spacing w:before="120"/>
              <w:ind w:firstLine="567"/>
              <w:jc w:val="both"/>
              <w:rPr>
                <w:b/>
                <w:bCs/>
                <w:sz w:val="27"/>
                <w:szCs w:val="27"/>
              </w:rPr>
            </w:pPr>
            <w:r w:rsidRPr="005207E6">
              <w:rPr>
                <w:b/>
                <w:bCs/>
                <w:sz w:val="27"/>
                <w:szCs w:val="27"/>
              </w:rPr>
              <w:t>15. </w:t>
            </w:r>
            <w:r w:rsidR="00F72D0D" w:rsidRPr="005207E6">
              <w:rPr>
                <w:b/>
                <w:bCs/>
                <w:sz w:val="27"/>
                <w:szCs w:val="27"/>
              </w:rPr>
              <w:t xml:space="preserve"> Реєстрацію поховань в електронній або паперовій формі здійснює </w:t>
            </w:r>
            <w:r w:rsidR="00F72D0D" w:rsidRPr="005207E6">
              <w:rPr>
                <w:sz w:val="27"/>
                <w:szCs w:val="27"/>
              </w:rPr>
              <w:t>державн</w:t>
            </w:r>
            <w:r w:rsidR="00F72D0D" w:rsidRPr="005207E6">
              <w:rPr>
                <w:b/>
                <w:bCs/>
                <w:sz w:val="27"/>
                <w:szCs w:val="27"/>
              </w:rPr>
              <w:t xml:space="preserve">а </w:t>
            </w:r>
            <w:r w:rsidR="00F72D0D" w:rsidRPr="005207E6">
              <w:rPr>
                <w:sz w:val="27"/>
                <w:szCs w:val="27"/>
              </w:rPr>
              <w:t>установ</w:t>
            </w:r>
            <w:r w:rsidR="00F72D0D" w:rsidRPr="005207E6">
              <w:rPr>
                <w:b/>
                <w:bCs/>
                <w:sz w:val="27"/>
                <w:szCs w:val="27"/>
              </w:rPr>
              <w:t xml:space="preserve">а </w:t>
            </w:r>
            <w:r w:rsidR="00F72D0D" w:rsidRPr="005207E6">
              <w:rPr>
                <w:sz w:val="27"/>
                <w:szCs w:val="27"/>
              </w:rPr>
              <w:t>у книзі реєстрації</w:t>
            </w:r>
            <w:r w:rsidR="00F72D0D" w:rsidRPr="005207E6">
              <w:rPr>
                <w:b/>
                <w:bCs/>
                <w:sz w:val="27"/>
                <w:szCs w:val="27"/>
              </w:rPr>
              <w:t xml:space="preserve"> </w:t>
            </w:r>
            <w:r w:rsidR="00F72D0D" w:rsidRPr="005207E6">
              <w:rPr>
                <w:sz w:val="27"/>
                <w:szCs w:val="27"/>
              </w:rPr>
              <w:t>поховань</w:t>
            </w:r>
            <w:r w:rsidR="00F72D0D" w:rsidRPr="005207E6">
              <w:rPr>
                <w:b/>
                <w:bCs/>
                <w:sz w:val="27"/>
                <w:szCs w:val="27"/>
              </w:rPr>
              <w:t xml:space="preserve"> загиблих </w:t>
            </w:r>
            <w:r w:rsidR="00F72D0D" w:rsidRPr="005207E6">
              <w:rPr>
                <w:sz w:val="27"/>
                <w:szCs w:val="27"/>
              </w:rPr>
              <w:t>(померлих)</w:t>
            </w:r>
            <w:r w:rsidR="00F72D0D" w:rsidRPr="005207E6">
              <w:rPr>
                <w:b/>
                <w:bCs/>
                <w:sz w:val="27"/>
                <w:szCs w:val="27"/>
              </w:rPr>
              <w:t xml:space="preserve">, </w:t>
            </w:r>
            <w:r w:rsidR="00F72D0D" w:rsidRPr="005207E6">
              <w:rPr>
                <w:sz w:val="27"/>
                <w:szCs w:val="27"/>
              </w:rPr>
              <w:t>форма якої</w:t>
            </w:r>
            <w:r w:rsidR="00F72D0D" w:rsidRPr="005207E6">
              <w:rPr>
                <w:b/>
                <w:bCs/>
                <w:sz w:val="27"/>
                <w:szCs w:val="27"/>
              </w:rPr>
              <w:t xml:space="preserve"> встановлюється </w:t>
            </w:r>
            <w:proofErr w:type="spellStart"/>
            <w:r w:rsidR="00F72D0D" w:rsidRPr="005207E6">
              <w:rPr>
                <w:b/>
                <w:bCs/>
                <w:sz w:val="27"/>
                <w:szCs w:val="27"/>
              </w:rPr>
              <w:t>Мінрозвитку</w:t>
            </w:r>
            <w:proofErr w:type="spellEnd"/>
            <w:r w:rsidR="00F72D0D" w:rsidRPr="005207E6">
              <w:rPr>
                <w:b/>
                <w:bCs/>
                <w:sz w:val="27"/>
                <w:szCs w:val="27"/>
              </w:rPr>
              <w:t>.</w:t>
            </w:r>
          </w:p>
          <w:p w14:paraId="35B1DB4C" w14:textId="77777777" w:rsidR="00D86FF9" w:rsidRPr="005207E6" w:rsidRDefault="00D86FF9" w:rsidP="003F5334">
            <w:pPr>
              <w:spacing w:before="120"/>
              <w:ind w:firstLine="567"/>
              <w:jc w:val="both"/>
              <w:rPr>
                <w:b/>
                <w:bCs/>
                <w:sz w:val="27"/>
                <w:szCs w:val="27"/>
              </w:rPr>
            </w:pPr>
          </w:p>
          <w:p w14:paraId="66EC995B" w14:textId="77777777" w:rsidR="00D86FF9" w:rsidRPr="005207E6" w:rsidRDefault="00D86FF9" w:rsidP="003F5334">
            <w:pPr>
              <w:spacing w:before="120"/>
              <w:ind w:firstLine="567"/>
              <w:jc w:val="both"/>
              <w:rPr>
                <w:b/>
                <w:bCs/>
                <w:sz w:val="27"/>
                <w:szCs w:val="27"/>
              </w:rPr>
            </w:pPr>
          </w:p>
          <w:p w14:paraId="07179FEA" w14:textId="77777777" w:rsidR="00D86FF9" w:rsidRPr="005207E6" w:rsidRDefault="00D86FF9" w:rsidP="003F5334">
            <w:pPr>
              <w:spacing w:before="120"/>
              <w:ind w:firstLine="567"/>
              <w:jc w:val="both"/>
              <w:rPr>
                <w:b/>
                <w:bCs/>
                <w:sz w:val="27"/>
                <w:szCs w:val="27"/>
              </w:rPr>
            </w:pPr>
          </w:p>
          <w:p w14:paraId="33B48669" w14:textId="77777777" w:rsidR="00D86FF9" w:rsidRPr="005207E6" w:rsidRDefault="00D86FF9" w:rsidP="003F5334">
            <w:pPr>
              <w:spacing w:before="120"/>
              <w:ind w:firstLine="567"/>
              <w:jc w:val="both"/>
              <w:rPr>
                <w:b/>
                <w:bCs/>
                <w:sz w:val="27"/>
                <w:szCs w:val="27"/>
              </w:rPr>
            </w:pPr>
          </w:p>
          <w:p w14:paraId="3C0BFBAC" w14:textId="77777777" w:rsidR="00D86FF9" w:rsidRPr="005207E6" w:rsidRDefault="00D86FF9" w:rsidP="008E192E">
            <w:pPr>
              <w:spacing w:before="120"/>
              <w:jc w:val="both"/>
              <w:rPr>
                <w:b/>
                <w:bCs/>
                <w:sz w:val="27"/>
                <w:szCs w:val="27"/>
              </w:rPr>
            </w:pPr>
          </w:p>
          <w:p w14:paraId="488EED78" w14:textId="77777777" w:rsidR="008E192E" w:rsidRPr="005207E6" w:rsidRDefault="003F5334" w:rsidP="003F5334">
            <w:pPr>
              <w:spacing w:before="120"/>
              <w:ind w:firstLine="567"/>
              <w:jc w:val="both"/>
              <w:rPr>
                <w:sz w:val="27"/>
                <w:szCs w:val="27"/>
              </w:rPr>
            </w:pPr>
            <w:r w:rsidRPr="005207E6">
              <w:rPr>
                <w:b/>
                <w:bCs/>
                <w:sz w:val="27"/>
                <w:szCs w:val="27"/>
              </w:rPr>
              <w:lastRenderedPageBreak/>
              <w:t xml:space="preserve">16. Заходи, </w:t>
            </w:r>
            <w:r w:rsidRPr="005207E6">
              <w:rPr>
                <w:sz w:val="27"/>
                <w:szCs w:val="27"/>
              </w:rPr>
              <w:t>пов’язані з проведенням поховання загибло</w:t>
            </w:r>
            <w:r w:rsidRPr="005207E6">
              <w:rPr>
                <w:b/>
                <w:bCs/>
                <w:sz w:val="27"/>
                <w:szCs w:val="27"/>
              </w:rPr>
              <w:t>ї</w:t>
            </w:r>
            <w:r w:rsidRPr="005207E6">
              <w:rPr>
                <w:sz w:val="27"/>
                <w:szCs w:val="27"/>
              </w:rPr>
              <w:t xml:space="preserve"> (померло</w:t>
            </w:r>
            <w:r w:rsidRPr="005207E6">
              <w:rPr>
                <w:b/>
                <w:bCs/>
                <w:sz w:val="27"/>
                <w:szCs w:val="27"/>
              </w:rPr>
              <w:t>ї</w:t>
            </w:r>
            <w:r w:rsidRPr="005207E6">
              <w:rPr>
                <w:sz w:val="27"/>
                <w:szCs w:val="27"/>
              </w:rPr>
              <w:t xml:space="preserve">) </w:t>
            </w:r>
            <w:r w:rsidRPr="005207E6">
              <w:rPr>
                <w:b/>
                <w:bCs/>
                <w:sz w:val="27"/>
                <w:szCs w:val="27"/>
              </w:rPr>
              <w:t>особи</w:t>
            </w:r>
            <w:r w:rsidRPr="005207E6">
              <w:rPr>
                <w:sz w:val="27"/>
                <w:szCs w:val="27"/>
              </w:rPr>
              <w:t xml:space="preserve"> </w:t>
            </w:r>
            <w:r w:rsidRPr="005207E6">
              <w:rPr>
                <w:b/>
                <w:bCs/>
                <w:sz w:val="27"/>
                <w:szCs w:val="27"/>
              </w:rPr>
              <w:t>або урни з прахом</w:t>
            </w:r>
            <w:r w:rsidRPr="005207E6">
              <w:rPr>
                <w:sz w:val="27"/>
                <w:szCs w:val="27"/>
              </w:rPr>
              <w:t xml:space="preserve"> на</w:t>
            </w:r>
            <w:r w:rsidRPr="005207E6">
              <w:rPr>
                <w:b/>
                <w:bCs/>
                <w:sz w:val="27"/>
                <w:szCs w:val="27"/>
              </w:rPr>
              <w:t xml:space="preserve"> Національному </w:t>
            </w:r>
            <w:r w:rsidRPr="005207E6">
              <w:rPr>
                <w:sz w:val="27"/>
                <w:szCs w:val="27"/>
              </w:rPr>
              <w:t>військовому</w:t>
            </w:r>
            <w:r w:rsidRPr="005207E6">
              <w:rPr>
                <w:b/>
                <w:bCs/>
                <w:sz w:val="27"/>
                <w:szCs w:val="27"/>
              </w:rPr>
              <w:t xml:space="preserve"> меморіальному </w:t>
            </w:r>
            <w:r w:rsidRPr="005207E6">
              <w:rPr>
                <w:sz w:val="27"/>
                <w:szCs w:val="27"/>
              </w:rPr>
              <w:t>кладовищі,</w:t>
            </w:r>
            <w:r w:rsidRPr="005207E6">
              <w:rPr>
                <w:b/>
                <w:bCs/>
                <w:sz w:val="27"/>
                <w:szCs w:val="27"/>
              </w:rPr>
              <w:t xml:space="preserve"> військовому меморіальному кладовищі, </w:t>
            </w:r>
            <w:r w:rsidRPr="005207E6">
              <w:rPr>
                <w:sz w:val="27"/>
                <w:szCs w:val="27"/>
              </w:rPr>
              <w:t>відповідно до положень цього Порядку здійснюються державною установою в межах і за рахунок коштів державного бюджету, передбачених у Державному бюджеті України на відповідний рік.</w:t>
            </w:r>
            <w:r w:rsidR="008E192E" w:rsidRPr="005207E6">
              <w:rPr>
                <w:sz w:val="27"/>
                <w:szCs w:val="27"/>
              </w:rPr>
              <w:t xml:space="preserve"> </w:t>
            </w:r>
          </w:p>
          <w:p w14:paraId="0703A5BF" w14:textId="77777777" w:rsidR="0008338F" w:rsidRPr="005207E6" w:rsidRDefault="0008338F" w:rsidP="003C3765">
            <w:pPr>
              <w:spacing w:before="120"/>
              <w:ind w:firstLine="567"/>
              <w:jc w:val="both"/>
              <w:rPr>
                <w:b/>
                <w:bCs/>
                <w:sz w:val="27"/>
                <w:szCs w:val="27"/>
              </w:rPr>
            </w:pPr>
          </w:p>
          <w:p w14:paraId="29169525" w14:textId="62646EC0" w:rsidR="00A6403C" w:rsidRPr="005207E6" w:rsidRDefault="003F5334" w:rsidP="00A6403C">
            <w:pPr>
              <w:spacing w:before="120"/>
              <w:ind w:firstLine="567"/>
              <w:jc w:val="both"/>
              <w:rPr>
                <w:sz w:val="27"/>
                <w:szCs w:val="27"/>
              </w:rPr>
            </w:pPr>
            <w:r w:rsidRPr="005207E6">
              <w:rPr>
                <w:b/>
                <w:bCs/>
                <w:sz w:val="27"/>
                <w:szCs w:val="27"/>
              </w:rPr>
              <w:t>17. </w:t>
            </w:r>
            <w:r w:rsidRPr="005207E6">
              <w:rPr>
                <w:sz w:val="27"/>
                <w:szCs w:val="27"/>
              </w:rPr>
              <w:t>У разі здійснення поховання загибл</w:t>
            </w:r>
            <w:r w:rsidRPr="005207E6">
              <w:rPr>
                <w:b/>
                <w:bCs/>
                <w:sz w:val="27"/>
                <w:szCs w:val="27"/>
              </w:rPr>
              <w:t>ої</w:t>
            </w:r>
            <w:r w:rsidRPr="005207E6">
              <w:rPr>
                <w:sz w:val="27"/>
                <w:szCs w:val="27"/>
              </w:rPr>
              <w:t xml:space="preserve"> (померл</w:t>
            </w:r>
            <w:r w:rsidRPr="005207E6">
              <w:rPr>
                <w:b/>
                <w:bCs/>
                <w:sz w:val="27"/>
                <w:szCs w:val="27"/>
              </w:rPr>
              <w:t>ої</w:t>
            </w:r>
            <w:r w:rsidRPr="005207E6">
              <w:rPr>
                <w:sz w:val="27"/>
                <w:szCs w:val="27"/>
              </w:rPr>
              <w:t xml:space="preserve">) </w:t>
            </w:r>
            <w:r w:rsidRPr="005207E6">
              <w:rPr>
                <w:b/>
                <w:bCs/>
                <w:sz w:val="27"/>
                <w:szCs w:val="27"/>
              </w:rPr>
              <w:t>особи</w:t>
            </w:r>
            <w:r w:rsidRPr="005207E6">
              <w:rPr>
                <w:sz w:val="27"/>
                <w:szCs w:val="27"/>
              </w:rPr>
              <w:t xml:space="preserve"> на </w:t>
            </w:r>
            <w:r w:rsidRPr="005207E6">
              <w:rPr>
                <w:b/>
                <w:bCs/>
                <w:sz w:val="27"/>
                <w:szCs w:val="27"/>
              </w:rPr>
              <w:t xml:space="preserve">Національному </w:t>
            </w:r>
            <w:r w:rsidRPr="005207E6">
              <w:rPr>
                <w:sz w:val="27"/>
                <w:szCs w:val="27"/>
              </w:rPr>
              <w:t xml:space="preserve">військовому </w:t>
            </w:r>
            <w:r w:rsidRPr="005207E6">
              <w:rPr>
                <w:b/>
                <w:bCs/>
                <w:sz w:val="27"/>
                <w:szCs w:val="27"/>
              </w:rPr>
              <w:t>меморіальному</w:t>
            </w:r>
            <w:r w:rsidRPr="005207E6">
              <w:rPr>
                <w:sz w:val="27"/>
                <w:szCs w:val="27"/>
              </w:rPr>
              <w:t xml:space="preserve"> кладовищі,</w:t>
            </w:r>
            <w:r w:rsidRPr="005207E6">
              <w:rPr>
                <w:b/>
                <w:bCs/>
                <w:sz w:val="27"/>
                <w:szCs w:val="27"/>
              </w:rPr>
              <w:t xml:space="preserve"> військовому меморіальному кладовищі </w:t>
            </w:r>
            <w:r w:rsidRPr="005207E6">
              <w:rPr>
                <w:sz w:val="27"/>
                <w:szCs w:val="27"/>
              </w:rPr>
              <w:t>компенсація матеріальних витрат, передбачена </w:t>
            </w:r>
            <w:hyperlink r:id="rId9" w:anchor="n161">
              <w:r w:rsidRPr="005207E6">
                <w:rPr>
                  <w:sz w:val="27"/>
                  <w:szCs w:val="27"/>
                </w:rPr>
                <w:t>статтею 15</w:t>
              </w:r>
            </w:hyperlink>
            <w:r w:rsidRPr="005207E6">
              <w:rPr>
                <w:sz w:val="27"/>
                <w:szCs w:val="27"/>
              </w:rPr>
              <w:t xml:space="preserve"> Закону </w:t>
            </w:r>
            <w:r w:rsidR="00CC6C6D" w:rsidRPr="005207E6">
              <w:rPr>
                <w:sz w:val="27"/>
                <w:szCs w:val="27"/>
              </w:rPr>
              <w:t xml:space="preserve">України </w:t>
            </w:r>
            <w:r w:rsidR="00CC6C6D" w:rsidRPr="005207E6">
              <w:rPr>
                <w:b/>
                <w:bCs/>
                <w:sz w:val="27"/>
                <w:szCs w:val="27"/>
              </w:rPr>
              <w:t xml:space="preserve">“Про поховання та похоронну </w:t>
            </w:r>
            <w:proofErr w:type="spellStart"/>
            <w:r w:rsidR="00CC6C6D" w:rsidRPr="005207E6">
              <w:rPr>
                <w:b/>
                <w:bCs/>
                <w:sz w:val="27"/>
                <w:szCs w:val="27"/>
              </w:rPr>
              <w:t>справуˮ</w:t>
            </w:r>
            <w:proofErr w:type="spellEnd"/>
            <w:r w:rsidR="00CC6C6D" w:rsidRPr="005207E6">
              <w:rPr>
                <w:sz w:val="27"/>
                <w:szCs w:val="27"/>
              </w:rPr>
              <w:t xml:space="preserve"> </w:t>
            </w:r>
            <w:r w:rsidRPr="005207E6">
              <w:rPr>
                <w:sz w:val="27"/>
                <w:szCs w:val="27"/>
              </w:rPr>
              <w:t xml:space="preserve">та постановою Кабінету Міністрів України від 22 травня 2000 р. </w:t>
            </w:r>
            <w:hyperlink r:id="rId10">
              <w:r w:rsidRPr="005207E6">
                <w:rPr>
                  <w:sz w:val="27"/>
                  <w:szCs w:val="27"/>
                </w:rPr>
                <w:t>№ 829</w:t>
              </w:r>
            </w:hyperlink>
            <w:r w:rsidRPr="005207E6">
              <w:rPr>
                <w:sz w:val="27"/>
                <w:szCs w:val="27"/>
              </w:rPr>
              <w:t xml:space="preserve"> “Про грошове забезпечення військовослужбовців” (Офіційний вісник України, 2000 р., № 21, ст. 863), не проводиться.</w:t>
            </w:r>
          </w:p>
          <w:p w14:paraId="6984A2D3" w14:textId="4B4F4FD3" w:rsidR="00D01EC8" w:rsidRPr="005207E6" w:rsidRDefault="003F5334" w:rsidP="003C3765">
            <w:pPr>
              <w:adjustRightInd w:val="0"/>
              <w:snapToGrid w:val="0"/>
              <w:spacing w:before="120"/>
              <w:ind w:firstLine="567"/>
              <w:jc w:val="both"/>
              <w:rPr>
                <w:sz w:val="27"/>
                <w:szCs w:val="27"/>
              </w:rPr>
            </w:pPr>
            <w:r w:rsidRPr="005207E6">
              <w:rPr>
                <w:b/>
                <w:bCs/>
                <w:sz w:val="27"/>
                <w:szCs w:val="27"/>
              </w:rPr>
              <w:t>18. </w:t>
            </w:r>
            <w:r w:rsidRPr="005207E6">
              <w:rPr>
                <w:sz w:val="27"/>
                <w:szCs w:val="27"/>
              </w:rPr>
              <w:t>Поховання загибл</w:t>
            </w:r>
            <w:r w:rsidRPr="005207E6">
              <w:rPr>
                <w:b/>
                <w:bCs/>
                <w:sz w:val="27"/>
                <w:szCs w:val="27"/>
              </w:rPr>
              <w:t>ої</w:t>
            </w:r>
            <w:r w:rsidRPr="005207E6">
              <w:rPr>
                <w:sz w:val="27"/>
                <w:szCs w:val="27"/>
              </w:rPr>
              <w:t xml:space="preserve"> (померл</w:t>
            </w:r>
            <w:r w:rsidRPr="005207E6">
              <w:rPr>
                <w:b/>
                <w:bCs/>
                <w:sz w:val="27"/>
                <w:szCs w:val="27"/>
              </w:rPr>
              <w:t>ої</w:t>
            </w:r>
            <w:r w:rsidRPr="005207E6">
              <w:rPr>
                <w:sz w:val="27"/>
                <w:szCs w:val="27"/>
              </w:rPr>
              <w:t xml:space="preserve">) </w:t>
            </w:r>
            <w:r w:rsidRPr="005207E6">
              <w:rPr>
                <w:b/>
                <w:bCs/>
                <w:sz w:val="27"/>
                <w:szCs w:val="27"/>
              </w:rPr>
              <w:t>особи</w:t>
            </w:r>
            <w:r w:rsidRPr="005207E6">
              <w:rPr>
                <w:sz w:val="27"/>
                <w:szCs w:val="27"/>
              </w:rPr>
              <w:t xml:space="preserve"> на </w:t>
            </w:r>
            <w:r w:rsidRPr="005207E6">
              <w:rPr>
                <w:b/>
                <w:bCs/>
                <w:sz w:val="27"/>
                <w:szCs w:val="27"/>
              </w:rPr>
              <w:t>Національному</w:t>
            </w:r>
            <w:r w:rsidRPr="005207E6">
              <w:rPr>
                <w:sz w:val="27"/>
                <w:szCs w:val="27"/>
              </w:rPr>
              <w:t xml:space="preserve"> військовому </w:t>
            </w:r>
            <w:r w:rsidRPr="005207E6">
              <w:rPr>
                <w:b/>
                <w:bCs/>
                <w:sz w:val="27"/>
                <w:szCs w:val="27"/>
              </w:rPr>
              <w:t>меморіальному</w:t>
            </w:r>
            <w:r w:rsidRPr="005207E6">
              <w:rPr>
                <w:sz w:val="27"/>
                <w:szCs w:val="27"/>
              </w:rPr>
              <w:t xml:space="preserve"> кладовищі, </w:t>
            </w:r>
            <w:r w:rsidRPr="005207E6">
              <w:rPr>
                <w:b/>
                <w:bCs/>
                <w:sz w:val="27"/>
                <w:szCs w:val="27"/>
              </w:rPr>
              <w:t>військовому меморіальному кладовищі</w:t>
            </w:r>
            <w:r w:rsidRPr="005207E6">
              <w:rPr>
                <w:sz w:val="27"/>
                <w:szCs w:val="27"/>
              </w:rPr>
              <w:t xml:space="preserve"> здійснюється з військовими почестями та базується на принципах створення рівних умов для поховання незалежно від їх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5207E6">
              <w:rPr>
                <w:sz w:val="27"/>
                <w:szCs w:val="27"/>
              </w:rPr>
              <w:t>мовних</w:t>
            </w:r>
            <w:proofErr w:type="spellEnd"/>
            <w:r w:rsidRPr="005207E6">
              <w:rPr>
                <w:sz w:val="27"/>
                <w:szCs w:val="27"/>
              </w:rPr>
              <w:t xml:space="preserve"> або інших ознак.</w:t>
            </w:r>
          </w:p>
        </w:tc>
      </w:tr>
      <w:tr w:rsidR="002943F4" w:rsidRPr="005207E6" w14:paraId="6835DE32" w14:textId="77777777" w:rsidTr="008F6DD1">
        <w:trPr>
          <w:trHeight w:val="567"/>
        </w:trPr>
        <w:tc>
          <w:tcPr>
            <w:tcW w:w="15309" w:type="dxa"/>
            <w:gridSpan w:val="2"/>
          </w:tcPr>
          <w:p w14:paraId="60F185BE" w14:textId="77777777" w:rsidR="00A6403C" w:rsidRDefault="002943F4" w:rsidP="00B66AD7">
            <w:pPr>
              <w:jc w:val="center"/>
              <w:rPr>
                <w:b/>
                <w:bCs/>
                <w:sz w:val="27"/>
                <w:szCs w:val="27"/>
              </w:rPr>
            </w:pPr>
            <w:r w:rsidRPr="005207E6">
              <w:rPr>
                <w:b/>
                <w:bCs/>
                <w:sz w:val="27"/>
                <w:szCs w:val="27"/>
              </w:rPr>
              <w:lastRenderedPageBreak/>
              <w:t xml:space="preserve">Порядок використання коштів, передбачених у державному бюджеті для забезпечення </w:t>
            </w:r>
            <w:r w:rsidR="008F6DD1" w:rsidRPr="005207E6">
              <w:rPr>
                <w:b/>
                <w:bCs/>
                <w:sz w:val="27"/>
                <w:szCs w:val="27"/>
              </w:rPr>
              <w:t xml:space="preserve"> </w:t>
            </w:r>
            <w:r w:rsidRPr="005207E6">
              <w:rPr>
                <w:b/>
                <w:bCs/>
                <w:sz w:val="27"/>
                <w:szCs w:val="27"/>
              </w:rPr>
              <w:t xml:space="preserve">діяльності підприємств, </w:t>
            </w:r>
          </w:p>
          <w:p w14:paraId="45207095" w14:textId="77777777" w:rsidR="00A6403C" w:rsidRDefault="002943F4" w:rsidP="00B66AD7">
            <w:pPr>
              <w:jc w:val="center"/>
              <w:rPr>
                <w:b/>
                <w:bCs/>
                <w:sz w:val="27"/>
                <w:szCs w:val="27"/>
              </w:rPr>
            </w:pPr>
            <w:r w:rsidRPr="005207E6">
              <w:rPr>
                <w:b/>
                <w:bCs/>
                <w:sz w:val="27"/>
                <w:szCs w:val="27"/>
              </w:rPr>
              <w:t xml:space="preserve">установ та організацій Міністерства у справах ветеранів, </w:t>
            </w:r>
            <w:r w:rsidR="008F6DD1" w:rsidRPr="005207E6">
              <w:rPr>
                <w:b/>
                <w:bCs/>
                <w:sz w:val="27"/>
                <w:szCs w:val="27"/>
              </w:rPr>
              <w:t xml:space="preserve"> </w:t>
            </w:r>
            <w:r w:rsidRPr="005207E6">
              <w:rPr>
                <w:b/>
                <w:bCs/>
                <w:sz w:val="27"/>
                <w:szCs w:val="27"/>
              </w:rPr>
              <w:t xml:space="preserve">та визнання такими, </w:t>
            </w:r>
          </w:p>
          <w:p w14:paraId="7B2249FE" w14:textId="77777777" w:rsidR="00A6403C" w:rsidRDefault="002943F4" w:rsidP="00B66AD7">
            <w:pPr>
              <w:jc w:val="center"/>
              <w:rPr>
                <w:b/>
                <w:bCs/>
                <w:sz w:val="27"/>
                <w:szCs w:val="27"/>
              </w:rPr>
            </w:pPr>
            <w:r w:rsidRPr="005207E6">
              <w:rPr>
                <w:b/>
                <w:bCs/>
                <w:sz w:val="27"/>
                <w:szCs w:val="27"/>
              </w:rPr>
              <w:t xml:space="preserve">що втратили чинність, деяких постанов Кабінету Міністрів України, </w:t>
            </w:r>
            <w:r w:rsidR="008F6DD1" w:rsidRPr="005207E6">
              <w:rPr>
                <w:b/>
                <w:bCs/>
                <w:sz w:val="27"/>
                <w:szCs w:val="27"/>
              </w:rPr>
              <w:t xml:space="preserve"> </w:t>
            </w:r>
            <w:r w:rsidRPr="005207E6">
              <w:rPr>
                <w:b/>
                <w:bCs/>
                <w:sz w:val="27"/>
                <w:szCs w:val="27"/>
              </w:rPr>
              <w:t xml:space="preserve">затверджений постановою </w:t>
            </w:r>
          </w:p>
          <w:p w14:paraId="08B37901" w14:textId="088BED7B" w:rsidR="002943F4" w:rsidRPr="005207E6" w:rsidRDefault="002943F4" w:rsidP="00B66AD7">
            <w:pPr>
              <w:jc w:val="center"/>
              <w:rPr>
                <w:b/>
                <w:bCs/>
                <w:sz w:val="27"/>
                <w:szCs w:val="27"/>
              </w:rPr>
            </w:pPr>
            <w:r w:rsidRPr="005207E6">
              <w:rPr>
                <w:b/>
                <w:bCs/>
                <w:sz w:val="27"/>
                <w:szCs w:val="27"/>
              </w:rPr>
              <w:t>Кабінету Міністрів України від 21 січня 2025 р.</w:t>
            </w:r>
            <w:r w:rsidR="008F6DD1" w:rsidRPr="005207E6">
              <w:rPr>
                <w:b/>
                <w:bCs/>
                <w:sz w:val="27"/>
                <w:szCs w:val="27"/>
              </w:rPr>
              <w:t xml:space="preserve"> </w:t>
            </w:r>
            <w:r w:rsidRPr="005207E6">
              <w:rPr>
                <w:b/>
                <w:bCs/>
                <w:sz w:val="27"/>
                <w:szCs w:val="27"/>
              </w:rPr>
              <w:t>№</w:t>
            </w:r>
            <w:r w:rsidR="00B66AD7" w:rsidRPr="005207E6">
              <w:rPr>
                <w:b/>
                <w:bCs/>
                <w:sz w:val="27"/>
                <w:szCs w:val="27"/>
              </w:rPr>
              <w:t> </w:t>
            </w:r>
            <w:r w:rsidRPr="005207E6">
              <w:rPr>
                <w:b/>
                <w:bCs/>
                <w:sz w:val="27"/>
                <w:szCs w:val="27"/>
              </w:rPr>
              <w:t>53</w:t>
            </w:r>
          </w:p>
        </w:tc>
      </w:tr>
      <w:tr w:rsidR="00527590" w:rsidRPr="005207E6" w14:paraId="301F9DF8" w14:textId="77777777" w:rsidTr="008F6DD1">
        <w:trPr>
          <w:trHeight w:val="567"/>
        </w:trPr>
        <w:tc>
          <w:tcPr>
            <w:tcW w:w="7584" w:type="dxa"/>
          </w:tcPr>
          <w:p w14:paraId="759A2543" w14:textId="77777777" w:rsidR="00527590" w:rsidRPr="005207E6" w:rsidRDefault="00527590" w:rsidP="0058526B">
            <w:pPr>
              <w:pStyle w:val="af9"/>
              <w:numPr>
                <w:ilvl w:val="0"/>
                <w:numId w:val="2"/>
              </w:numPr>
              <w:jc w:val="both"/>
              <w:rPr>
                <w:sz w:val="27"/>
                <w:szCs w:val="27"/>
              </w:rPr>
            </w:pPr>
            <w:r w:rsidRPr="005207E6">
              <w:rPr>
                <w:sz w:val="27"/>
                <w:szCs w:val="27"/>
              </w:rPr>
              <w:t>Бюджетні кошти спрямовуються на:</w:t>
            </w:r>
          </w:p>
          <w:p w14:paraId="35947A45" w14:textId="77777777" w:rsidR="00527590" w:rsidRPr="005207E6" w:rsidRDefault="00527590" w:rsidP="0058526B">
            <w:pPr>
              <w:ind w:left="604"/>
              <w:jc w:val="both"/>
              <w:rPr>
                <w:sz w:val="27"/>
                <w:szCs w:val="27"/>
              </w:rPr>
            </w:pPr>
            <w:r w:rsidRPr="005207E6">
              <w:rPr>
                <w:sz w:val="27"/>
                <w:szCs w:val="27"/>
              </w:rPr>
              <w:lastRenderedPageBreak/>
              <w:t>…</w:t>
            </w:r>
          </w:p>
          <w:p w14:paraId="1C237785" w14:textId="77777777" w:rsidR="00527590" w:rsidRPr="005207E6" w:rsidRDefault="00527590" w:rsidP="0058526B">
            <w:pPr>
              <w:ind w:firstLine="604"/>
              <w:jc w:val="both"/>
              <w:rPr>
                <w:sz w:val="27"/>
                <w:szCs w:val="27"/>
              </w:rPr>
            </w:pPr>
            <w:r w:rsidRPr="005207E6">
              <w:rPr>
                <w:sz w:val="27"/>
                <w:szCs w:val="27"/>
              </w:rPr>
              <w:t>5) здійснення після створення об’єктів Національного військового меморіального кладовища:</w:t>
            </w:r>
          </w:p>
          <w:p w14:paraId="2D552429" w14:textId="77777777" w:rsidR="00527590" w:rsidRPr="005207E6" w:rsidRDefault="00CE511B" w:rsidP="00B66AD7">
            <w:pPr>
              <w:ind w:firstLine="604"/>
              <w:jc w:val="both"/>
              <w:rPr>
                <w:sz w:val="27"/>
                <w:szCs w:val="27"/>
              </w:rPr>
            </w:pPr>
            <w:r w:rsidRPr="005207E6">
              <w:rPr>
                <w:sz w:val="27"/>
                <w:szCs w:val="27"/>
              </w:rPr>
              <w:t xml:space="preserve">організації та проведення почесного поховання загиблих (померлих) осіб, зазначених у частинах першій та </w:t>
            </w:r>
            <w:r w:rsidRPr="005207E6">
              <w:rPr>
                <w:strike/>
                <w:sz w:val="27"/>
                <w:szCs w:val="27"/>
              </w:rPr>
              <w:t>сьомій</w:t>
            </w:r>
            <w:r w:rsidRPr="005207E6">
              <w:rPr>
                <w:sz w:val="27"/>
                <w:szCs w:val="27"/>
              </w:rPr>
              <w:t xml:space="preserve"> статті 15</w:t>
            </w:r>
            <w:r w:rsidRPr="005207E6">
              <w:rPr>
                <w:b/>
                <w:bCs/>
                <w:sz w:val="27"/>
                <w:szCs w:val="27"/>
                <w:vertAlign w:val="superscript"/>
              </w:rPr>
              <w:t>-1</w:t>
            </w:r>
            <w:r w:rsidRPr="005207E6">
              <w:rPr>
                <w:sz w:val="27"/>
                <w:szCs w:val="27"/>
              </w:rPr>
              <w:t xml:space="preserve"> Закону України “Про поховання та похоронну справу”, та увічнення пам’яті </w:t>
            </w:r>
            <w:r w:rsidRPr="005207E6">
              <w:rPr>
                <w:strike/>
                <w:sz w:val="27"/>
                <w:szCs w:val="27"/>
              </w:rPr>
              <w:t>у музейному комплексі</w:t>
            </w:r>
            <w:r w:rsidRPr="005207E6">
              <w:rPr>
                <w:sz w:val="27"/>
                <w:szCs w:val="27"/>
              </w:rPr>
              <w:t xml:space="preserve"> Національно</w:t>
            </w:r>
            <w:r w:rsidRPr="005207E6">
              <w:rPr>
                <w:strike/>
                <w:sz w:val="27"/>
                <w:szCs w:val="27"/>
              </w:rPr>
              <w:t>го</w:t>
            </w:r>
            <w:r w:rsidRPr="005207E6">
              <w:rPr>
                <w:sz w:val="27"/>
                <w:szCs w:val="27"/>
              </w:rPr>
              <w:t xml:space="preserve"> військово</w:t>
            </w:r>
            <w:r w:rsidRPr="005207E6">
              <w:rPr>
                <w:strike/>
                <w:sz w:val="27"/>
                <w:szCs w:val="27"/>
              </w:rPr>
              <w:t>го</w:t>
            </w:r>
            <w:r w:rsidRPr="005207E6">
              <w:rPr>
                <w:sz w:val="27"/>
                <w:szCs w:val="27"/>
              </w:rPr>
              <w:t xml:space="preserve"> меморіально</w:t>
            </w:r>
            <w:r w:rsidRPr="005207E6">
              <w:rPr>
                <w:strike/>
                <w:sz w:val="27"/>
                <w:szCs w:val="27"/>
              </w:rPr>
              <w:t>го</w:t>
            </w:r>
            <w:r w:rsidRPr="005207E6">
              <w:rPr>
                <w:sz w:val="27"/>
                <w:szCs w:val="27"/>
              </w:rPr>
              <w:t xml:space="preserve"> кладовищ</w:t>
            </w:r>
            <w:r w:rsidRPr="005207E6">
              <w:rPr>
                <w:strike/>
                <w:sz w:val="27"/>
                <w:szCs w:val="27"/>
              </w:rPr>
              <w:t>а</w:t>
            </w:r>
            <w:r w:rsidRPr="005207E6">
              <w:rPr>
                <w:sz w:val="27"/>
                <w:szCs w:val="27"/>
              </w:rPr>
              <w:t xml:space="preserve"> згідно з </w:t>
            </w:r>
            <w:r w:rsidRPr="005207E6">
              <w:rPr>
                <w:strike/>
                <w:sz w:val="27"/>
                <w:szCs w:val="27"/>
              </w:rPr>
              <w:t>Порядком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r w:rsidRPr="005207E6">
              <w:rPr>
                <w:sz w:val="27"/>
                <w:szCs w:val="27"/>
              </w:rPr>
              <w:t>, затвердженим постановою Кабінету Міністрів України від 30 вересня 2022 р. № 1109 (Офіційний вісник України, 2022 р., № 80, ст. 4866);</w:t>
            </w:r>
          </w:p>
          <w:p w14:paraId="710C6B4F" w14:textId="3227E0F4" w:rsidR="001266E0" w:rsidRPr="005207E6" w:rsidRDefault="001266E0" w:rsidP="00B66AD7">
            <w:pPr>
              <w:ind w:firstLine="604"/>
              <w:jc w:val="both"/>
              <w:rPr>
                <w:sz w:val="27"/>
                <w:szCs w:val="27"/>
              </w:rPr>
            </w:pPr>
            <w:r w:rsidRPr="005207E6">
              <w:rPr>
                <w:sz w:val="27"/>
                <w:szCs w:val="27"/>
              </w:rPr>
              <w:t>…</w:t>
            </w:r>
          </w:p>
        </w:tc>
        <w:tc>
          <w:tcPr>
            <w:tcW w:w="7725" w:type="dxa"/>
          </w:tcPr>
          <w:p w14:paraId="047DA605" w14:textId="77777777" w:rsidR="00527590" w:rsidRPr="005207E6" w:rsidRDefault="00527590" w:rsidP="0058526B">
            <w:pPr>
              <w:pStyle w:val="af9"/>
              <w:numPr>
                <w:ilvl w:val="0"/>
                <w:numId w:val="2"/>
              </w:numPr>
              <w:jc w:val="both"/>
              <w:rPr>
                <w:sz w:val="27"/>
                <w:szCs w:val="27"/>
              </w:rPr>
            </w:pPr>
            <w:r w:rsidRPr="005207E6">
              <w:rPr>
                <w:sz w:val="27"/>
                <w:szCs w:val="27"/>
              </w:rPr>
              <w:lastRenderedPageBreak/>
              <w:t>Бюджетні кошти спрямовуються на:</w:t>
            </w:r>
          </w:p>
          <w:p w14:paraId="6356CC14" w14:textId="77777777" w:rsidR="00527590" w:rsidRPr="005207E6" w:rsidRDefault="00527590" w:rsidP="0058526B">
            <w:pPr>
              <w:ind w:left="604"/>
              <w:jc w:val="both"/>
              <w:rPr>
                <w:sz w:val="27"/>
                <w:szCs w:val="27"/>
              </w:rPr>
            </w:pPr>
            <w:r w:rsidRPr="005207E6">
              <w:rPr>
                <w:sz w:val="27"/>
                <w:szCs w:val="27"/>
              </w:rPr>
              <w:lastRenderedPageBreak/>
              <w:t>…</w:t>
            </w:r>
          </w:p>
          <w:p w14:paraId="13E0194C" w14:textId="77777777" w:rsidR="00527590" w:rsidRPr="005207E6" w:rsidRDefault="00527590" w:rsidP="0058526B">
            <w:pPr>
              <w:ind w:firstLine="604"/>
              <w:jc w:val="both"/>
              <w:rPr>
                <w:sz w:val="27"/>
                <w:szCs w:val="27"/>
              </w:rPr>
            </w:pPr>
            <w:r w:rsidRPr="005207E6">
              <w:rPr>
                <w:sz w:val="27"/>
                <w:szCs w:val="27"/>
              </w:rPr>
              <w:t>5) здійснення після створення об’єктів Національного військового меморіального кладовища:</w:t>
            </w:r>
          </w:p>
          <w:p w14:paraId="4332F35B" w14:textId="223A5887" w:rsidR="00527590" w:rsidRPr="005207E6" w:rsidRDefault="00CE511B" w:rsidP="00B66AD7">
            <w:pPr>
              <w:ind w:firstLine="604"/>
              <w:jc w:val="both"/>
              <w:rPr>
                <w:sz w:val="27"/>
                <w:szCs w:val="27"/>
              </w:rPr>
            </w:pPr>
            <w:r w:rsidRPr="005207E6">
              <w:rPr>
                <w:sz w:val="27"/>
                <w:szCs w:val="27"/>
              </w:rPr>
              <w:t xml:space="preserve">організації та проведення почесного поховання загиблих (померлих) осіб, зазначених у частинах першій та </w:t>
            </w:r>
            <w:r w:rsidRPr="005207E6">
              <w:rPr>
                <w:b/>
                <w:bCs/>
                <w:sz w:val="27"/>
                <w:szCs w:val="27"/>
              </w:rPr>
              <w:t>шостій</w:t>
            </w:r>
            <w:r w:rsidRPr="005207E6">
              <w:rPr>
                <w:sz w:val="27"/>
                <w:szCs w:val="27"/>
              </w:rPr>
              <w:t xml:space="preserve"> статті 15</w:t>
            </w:r>
            <w:r w:rsidRPr="005207E6">
              <w:rPr>
                <w:b/>
                <w:bCs/>
                <w:sz w:val="27"/>
                <w:szCs w:val="27"/>
                <w:vertAlign w:val="superscript"/>
              </w:rPr>
              <w:t>-1</w:t>
            </w:r>
            <w:r w:rsidRPr="005207E6">
              <w:rPr>
                <w:sz w:val="27"/>
                <w:szCs w:val="27"/>
              </w:rPr>
              <w:t xml:space="preserve"> Закону України “Про поховання та похоронну справу”, та увічнення пам’яті </w:t>
            </w:r>
            <w:r w:rsidRPr="005207E6">
              <w:rPr>
                <w:b/>
                <w:bCs/>
                <w:sz w:val="27"/>
                <w:szCs w:val="27"/>
              </w:rPr>
              <w:t>на</w:t>
            </w:r>
            <w:r w:rsidRPr="005207E6">
              <w:rPr>
                <w:sz w:val="27"/>
                <w:szCs w:val="27"/>
              </w:rPr>
              <w:t xml:space="preserve"> Національному військовому меморіальному кладовищі згідно з </w:t>
            </w:r>
            <w:r w:rsidRPr="005207E6">
              <w:rPr>
                <w:b/>
                <w:bCs/>
                <w:sz w:val="27"/>
                <w:szCs w:val="27"/>
              </w:rPr>
              <w:t xml:space="preserve">Порядком організації здійснення почесних поховань </w:t>
            </w:r>
            <w:r w:rsidR="00220DCA">
              <w:rPr>
                <w:b/>
                <w:bCs/>
                <w:sz w:val="27"/>
                <w:szCs w:val="27"/>
              </w:rPr>
              <w:t xml:space="preserve">та </w:t>
            </w:r>
            <w:r w:rsidRPr="005207E6">
              <w:rPr>
                <w:b/>
                <w:bCs/>
                <w:sz w:val="27"/>
                <w:szCs w:val="27"/>
              </w:rPr>
              <w:t>увічнення пам’яті на Національному військовому меморіальному кладовищі, військовому меморіальному кладовищі</w:t>
            </w:r>
            <w:r w:rsidRPr="005207E6">
              <w:rPr>
                <w:sz w:val="27"/>
                <w:szCs w:val="27"/>
              </w:rPr>
              <w:t>, затвердженим постановою Кабінету Міністрів України від 30 вересня 2022 р. № 1109 (Офіційний вісник України, 2022 р., № 80, ст. 4866);</w:t>
            </w:r>
          </w:p>
          <w:p w14:paraId="33466F11" w14:textId="340ECB5D" w:rsidR="001266E0" w:rsidRPr="005207E6" w:rsidRDefault="001266E0" w:rsidP="00B66AD7">
            <w:pPr>
              <w:ind w:firstLine="604"/>
              <w:jc w:val="both"/>
              <w:rPr>
                <w:b/>
                <w:bCs/>
                <w:sz w:val="27"/>
                <w:szCs w:val="27"/>
              </w:rPr>
            </w:pPr>
            <w:r w:rsidRPr="005207E6">
              <w:rPr>
                <w:sz w:val="27"/>
                <w:szCs w:val="27"/>
              </w:rPr>
              <w:t>…</w:t>
            </w:r>
          </w:p>
        </w:tc>
      </w:tr>
    </w:tbl>
    <w:p w14:paraId="2705727D" w14:textId="77777777" w:rsidR="008037B1" w:rsidRPr="005207E6" w:rsidRDefault="008037B1" w:rsidP="0058526B">
      <w:pPr>
        <w:rPr>
          <w:sz w:val="27"/>
          <w:szCs w:val="27"/>
        </w:rPr>
      </w:pPr>
    </w:p>
    <w:p w14:paraId="1705DF7B" w14:textId="77777777" w:rsidR="00D855CD" w:rsidRPr="005207E6" w:rsidRDefault="00D855CD" w:rsidP="0058526B">
      <w:pPr>
        <w:rPr>
          <w:sz w:val="27"/>
          <w:szCs w:val="27"/>
        </w:rPr>
      </w:pPr>
      <w:r w:rsidRPr="005207E6">
        <w:rPr>
          <w:sz w:val="27"/>
          <w:szCs w:val="27"/>
        </w:rPr>
        <w:t>Начальник Управління вшанування та увічнення</w:t>
      </w:r>
    </w:p>
    <w:p w14:paraId="575B42C1" w14:textId="0E143772" w:rsidR="007C5DC9" w:rsidRPr="005207E6" w:rsidRDefault="00D855CD" w:rsidP="0058526B">
      <w:pPr>
        <w:rPr>
          <w:sz w:val="27"/>
          <w:szCs w:val="27"/>
        </w:rPr>
      </w:pPr>
      <w:r w:rsidRPr="005207E6">
        <w:rPr>
          <w:sz w:val="27"/>
          <w:szCs w:val="27"/>
        </w:rPr>
        <w:t>Міністерства у справах ветеранів України</w:t>
      </w:r>
      <w:r w:rsidR="007C5DC9" w:rsidRPr="005207E6">
        <w:rPr>
          <w:sz w:val="27"/>
          <w:szCs w:val="27"/>
        </w:rPr>
        <w:t xml:space="preserve"> </w:t>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7C5DC9" w:rsidRPr="005207E6">
        <w:rPr>
          <w:sz w:val="27"/>
          <w:szCs w:val="27"/>
        </w:rPr>
        <w:tab/>
      </w:r>
      <w:r w:rsidR="008037B1" w:rsidRPr="005207E6">
        <w:rPr>
          <w:sz w:val="27"/>
          <w:szCs w:val="27"/>
        </w:rPr>
        <w:tab/>
        <w:t xml:space="preserve"> </w:t>
      </w:r>
      <w:r w:rsidR="00A6403C">
        <w:rPr>
          <w:sz w:val="27"/>
          <w:szCs w:val="27"/>
        </w:rPr>
        <w:t xml:space="preserve">            </w:t>
      </w:r>
      <w:r w:rsidR="008037B1" w:rsidRPr="005207E6">
        <w:rPr>
          <w:sz w:val="27"/>
          <w:szCs w:val="27"/>
        </w:rPr>
        <w:t xml:space="preserve"> </w:t>
      </w:r>
      <w:r w:rsidRPr="005207E6">
        <w:rPr>
          <w:sz w:val="27"/>
          <w:szCs w:val="27"/>
        </w:rPr>
        <w:t xml:space="preserve"> </w:t>
      </w:r>
      <w:r w:rsidR="008037B1" w:rsidRPr="005207E6">
        <w:rPr>
          <w:sz w:val="27"/>
          <w:szCs w:val="27"/>
        </w:rPr>
        <w:t xml:space="preserve"> </w:t>
      </w:r>
      <w:r w:rsidRPr="005207E6">
        <w:rPr>
          <w:sz w:val="27"/>
          <w:szCs w:val="27"/>
        </w:rPr>
        <w:t>Алла ПИЛИПАК</w:t>
      </w:r>
    </w:p>
    <w:p w14:paraId="631CD47B" w14:textId="77777777" w:rsidR="00AF6E38" w:rsidRPr="005207E6" w:rsidRDefault="00AF6E38" w:rsidP="0058526B">
      <w:pPr>
        <w:rPr>
          <w:sz w:val="27"/>
          <w:szCs w:val="27"/>
        </w:rPr>
      </w:pPr>
    </w:p>
    <w:p w14:paraId="641061E0" w14:textId="77777777" w:rsidR="007C5DC9" w:rsidRPr="005207E6" w:rsidRDefault="007C5DC9" w:rsidP="0058526B">
      <w:pPr>
        <w:rPr>
          <w:sz w:val="27"/>
          <w:szCs w:val="27"/>
        </w:rPr>
      </w:pPr>
      <w:r w:rsidRPr="005207E6">
        <w:rPr>
          <w:sz w:val="27"/>
          <w:szCs w:val="27"/>
        </w:rPr>
        <w:t>__ _________ 202</w:t>
      </w:r>
      <w:r w:rsidR="0080673A" w:rsidRPr="005207E6">
        <w:rPr>
          <w:sz w:val="27"/>
          <w:szCs w:val="27"/>
        </w:rPr>
        <w:t>6</w:t>
      </w:r>
      <w:r w:rsidRPr="005207E6">
        <w:rPr>
          <w:sz w:val="27"/>
          <w:szCs w:val="27"/>
        </w:rPr>
        <w:t xml:space="preserve"> року </w:t>
      </w:r>
    </w:p>
    <w:p w14:paraId="6387BD7E" w14:textId="77777777" w:rsidR="002847C3" w:rsidRPr="005207E6" w:rsidRDefault="002847C3" w:rsidP="0058526B">
      <w:pPr>
        <w:tabs>
          <w:tab w:val="left" w:pos="7088"/>
        </w:tabs>
        <w:jc w:val="center"/>
        <w:rPr>
          <w:sz w:val="27"/>
          <w:szCs w:val="27"/>
          <w:lang w:val="en-US"/>
        </w:rPr>
      </w:pPr>
    </w:p>
    <w:sectPr w:rsidR="002847C3" w:rsidRPr="005207E6" w:rsidSect="00A6403C">
      <w:headerReference w:type="default" r:id="rId11"/>
      <w:pgSz w:w="16838" w:h="11906" w:orient="landscape"/>
      <w:pgMar w:top="993" w:right="851" w:bottom="1135" w:left="851"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AC66" w14:textId="77777777" w:rsidR="00D205E5" w:rsidRDefault="00D205E5">
      <w:r>
        <w:separator/>
      </w:r>
    </w:p>
  </w:endnote>
  <w:endnote w:type="continuationSeparator" w:id="0">
    <w:p w14:paraId="1D73B460" w14:textId="77777777" w:rsidR="00D205E5" w:rsidRDefault="00D2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317C" w14:textId="77777777" w:rsidR="00D205E5" w:rsidRDefault="00D205E5">
      <w:r>
        <w:separator/>
      </w:r>
    </w:p>
  </w:footnote>
  <w:footnote w:type="continuationSeparator" w:id="0">
    <w:p w14:paraId="411DE6D1" w14:textId="77777777" w:rsidR="00D205E5" w:rsidRDefault="00D2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3C24" w14:textId="77777777" w:rsidR="009E2ED4" w:rsidRPr="005F039E" w:rsidRDefault="00385270">
    <w:pPr>
      <w:pStyle w:val="ab"/>
      <w:jc w:val="center"/>
      <w:rPr>
        <w:sz w:val="26"/>
        <w:szCs w:val="26"/>
      </w:rPr>
    </w:pPr>
    <w:r w:rsidRPr="005F039E">
      <w:rPr>
        <w:sz w:val="26"/>
        <w:szCs w:val="26"/>
      </w:rPr>
      <w:fldChar w:fldCharType="begin"/>
    </w:r>
    <w:r w:rsidRPr="005F039E">
      <w:rPr>
        <w:sz w:val="26"/>
        <w:szCs w:val="26"/>
      </w:rPr>
      <w:instrText>PAGE   \* MERGEFORMAT</w:instrText>
    </w:r>
    <w:r w:rsidRPr="005F039E">
      <w:rPr>
        <w:sz w:val="26"/>
        <w:szCs w:val="26"/>
      </w:rPr>
      <w:fldChar w:fldCharType="separate"/>
    </w:r>
    <w:r w:rsidR="007F15DB" w:rsidRPr="007F15DB">
      <w:rPr>
        <w:noProof/>
        <w:sz w:val="26"/>
        <w:szCs w:val="26"/>
        <w:lang w:val="ru-RU"/>
      </w:rPr>
      <w:t>15</w:t>
    </w:r>
    <w:r w:rsidRPr="005F039E">
      <w:rPr>
        <w:sz w:val="26"/>
        <w:szCs w:val="26"/>
      </w:rPr>
      <w:fldChar w:fldCharType="end"/>
    </w:r>
  </w:p>
  <w:p w14:paraId="5F19FE67" w14:textId="77777777" w:rsidR="009E2ED4" w:rsidRPr="005F039E" w:rsidRDefault="009E2ED4">
    <w:pPr>
      <w:pStyle w:val="ab"/>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8E7"/>
    <w:multiLevelType w:val="hybridMultilevel"/>
    <w:tmpl w:val="7EBA2DF4"/>
    <w:lvl w:ilvl="0" w:tplc="96CCAC9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4EE454FD"/>
    <w:multiLevelType w:val="hybridMultilevel"/>
    <w:tmpl w:val="A5D6A606"/>
    <w:lvl w:ilvl="0" w:tplc="067E894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77350728"/>
    <w:multiLevelType w:val="hybridMultilevel"/>
    <w:tmpl w:val="78B4FBF6"/>
    <w:lvl w:ilvl="0" w:tplc="B0C89494">
      <w:start w:val="1"/>
      <w:numFmt w:val="decimal"/>
      <w:lvlText w:val="%1."/>
      <w:lvlJc w:val="left"/>
      <w:pPr>
        <w:ind w:left="964" w:hanging="360"/>
      </w:pPr>
      <w:rPr>
        <w:rFonts w:hint="default"/>
      </w:rPr>
    </w:lvl>
    <w:lvl w:ilvl="1" w:tplc="20000019" w:tentative="1">
      <w:start w:val="1"/>
      <w:numFmt w:val="lowerLetter"/>
      <w:lvlText w:val="%2."/>
      <w:lvlJc w:val="left"/>
      <w:pPr>
        <w:ind w:left="1684" w:hanging="360"/>
      </w:pPr>
    </w:lvl>
    <w:lvl w:ilvl="2" w:tplc="2000001B" w:tentative="1">
      <w:start w:val="1"/>
      <w:numFmt w:val="lowerRoman"/>
      <w:lvlText w:val="%3."/>
      <w:lvlJc w:val="right"/>
      <w:pPr>
        <w:ind w:left="2404" w:hanging="180"/>
      </w:pPr>
    </w:lvl>
    <w:lvl w:ilvl="3" w:tplc="2000000F" w:tentative="1">
      <w:start w:val="1"/>
      <w:numFmt w:val="decimal"/>
      <w:lvlText w:val="%4."/>
      <w:lvlJc w:val="left"/>
      <w:pPr>
        <w:ind w:left="3124" w:hanging="360"/>
      </w:pPr>
    </w:lvl>
    <w:lvl w:ilvl="4" w:tplc="20000019" w:tentative="1">
      <w:start w:val="1"/>
      <w:numFmt w:val="lowerLetter"/>
      <w:lvlText w:val="%5."/>
      <w:lvlJc w:val="left"/>
      <w:pPr>
        <w:ind w:left="3844" w:hanging="360"/>
      </w:pPr>
    </w:lvl>
    <w:lvl w:ilvl="5" w:tplc="2000001B" w:tentative="1">
      <w:start w:val="1"/>
      <w:numFmt w:val="lowerRoman"/>
      <w:lvlText w:val="%6."/>
      <w:lvlJc w:val="right"/>
      <w:pPr>
        <w:ind w:left="4564" w:hanging="180"/>
      </w:pPr>
    </w:lvl>
    <w:lvl w:ilvl="6" w:tplc="2000000F" w:tentative="1">
      <w:start w:val="1"/>
      <w:numFmt w:val="decimal"/>
      <w:lvlText w:val="%7."/>
      <w:lvlJc w:val="left"/>
      <w:pPr>
        <w:ind w:left="5284" w:hanging="360"/>
      </w:pPr>
    </w:lvl>
    <w:lvl w:ilvl="7" w:tplc="20000019" w:tentative="1">
      <w:start w:val="1"/>
      <w:numFmt w:val="lowerLetter"/>
      <w:lvlText w:val="%8."/>
      <w:lvlJc w:val="left"/>
      <w:pPr>
        <w:ind w:left="6004" w:hanging="360"/>
      </w:pPr>
    </w:lvl>
    <w:lvl w:ilvl="8" w:tplc="2000001B" w:tentative="1">
      <w:start w:val="1"/>
      <w:numFmt w:val="lowerRoman"/>
      <w:lvlText w:val="%9."/>
      <w:lvlJc w:val="right"/>
      <w:pPr>
        <w:ind w:left="6724" w:hanging="180"/>
      </w:pPr>
    </w:lvl>
  </w:abstractNum>
  <w:num w:numId="1" w16cid:durableId="1641691824">
    <w:abstractNumId w:val="1"/>
  </w:num>
  <w:num w:numId="2" w16cid:durableId="2064982221">
    <w:abstractNumId w:val="2"/>
  </w:num>
  <w:num w:numId="3" w16cid:durableId="75112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M7U0sTQwMjQyNLZU0lEKTi0uzszPAykwrAUAIQV5rywAAAA="/>
  </w:docVars>
  <w:rsids>
    <w:rsidRoot w:val="009E2ED4"/>
    <w:rsid w:val="000004FA"/>
    <w:rsid w:val="00007BD2"/>
    <w:rsid w:val="0001619D"/>
    <w:rsid w:val="00020A8F"/>
    <w:rsid w:val="00032017"/>
    <w:rsid w:val="0003300D"/>
    <w:rsid w:val="0003685B"/>
    <w:rsid w:val="00047738"/>
    <w:rsid w:val="00052BEF"/>
    <w:rsid w:val="00053CB2"/>
    <w:rsid w:val="0005559E"/>
    <w:rsid w:val="0006512D"/>
    <w:rsid w:val="000709E8"/>
    <w:rsid w:val="00074F91"/>
    <w:rsid w:val="0008338F"/>
    <w:rsid w:val="00083BD9"/>
    <w:rsid w:val="000842E2"/>
    <w:rsid w:val="00086E84"/>
    <w:rsid w:val="00092268"/>
    <w:rsid w:val="000931A5"/>
    <w:rsid w:val="000A0526"/>
    <w:rsid w:val="000A165F"/>
    <w:rsid w:val="000B5C54"/>
    <w:rsid w:val="000C31A7"/>
    <w:rsid w:val="000D1A87"/>
    <w:rsid w:val="000D4CD0"/>
    <w:rsid w:val="000D5E54"/>
    <w:rsid w:val="000E5554"/>
    <w:rsid w:val="000E6197"/>
    <w:rsid w:val="000F1CEE"/>
    <w:rsid w:val="000F4556"/>
    <w:rsid w:val="00101CA0"/>
    <w:rsid w:val="00102AC8"/>
    <w:rsid w:val="001038CB"/>
    <w:rsid w:val="00110776"/>
    <w:rsid w:val="001123FB"/>
    <w:rsid w:val="001157E8"/>
    <w:rsid w:val="00117BF8"/>
    <w:rsid w:val="0012264E"/>
    <w:rsid w:val="001266E0"/>
    <w:rsid w:val="00126B12"/>
    <w:rsid w:val="001347F1"/>
    <w:rsid w:val="001452A6"/>
    <w:rsid w:val="0015356A"/>
    <w:rsid w:val="001562D3"/>
    <w:rsid w:val="001612B2"/>
    <w:rsid w:val="0016208C"/>
    <w:rsid w:val="00163A64"/>
    <w:rsid w:val="001647F3"/>
    <w:rsid w:val="00164A3A"/>
    <w:rsid w:val="00170174"/>
    <w:rsid w:val="001734BC"/>
    <w:rsid w:val="001800EB"/>
    <w:rsid w:val="00190006"/>
    <w:rsid w:val="00190C18"/>
    <w:rsid w:val="00192094"/>
    <w:rsid w:val="001A4775"/>
    <w:rsid w:val="001B0FF6"/>
    <w:rsid w:val="001B1353"/>
    <w:rsid w:val="001C3CDC"/>
    <w:rsid w:val="001C4A3B"/>
    <w:rsid w:val="001E265D"/>
    <w:rsid w:val="001E3366"/>
    <w:rsid w:val="001F0EDB"/>
    <w:rsid w:val="001F17ED"/>
    <w:rsid w:val="001F2284"/>
    <w:rsid w:val="001F3402"/>
    <w:rsid w:val="001F5F92"/>
    <w:rsid w:val="00205E13"/>
    <w:rsid w:val="00207354"/>
    <w:rsid w:val="00220DCA"/>
    <w:rsid w:val="00223419"/>
    <w:rsid w:val="00226AAA"/>
    <w:rsid w:val="002303BF"/>
    <w:rsid w:val="0023143B"/>
    <w:rsid w:val="0024157B"/>
    <w:rsid w:val="00242F1D"/>
    <w:rsid w:val="00245DB6"/>
    <w:rsid w:val="00250DEF"/>
    <w:rsid w:val="00255F15"/>
    <w:rsid w:val="002602C1"/>
    <w:rsid w:val="002618EF"/>
    <w:rsid w:val="00263AC2"/>
    <w:rsid w:val="002701E5"/>
    <w:rsid w:val="00270DC9"/>
    <w:rsid w:val="00277F31"/>
    <w:rsid w:val="00281F9B"/>
    <w:rsid w:val="002847C3"/>
    <w:rsid w:val="00284F87"/>
    <w:rsid w:val="00291063"/>
    <w:rsid w:val="002938FF"/>
    <w:rsid w:val="002943F4"/>
    <w:rsid w:val="002A278A"/>
    <w:rsid w:val="002A7821"/>
    <w:rsid w:val="002B375A"/>
    <w:rsid w:val="002D4D1A"/>
    <w:rsid w:val="002E5751"/>
    <w:rsid w:val="002E79B8"/>
    <w:rsid w:val="002F10CB"/>
    <w:rsid w:val="002F1B3E"/>
    <w:rsid w:val="00307881"/>
    <w:rsid w:val="003201FA"/>
    <w:rsid w:val="0032059A"/>
    <w:rsid w:val="00323BCC"/>
    <w:rsid w:val="003314AA"/>
    <w:rsid w:val="003338D1"/>
    <w:rsid w:val="00341F83"/>
    <w:rsid w:val="00346458"/>
    <w:rsid w:val="00346AF2"/>
    <w:rsid w:val="0035000A"/>
    <w:rsid w:val="00353167"/>
    <w:rsid w:val="00353279"/>
    <w:rsid w:val="00363FCC"/>
    <w:rsid w:val="00373DAF"/>
    <w:rsid w:val="00373E45"/>
    <w:rsid w:val="00373FA6"/>
    <w:rsid w:val="00374BFF"/>
    <w:rsid w:val="0037641A"/>
    <w:rsid w:val="003802E5"/>
    <w:rsid w:val="00385270"/>
    <w:rsid w:val="00386D3A"/>
    <w:rsid w:val="00387C9F"/>
    <w:rsid w:val="00394B80"/>
    <w:rsid w:val="00396EFA"/>
    <w:rsid w:val="0039709C"/>
    <w:rsid w:val="003B0BA9"/>
    <w:rsid w:val="003B19F6"/>
    <w:rsid w:val="003B222D"/>
    <w:rsid w:val="003C19A1"/>
    <w:rsid w:val="003C3765"/>
    <w:rsid w:val="003C4B61"/>
    <w:rsid w:val="003C65E7"/>
    <w:rsid w:val="003E1527"/>
    <w:rsid w:val="003E194C"/>
    <w:rsid w:val="003E1C3A"/>
    <w:rsid w:val="003E3299"/>
    <w:rsid w:val="003E4032"/>
    <w:rsid w:val="003E437D"/>
    <w:rsid w:val="003E5D01"/>
    <w:rsid w:val="003F23C5"/>
    <w:rsid w:val="003F5334"/>
    <w:rsid w:val="0040146F"/>
    <w:rsid w:val="00417B22"/>
    <w:rsid w:val="00420D4D"/>
    <w:rsid w:val="00420DFC"/>
    <w:rsid w:val="00426704"/>
    <w:rsid w:val="00436826"/>
    <w:rsid w:val="00441C43"/>
    <w:rsid w:val="0044563B"/>
    <w:rsid w:val="00447A26"/>
    <w:rsid w:val="004623C3"/>
    <w:rsid w:val="00463C76"/>
    <w:rsid w:val="00463CE6"/>
    <w:rsid w:val="00467DF0"/>
    <w:rsid w:val="0047355C"/>
    <w:rsid w:val="004742C7"/>
    <w:rsid w:val="0047565A"/>
    <w:rsid w:val="00483078"/>
    <w:rsid w:val="004A10D0"/>
    <w:rsid w:val="004A2479"/>
    <w:rsid w:val="004A76EB"/>
    <w:rsid w:val="004B4B5E"/>
    <w:rsid w:val="004B4C06"/>
    <w:rsid w:val="004C2B7D"/>
    <w:rsid w:val="004D62EA"/>
    <w:rsid w:val="004E7E25"/>
    <w:rsid w:val="00502670"/>
    <w:rsid w:val="005033EA"/>
    <w:rsid w:val="00504183"/>
    <w:rsid w:val="0050791B"/>
    <w:rsid w:val="005207A3"/>
    <w:rsid w:val="005207E6"/>
    <w:rsid w:val="0052301D"/>
    <w:rsid w:val="0052631F"/>
    <w:rsid w:val="00527590"/>
    <w:rsid w:val="005320AA"/>
    <w:rsid w:val="0054127F"/>
    <w:rsid w:val="00544E8D"/>
    <w:rsid w:val="0054665C"/>
    <w:rsid w:val="005502A0"/>
    <w:rsid w:val="005555E4"/>
    <w:rsid w:val="00557264"/>
    <w:rsid w:val="00561DB3"/>
    <w:rsid w:val="0056318B"/>
    <w:rsid w:val="0058526B"/>
    <w:rsid w:val="00590729"/>
    <w:rsid w:val="005A1758"/>
    <w:rsid w:val="005A17EB"/>
    <w:rsid w:val="005A4359"/>
    <w:rsid w:val="005C41EC"/>
    <w:rsid w:val="005C6203"/>
    <w:rsid w:val="005D0E78"/>
    <w:rsid w:val="005D716A"/>
    <w:rsid w:val="005E11E9"/>
    <w:rsid w:val="005F039E"/>
    <w:rsid w:val="005F13C1"/>
    <w:rsid w:val="0060793F"/>
    <w:rsid w:val="006100D1"/>
    <w:rsid w:val="00612125"/>
    <w:rsid w:val="00616188"/>
    <w:rsid w:val="00623193"/>
    <w:rsid w:val="00636BB4"/>
    <w:rsid w:val="00637971"/>
    <w:rsid w:val="00641548"/>
    <w:rsid w:val="00642E38"/>
    <w:rsid w:val="006775E3"/>
    <w:rsid w:val="00677DB6"/>
    <w:rsid w:val="006805D8"/>
    <w:rsid w:val="00687932"/>
    <w:rsid w:val="006A13F3"/>
    <w:rsid w:val="006A488B"/>
    <w:rsid w:val="006A742A"/>
    <w:rsid w:val="006B4CAD"/>
    <w:rsid w:val="006C3FDF"/>
    <w:rsid w:val="006D20CB"/>
    <w:rsid w:val="006D2106"/>
    <w:rsid w:val="006D4C7A"/>
    <w:rsid w:val="006D68DD"/>
    <w:rsid w:val="006F0F8C"/>
    <w:rsid w:val="006F1D42"/>
    <w:rsid w:val="006F23A5"/>
    <w:rsid w:val="00710A03"/>
    <w:rsid w:val="00716B12"/>
    <w:rsid w:val="00724DA4"/>
    <w:rsid w:val="007309D3"/>
    <w:rsid w:val="00732B1E"/>
    <w:rsid w:val="00737C09"/>
    <w:rsid w:val="00737C52"/>
    <w:rsid w:val="00740DBC"/>
    <w:rsid w:val="00741C44"/>
    <w:rsid w:val="00743F4F"/>
    <w:rsid w:val="007454EC"/>
    <w:rsid w:val="00745C38"/>
    <w:rsid w:val="00747732"/>
    <w:rsid w:val="00751C14"/>
    <w:rsid w:val="00754F07"/>
    <w:rsid w:val="0075689B"/>
    <w:rsid w:val="007657DB"/>
    <w:rsid w:val="00771145"/>
    <w:rsid w:val="00771D4F"/>
    <w:rsid w:val="00773D76"/>
    <w:rsid w:val="0078392F"/>
    <w:rsid w:val="00785BBD"/>
    <w:rsid w:val="00790856"/>
    <w:rsid w:val="007A5DFB"/>
    <w:rsid w:val="007C0D98"/>
    <w:rsid w:val="007C5DC9"/>
    <w:rsid w:val="007D5814"/>
    <w:rsid w:val="007E03F4"/>
    <w:rsid w:val="007E2172"/>
    <w:rsid w:val="007F0236"/>
    <w:rsid w:val="007F10DC"/>
    <w:rsid w:val="007F14C9"/>
    <w:rsid w:val="007F15DB"/>
    <w:rsid w:val="007F25BB"/>
    <w:rsid w:val="007F29E9"/>
    <w:rsid w:val="007F7748"/>
    <w:rsid w:val="008037B1"/>
    <w:rsid w:val="0080673A"/>
    <w:rsid w:val="00822B2A"/>
    <w:rsid w:val="00823634"/>
    <w:rsid w:val="00831956"/>
    <w:rsid w:val="00831A36"/>
    <w:rsid w:val="00834065"/>
    <w:rsid w:val="00835342"/>
    <w:rsid w:val="00841A14"/>
    <w:rsid w:val="0086320D"/>
    <w:rsid w:val="00866E3C"/>
    <w:rsid w:val="0087343C"/>
    <w:rsid w:val="008809A1"/>
    <w:rsid w:val="0088422E"/>
    <w:rsid w:val="008853AB"/>
    <w:rsid w:val="00887365"/>
    <w:rsid w:val="00890EBB"/>
    <w:rsid w:val="00891882"/>
    <w:rsid w:val="0089219D"/>
    <w:rsid w:val="008978FF"/>
    <w:rsid w:val="008A06B2"/>
    <w:rsid w:val="008A3DF6"/>
    <w:rsid w:val="008B6660"/>
    <w:rsid w:val="008C3E11"/>
    <w:rsid w:val="008C4361"/>
    <w:rsid w:val="008C452E"/>
    <w:rsid w:val="008D4172"/>
    <w:rsid w:val="008E192E"/>
    <w:rsid w:val="008E1D53"/>
    <w:rsid w:val="008E5CE7"/>
    <w:rsid w:val="008E6787"/>
    <w:rsid w:val="008F6304"/>
    <w:rsid w:val="008F6A7C"/>
    <w:rsid w:val="008F6B47"/>
    <w:rsid w:val="008F6D25"/>
    <w:rsid w:val="008F6DD1"/>
    <w:rsid w:val="00901485"/>
    <w:rsid w:val="00903DD5"/>
    <w:rsid w:val="00907154"/>
    <w:rsid w:val="0090777C"/>
    <w:rsid w:val="009117DA"/>
    <w:rsid w:val="009146B3"/>
    <w:rsid w:val="00930074"/>
    <w:rsid w:val="009321D0"/>
    <w:rsid w:val="00943B41"/>
    <w:rsid w:val="00954A70"/>
    <w:rsid w:val="00962965"/>
    <w:rsid w:val="00973B98"/>
    <w:rsid w:val="009777D0"/>
    <w:rsid w:val="00977E8B"/>
    <w:rsid w:val="009855C2"/>
    <w:rsid w:val="00986752"/>
    <w:rsid w:val="00990142"/>
    <w:rsid w:val="0099477C"/>
    <w:rsid w:val="009953B0"/>
    <w:rsid w:val="009954C3"/>
    <w:rsid w:val="00995B75"/>
    <w:rsid w:val="00997D63"/>
    <w:rsid w:val="009A3A1F"/>
    <w:rsid w:val="009A7699"/>
    <w:rsid w:val="009B436E"/>
    <w:rsid w:val="009B59D8"/>
    <w:rsid w:val="009C058A"/>
    <w:rsid w:val="009C21E3"/>
    <w:rsid w:val="009C65BF"/>
    <w:rsid w:val="009E129E"/>
    <w:rsid w:val="009E2ED4"/>
    <w:rsid w:val="009E3734"/>
    <w:rsid w:val="009F2A6A"/>
    <w:rsid w:val="009F3C2B"/>
    <w:rsid w:val="00A06C36"/>
    <w:rsid w:val="00A074E5"/>
    <w:rsid w:val="00A10BB8"/>
    <w:rsid w:val="00A12BC5"/>
    <w:rsid w:val="00A1334E"/>
    <w:rsid w:val="00A256EB"/>
    <w:rsid w:val="00A26FA3"/>
    <w:rsid w:val="00A358FA"/>
    <w:rsid w:val="00A37C4E"/>
    <w:rsid w:val="00A43AE2"/>
    <w:rsid w:val="00A44DFF"/>
    <w:rsid w:val="00A46D82"/>
    <w:rsid w:val="00A56537"/>
    <w:rsid w:val="00A62F40"/>
    <w:rsid w:val="00A63D78"/>
    <w:rsid w:val="00A6403C"/>
    <w:rsid w:val="00A6510C"/>
    <w:rsid w:val="00A67B74"/>
    <w:rsid w:val="00A71D3D"/>
    <w:rsid w:val="00A71DCD"/>
    <w:rsid w:val="00A73E66"/>
    <w:rsid w:val="00A76A8D"/>
    <w:rsid w:val="00A84E61"/>
    <w:rsid w:val="00A86B93"/>
    <w:rsid w:val="00A9321E"/>
    <w:rsid w:val="00A941C5"/>
    <w:rsid w:val="00AA3C9B"/>
    <w:rsid w:val="00AB21E5"/>
    <w:rsid w:val="00AB4210"/>
    <w:rsid w:val="00AB4BDF"/>
    <w:rsid w:val="00AB6444"/>
    <w:rsid w:val="00AB7D64"/>
    <w:rsid w:val="00AD1884"/>
    <w:rsid w:val="00AE0DC4"/>
    <w:rsid w:val="00AF2354"/>
    <w:rsid w:val="00AF6834"/>
    <w:rsid w:val="00AF6E38"/>
    <w:rsid w:val="00B04F79"/>
    <w:rsid w:val="00B105C5"/>
    <w:rsid w:val="00B1732C"/>
    <w:rsid w:val="00B257D5"/>
    <w:rsid w:val="00B268D4"/>
    <w:rsid w:val="00B36F73"/>
    <w:rsid w:val="00B44684"/>
    <w:rsid w:val="00B44CD7"/>
    <w:rsid w:val="00B507A1"/>
    <w:rsid w:val="00B5752B"/>
    <w:rsid w:val="00B654CF"/>
    <w:rsid w:val="00B659DA"/>
    <w:rsid w:val="00B66AD7"/>
    <w:rsid w:val="00B75227"/>
    <w:rsid w:val="00B85314"/>
    <w:rsid w:val="00B92113"/>
    <w:rsid w:val="00B94EF9"/>
    <w:rsid w:val="00BA1FE1"/>
    <w:rsid w:val="00BA313B"/>
    <w:rsid w:val="00BB03C5"/>
    <w:rsid w:val="00BB2835"/>
    <w:rsid w:val="00BC5BCE"/>
    <w:rsid w:val="00BC5F15"/>
    <w:rsid w:val="00BD1742"/>
    <w:rsid w:val="00BD71EE"/>
    <w:rsid w:val="00BE05C1"/>
    <w:rsid w:val="00BE3A25"/>
    <w:rsid w:val="00C00185"/>
    <w:rsid w:val="00C02C17"/>
    <w:rsid w:val="00C03E7E"/>
    <w:rsid w:val="00C04BB5"/>
    <w:rsid w:val="00C0649E"/>
    <w:rsid w:val="00C1064F"/>
    <w:rsid w:val="00C1469C"/>
    <w:rsid w:val="00C165A7"/>
    <w:rsid w:val="00C221A0"/>
    <w:rsid w:val="00C36B6A"/>
    <w:rsid w:val="00C5141B"/>
    <w:rsid w:val="00C60A41"/>
    <w:rsid w:val="00C63F55"/>
    <w:rsid w:val="00C72E2D"/>
    <w:rsid w:val="00C751F7"/>
    <w:rsid w:val="00C7696C"/>
    <w:rsid w:val="00C77A2B"/>
    <w:rsid w:val="00C80CF7"/>
    <w:rsid w:val="00C8454E"/>
    <w:rsid w:val="00C86F33"/>
    <w:rsid w:val="00C87AF5"/>
    <w:rsid w:val="00CA0BA5"/>
    <w:rsid w:val="00CA2DC1"/>
    <w:rsid w:val="00CB61B6"/>
    <w:rsid w:val="00CB7A71"/>
    <w:rsid w:val="00CC09F0"/>
    <w:rsid w:val="00CC30D1"/>
    <w:rsid w:val="00CC3D4E"/>
    <w:rsid w:val="00CC48AB"/>
    <w:rsid w:val="00CC4F70"/>
    <w:rsid w:val="00CC6C6D"/>
    <w:rsid w:val="00CD00B8"/>
    <w:rsid w:val="00CD0441"/>
    <w:rsid w:val="00CD3377"/>
    <w:rsid w:val="00CD50BA"/>
    <w:rsid w:val="00CD7F2F"/>
    <w:rsid w:val="00CE15BF"/>
    <w:rsid w:val="00CE1D6C"/>
    <w:rsid w:val="00CE20F4"/>
    <w:rsid w:val="00CE3677"/>
    <w:rsid w:val="00CE511B"/>
    <w:rsid w:val="00CF2038"/>
    <w:rsid w:val="00CF2EF1"/>
    <w:rsid w:val="00CF6066"/>
    <w:rsid w:val="00D01EC8"/>
    <w:rsid w:val="00D04286"/>
    <w:rsid w:val="00D1523D"/>
    <w:rsid w:val="00D205E5"/>
    <w:rsid w:val="00D222F7"/>
    <w:rsid w:val="00D2482C"/>
    <w:rsid w:val="00D33549"/>
    <w:rsid w:val="00D3635A"/>
    <w:rsid w:val="00D421F0"/>
    <w:rsid w:val="00D43E51"/>
    <w:rsid w:val="00D5602E"/>
    <w:rsid w:val="00D700EA"/>
    <w:rsid w:val="00D755A6"/>
    <w:rsid w:val="00D855CD"/>
    <w:rsid w:val="00D85762"/>
    <w:rsid w:val="00D86FF9"/>
    <w:rsid w:val="00D877E7"/>
    <w:rsid w:val="00DA192D"/>
    <w:rsid w:val="00DA6803"/>
    <w:rsid w:val="00DB05FF"/>
    <w:rsid w:val="00DB1DCC"/>
    <w:rsid w:val="00DB5B2A"/>
    <w:rsid w:val="00DC6470"/>
    <w:rsid w:val="00DC7E8F"/>
    <w:rsid w:val="00DD1582"/>
    <w:rsid w:val="00DD2AA2"/>
    <w:rsid w:val="00DD442A"/>
    <w:rsid w:val="00DE22EA"/>
    <w:rsid w:val="00DE4137"/>
    <w:rsid w:val="00DE56B4"/>
    <w:rsid w:val="00DF587F"/>
    <w:rsid w:val="00DF6926"/>
    <w:rsid w:val="00DF7BDD"/>
    <w:rsid w:val="00E121EF"/>
    <w:rsid w:val="00E14E70"/>
    <w:rsid w:val="00E20542"/>
    <w:rsid w:val="00E26B86"/>
    <w:rsid w:val="00E50436"/>
    <w:rsid w:val="00E531C1"/>
    <w:rsid w:val="00E5416F"/>
    <w:rsid w:val="00E56EC1"/>
    <w:rsid w:val="00E6361B"/>
    <w:rsid w:val="00E71661"/>
    <w:rsid w:val="00E90BC0"/>
    <w:rsid w:val="00E91908"/>
    <w:rsid w:val="00E94478"/>
    <w:rsid w:val="00EA0B14"/>
    <w:rsid w:val="00EA413A"/>
    <w:rsid w:val="00EA7C69"/>
    <w:rsid w:val="00EB74B4"/>
    <w:rsid w:val="00EB7634"/>
    <w:rsid w:val="00EC180A"/>
    <w:rsid w:val="00ED3D4F"/>
    <w:rsid w:val="00ED4089"/>
    <w:rsid w:val="00ED6C04"/>
    <w:rsid w:val="00ED75CF"/>
    <w:rsid w:val="00EE1C08"/>
    <w:rsid w:val="00EE3683"/>
    <w:rsid w:val="00EE5821"/>
    <w:rsid w:val="00EE6C07"/>
    <w:rsid w:val="00EF3088"/>
    <w:rsid w:val="00F10CFB"/>
    <w:rsid w:val="00F1120B"/>
    <w:rsid w:val="00F1365A"/>
    <w:rsid w:val="00F17DD7"/>
    <w:rsid w:val="00F248F1"/>
    <w:rsid w:val="00F26133"/>
    <w:rsid w:val="00F3383F"/>
    <w:rsid w:val="00F37415"/>
    <w:rsid w:val="00F418C4"/>
    <w:rsid w:val="00F42654"/>
    <w:rsid w:val="00F4790D"/>
    <w:rsid w:val="00F50BE6"/>
    <w:rsid w:val="00F55DA8"/>
    <w:rsid w:val="00F64633"/>
    <w:rsid w:val="00F66A09"/>
    <w:rsid w:val="00F70554"/>
    <w:rsid w:val="00F72D0D"/>
    <w:rsid w:val="00F74ED1"/>
    <w:rsid w:val="00F75FAB"/>
    <w:rsid w:val="00F81A55"/>
    <w:rsid w:val="00F86659"/>
    <w:rsid w:val="00F9357E"/>
    <w:rsid w:val="00F93764"/>
    <w:rsid w:val="00F9682A"/>
    <w:rsid w:val="00FA0C66"/>
    <w:rsid w:val="00FA1402"/>
    <w:rsid w:val="00FB344E"/>
    <w:rsid w:val="00FC32AB"/>
    <w:rsid w:val="00FD68D7"/>
    <w:rsid w:val="00FF5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5DED"/>
  <w15:docId w15:val="{96C440FB-5EF6-4765-8E6E-99574BA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uiPriority w:val="9"/>
    <w:qFormat/>
    <w:pPr>
      <w:spacing w:before="100" w:beforeAutospacing="1" w:after="100" w:afterAutospacing="1"/>
      <w:outlineLvl w:val="0"/>
    </w:pPr>
    <w:rPr>
      <w:b/>
      <w:sz w:val="48"/>
      <w:lang w:val="ru-RU" w:eastAsia="ru-RU"/>
    </w:rPr>
  </w:style>
  <w:style w:type="paragraph" w:styleId="2">
    <w:name w:val="heading 2"/>
    <w:basedOn w:val="a"/>
    <w:next w:val="a"/>
    <w:link w:val="20"/>
    <w:uiPriority w:val="9"/>
    <w:semiHidden/>
    <w:unhideWhenUsed/>
    <w:qFormat/>
    <w:pPr>
      <w:keepNext/>
      <w:spacing w:before="240" w:after="60"/>
      <w:outlineLvl w:val="1"/>
    </w:pPr>
    <w:rPr>
      <w:rFonts w:ascii="Calibri Light" w:hAnsi="Calibri Light"/>
      <w:b/>
      <w:i/>
      <w:sz w:val="28"/>
    </w:rPr>
  </w:style>
  <w:style w:type="paragraph" w:styleId="3">
    <w:name w:val="heading 3"/>
    <w:basedOn w:val="a"/>
    <w:next w:val="a"/>
    <w:link w:val="30"/>
    <w:uiPriority w:val="9"/>
    <w:semiHidden/>
    <w:unhideWhenUsed/>
    <w:qFormat/>
    <w:pPr>
      <w:keepNext/>
      <w:spacing w:before="240" w:after="60"/>
      <w:outlineLvl w:val="2"/>
    </w:pPr>
    <w:rPr>
      <w:rFonts w:ascii="Calibri Light" w:hAnsi="Calibri Light"/>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Pr>
      <w:rFonts w:ascii="Verdana" w:hAnsi="Verdana"/>
      <w:sz w:val="20"/>
      <w:lang w:val="en-US" w:eastAsia="en-US"/>
    </w:rPr>
  </w:style>
  <w:style w:type="paragraph" w:customStyle="1" w:styleId="a4">
    <w:name w:val="Нормальний текст"/>
    <w:basedOn w:val="a"/>
    <w:pPr>
      <w:spacing w:before="120"/>
      <w:ind w:firstLine="567"/>
    </w:pPr>
    <w:rPr>
      <w:rFonts w:ascii="Antiqua" w:hAnsi="Antiqua"/>
      <w:sz w:val="26"/>
      <w:lang w:eastAsia="ru-RU"/>
    </w:rPr>
  </w:style>
  <w:style w:type="paragraph" w:customStyle="1" w:styleId="a5">
    <w:name w:val="Знак Знак Знак"/>
    <w:basedOn w:val="a"/>
    <w:rPr>
      <w:rFonts w:ascii="Verdana" w:hAnsi="Verdana"/>
      <w:lang w:val="en-US" w:eastAsia="en-US"/>
    </w:rPr>
  </w:style>
  <w:style w:type="paragraph" w:styleId="a6">
    <w:name w:val="Balloon Text"/>
    <w:basedOn w:val="a"/>
    <w:semiHidden/>
    <w:rPr>
      <w:rFonts w:ascii="Tahoma" w:hAnsi="Tahoma"/>
      <w:sz w:val="16"/>
    </w:rPr>
  </w:style>
  <w:style w:type="paragraph" w:customStyle="1" w:styleId="rvps2">
    <w:name w:val="rvps2"/>
    <w:basedOn w:val="a"/>
    <w:pPr>
      <w:spacing w:before="100" w:beforeAutospacing="1" w:after="100" w:afterAutospacing="1"/>
    </w:pPr>
    <w:rPr>
      <w:lang w:val="ru-RU"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eastAsia="ru-RU"/>
    </w:rPr>
  </w:style>
  <w:style w:type="paragraph" w:customStyle="1" w:styleId="a50">
    <w:name w:val="a5"/>
    <w:basedOn w:val="a"/>
    <w:pPr>
      <w:spacing w:before="100" w:beforeAutospacing="1" w:after="100" w:afterAutospacing="1"/>
    </w:pPr>
    <w:rPr>
      <w:lang w:val="ru-RU" w:eastAsia="ru-RU"/>
    </w:rPr>
  </w:style>
  <w:style w:type="paragraph" w:customStyle="1" w:styleId="shapkadocumentu">
    <w:name w:val="shapkadocumentu"/>
    <w:basedOn w:val="a"/>
    <w:pPr>
      <w:spacing w:before="100" w:beforeAutospacing="1" w:after="100" w:afterAutospacing="1"/>
    </w:pPr>
    <w:rPr>
      <w:lang w:val="ru-RU" w:eastAsia="ru-RU"/>
    </w:rPr>
  </w:style>
  <w:style w:type="paragraph" w:customStyle="1" w:styleId="a7">
    <w:name w:val="a"/>
    <w:basedOn w:val="a"/>
    <w:pPr>
      <w:spacing w:before="100" w:beforeAutospacing="1" w:after="100" w:afterAutospacing="1"/>
    </w:pPr>
    <w:rPr>
      <w:lang w:val="ru-RU" w:eastAsia="ru-RU"/>
    </w:rPr>
  </w:style>
  <w:style w:type="paragraph" w:customStyle="1" w:styleId="a30">
    <w:name w:val="a3"/>
    <w:basedOn w:val="a"/>
    <w:pPr>
      <w:spacing w:before="100" w:beforeAutospacing="1" w:after="100" w:afterAutospacing="1"/>
    </w:pPr>
    <w:rPr>
      <w:lang w:val="ru-RU" w:eastAsia="ru-RU"/>
    </w:rPr>
  </w:style>
  <w:style w:type="paragraph" w:styleId="a8">
    <w:name w:val="Body Text Indent"/>
    <w:basedOn w:val="a"/>
    <w:link w:val="a9"/>
    <w:pPr>
      <w:suppressAutoHyphens/>
      <w:spacing w:after="120"/>
      <w:ind w:left="283"/>
    </w:pPr>
    <w:rPr>
      <w:color w:val="000000"/>
      <w:sz w:val="20"/>
      <w:lang w:eastAsia="ar-SA"/>
    </w:rPr>
  </w:style>
  <w:style w:type="paragraph" w:styleId="aa">
    <w:name w:val="Normal (Web)"/>
    <w:basedOn w:val="a"/>
    <w:uiPriority w:val="99"/>
    <w:pPr>
      <w:spacing w:before="100" w:beforeAutospacing="1" w:after="100" w:afterAutospacing="1"/>
    </w:pPr>
    <w:rPr>
      <w:lang w:val="ru-RU" w:eastAsia="ru-RU"/>
    </w:rPr>
  </w:style>
  <w:style w:type="paragraph" w:customStyle="1" w:styleId="rvps12">
    <w:name w:val="rvps12"/>
    <w:basedOn w:val="a"/>
    <w:pPr>
      <w:spacing w:before="100" w:beforeAutospacing="1" w:after="100" w:afterAutospacing="1"/>
    </w:pPr>
  </w:style>
  <w:style w:type="paragraph" w:styleId="ab">
    <w:name w:val="header"/>
    <w:basedOn w:val="a"/>
    <w:link w:val="ac"/>
    <w:pPr>
      <w:tabs>
        <w:tab w:val="center" w:pos="4677"/>
        <w:tab w:val="right" w:pos="9355"/>
      </w:tabs>
    </w:pPr>
  </w:style>
  <w:style w:type="paragraph" w:styleId="ad">
    <w:name w:val="footer"/>
    <w:basedOn w:val="a"/>
    <w:link w:val="ae"/>
    <w:pPr>
      <w:tabs>
        <w:tab w:val="center" w:pos="4677"/>
        <w:tab w:val="right" w:pos="9355"/>
      </w:tabs>
    </w:pPr>
  </w:style>
  <w:style w:type="paragraph" w:customStyle="1" w:styleId="af">
    <w:name w:val="Назва документа"/>
    <w:basedOn w:val="a"/>
    <w:next w:val="a4"/>
    <w:pPr>
      <w:keepNext/>
      <w:keepLines/>
      <w:spacing w:before="240" w:after="240"/>
      <w:jc w:val="center"/>
    </w:pPr>
    <w:rPr>
      <w:rFonts w:ascii="Antiqua" w:hAnsi="Antiqua"/>
      <w:b/>
      <w:sz w:val="26"/>
      <w:lang w:eastAsia="ru-RU"/>
    </w:rPr>
  </w:style>
  <w:style w:type="paragraph" w:styleId="af0">
    <w:name w:val="annotation text"/>
    <w:basedOn w:val="a"/>
    <w:link w:val="af1"/>
    <w:pPr>
      <w:spacing w:after="160"/>
    </w:pPr>
    <w:rPr>
      <w:rFonts w:ascii="Calibri" w:hAnsi="Calibri"/>
      <w:sz w:val="20"/>
      <w:lang w:val="en-US" w:eastAsia="en-US"/>
    </w:rPr>
  </w:style>
  <w:style w:type="paragraph" w:styleId="af2">
    <w:name w:val="Revision"/>
    <w:hidden/>
    <w:semiHidden/>
    <w:rPr>
      <w:sz w:val="24"/>
    </w:rPr>
  </w:style>
  <w:style w:type="paragraph" w:styleId="af3">
    <w:name w:val="annotation subject"/>
    <w:basedOn w:val="af0"/>
    <w:next w:val="af0"/>
    <w:link w:val="af4"/>
    <w:pPr>
      <w:spacing w:after="0"/>
    </w:pPr>
    <w:rPr>
      <w:rFonts w:ascii="Times New Roman" w:hAnsi="Times New Roman"/>
      <w:b/>
      <w:lang w:val="uk-UA" w:eastAsia="uk-UA"/>
    </w:rPr>
  </w:style>
  <w:style w:type="paragraph" w:customStyle="1" w:styleId="rvps6">
    <w:name w:val="rvps6"/>
    <w:basedOn w:val="a"/>
    <w:pPr>
      <w:spacing w:before="100" w:beforeAutospacing="1" w:after="100" w:afterAutospacing="1"/>
    </w:pPr>
    <w:rPr>
      <w:lang w:val="ru-RU" w:eastAsia="ru-RU"/>
    </w:rPr>
  </w:style>
  <w:style w:type="paragraph" w:customStyle="1" w:styleId="rvps18">
    <w:name w:val="rvps18"/>
    <w:basedOn w:val="a"/>
    <w:pPr>
      <w:spacing w:before="100" w:beforeAutospacing="1" w:after="100" w:afterAutospacing="1"/>
    </w:pPr>
    <w:rPr>
      <w:lang w:val="ru-RU" w:eastAsia="ru-RU"/>
    </w:rPr>
  </w:style>
  <w:style w:type="paragraph" w:customStyle="1" w:styleId="rvps17">
    <w:name w:val="rvps17"/>
    <w:basedOn w:val="a"/>
    <w:pPr>
      <w:spacing w:before="100" w:beforeAutospacing="1" w:after="100" w:afterAutospacing="1"/>
    </w:pPr>
    <w:rPr>
      <w:lang w:val="ru-RU" w:eastAsia="ru-RU"/>
    </w:rPr>
  </w:style>
  <w:style w:type="paragraph" w:customStyle="1" w:styleId="rvps7">
    <w:name w:val="rvps7"/>
    <w:basedOn w:val="a"/>
    <w:pPr>
      <w:spacing w:before="100" w:beforeAutospacing="1" w:after="100" w:afterAutospacing="1"/>
    </w:pPr>
    <w:rPr>
      <w:lang w:val="ru-RU" w:eastAsia="ru-RU"/>
    </w:rPr>
  </w:style>
  <w:style w:type="character" w:styleId="af5">
    <w:name w:val="line number"/>
    <w:basedOn w:val="a0"/>
    <w:semiHidden/>
  </w:style>
  <w:style w:type="character" w:styleId="af6">
    <w:name w:val="Hyperlink"/>
    <w:uiPriority w:val="99"/>
    <w:rPr>
      <w:color w:val="0000FF"/>
      <w:u w:val="single"/>
    </w:rPr>
  </w:style>
  <w:style w:type="character" w:customStyle="1" w:styleId="rvts23">
    <w:name w:val="rvts23"/>
    <w:basedOn w:val="a0"/>
  </w:style>
  <w:style w:type="character" w:customStyle="1" w:styleId="rvts0">
    <w:name w:val="rvts0"/>
    <w:rPr>
      <w:rFonts w:ascii="Times New Roman" w:hAnsi="Times New Roman"/>
    </w:rPr>
  </w:style>
  <w:style w:type="character" w:customStyle="1" w:styleId="30">
    <w:name w:val="Заголовок 3 Знак"/>
    <w:link w:val="3"/>
    <w:semiHidden/>
    <w:rPr>
      <w:rFonts w:ascii="Calibri Light" w:hAnsi="Calibri Light"/>
      <w:b/>
      <w:sz w:val="26"/>
    </w:rPr>
  </w:style>
  <w:style w:type="character" w:customStyle="1" w:styleId="HTML0">
    <w:name w:val="Стандартний HTML Знак"/>
    <w:link w:val="HTML"/>
    <w:rPr>
      <w:rFonts w:ascii="Courier New" w:hAnsi="Courier New"/>
      <w:sz w:val="20"/>
      <w:lang w:val="ru-RU" w:eastAsia="ru-RU"/>
    </w:rPr>
  </w:style>
  <w:style w:type="character" w:customStyle="1" w:styleId="spelle">
    <w:name w:val="spelle"/>
  </w:style>
  <w:style w:type="character" w:customStyle="1" w:styleId="apple-converted-space">
    <w:name w:val="apple-converted-space"/>
  </w:style>
  <w:style w:type="character" w:customStyle="1" w:styleId="a9">
    <w:name w:val="Основний текст з відступом Знак"/>
    <w:link w:val="a8"/>
    <w:rPr>
      <w:color w:val="000000"/>
      <w:sz w:val="20"/>
      <w:lang w:eastAsia="ar-SA"/>
    </w:rPr>
  </w:style>
  <w:style w:type="character" w:customStyle="1" w:styleId="20">
    <w:name w:val="Заголовок 2 Знак"/>
    <w:link w:val="2"/>
    <w:semiHidden/>
    <w:rPr>
      <w:rFonts w:ascii="Calibri Light" w:hAnsi="Calibri Light"/>
      <w:b/>
      <w:i/>
      <w:sz w:val="28"/>
    </w:rPr>
  </w:style>
  <w:style w:type="character" w:customStyle="1" w:styleId="rvts9">
    <w:name w:val="rvts9"/>
  </w:style>
  <w:style w:type="character" w:customStyle="1" w:styleId="ac">
    <w:name w:val="Верхній колонтитул Знак"/>
    <w:link w:val="ab"/>
  </w:style>
  <w:style w:type="character" w:customStyle="1" w:styleId="ae">
    <w:name w:val="Нижній колонтитул Знак"/>
    <w:link w:val="ad"/>
  </w:style>
  <w:style w:type="character" w:customStyle="1" w:styleId="rvts37">
    <w:name w:val="rvts37"/>
    <w:basedOn w:val="a0"/>
  </w:style>
  <w:style w:type="character" w:customStyle="1" w:styleId="af1">
    <w:name w:val="Текст примітки Знак"/>
    <w:link w:val="af0"/>
    <w:rPr>
      <w:rFonts w:ascii="Calibri" w:hAnsi="Calibri"/>
      <w:sz w:val="20"/>
      <w:lang w:val="en-US" w:eastAsia="en-US"/>
    </w:rPr>
  </w:style>
  <w:style w:type="character" w:styleId="af7">
    <w:name w:val="annotation reference"/>
    <w:rPr>
      <w:sz w:val="16"/>
    </w:rPr>
  </w:style>
  <w:style w:type="character" w:customStyle="1" w:styleId="rvts15">
    <w:name w:val="rvts15"/>
    <w:basedOn w:val="a0"/>
  </w:style>
  <w:style w:type="character" w:customStyle="1" w:styleId="af4">
    <w:name w:val="Тема примітки Знак"/>
    <w:link w:val="af3"/>
    <w:rPr>
      <w:rFonts w:ascii="Times New Roman" w:hAnsi="Times New Roman"/>
      <w:b/>
      <w:lang w:val="uk-UA" w:eastAsia="uk-UA"/>
    </w:rPr>
  </w:style>
  <w:style w:type="character" w:customStyle="1" w:styleId="rvts46">
    <w:name w:val="rvts46"/>
    <w:basedOn w:val="a0"/>
  </w:style>
  <w:style w:type="character" w:customStyle="1" w:styleId="rvts52">
    <w:name w:val="rvts52"/>
    <w:basedOn w:val="a0"/>
  </w:style>
  <w:style w:type="character" w:customStyle="1" w:styleId="rvts64">
    <w:name w:val="rvts64"/>
    <w:basedOn w:val="a0"/>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14">
    <w:name w:val="rvps14"/>
    <w:basedOn w:val="a"/>
    <w:rsid w:val="004C2B7D"/>
    <w:pPr>
      <w:spacing w:before="100" w:beforeAutospacing="1" w:after="100" w:afterAutospacing="1"/>
    </w:pPr>
    <w:rPr>
      <w:szCs w:val="24"/>
    </w:rPr>
  </w:style>
  <w:style w:type="paragraph" w:styleId="af9">
    <w:name w:val="List Paragraph"/>
    <w:basedOn w:val="a"/>
    <w:uiPriority w:val="34"/>
    <w:qFormat/>
    <w:rsid w:val="00B257D5"/>
    <w:pPr>
      <w:ind w:left="720"/>
      <w:contextualSpacing/>
    </w:pPr>
  </w:style>
  <w:style w:type="character" w:customStyle="1" w:styleId="11">
    <w:name w:val="Незакрита згадка1"/>
    <w:uiPriority w:val="99"/>
    <w:semiHidden/>
    <w:unhideWhenUsed/>
    <w:rsid w:val="007F7748"/>
    <w:rPr>
      <w:color w:val="605E5C"/>
      <w:shd w:val="clear" w:color="auto" w:fill="E1DFDD"/>
    </w:rPr>
  </w:style>
  <w:style w:type="paragraph" w:customStyle="1" w:styleId="tj">
    <w:name w:val="tj"/>
    <w:basedOn w:val="a"/>
    <w:rsid w:val="00A06C36"/>
    <w:pPr>
      <w:spacing w:before="100" w:beforeAutospacing="1" w:after="100" w:afterAutospacing="1"/>
    </w:pPr>
    <w:rPr>
      <w:szCs w:val="24"/>
    </w:rPr>
  </w:style>
  <w:style w:type="paragraph" w:customStyle="1" w:styleId="tr">
    <w:name w:val="tr"/>
    <w:basedOn w:val="a"/>
    <w:rsid w:val="00A06C36"/>
    <w:pPr>
      <w:spacing w:before="100" w:beforeAutospacing="1" w:after="100" w:afterAutospacing="1"/>
    </w:pPr>
    <w:rPr>
      <w:szCs w:val="24"/>
    </w:rPr>
  </w:style>
  <w:style w:type="character" w:styleId="afa">
    <w:name w:val="Unresolved Mention"/>
    <w:uiPriority w:val="99"/>
    <w:semiHidden/>
    <w:unhideWhenUsed/>
    <w:rsid w:val="0080673A"/>
    <w:rPr>
      <w:color w:val="605E5C"/>
      <w:shd w:val="clear" w:color="auto" w:fill="E1DFDD"/>
    </w:rPr>
  </w:style>
  <w:style w:type="character" w:styleId="afb">
    <w:name w:val="Strong"/>
    <w:uiPriority w:val="22"/>
    <w:qFormat/>
    <w:rsid w:val="000D4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48">
      <w:bodyDiv w:val="1"/>
      <w:marLeft w:val="0"/>
      <w:marRight w:val="0"/>
      <w:marTop w:val="0"/>
      <w:marBottom w:val="0"/>
      <w:divBdr>
        <w:top w:val="none" w:sz="0" w:space="0" w:color="auto"/>
        <w:left w:val="none" w:sz="0" w:space="0" w:color="auto"/>
        <w:bottom w:val="none" w:sz="0" w:space="0" w:color="auto"/>
        <w:right w:val="none" w:sz="0" w:space="0" w:color="auto"/>
      </w:divBdr>
    </w:div>
    <w:div w:id="13769266">
      <w:bodyDiv w:val="1"/>
      <w:marLeft w:val="0"/>
      <w:marRight w:val="0"/>
      <w:marTop w:val="0"/>
      <w:marBottom w:val="0"/>
      <w:divBdr>
        <w:top w:val="none" w:sz="0" w:space="0" w:color="auto"/>
        <w:left w:val="none" w:sz="0" w:space="0" w:color="auto"/>
        <w:bottom w:val="none" w:sz="0" w:space="0" w:color="auto"/>
        <w:right w:val="none" w:sz="0" w:space="0" w:color="auto"/>
      </w:divBdr>
    </w:div>
    <w:div w:id="32076072">
      <w:bodyDiv w:val="1"/>
      <w:marLeft w:val="0"/>
      <w:marRight w:val="0"/>
      <w:marTop w:val="0"/>
      <w:marBottom w:val="0"/>
      <w:divBdr>
        <w:top w:val="none" w:sz="0" w:space="0" w:color="auto"/>
        <w:left w:val="none" w:sz="0" w:space="0" w:color="auto"/>
        <w:bottom w:val="none" w:sz="0" w:space="0" w:color="auto"/>
        <w:right w:val="none" w:sz="0" w:space="0" w:color="auto"/>
      </w:divBdr>
    </w:div>
    <w:div w:id="382170663">
      <w:bodyDiv w:val="1"/>
      <w:marLeft w:val="0"/>
      <w:marRight w:val="0"/>
      <w:marTop w:val="0"/>
      <w:marBottom w:val="0"/>
      <w:divBdr>
        <w:top w:val="none" w:sz="0" w:space="0" w:color="auto"/>
        <w:left w:val="none" w:sz="0" w:space="0" w:color="auto"/>
        <w:bottom w:val="none" w:sz="0" w:space="0" w:color="auto"/>
        <w:right w:val="none" w:sz="0" w:space="0" w:color="auto"/>
      </w:divBdr>
    </w:div>
    <w:div w:id="595138169">
      <w:bodyDiv w:val="1"/>
      <w:marLeft w:val="0"/>
      <w:marRight w:val="0"/>
      <w:marTop w:val="0"/>
      <w:marBottom w:val="0"/>
      <w:divBdr>
        <w:top w:val="none" w:sz="0" w:space="0" w:color="auto"/>
        <w:left w:val="none" w:sz="0" w:space="0" w:color="auto"/>
        <w:bottom w:val="none" w:sz="0" w:space="0" w:color="auto"/>
        <w:right w:val="none" w:sz="0" w:space="0" w:color="auto"/>
      </w:divBdr>
      <w:divsChild>
        <w:div w:id="1553693358">
          <w:marLeft w:val="0"/>
          <w:marRight w:val="0"/>
          <w:marTop w:val="0"/>
          <w:marBottom w:val="0"/>
          <w:divBdr>
            <w:top w:val="none" w:sz="0" w:space="0" w:color="auto"/>
            <w:left w:val="none" w:sz="0" w:space="0" w:color="auto"/>
            <w:bottom w:val="none" w:sz="0" w:space="0" w:color="auto"/>
            <w:right w:val="none" w:sz="0" w:space="0" w:color="auto"/>
          </w:divBdr>
          <w:divsChild>
            <w:div w:id="21467011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5767010">
      <w:bodyDiv w:val="1"/>
      <w:marLeft w:val="0"/>
      <w:marRight w:val="0"/>
      <w:marTop w:val="0"/>
      <w:marBottom w:val="0"/>
      <w:divBdr>
        <w:top w:val="none" w:sz="0" w:space="0" w:color="auto"/>
        <w:left w:val="none" w:sz="0" w:space="0" w:color="auto"/>
        <w:bottom w:val="none" w:sz="0" w:space="0" w:color="auto"/>
        <w:right w:val="none" w:sz="0" w:space="0" w:color="auto"/>
      </w:divBdr>
    </w:div>
    <w:div w:id="646131480">
      <w:bodyDiv w:val="1"/>
      <w:marLeft w:val="0"/>
      <w:marRight w:val="0"/>
      <w:marTop w:val="0"/>
      <w:marBottom w:val="0"/>
      <w:divBdr>
        <w:top w:val="none" w:sz="0" w:space="0" w:color="auto"/>
        <w:left w:val="none" w:sz="0" w:space="0" w:color="auto"/>
        <w:bottom w:val="none" w:sz="0" w:space="0" w:color="auto"/>
        <w:right w:val="none" w:sz="0" w:space="0" w:color="auto"/>
      </w:divBdr>
    </w:div>
    <w:div w:id="654147367">
      <w:bodyDiv w:val="1"/>
      <w:marLeft w:val="0"/>
      <w:marRight w:val="0"/>
      <w:marTop w:val="0"/>
      <w:marBottom w:val="0"/>
      <w:divBdr>
        <w:top w:val="none" w:sz="0" w:space="0" w:color="auto"/>
        <w:left w:val="none" w:sz="0" w:space="0" w:color="auto"/>
        <w:bottom w:val="none" w:sz="0" w:space="0" w:color="auto"/>
        <w:right w:val="none" w:sz="0" w:space="0" w:color="auto"/>
      </w:divBdr>
      <w:divsChild>
        <w:div w:id="96676461">
          <w:marLeft w:val="0"/>
          <w:marRight w:val="0"/>
          <w:marTop w:val="0"/>
          <w:marBottom w:val="0"/>
          <w:divBdr>
            <w:top w:val="none" w:sz="0" w:space="0" w:color="auto"/>
            <w:left w:val="none" w:sz="0" w:space="0" w:color="auto"/>
            <w:bottom w:val="none" w:sz="0" w:space="0" w:color="auto"/>
            <w:right w:val="none" w:sz="0" w:space="0" w:color="auto"/>
          </w:divBdr>
        </w:div>
        <w:div w:id="707949323">
          <w:marLeft w:val="0"/>
          <w:marRight w:val="0"/>
          <w:marTop w:val="0"/>
          <w:marBottom w:val="0"/>
          <w:divBdr>
            <w:top w:val="none" w:sz="0" w:space="0" w:color="auto"/>
            <w:left w:val="none" w:sz="0" w:space="0" w:color="auto"/>
            <w:bottom w:val="none" w:sz="0" w:space="0" w:color="auto"/>
            <w:right w:val="none" w:sz="0" w:space="0" w:color="auto"/>
          </w:divBdr>
        </w:div>
        <w:div w:id="1211989692">
          <w:marLeft w:val="0"/>
          <w:marRight w:val="0"/>
          <w:marTop w:val="0"/>
          <w:marBottom w:val="0"/>
          <w:divBdr>
            <w:top w:val="none" w:sz="0" w:space="0" w:color="auto"/>
            <w:left w:val="none" w:sz="0" w:space="0" w:color="auto"/>
            <w:bottom w:val="none" w:sz="0" w:space="0" w:color="auto"/>
            <w:right w:val="none" w:sz="0" w:space="0" w:color="auto"/>
          </w:divBdr>
        </w:div>
      </w:divsChild>
    </w:div>
    <w:div w:id="697245491">
      <w:bodyDiv w:val="1"/>
      <w:marLeft w:val="0"/>
      <w:marRight w:val="0"/>
      <w:marTop w:val="0"/>
      <w:marBottom w:val="0"/>
      <w:divBdr>
        <w:top w:val="none" w:sz="0" w:space="0" w:color="auto"/>
        <w:left w:val="none" w:sz="0" w:space="0" w:color="auto"/>
        <w:bottom w:val="none" w:sz="0" w:space="0" w:color="auto"/>
        <w:right w:val="none" w:sz="0" w:space="0" w:color="auto"/>
      </w:divBdr>
    </w:div>
    <w:div w:id="741290120">
      <w:bodyDiv w:val="1"/>
      <w:marLeft w:val="0"/>
      <w:marRight w:val="0"/>
      <w:marTop w:val="0"/>
      <w:marBottom w:val="0"/>
      <w:divBdr>
        <w:top w:val="none" w:sz="0" w:space="0" w:color="auto"/>
        <w:left w:val="none" w:sz="0" w:space="0" w:color="auto"/>
        <w:bottom w:val="none" w:sz="0" w:space="0" w:color="auto"/>
        <w:right w:val="none" w:sz="0" w:space="0" w:color="auto"/>
      </w:divBdr>
      <w:divsChild>
        <w:div w:id="75130794">
          <w:marLeft w:val="0"/>
          <w:marRight w:val="0"/>
          <w:marTop w:val="0"/>
          <w:marBottom w:val="0"/>
          <w:divBdr>
            <w:top w:val="none" w:sz="0" w:space="0" w:color="auto"/>
            <w:left w:val="none" w:sz="0" w:space="0" w:color="auto"/>
            <w:bottom w:val="none" w:sz="0" w:space="0" w:color="auto"/>
            <w:right w:val="none" w:sz="0" w:space="0" w:color="auto"/>
          </w:divBdr>
        </w:div>
        <w:div w:id="94978608">
          <w:marLeft w:val="0"/>
          <w:marRight w:val="0"/>
          <w:marTop w:val="0"/>
          <w:marBottom w:val="0"/>
          <w:divBdr>
            <w:top w:val="none" w:sz="0" w:space="0" w:color="auto"/>
            <w:left w:val="none" w:sz="0" w:space="0" w:color="auto"/>
            <w:bottom w:val="none" w:sz="0" w:space="0" w:color="auto"/>
            <w:right w:val="none" w:sz="0" w:space="0" w:color="auto"/>
          </w:divBdr>
        </w:div>
        <w:div w:id="144662082">
          <w:marLeft w:val="0"/>
          <w:marRight w:val="0"/>
          <w:marTop w:val="0"/>
          <w:marBottom w:val="0"/>
          <w:divBdr>
            <w:top w:val="none" w:sz="0" w:space="0" w:color="auto"/>
            <w:left w:val="none" w:sz="0" w:space="0" w:color="auto"/>
            <w:bottom w:val="none" w:sz="0" w:space="0" w:color="auto"/>
            <w:right w:val="none" w:sz="0" w:space="0" w:color="auto"/>
          </w:divBdr>
        </w:div>
        <w:div w:id="182282859">
          <w:marLeft w:val="0"/>
          <w:marRight w:val="0"/>
          <w:marTop w:val="0"/>
          <w:marBottom w:val="0"/>
          <w:divBdr>
            <w:top w:val="none" w:sz="0" w:space="0" w:color="auto"/>
            <w:left w:val="none" w:sz="0" w:space="0" w:color="auto"/>
            <w:bottom w:val="none" w:sz="0" w:space="0" w:color="auto"/>
            <w:right w:val="none" w:sz="0" w:space="0" w:color="auto"/>
          </w:divBdr>
        </w:div>
        <w:div w:id="182978978">
          <w:marLeft w:val="0"/>
          <w:marRight w:val="0"/>
          <w:marTop w:val="0"/>
          <w:marBottom w:val="0"/>
          <w:divBdr>
            <w:top w:val="none" w:sz="0" w:space="0" w:color="auto"/>
            <w:left w:val="none" w:sz="0" w:space="0" w:color="auto"/>
            <w:bottom w:val="none" w:sz="0" w:space="0" w:color="auto"/>
            <w:right w:val="none" w:sz="0" w:space="0" w:color="auto"/>
          </w:divBdr>
        </w:div>
        <w:div w:id="200167587">
          <w:marLeft w:val="0"/>
          <w:marRight w:val="0"/>
          <w:marTop w:val="0"/>
          <w:marBottom w:val="0"/>
          <w:divBdr>
            <w:top w:val="none" w:sz="0" w:space="0" w:color="auto"/>
            <w:left w:val="none" w:sz="0" w:space="0" w:color="auto"/>
            <w:bottom w:val="none" w:sz="0" w:space="0" w:color="auto"/>
            <w:right w:val="none" w:sz="0" w:space="0" w:color="auto"/>
          </w:divBdr>
        </w:div>
        <w:div w:id="280918678">
          <w:marLeft w:val="0"/>
          <w:marRight w:val="0"/>
          <w:marTop w:val="0"/>
          <w:marBottom w:val="0"/>
          <w:divBdr>
            <w:top w:val="none" w:sz="0" w:space="0" w:color="auto"/>
            <w:left w:val="none" w:sz="0" w:space="0" w:color="auto"/>
            <w:bottom w:val="none" w:sz="0" w:space="0" w:color="auto"/>
            <w:right w:val="none" w:sz="0" w:space="0" w:color="auto"/>
          </w:divBdr>
        </w:div>
        <w:div w:id="290869582">
          <w:marLeft w:val="0"/>
          <w:marRight w:val="0"/>
          <w:marTop w:val="0"/>
          <w:marBottom w:val="0"/>
          <w:divBdr>
            <w:top w:val="none" w:sz="0" w:space="0" w:color="auto"/>
            <w:left w:val="none" w:sz="0" w:space="0" w:color="auto"/>
            <w:bottom w:val="none" w:sz="0" w:space="0" w:color="auto"/>
            <w:right w:val="none" w:sz="0" w:space="0" w:color="auto"/>
          </w:divBdr>
        </w:div>
        <w:div w:id="338969941">
          <w:marLeft w:val="0"/>
          <w:marRight w:val="0"/>
          <w:marTop w:val="0"/>
          <w:marBottom w:val="0"/>
          <w:divBdr>
            <w:top w:val="none" w:sz="0" w:space="0" w:color="auto"/>
            <w:left w:val="none" w:sz="0" w:space="0" w:color="auto"/>
            <w:bottom w:val="none" w:sz="0" w:space="0" w:color="auto"/>
            <w:right w:val="none" w:sz="0" w:space="0" w:color="auto"/>
          </w:divBdr>
        </w:div>
        <w:div w:id="344981921">
          <w:marLeft w:val="0"/>
          <w:marRight w:val="0"/>
          <w:marTop w:val="0"/>
          <w:marBottom w:val="0"/>
          <w:divBdr>
            <w:top w:val="none" w:sz="0" w:space="0" w:color="auto"/>
            <w:left w:val="none" w:sz="0" w:space="0" w:color="auto"/>
            <w:bottom w:val="none" w:sz="0" w:space="0" w:color="auto"/>
            <w:right w:val="none" w:sz="0" w:space="0" w:color="auto"/>
          </w:divBdr>
        </w:div>
        <w:div w:id="496770619">
          <w:marLeft w:val="0"/>
          <w:marRight w:val="0"/>
          <w:marTop w:val="0"/>
          <w:marBottom w:val="0"/>
          <w:divBdr>
            <w:top w:val="none" w:sz="0" w:space="0" w:color="auto"/>
            <w:left w:val="none" w:sz="0" w:space="0" w:color="auto"/>
            <w:bottom w:val="none" w:sz="0" w:space="0" w:color="auto"/>
            <w:right w:val="none" w:sz="0" w:space="0" w:color="auto"/>
          </w:divBdr>
        </w:div>
        <w:div w:id="679820015">
          <w:marLeft w:val="0"/>
          <w:marRight w:val="0"/>
          <w:marTop w:val="0"/>
          <w:marBottom w:val="0"/>
          <w:divBdr>
            <w:top w:val="none" w:sz="0" w:space="0" w:color="auto"/>
            <w:left w:val="none" w:sz="0" w:space="0" w:color="auto"/>
            <w:bottom w:val="none" w:sz="0" w:space="0" w:color="auto"/>
            <w:right w:val="none" w:sz="0" w:space="0" w:color="auto"/>
          </w:divBdr>
        </w:div>
        <w:div w:id="704478328">
          <w:marLeft w:val="0"/>
          <w:marRight w:val="0"/>
          <w:marTop w:val="0"/>
          <w:marBottom w:val="0"/>
          <w:divBdr>
            <w:top w:val="none" w:sz="0" w:space="0" w:color="auto"/>
            <w:left w:val="none" w:sz="0" w:space="0" w:color="auto"/>
            <w:bottom w:val="none" w:sz="0" w:space="0" w:color="auto"/>
            <w:right w:val="none" w:sz="0" w:space="0" w:color="auto"/>
          </w:divBdr>
        </w:div>
        <w:div w:id="767192927">
          <w:marLeft w:val="0"/>
          <w:marRight w:val="0"/>
          <w:marTop w:val="0"/>
          <w:marBottom w:val="0"/>
          <w:divBdr>
            <w:top w:val="none" w:sz="0" w:space="0" w:color="auto"/>
            <w:left w:val="none" w:sz="0" w:space="0" w:color="auto"/>
            <w:bottom w:val="none" w:sz="0" w:space="0" w:color="auto"/>
            <w:right w:val="none" w:sz="0" w:space="0" w:color="auto"/>
          </w:divBdr>
        </w:div>
        <w:div w:id="805664124">
          <w:marLeft w:val="0"/>
          <w:marRight w:val="0"/>
          <w:marTop w:val="0"/>
          <w:marBottom w:val="0"/>
          <w:divBdr>
            <w:top w:val="none" w:sz="0" w:space="0" w:color="auto"/>
            <w:left w:val="none" w:sz="0" w:space="0" w:color="auto"/>
            <w:bottom w:val="none" w:sz="0" w:space="0" w:color="auto"/>
            <w:right w:val="none" w:sz="0" w:space="0" w:color="auto"/>
          </w:divBdr>
        </w:div>
        <w:div w:id="853033226">
          <w:marLeft w:val="0"/>
          <w:marRight w:val="0"/>
          <w:marTop w:val="0"/>
          <w:marBottom w:val="0"/>
          <w:divBdr>
            <w:top w:val="none" w:sz="0" w:space="0" w:color="auto"/>
            <w:left w:val="none" w:sz="0" w:space="0" w:color="auto"/>
            <w:bottom w:val="none" w:sz="0" w:space="0" w:color="auto"/>
            <w:right w:val="none" w:sz="0" w:space="0" w:color="auto"/>
          </w:divBdr>
        </w:div>
        <w:div w:id="950824605">
          <w:marLeft w:val="0"/>
          <w:marRight w:val="0"/>
          <w:marTop w:val="0"/>
          <w:marBottom w:val="0"/>
          <w:divBdr>
            <w:top w:val="none" w:sz="0" w:space="0" w:color="auto"/>
            <w:left w:val="none" w:sz="0" w:space="0" w:color="auto"/>
            <w:bottom w:val="none" w:sz="0" w:space="0" w:color="auto"/>
            <w:right w:val="none" w:sz="0" w:space="0" w:color="auto"/>
          </w:divBdr>
        </w:div>
        <w:div w:id="967394501">
          <w:marLeft w:val="0"/>
          <w:marRight w:val="0"/>
          <w:marTop w:val="0"/>
          <w:marBottom w:val="0"/>
          <w:divBdr>
            <w:top w:val="none" w:sz="0" w:space="0" w:color="auto"/>
            <w:left w:val="none" w:sz="0" w:space="0" w:color="auto"/>
            <w:bottom w:val="none" w:sz="0" w:space="0" w:color="auto"/>
            <w:right w:val="none" w:sz="0" w:space="0" w:color="auto"/>
          </w:divBdr>
        </w:div>
        <w:div w:id="1020349511">
          <w:marLeft w:val="0"/>
          <w:marRight w:val="0"/>
          <w:marTop w:val="0"/>
          <w:marBottom w:val="0"/>
          <w:divBdr>
            <w:top w:val="none" w:sz="0" w:space="0" w:color="auto"/>
            <w:left w:val="none" w:sz="0" w:space="0" w:color="auto"/>
            <w:bottom w:val="none" w:sz="0" w:space="0" w:color="auto"/>
            <w:right w:val="none" w:sz="0" w:space="0" w:color="auto"/>
          </w:divBdr>
        </w:div>
        <w:div w:id="1073700884">
          <w:marLeft w:val="0"/>
          <w:marRight w:val="0"/>
          <w:marTop w:val="0"/>
          <w:marBottom w:val="0"/>
          <w:divBdr>
            <w:top w:val="none" w:sz="0" w:space="0" w:color="auto"/>
            <w:left w:val="none" w:sz="0" w:space="0" w:color="auto"/>
            <w:bottom w:val="none" w:sz="0" w:space="0" w:color="auto"/>
            <w:right w:val="none" w:sz="0" w:space="0" w:color="auto"/>
          </w:divBdr>
        </w:div>
        <w:div w:id="1130981436">
          <w:marLeft w:val="0"/>
          <w:marRight w:val="0"/>
          <w:marTop w:val="0"/>
          <w:marBottom w:val="0"/>
          <w:divBdr>
            <w:top w:val="none" w:sz="0" w:space="0" w:color="auto"/>
            <w:left w:val="none" w:sz="0" w:space="0" w:color="auto"/>
            <w:bottom w:val="none" w:sz="0" w:space="0" w:color="auto"/>
            <w:right w:val="none" w:sz="0" w:space="0" w:color="auto"/>
          </w:divBdr>
        </w:div>
        <w:div w:id="1166627707">
          <w:marLeft w:val="0"/>
          <w:marRight w:val="0"/>
          <w:marTop w:val="0"/>
          <w:marBottom w:val="0"/>
          <w:divBdr>
            <w:top w:val="none" w:sz="0" w:space="0" w:color="auto"/>
            <w:left w:val="none" w:sz="0" w:space="0" w:color="auto"/>
            <w:bottom w:val="none" w:sz="0" w:space="0" w:color="auto"/>
            <w:right w:val="none" w:sz="0" w:space="0" w:color="auto"/>
          </w:divBdr>
        </w:div>
        <w:div w:id="1318420214">
          <w:marLeft w:val="0"/>
          <w:marRight w:val="0"/>
          <w:marTop w:val="0"/>
          <w:marBottom w:val="0"/>
          <w:divBdr>
            <w:top w:val="none" w:sz="0" w:space="0" w:color="auto"/>
            <w:left w:val="none" w:sz="0" w:space="0" w:color="auto"/>
            <w:bottom w:val="none" w:sz="0" w:space="0" w:color="auto"/>
            <w:right w:val="none" w:sz="0" w:space="0" w:color="auto"/>
          </w:divBdr>
        </w:div>
        <w:div w:id="1421638425">
          <w:marLeft w:val="0"/>
          <w:marRight w:val="0"/>
          <w:marTop w:val="0"/>
          <w:marBottom w:val="0"/>
          <w:divBdr>
            <w:top w:val="none" w:sz="0" w:space="0" w:color="auto"/>
            <w:left w:val="none" w:sz="0" w:space="0" w:color="auto"/>
            <w:bottom w:val="none" w:sz="0" w:space="0" w:color="auto"/>
            <w:right w:val="none" w:sz="0" w:space="0" w:color="auto"/>
          </w:divBdr>
        </w:div>
        <w:div w:id="1424109789">
          <w:marLeft w:val="0"/>
          <w:marRight w:val="0"/>
          <w:marTop w:val="0"/>
          <w:marBottom w:val="0"/>
          <w:divBdr>
            <w:top w:val="none" w:sz="0" w:space="0" w:color="auto"/>
            <w:left w:val="none" w:sz="0" w:space="0" w:color="auto"/>
            <w:bottom w:val="none" w:sz="0" w:space="0" w:color="auto"/>
            <w:right w:val="none" w:sz="0" w:space="0" w:color="auto"/>
          </w:divBdr>
        </w:div>
        <w:div w:id="1586261846">
          <w:marLeft w:val="0"/>
          <w:marRight w:val="0"/>
          <w:marTop w:val="0"/>
          <w:marBottom w:val="0"/>
          <w:divBdr>
            <w:top w:val="none" w:sz="0" w:space="0" w:color="auto"/>
            <w:left w:val="none" w:sz="0" w:space="0" w:color="auto"/>
            <w:bottom w:val="none" w:sz="0" w:space="0" w:color="auto"/>
            <w:right w:val="none" w:sz="0" w:space="0" w:color="auto"/>
          </w:divBdr>
        </w:div>
        <w:div w:id="1677533776">
          <w:marLeft w:val="0"/>
          <w:marRight w:val="0"/>
          <w:marTop w:val="0"/>
          <w:marBottom w:val="0"/>
          <w:divBdr>
            <w:top w:val="none" w:sz="0" w:space="0" w:color="auto"/>
            <w:left w:val="none" w:sz="0" w:space="0" w:color="auto"/>
            <w:bottom w:val="none" w:sz="0" w:space="0" w:color="auto"/>
            <w:right w:val="none" w:sz="0" w:space="0" w:color="auto"/>
          </w:divBdr>
        </w:div>
        <w:div w:id="1812404311">
          <w:marLeft w:val="0"/>
          <w:marRight w:val="0"/>
          <w:marTop w:val="0"/>
          <w:marBottom w:val="0"/>
          <w:divBdr>
            <w:top w:val="none" w:sz="0" w:space="0" w:color="auto"/>
            <w:left w:val="none" w:sz="0" w:space="0" w:color="auto"/>
            <w:bottom w:val="none" w:sz="0" w:space="0" w:color="auto"/>
            <w:right w:val="none" w:sz="0" w:space="0" w:color="auto"/>
          </w:divBdr>
        </w:div>
        <w:div w:id="1843664814">
          <w:marLeft w:val="0"/>
          <w:marRight w:val="0"/>
          <w:marTop w:val="0"/>
          <w:marBottom w:val="0"/>
          <w:divBdr>
            <w:top w:val="none" w:sz="0" w:space="0" w:color="auto"/>
            <w:left w:val="none" w:sz="0" w:space="0" w:color="auto"/>
            <w:bottom w:val="none" w:sz="0" w:space="0" w:color="auto"/>
            <w:right w:val="none" w:sz="0" w:space="0" w:color="auto"/>
          </w:divBdr>
        </w:div>
        <w:div w:id="1982492173">
          <w:marLeft w:val="0"/>
          <w:marRight w:val="0"/>
          <w:marTop w:val="0"/>
          <w:marBottom w:val="0"/>
          <w:divBdr>
            <w:top w:val="none" w:sz="0" w:space="0" w:color="auto"/>
            <w:left w:val="none" w:sz="0" w:space="0" w:color="auto"/>
            <w:bottom w:val="none" w:sz="0" w:space="0" w:color="auto"/>
            <w:right w:val="none" w:sz="0" w:space="0" w:color="auto"/>
          </w:divBdr>
        </w:div>
        <w:div w:id="2043283054">
          <w:marLeft w:val="0"/>
          <w:marRight w:val="0"/>
          <w:marTop w:val="0"/>
          <w:marBottom w:val="0"/>
          <w:divBdr>
            <w:top w:val="none" w:sz="0" w:space="0" w:color="auto"/>
            <w:left w:val="none" w:sz="0" w:space="0" w:color="auto"/>
            <w:bottom w:val="none" w:sz="0" w:space="0" w:color="auto"/>
            <w:right w:val="none" w:sz="0" w:space="0" w:color="auto"/>
          </w:divBdr>
        </w:div>
      </w:divsChild>
    </w:div>
    <w:div w:id="764420059">
      <w:bodyDiv w:val="1"/>
      <w:marLeft w:val="0"/>
      <w:marRight w:val="0"/>
      <w:marTop w:val="0"/>
      <w:marBottom w:val="0"/>
      <w:divBdr>
        <w:top w:val="none" w:sz="0" w:space="0" w:color="auto"/>
        <w:left w:val="none" w:sz="0" w:space="0" w:color="auto"/>
        <w:bottom w:val="none" w:sz="0" w:space="0" w:color="auto"/>
        <w:right w:val="none" w:sz="0" w:space="0" w:color="auto"/>
      </w:divBdr>
    </w:div>
    <w:div w:id="895043218">
      <w:bodyDiv w:val="1"/>
      <w:marLeft w:val="0"/>
      <w:marRight w:val="0"/>
      <w:marTop w:val="0"/>
      <w:marBottom w:val="0"/>
      <w:divBdr>
        <w:top w:val="none" w:sz="0" w:space="0" w:color="auto"/>
        <w:left w:val="none" w:sz="0" w:space="0" w:color="auto"/>
        <w:bottom w:val="none" w:sz="0" w:space="0" w:color="auto"/>
        <w:right w:val="none" w:sz="0" w:space="0" w:color="auto"/>
      </w:divBdr>
    </w:div>
    <w:div w:id="947928801">
      <w:bodyDiv w:val="1"/>
      <w:marLeft w:val="0"/>
      <w:marRight w:val="0"/>
      <w:marTop w:val="0"/>
      <w:marBottom w:val="0"/>
      <w:divBdr>
        <w:top w:val="none" w:sz="0" w:space="0" w:color="auto"/>
        <w:left w:val="none" w:sz="0" w:space="0" w:color="auto"/>
        <w:bottom w:val="none" w:sz="0" w:space="0" w:color="auto"/>
        <w:right w:val="none" w:sz="0" w:space="0" w:color="auto"/>
      </w:divBdr>
    </w:div>
    <w:div w:id="995959335">
      <w:bodyDiv w:val="1"/>
      <w:marLeft w:val="0"/>
      <w:marRight w:val="0"/>
      <w:marTop w:val="0"/>
      <w:marBottom w:val="0"/>
      <w:divBdr>
        <w:top w:val="none" w:sz="0" w:space="0" w:color="auto"/>
        <w:left w:val="none" w:sz="0" w:space="0" w:color="auto"/>
        <w:bottom w:val="none" w:sz="0" w:space="0" w:color="auto"/>
        <w:right w:val="none" w:sz="0" w:space="0" w:color="auto"/>
      </w:divBdr>
    </w:div>
    <w:div w:id="1027873027">
      <w:bodyDiv w:val="1"/>
      <w:marLeft w:val="0"/>
      <w:marRight w:val="0"/>
      <w:marTop w:val="0"/>
      <w:marBottom w:val="0"/>
      <w:divBdr>
        <w:top w:val="none" w:sz="0" w:space="0" w:color="auto"/>
        <w:left w:val="none" w:sz="0" w:space="0" w:color="auto"/>
        <w:bottom w:val="none" w:sz="0" w:space="0" w:color="auto"/>
        <w:right w:val="none" w:sz="0" w:space="0" w:color="auto"/>
      </w:divBdr>
    </w:div>
    <w:div w:id="1112945118">
      <w:bodyDiv w:val="1"/>
      <w:marLeft w:val="0"/>
      <w:marRight w:val="0"/>
      <w:marTop w:val="0"/>
      <w:marBottom w:val="0"/>
      <w:divBdr>
        <w:top w:val="none" w:sz="0" w:space="0" w:color="auto"/>
        <w:left w:val="none" w:sz="0" w:space="0" w:color="auto"/>
        <w:bottom w:val="none" w:sz="0" w:space="0" w:color="auto"/>
        <w:right w:val="none" w:sz="0" w:space="0" w:color="auto"/>
      </w:divBdr>
    </w:div>
    <w:div w:id="1132595096">
      <w:bodyDiv w:val="1"/>
      <w:marLeft w:val="0"/>
      <w:marRight w:val="0"/>
      <w:marTop w:val="0"/>
      <w:marBottom w:val="0"/>
      <w:divBdr>
        <w:top w:val="none" w:sz="0" w:space="0" w:color="auto"/>
        <w:left w:val="none" w:sz="0" w:space="0" w:color="auto"/>
        <w:bottom w:val="none" w:sz="0" w:space="0" w:color="auto"/>
        <w:right w:val="none" w:sz="0" w:space="0" w:color="auto"/>
      </w:divBdr>
    </w:div>
    <w:div w:id="1195342819">
      <w:bodyDiv w:val="1"/>
      <w:marLeft w:val="0"/>
      <w:marRight w:val="0"/>
      <w:marTop w:val="0"/>
      <w:marBottom w:val="0"/>
      <w:divBdr>
        <w:top w:val="none" w:sz="0" w:space="0" w:color="auto"/>
        <w:left w:val="none" w:sz="0" w:space="0" w:color="auto"/>
        <w:bottom w:val="none" w:sz="0" w:space="0" w:color="auto"/>
        <w:right w:val="none" w:sz="0" w:space="0" w:color="auto"/>
      </w:divBdr>
    </w:div>
    <w:div w:id="1236164311">
      <w:bodyDiv w:val="1"/>
      <w:marLeft w:val="0"/>
      <w:marRight w:val="0"/>
      <w:marTop w:val="0"/>
      <w:marBottom w:val="0"/>
      <w:divBdr>
        <w:top w:val="none" w:sz="0" w:space="0" w:color="auto"/>
        <w:left w:val="none" w:sz="0" w:space="0" w:color="auto"/>
        <w:bottom w:val="none" w:sz="0" w:space="0" w:color="auto"/>
        <w:right w:val="none" w:sz="0" w:space="0" w:color="auto"/>
      </w:divBdr>
    </w:div>
    <w:div w:id="1306619449">
      <w:bodyDiv w:val="1"/>
      <w:marLeft w:val="0"/>
      <w:marRight w:val="0"/>
      <w:marTop w:val="0"/>
      <w:marBottom w:val="0"/>
      <w:divBdr>
        <w:top w:val="none" w:sz="0" w:space="0" w:color="auto"/>
        <w:left w:val="none" w:sz="0" w:space="0" w:color="auto"/>
        <w:bottom w:val="none" w:sz="0" w:space="0" w:color="auto"/>
        <w:right w:val="none" w:sz="0" w:space="0" w:color="auto"/>
      </w:divBdr>
    </w:div>
    <w:div w:id="1376662796">
      <w:bodyDiv w:val="1"/>
      <w:marLeft w:val="0"/>
      <w:marRight w:val="0"/>
      <w:marTop w:val="0"/>
      <w:marBottom w:val="0"/>
      <w:divBdr>
        <w:top w:val="none" w:sz="0" w:space="0" w:color="auto"/>
        <w:left w:val="none" w:sz="0" w:space="0" w:color="auto"/>
        <w:bottom w:val="none" w:sz="0" w:space="0" w:color="auto"/>
        <w:right w:val="none" w:sz="0" w:space="0" w:color="auto"/>
      </w:divBdr>
    </w:div>
    <w:div w:id="1508445112">
      <w:bodyDiv w:val="1"/>
      <w:marLeft w:val="0"/>
      <w:marRight w:val="0"/>
      <w:marTop w:val="0"/>
      <w:marBottom w:val="0"/>
      <w:divBdr>
        <w:top w:val="none" w:sz="0" w:space="0" w:color="auto"/>
        <w:left w:val="none" w:sz="0" w:space="0" w:color="auto"/>
        <w:bottom w:val="none" w:sz="0" w:space="0" w:color="auto"/>
        <w:right w:val="none" w:sz="0" w:space="0" w:color="auto"/>
      </w:divBdr>
    </w:div>
    <w:div w:id="1546335617">
      <w:bodyDiv w:val="1"/>
      <w:marLeft w:val="0"/>
      <w:marRight w:val="0"/>
      <w:marTop w:val="0"/>
      <w:marBottom w:val="0"/>
      <w:divBdr>
        <w:top w:val="none" w:sz="0" w:space="0" w:color="auto"/>
        <w:left w:val="none" w:sz="0" w:space="0" w:color="auto"/>
        <w:bottom w:val="none" w:sz="0" w:space="0" w:color="auto"/>
        <w:right w:val="none" w:sz="0" w:space="0" w:color="auto"/>
      </w:divBdr>
    </w:div>
    <w:div w:id="1850018209">
      <w:bodyDiv w:val="1"/>
      <w:marLeft w:val="0"/>
      <w:marRight w:val="0"/>
      <w:marTop w:val="0"/>
      <w:marBottom w:val="0"/>
      <w:divBdr>
        <w:top w:val="none" w:sz="0" w:space="0" w:color="auto"/>
        <w:left w:val="none" w:sz="0" w:space="0" w:color="auto"/>
        <w:bottom w:val="none" w:sz="0" w:space="0" w:color="auto"/>
        <w:right w:val="none" w:sz="0" w:space="0" w:color="auto"/>
      </w:divBdr>
      <w:divsChild>
        <w:div w:id="29959166">
          <w:marLeft w:val="0"/>
          <w:marRight w:val="0"/>
          <w:marTop w:val="0"/>
          <w:marBottom w:val="0"/>
          <w:divBdr>
            <w:top w:val="none" w:sz="0" w:space="0" w:color="auto"/>
            <w:left w:val="none" w:sz="0" w:space="0" w:color="auto"/>
            <w:bottom w:val="none" w:sz="0" w:space="0" w:color="auto"/>
            <w:right w:val="none" w:sz="0" w:space="0" w:color="auto"/>
          </w:divBdr>
        </w:div>
        <w:div w:id="78525721">
          <w:marLeft w:val="0"/>
          <w:marRight w:val="0"/>
          <w:marTop w:val="0"/>
          <w:marBottom w:val="0"/>
          <w:divBdr>
            <w:top w:val="none" w:sz="0" w:space="0" w:color="auto"/>
            <w:left w:val="none" w:sz="0" w:space="0" w:color="auto"/>
            <w:bottom w:val="none" w:sz="0" w:space="0" w:color="auto"/>
            <w:right w:val="none" w:sz="0" w:space="0" w:color="auto"/>
          </w:divBdr>
        </w:div>
        <w:div w:id="79642686">
          <w:marLeft w:val="0"/>
          <w:marRight w:val="0"/>
          <w:marTop w:val="0"/>
          <w:marBottom w:val="0"/>
          <w:divBdr>
            <w:top w:val="none" w:sz="0" w:space="0" w:color="auto"/>
            <w:left w:val="none" w:sz="0" w:space="0" w:color="auto"/>
            <w:bottom w:val="none" w:sz="0" w:space="0" w:color="auto"/>
            <w:right w:val="none" w:sz="0" w:space="0" w:color="auto"/>
          </w:divBdr>
        </w:div>
        <w:div w:id="93215000">
          <w:marLeft w:val="0"/>
          <w:marRight w:val="0"/>
          <w:marTop w:val="0"/>
          <w:marBottom w:val="0"/>
          <w:divBdr>
            <w:top w:val="none" w:sz="0" w:space="0" w:color="auto"/>
            <w:left w:val="none" w:sz="0" w:space="0" w:color="auto"/>
            <w:bottom w:val="none" w:sz="0" w:space="0" w:color="auto"/>
            <w:right w:val="none" w:sz="0" w:space="0" w:color="auto"/>
          </w:divBdr>
        </w:div>
        <w:div w:id="287660578">
          <w:marLeft w:val="0"/>
          <w:marRight w:val="0"/>
          <w:marTop w:val="0"/>
          <w:marBottom w:val="0"/>
          <w:divBdr>
            <w:top w:val="none" w:sz="0" w:space="0" w:color="auto"/>
            <w:left w:val="none" w:sz="0" w:space="0" w:color="auto"/>
            <w:bottom w:val="none" w:sz="0" w:space="0" w:color="auto"/>
            <w:right w:val="none" w:sz="0" w:space="0" w:color="auto"/>
          </w:divBdr>
        </w:div>
        <w:div w:id="336268861">
          <w:marLeft w:val="0"/>
          <w:marRight w:val="0"/>
          <w:marTop w:val="0"/>
          <w:marBottom w:val="0"/>
          <w:divBdr>
            <w:top w:val="none" w:sz="0" w:space="0" w:color="auto"/>
            <w:left w:val="none" w:sz="0" w:space="0" w:color="auto"/>
            <w:bottom w:val="none" w:sz="0" w:space="0" w:color="auto"/>
            <w:right w:val="none" w:sz="0" w:space="0" w:color="auto"/>
          </w:divBdr>
        </w:div>
        <w:div w:id="407776610">
          <w:marLeft w:val="0"/>
          <w:marRight w:val="0"/>
          <w:marTop w:val="0"/>
          <w:marBottom w:val="0"/>
          <w:divBdr>
            <w:top w:val="none" w:sz="0" w:space="0" w:color="auto"/>
            <w:left w:val="none" w:sz="0" w:space="0" w:color="auto"/>
            <w:bottom w:val="none" w:sz="0" w:space="0" w:color="auto"/>
            <w:right w:val="none" w:sz="0" w:space="0" w:color="auto"/>
          </w:divBdr>
        </w:div>
        <w:div w:id="409500418">
          <w:marLeft w:val="0"/>
          <w:marRight w:val="0"/>
          <w:marTop w:val="0"/>
          <w:marBottom w:val="0"/>
          <w:divBdr>
            <w:top w:val="none" w:sz="0" w:space="0" w:color="auto"/>
            <w:left w:val="none" w:sz="0" w:space="0" w:color="auto"/>
            <w:bottom w:val="none" w:sz="0" w:space="0" w:color="auto"/>
            <w:right w:val="none" w:sz="0" w:space="0" w:color="auto"/>
          </w:divBdr>
        </w:div>
        <w:div w:id="468741578">
          <w:marLeft w:val="0"/>
          <w:marRight w:val="0"/>
          <w:marTop w:val="0"/>
          <w:marBottom w:val="0"/>
          <w:divBdr>
            <w:top w:val="none" w:sz="0" w:space="0" w:color="auto"/>
            <w:left w:val="none" w:sz="0" w:space="0" w:color="auto"/>
            <w:bottom w:val="none" w:sz="0" w:space="0" w:color="auto"/>
            <w:right w:val="none" w:sz="0" w:space="0" w:color="auto"/>
          </w:divBdr>
        </w:div>
        <w:div w:id="479149782">
          <w:marLeft w:val="0"/>
          <w:marRight w:val="0"/>
          <w:marTop w:val="0"/>
          <w:marBottom w:val="0"/>
          <w:divBdr>
            <w:top w:val="none" w:sz="0" w:space="0" w:color="auto"/>
            <w:left w:val="none" w:sz="0" w:space="0" w:color="auto"/>
            <w:bottom w:val="none" w:sz="0" w:space="0" w:color="auto"/>
            <w:right w:val="none" w:sz="0" w:space="0" w:color="auto"/>
          </w:divBdr>
        </w:div>
        <w:div w:id="535705588">
          <w:marLeft w:val="0"/>
          <w:marRight w:val="0"/>
          <w:marTop w:val="0"/>
          <w:marBottom w:val="0"/>
          <w:divBdr>
            <w:top w:val="none" w:sz="0" w:space="0" w:color="auto"/>
            <w:left w:val="none" w:sz="0" w:space="0" w:color="auto"/>
            <w:bottom w:val="none" w:sz="0" w:space="0" w:color="auto"/>
            <w:right w:val="none" w:sz="0" w:space="0" w:color="auto"/>
          </w:divBdr>
        </w:div>
        <w:div w:id="641235712">
          <w:marLeft w:val="0"/>
          <w:marRight w:val="0"/>
          <w:marTop w:val="0"/>
          <w:marBottom w:val="0"/>
          <w:divBdr>
            <w:top w:val="none" w:sz="0" w:space="0" w:color="auto"/>
            <w:left w:val="none" w:sz="0" w:space="0" w:color="auto"/>
            <w:bottom w:val="none" w:sz="0" w:space="0" w:color="auto"/>
            <w:right w:val="none" w:sz="0" w:space="0" w:color="auto"/>
          </w:divBdr>
        </w:div>
        <w:div w:id="660960511">
          <w:marLeft w:val="0"/>
          <w:marRight w:val="0"/>
          <w:marTop w:val="0"/>
          <w:marBottom w:val="0"/>
          <w:divBdr>
            <w:top w:val="none" w:sz="0" w:space="0" w:color="auto"/>
            <w:left w:val="none" w:sz="0" w:space="0" w:color="auto"/>
            <w:bottom w:val="none" w:sz="0" w:space="0" w:color="auto"/>
            <w:right w:val="none" w:sz="0" w:space="0" w:color="auto"/>
          </w:divBdr>
        </w:div>
        <w:div w:id="670639668">
          <w:marLeft w:val="0"/>
          <w:marRight w:val="0"/>
          <w:marTop w:val="0"/>
          <w:marBottom w:val="0"/>
          <w:divBdr>
            <w:top w:val="none" w:sz="0" w:space="0" w:color="auto"/>
            <w:left w:val="none" w:sz="0" w:space="0" w:color="auto"/>
            <w:bottom w:val="none" w:sz="0" w:space="0" w:color="auto"/>
            <w:right w:val="none" w:sz="0" w:space="0" w:color="auto"/>
          </w:divBdr>
        </w:div>
        <w:div w:id="799034415">
          <w:marLeft w:val="0"/>
          <w:marRight w:val="0"/>
          <w:marTop w:val="0"/>
          <w:marBottom w:val="0"/>
          <w:divBdr>
            <w:top w:val="none" w:sz="0" w:space="0" w:color="auto"/>
            <w:left w:val="none" w:sz="0" w:space="0" w:color="auto"/>
            <w:bottom w:val="none" w:sz="0" w:space="0" w:color="auto"/>
            <w:right w:val="none" w:sz="0" w:space="0" w:color="auto"/>
          </w:divBdr>
        </w:div>
        <w:div w:id="850725518">
          <w:marLeft w:val="0"/>
          <w:marRight w:val="0"/>
          <w:marTop w:val="0"/>
          <w:marBottom w:val="0"/>
          <w:divBdr>
            <w:top w:val="none" w:sz="0" w:space="0" w:color="auto"/>
            <w:left w:val="none" w:sz="0" w:space="0" w:color="auto"/>
            <w:bottom w:val="none" w:sz="0" w:space="0" w:color="auto"/>
            <w:right w:val="none" w:sz="0" w:space="0" w:color="auto"/>
          </w:divBdr>
        </w:div>
        <w:div w:id="900291091">
          <w:marLeft w:val="0"/>
          <w:marRight w:val="0"/>
          <w:marTop w:val="0"/>
          <w:marBottom w:val="0"/>
          <w:divBdr>
            <w:top w:val="none" w:sz="0" w:space="0" w:color="auto"/>
            <w:left w:val="none" w:sz="0" w:space="0" w:color="auto"/>
            <w:bottom w:val="none" w:sz="0" w:space="0" w:color="auto"/>
            <w:right w:val="none" w:sz="0" w:space="0" w:color="auto"/>
          </w:divBdr>
        </w:div>
        <w:div w:id="941768164">
          <w:marLeft w:val="0"/>
          <w:marRight w:val="0"/>
          <w:marTop w:val="0"/>
          <w:marBottom w:val="0"/>
          <w:divBdr>
            <w:top w:val="none" w:sz="0" w:space="0" w:color="auto"/>
            <w:left w:val="none" w:sz="0" w:space="0" w:color="auto"/>
            <w:bottom w:val="none" w:sz="0" w:space="0" w:color="auto"/>
            <w:right w:val="none" w:sz="0" w:space="0" w:color="auto"/>
          </w:divBdr>
        </w:div>
        <w:div w:id="1149401960">
          <w:marLeft w:val="0"/>
          <w:marRight w:val="0"/>
          <w:marTop w:val="0"/>
          <w:marBottom w:val="0"/>
          <w:divBdr>
            <w:top w:val="none" w:sz="0" w:space="0" w:color="auto"/>
            <w:left w:val="none" w:sz="0" w:space="0" w:color="auto"/>
            <w:bottom w:val="none" w:sz="0" w:space="0" w:color="auto"/>
            <w:right w:val="none" w:sz="0" w:space="0" w:color="auto"/>
          </w:divBdr>
        </w:div>
        <w:div w:id="1207641942">
          <w:marLeft w:val="0"/>
          <w:marRight w:val="0"/>
          <w:marTop w:val="0"/>
          <w:marBottom w:val="0"/>
          <w:divBdr>
            <w:top w:val="none" w:sz="0" w:space="0" w:color="auto"/>
            <w:left w:val="none" w:sz="0" w:space="0" w:color="auto"/>
            <w:bottom w:val="none" w:sz="0" w:space="0" w:color="auto"/>
            <w:right w:val="none" w:sz="0" w:space="0" w:color="auto"/>
          </w:divBdr>
        </w:div>
        <w:div w:id="1215656241">
          <w:marLeft w:val="0"/>
          <w:marRight w:val="0"/>
          <w:marTop w:val="0"/>
          <w:marBottom w:val="0"/>
          <w:divBdr>
            <w:top w:val="none" w:sz="0" w:space="0" w:color="auto"/>
            <w:left w:val="none" w:sz="0" w:space="0" w:color="auto"/>
            <w:bottom w:val="none" w:sz="0" w:space="0" w:color="auto"/>
            <w:right w:val="none" w:sz="0" w:space="0" w:color="auto"/>
          </w:divBdr>
        </w:div>
        <w:div w:id="1301569189">
          <w:marLeft w:val="0"/>
          <w:marRight w:val="0"/>
          <w:marTop w:val="0"/>
          <w:marBottom w:val="0"/>
          <w:divBdr>
            <w:top w:val="none" w:sz="0" w:space="0" w:color="auto"/>
            <w:left w:val="none" w:sz="0" w:space="0" w:color="auto"/>
            <w:bottom w:val="none" w:sz="0" w:space="0" w:color="auto"/>
            <w:right w:val="none" w:sz="0" w:space="0" w:color="auto"/>
          </w:divBdr>
        </w:div>
        <w:div w:id="1344286422">
          <w:marLeft w:val="0"/>
          <w:marRight w:val="0"/>
          <w:marTop w:val="0"/>
          <w:marBottom w:val="0"/>
          <w:divBdr>
            <w:top w:val="none" w:sz="0" w:space="0" w:color="auto"/>
            <w:left w:val="none" w:sz="0" w:space="0" w:color="auto"/>
            <w:bottom w:val="none" w:sz="0" w:space="0" w:color="auto"/>
            <w:right w:val="none" w:sz="0" w:space="0" w:color="auto"/>
          </w:divBdr>
        </w:div>
        <w:div w:id="1581719801">
          <w:marLeft w:val="0"/>
          <w:marRight w:val="0"/>
          <w:marTop w:val="0"/>
          <w:marBottom w:val="0"/>
          <w:divBdr>
            <w:top w:val="none" w:sz="0" w:space="0" w:color="auto"/>
            <w:left w:val="none" w:sz="0" w:space="0" w:color="auto"/>
            <w:bottom w:val="none" w:sz="0" w:space="0" w:color="auto"/>
            <w:right w:val="none" w:sz="0" w:space="0" w:color="auto"/>
          </w:divBdr>
        </w:div>
        <w:div w:id="1688485360">
          <w:marLeft w:val="0"/>
          <w:marRight w:val="0"/>
          <w:marTop w:val="0"/>
          <w:marBottom w:val="0"/>
          <w:divBdr>
            <w:top w:val="none" w:sz="0" w:space="0" w:color="auto"/>
            <w:left w:val="none" w:sz="0" w:space="0" w:color="auto"/>
            <w:bottom w:val="none" w:sz="0" w:space="0" w:color="auto"/>
            <w:right w:val="none" w:sz="0" w:space="0" w:color="auto"/>
          </w:divBdr>
        </w:div>
        <w:div w:id="1717389276">
          <w:marLeft w:val="0"/>
          <w:marRight w:val="0"/>
          <w:marTop w:val="0"/>
          <w:marBottom w:val="0"/>
          <w:divBdr>
            <w:top w:val="none" w:sz="0" w:space="0" w:color="auto"/>
            <w:left w:val="none" w:sz="0" w:space="0" w:color="auto"/>
            <w:bottom w:val="none" w:sz="0" w:space="0" w:color="auto"/>
            <w:right w:val="none" w:sz="0" w:space="0" w:color="auto"/>
          </w:divBdr>
        </w:div>
        <w:div w:id="1787851337">
          <w:marLeft w:val="0"/>
          <w:marRight w:val="0"/>
          <w:marTop w:val="0"/>
          <w:marBottom w:val="0"/>
          <w:divBdr>
            <w:top w:val="none" w:sz="0" w:space="0" w:color="auto"/>
            <w:left w:val="none" w:sz="0" w:space="0" w:color="auto"/>
            <w:bottom w:val="none" w:sz="0" w:space="0" w:color="auto"/>
            <w:right w:val="none" w:sz="0" w:space="0" w:color="auto"/>
          </w:divBdr>
        </w:div>
        <w:div w:id="1875074147">
          <w:marLeft w:val="0"/>
          <w:marRight w:val="0"/>
          <w:marTop w:val="0"/>
          <w:marBottom w:val="0"/>
          <w:divBdr>
            <w:top w:val="none" w:sz="0" w:space="0" w:color="auto"/>
            <w:left w:val="none" w:sz="0" w:space="0" w:color="auto"/>
            <w:bottom w:val="none" w:sz="0" w:space="0" w:color="auto"/>
            <w:right w:val="none" w:sz="0" w:space="0" w:color="auto"/>
          </w:divBdr>
        </w:div>
        <w:div w:id="1899389967">
          <w:marLeft w:val="0"/>
          <w:marRight w:val="0"/>
          <w:marTop w:val="0"/>
          <w:marBottom w:val="0"/>
          <w:divBdr>
            <w:top w:val="none" w:sz="0" w:space="0" w:color="auto"/>
            <w:left w:val="none" w:sz="0" w:space="0" w:color="auto"/>
            <w:bottom w:val="none" w:sz="0" w:space="0" w:color="auto"/>
            <w:right w:val="none" w:sz="0" w:space="0" w:color="auto"/>
          </w:divBdr>
        </w:div>
        <w:div w:id="1956985739">
          <w:marLeft w:val="0"/>
          <w:marRight w:val="0"/>
          <w:marTop w:val="0"/>
          <w:marBottom w:val="0"/>
          <w:divBdr>
            <w:top w:val="none" w:sz="0" w:space="0" w:color="auto"/>
            <w:left w:val="none" w:sz="0" w:space="0" w:color="auto"/>
            <w:bottom w:val="none" w:sz="0" w:space="0" w:color="auto"/>
            <w:right w:val="none" w:sz="0" w:space="0" w:color="auto"/>
          </w:divBdr>
        </w:div>
        <w:div w:id="1957564755">
          <w:marLeft w:val="0"/>
          <w:marRight w:val="0"/>
          <w:marTop w:val="0"/>
          <w:marBottom w:val="0"/>
          <w:divBdr>
            <w:top w:val="none" w:sz="0" w:space="0" w:color="auto"/>
            <w:left w:val="none" w:sz="0" w:space="0" w:color="auto"/>
            <w:bottom w:val="none" w:sz="0" w:space="0" w:color="auto"/>
            <w:right w:val="none" w:sz="0" w:space="0" w:color="auto"/>
          </w:divBdr>
        </w:div>
      </w:divsChild>
    </w:div>
    <w:div w:id="1905019181">
      <w:bodyDiv w:val="1"/>
      <w:marLeft w:val="0"/>
      <w:marRight w:val="0"/>
      <w:marTop w:val="0"/>
      <w:marBottom w:val="0"/>
      <w:divBdr>
        <w:top w:val="none" w:sz="0" w:space="0" w:color="auto"/>
        <w:left w:val="none" w:sz="0" w:space="0" w:color="auto"/>
        <w:bottom w:val="none" w:sz="0" w:space="0" w:color="auto"/>
        <w:right w:val="none" w:sz="0" w:space="0" w:color="auto"/>
      </w:divBdr>
    </w:div>
    <w:div w:id="1971351397">
      <w:bodyDiv w:val="1"/>
      <w:marLeft w:val="0"/>
      <w:marRight w:val="0"/>
      <w:marTop w:val="0"/>
      <w:marBottom w:val="0"/>
      <w:divBdr>
        <w:top w:val="none" w:sz="0" w:space="0" w:color="auto"/>
        <w:left w:val="none" w:sz="0" w:space="0" w:color="auto"/>
        <w:bottom w:val="none" w:sz="0" w:space="0" w:color="auto"/>
        <w:right w:val="none" w:sz="0" w:space="0" w:color="auto"/>
      </w:divBdr>
    </w:div>
    <w:div w:id="197875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0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829-2000-%D0%BF" TargetMode="External"/><Relationship Id="rId4" Type="http://schemas.openxmlformats.org/officeDocument/2006/relationships/settings" Target="settings.xml"/><Relationship Id="rId9" Type="http://schemas.openxmlformats.org/officeDocument/2006/relationships/hyperlink" Target="https://zakon.rada.gov.ua/laws/show/110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F70C-EA86-4456-81EB-AC26D80C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3996</Words>
  <Characters>22783</Characters>
  <Application>Microsoft Office Word</Application>
  <DocSecurity>0</DocSecurity>
  <Lines>189</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Моха Олексій Юрійович</dc:creator>
  <cp:keywords/>
  <cp:lastModifiedBy>Малюта Олена Володимирівна</cp:lastModifiedBy>
  <cp:revision>2</cp:revision>
  <dcterms:created xsi:type="dcterms:W3CDTF">2026-06-02T07:42:00Z</dcterms:created>
  <dcterms:modified xsi:type="dcterms:W3CDTF">2026-06-02T07:42:00Z</dcterms:modified>
</cp:coreProperties>
</file>