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1DF8" w14:textId="63E264F0" w:rsidR="00146A6F" w:rsidRPr="008E6B03" w:rsidRDefault="00A35F05">
      <w:pPr>
        <w:jc w:val="center"/>
        <w:rPr>
          <w:b/>
        </w:rPr>
      </w:pPr>
      <w:r w:rsidRPr="008E6B03">
        <w:rPr>
          <w:b/>
        </w:rPr>
        <w:t>ПОРІВНЯЛЬНА ТАБЛИЦЯ</w:t>
      </w:r>
    </w:p>
    <w:p w14:paraId="4E1DA0B2" w14:textId="5EDE707F" w:rsidR="00146A6F" w:rsidRPr="0042008A" w:rsidRDefault="00A35F05" w:rsidP="0050333B">
      <w:pPr>
        <w:ind w:right="-31"/>
        <w:jc w:val="center"/>
        <w:rPr>
          <w:b/>
        </w:rPr>
      </w:pPr>
      <w:r w:rsidRPr="008E6B03">
        <w:rPr>
          <w:b/>
        </w:rPr>
        <w:t>до проєкту постанови Кабінету Міністрів України</w:t>
      </w:r>
      <w:r w:rsidR="00D933C0" w:rsidRPr="008E6B03">
        <w:rPr>
          <w:b/>
        </w:rPr>
        <w:t xml:space="preserve"> </w:t>
      </w:r>
      <w:r w:rsidRPr="008E6B03">
        <w:rPr>
          <w:b/>
        </w:rPr>
        <w:t>“</w:t>
      </w:r>
      <w:r w:rsidR="007F0779" w:rsidRPr="007F0779">
        <w:rPr>
          <w:b/>
        </w:rPr>
        <w:t xml:space="preserve">Про внесення змін </w:t>
      </w:r>
      <w:r w:rsidR="009F3653">
        <w:rPr>
          <w:b/>
        </w:rPr>
        <w:br/>
      </w:r>
      <w:r w:rsidR="007F0779" w:rsidRPr="0099355F">
        <w:rPr>
          <w:b/>
        </w:rPr>
        <w:t>до деяких постанов Кабінету Міністрів України щодо надання послуг</w:t>
      </w:r>
      <w:r w:rsidR="009F3653">
        <w:rPr>
          <w:b/>
        </w:rPr>
        <w:br/>
      </w:r>
      <w:r w:rsidR="009F3653" w:rsidRPr="0042008A">
        <w:rPr>
          <w:b/>
          <w:bCs/>
        </w:rPr>
        <w:t xml:space="preserve">у сфері психічного здоров’я </w:t>
      </w:r>
      <w:r w:rsidR="007F0779" w:rsidRPr="0042008A">
        <w:rPr>
          <w:b/>
        </w:rPr>
        <w:t>ветеранам війни та членам їх сімей</w:t>
      </w:r>
      <w:r w:rsidRPr="0042008A">
        <w:rPr>
          <w:b/>
        </w:rPr>
        <w:t>”</w:t>
      </w:r>
    </w:p>
    <w:p w14:paraId="09388C86" w14:textId="77777777" w:rsidR="0050333B" w:rsidRPr="008E6B03" w:rsidRDefault="0050333B"/>
    <w:tbl>
      <w:tblPr>
        <w:tblStyle w:val="ac"/>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225"/>
        <w:gridCol w:w="7335"/>
      </w:tblGrid>
      <w:tr w:rsidR="008E6B03" w:rsidRPr="008E6B03" w14:paraId="1F9880DC" w14:textId="77777777" w:rsidTr="00CA261B">
        <w:trPr>
          <w:trHeight w:val="567"/>
        </w:trPr>
        <w:tc>
          <w:tcPr>
            <w:tcW w:w="2481" w:type="pct"/>
            <w:vAlign w:val="center"/>
          </w:tcPr>
          <w:p w14:paraId="69B160D2" w14:textId="77777777" w:rsidR="00146A6F" w:rsidRPr="008E6B03" w:rsidRDefault="00A35F05" w:rsidP="0050333B">
            <w:pPr>
              <w:jc w:val="center"/>
              <w:rPr>
                <w:b/>
              </w:rPr>
            </w:pPr>
            <w:r w:rsidRPr="008E6B03">
              <w:rPr>
                <w:b/>
              </w:rPr>
              <w:t>Зміст положення акта законодавства</w:t>
            </w:r>
          </w:p>
        </w:tc>
        <w:tc>
          <w:tcPr>
            <w:tcW w:w="2519" w:type="pct"/>
            <w:vAlign w:val="center"/>
          </w:tcPr>
          <w:p w14:paraId="54DC398C" w14:textId="77777777" w:rsidR="00146A6F" w:rsidRPr="008E6B03" w:rsidRDefault="00A35F05" w:rsidP="0050333B">
            <w:pPr>
              <w:jc w:val="center"/>
              <w:rPr>
                <w:b/>
              </w:rPr>
            </w:pPr>
            <w:r w:rsidRPr="008E6B03">
              <w:rPr>
                <w:b/>
              </w:rPr>
              <w:t>Зміст відповідного положення проєкту акта</w:t>
            </w:r>
          </w:p>
        </w:tc>
      </w:tr>
      <w:tr w:rsidR="008E6B03" w:rsidRPr="008E6B03" w14:paraId="295A0252" w14:textId="77777777" w:rsidTr="00CA261B">
        <w:trPr>
          <w:trHeight w:val="567"/>
        </w:trPr>
        <w:tc>
          <w:tcPr>
            <w:tcW w:w="5000" w:type="pct"/>
            <w:gridSpan w:val="2"/>
            <w:vAlign w:val="center"/>
          </w:tcPr>
          <w:p w14:paraId="389438F6" w14:textId="17FF2E31" w:rsidR="00146A6F" w:rsidRPr="008E6B03" w:rsidRDefault="00A35F05" w:rsidP="0050333B">
            <w:pPr>
              <w:jc w:val="center"/>
              <w:rPr>
                <w:b/>
              </w:rPr>
            </w:pPr>
            <w:r w:rsidRPr="008E6B03">
              <w:rPr>
                <w:b/>
              </w:rPr>
              <w:t xml:space="preserve">Постанова Кабінету Міністрів України від 29 листопада 2022 р. № 1338 “Деякі питання </w:t>
            </w:r>
            <w:r w:rsidR="003A412B" w:rsidRPr="008E6B03">
              <w:rPr>
                <w:b/>
              </w:rPr>
              <w:br/>
            </w:r>
            <w:r w:rsidRPr="008E6B03">
              <w:rPr>
                <w:b/>
              </w:rPr>
              <w:t>надання психологічної допомоги ветеранам війни, членам їх сімей та деяким іншим категоріям осіб”</w:t>
            </w:r>
          </w:p>
        </w:tc>
      </w:tr>
      <w:tr w:rsidR="00983BF9" w:rsidRPr="008E6B03" w14:paraId="5482EF8E" w14:textId="77777777" w:rsidTr="00CA261B">
        <w:tc>
          <w:tcPr>
            <w:tcW w:w="2481" w:type="pct"/>
          </w:tcPr>
          <w:p w14:paraId="187395AA" w14:textId="463E693D" w:rsidR="00983BF9" w:rsidRPr="00983BF9" w:rsidRDefault="00983BF9" w:rsidP="00CF0DFC">
            <w:pPr>
              <w:pBdr>
                <w:top w:val="nil"/>
                <w:left w:val="nil"/>
                <w:bottom w:val="nil"/>
                <w:right w:val="nil"/>
                <w:between w:val="nil"/>
              </w:pBdr>
              <w:ind w:firstLine="567"/>
              <w:jc w:val="center"/>
            </w:pPr>
            <w:r>
              <w:t xml:space="preserve">Деякі питання надання </w:t>
            </w:r>
            <w:r w:rsidRPr="007D6D72">
              <w:rPr>
                <w:strike/>
              </w:rPr>
              <w:t>психологічної допомоги</w:t>
            </w:r>
            <w:r>
              <w:t xml:space="preserve"> ветеранам війни, членам їх сімей та деяким іншим категоріям осіб</w:t>
            </w:r>
          </w:p>
        </w:tc>
        <w:tc>
          <w:tcPr>
            <w:tcW w:w="2519" w:type="pct"/>
          </w:tcPr>
          <w:p w14:paraId="25414864" w14:textId="70E9A1DC" w:rsidR="00983BF9" w:rsidRPr="008E6B03" w:rsidRDefault="00983BF9" w:rsidP="00CF0DFC">
            <w:pPr>
              <w:pBdr>
                <w:top w:val="nil"/>
                <w:left w:val="nil"/>
                <w:bottom w:val="nil"/>
                <w:right w:val="nil"/>
                <w:between w:val="nil"/>
              </w:pBdr>
              <w:ind w:firstLine="567"/>
              <w:jc w:val="center"/>
            </w:pPr>
            <w:r w:rsidRPr="00983BF9">
              <w:t xml:space="preserve">Деякі питання надання </w:t>
            </w:r>
            <w:r w:rsidRPr="007D6D72">
              <w:rPr>
                <w:b/>
                <w:bCs/>
              </w:rPr>
              <w:t xml:space="preserve">послуг у сфері психічного здоров’я </w:t>
            </w:r>
            <w:r w:rsidRPr="00983BF9">
              <w:t>ветеранам війни, членам їх сімей та деяким іншим категоріям осіб</w:t>
            </w:r>
          </w:p>
        </w:tc>
      </w:tr>
      <w:tr w:rsidR="008E6B03" w:rsidRPr="008E6B03" w14:paraId="4E3A0CD5" w14:textId="77777777" w:rsidTr="00CA261B">
        <w:tc>
          <w:tcPr>
            <w:tcW w:w="2481" w:type="pct"/>
          </w:tcPr>
          <w:p w14:paraId="7D17CC2B" w14:textId="5C7B4AB7" w:rsidR="008657A1" w:rsidRPr="008E6B03" w:rsidRDefault="00983BF9" w:rsidP="008657A1">
            <w:pPr>
              <w:pBdr>
                <w:top w:val="nil"/>
                <w:left w:val="nil"/>
                <w:bottom w:val="nil"/>
                <w:right w:val="nil"/>
                <w:between w:val="nil"/>
              </w:pBdr>
              <w:ind w:firstLine="567"/>
              <w:jc w:val="both"/>
            </w:pPr>
            <w:r w:rsidRPr="00983BF9">
              <w:t xml:space="preserve">1. Затвердити Порядок та умови надання </w:t>
            </w:r>
            <w:r w:rsidRPr="00CF0DFC">
              <w:rPr>
                <w:strike/>
              </w:rPr>
              <w:t>психологічної допомоги</w:t>
            </w:r>
            <w:r w:rsidRPr="00983BF9">
              <w:t xml:space="preserve"> ветеранам війни, членам їх сімей та деяким іншим категоріям осіб, що додаються.</w:t>
            </w:r>
          </w:p>
        </w:tc>
        <w:tc>
          <w:tcPr>
            <w:tcW w:w="2519" w:type="pct"/>
          </w:tcPr>
          <w:p w14:paraId="1500794C" w14:textId="23CC1DB5" w:rsidR="008657A1" w:rsidRPr="008E6B03" w:rsidRDefault="00CF0DFC" w:rsidP="008657A1">
            <w:pPr>
              <w:pBdr>
                <w:top w:val="nil"/>
                <w:left w:val="nil"/>
                <w:bottom w:val="nil"/>
                <w:right w:val="nil"/>
                <w:between w:val="nil"/>
              </w:pBdr>
              <w:ind w:firstLine="567"/>
              <w:jc w:val="both"/>
            </w:pPr>
            <w:r w:rsidRPr="00CF0DFC">
              <w:t xml:space="preserve">1. Затвердити Порядок та умови надання </w:t>
            </w:r>
            <w:r w:rsidRPr="00CF0DFC">
              <w:rPr>
                <w:b/>
                <w:bCs/>
              </w:rPr>
              <w:t>послуг у сфері психічного здоров’я</w:t>
            </w:r>
            <w:r w:rsidRPr="00CF0DFC">
              <w:t xml:space="preserve"> ветеранам війни, членам їх сімей та деяким іншим категоріям осіб, що додаються.</w:t>
            </w:r>
          </w:p>
        </w:tc>
      </w:tr>
      <w:tr w:rsidR="00983BF9" w:rsidRPr="008E6B03" w14:paraId="4D6ABB4B" w14:textId="77777777" w:rsidTr="00CA261B">
        <w:tc>
          <w:tcPr>
            <w:tcW w:w="2481" w:type="pct"/>
          </w:tcPr>
          <w:p w14:paraId="1FDCC626" w14:textId="77777777" w:rsidR="007D6D72" w:rsidRDefault="007D6D72" w:rsidP="008657A1">
            <w:pPr>
              <w:pBdr>
                <w:top w:val="nil"/>
                <w:left w:val="nil"/>
                <w:bottom w:val="nil"/>
                <w:right w:val="nil"/>
                <w:between w:val="nil"/>
              </w:pBdr>
              <w:ind w:firstLine="567"/>
              <w:jc w:val="both"/>
            </w:pPr>
            <w:r w:rsidRPr="007D6D72">
              <w:t xml:space="preserve">3. Установити, що: </w:t>
            </w:r>
          </w:p>
          <w:p w14:paraId="1211267C" w14:textId="4AA3053B" w:rsidR="00983BF9" w:rsidRDefault="007D6D72" w:rsidP="008657A1">
            <w:pPr>
              <w:pBdr>
                <w:top w:val="nil"/>
                <w:left w:val="nil"/>
                <w:bottom w:val="nil"/>
                <w:right w:val="nil"/>
                <w:between w:val="nil"/>
              </w:pBdr>
              <w:ind w:firstLine="567"/>
              <w:jc w:val="both"/>
            </w:pPr>
            <w:r w:rsidRPr="007D6D72">
              <w:t xml:space="preserve">отримання </w:t>
            </w:r>
            <w:r w:rsidRPr="00CF0DFC">
              <w:rPr>
                <w:strike/>
              </w:rPr>
              <w:t>психологічної допомоги другого рівня відповідно до пункту 39</w:t>
            </w:r>
            <w:r w:rsidRPr="007D6D72">
              <w:t xml:space="preserve"> Порядку та умов, затверджених цією постановою, може бути здійснене за умови наявності відповідної технічної можливості в Єдиному державному реєстрі ветеранів війни;</w:t>
            </w:r>
          </w:p>
          <w:p w14:paraId="61249F48" w14:textId="77777777" w:rsidR="007D6D72" w:rsidRDefault="007D6D72" w:rsidP="008657A1">
            <w:pPr>
              <w:pBdr>
                <w:top w:val="nil"/>
                <w:left w:val="nil"/>
                <w:bottom w:val="nil"/>
                <w:right w:val="nil"/>
                <w:between w:val="nil"/>
              </w:pBdr>
              <w:ind w:firstLine="567"/>
              <w:jc w:val="both"/>
            </w:pPr>
            <w:r>
              <w:t>…</w:t>
            </w:r>
          </w:p>
          <w:p w14:paraId="571627FB" w14:textId="09018682" w:rsidR="007D6D72" w:rsidRPr="00CF0DFC" w:rsidRDefault="00CF0DFC" w:rsidP="008657A1">
            <w:pPr>
              <w:pBdr>
                <w:top w:val="nil"/>
                <w:left w:val="nil"/>
                <w:bottom w:val="nil"/>
                <w:right w:val="nil"/>
                <w:between w:val="nil"/>
              </w:pBdr>
              <w:ind w:firstLine="567"/>
              <w:jc w:val="both"/>
              <w:rPr>
                <w:b/>
                <w:bCs/>
              </w:rPr>
            </w:pPr>
            <w:r w:rsidRPr="00CF0DFC">
              <w:rPr>
                <w:b/>
                <w:bCs/>
              </w:rPr>
              <w:t>Абзац відсутній.</w:t>
            </w:r>
          </w:p>
        </w:tc>
        <w:tc>
          <w:tcPr>
            <w:tcW w:w="2519" w:type="pct"/>
          </w:tcPr>
          <w:p w14:paraId="00C410C4" w14:textId="77777777" w:rsidR="00CF0DFC" w:rsidRDefault="00CF0DFC" w:rsidP="00CF0DFC">
            <w:pPr>
              <w:pBdr>
                <w:top w:val="nil"/>
                <w:left w:val="nil"/>
                <w:bottom w:val="nil"/>
                <w:right w:val="nil"/>
                <w:between w:val="nil"/>
              </w:pBdr>
              <w:ind w:firstLine="567"/>
              <w:jc w:val="both"/>
            </w:pPr>
            <w:r>
              <w:t>3. Установити, що:</w:t>
            </w:r>
          </w:p>
          <w:p w14:paraId="37ADA610" w14:textId="4F63EAEA" w:rsidR="007D6D72" w:rsidRDefault="00CF0DFC" w:rsidP="00CF0DFC">
            <w:pPr>
              <w:pBdr>
                <w:top w:val="nil"/>
                <w:left w:val="nil"/>
                <w:bottom w:val="nil"/>
                <w:right w:val="nil"/>
                <w:between w:val="nil"/>
              </w:pBdr>
              <w:ind w:firstLine="567"/>
              <w:jc w:val="both"/>
            </w:pPr>
            <w:r w:rsidRPr="00CF0DFC">
              <w:t>отримання</w:t>
            </w:r>
            <w:r w:rsidRPr="00CF0DFC">
              <w:rPr>
                <w:b/>
                <w:bCs/>
              </w:rPr>
              <w:t xml:space="preserve"> послуг у сфері психічного здоров’я другого та третього рівнів відповідно до пункту 3</w:t>
            </w:r>
            <w:r w:rsidR="00283709">
              <w:rPr>
                <w:b/>
                <w:bCs/>
              </w:rPr>
              <w:t>0</w:t>
            </w:r>
            <w:r>
              <w:t xml:space="preserve"> Порядку та умов, затверджених цією постановою, може бути здійснене за умови наявності відповідної технічної можливості в Єдиному державному реєстрі ветеранів війни;</w:t>
            </w:r>
          </w:p>
          <w:p w14:paraId="2A9FAC55" w14:textId="77777777" w:rsidR="00CF0DFC" w:rsidRDefault="00CF0DFC" w:rsidP="00CF0DFC">
            <w:pPr>
              <w:pBdr>
                <w:top w:val="nil"/>
                <w:left w:val="nil"/>
                <w:bottom w:val="nil"/>
                <w:right w:val="nil"/>
                <w:between w:val="nil"/>
              </w:pBdr>
              <w:ind w:firstLine="567"/>
              <w:jc w:val="both"/>
            </w:pPr>
            <w:r>
              <w:t>…</w:t>
            </w:r>
          </w:p>
          <w:p w14:paraId="08089C8E" w14:textId="789BFCF2" w:rsidR="00CF0DFC" w:rsidRPr="00CF0DFC" w:rsidRDefault="00283709" w:rsidP="00CF0DFC">
            <w:pPr>
              <w:pBdr>
                <w:top w:val="nil"/>
                <w:left w:val="nil"/>
                <w:bottom w:val="nil"/>
                <w:right w:val="nil"/>
                <w:between w:val="nil"/>
              </w:pBdr>
              <w:ind w:firstLine="567"/>
              <w:jc w:val="both"/>
              <w:rPr>
                <w:b/>
                <w:bCs/>
              </w:rPr>
            </w:pPr>
            <w:r w:rsidRPr="00283709">
              <w:rPr>
                <w:b/>
                <w:bCs/>
              </w:rPr>
              <w:t>назву Реєстру суб’єктів надання послуг із психологічної допомоги для ветеранів і членів їх сімей змінено на Реєстр надавачів послуг у сфері психічного здоров’я для ветеранів і членів їх сімей</w:t>
            </w:r>
            <w:r w:rsidR="00CF0DFC" w:rsidRPr="00CF0DFC">
              <w:rPr>
                <w:b/>
                <w:bCs/>
              </w:rPr>
              <w:t>.</w:t>
            </w:r>
          </w:p>
        </w:tc>
      </w:tr>
      <w:tr w:rsidR="00FD5E70" w:rsidRPr="008E6B03" w14:paraId="25788A1E" w14:textId="77777777" w:rsidTr="00CA261B">
        <w:trPr>
          <w:trHeight w:val="1000"/>
        </w:trPr>
        <w:tc>
          <w:tcPr>
            <w:tcW w:w="5000" w:type="pct"/>
            <w:gridSpan w:val="2"/>
            <w:vAlign w:val="center"/>
          </w:tcPr>
          <w:p w14:paraId="76152D52" w14:textId="68F32D0C" w:rsidR="00FD5E70" w:rsidRPr="00FD5E70" w:rsidRDefault="00FD5E70" w:rsidP="00FD5E70">
            <w:pPr>
              <w:pBdr>
                <w:top w:val="nil"/>
                <w:left w:val="nil"/>
                <w:bottom w:val="nil"/>
                <w:right w:val="nil"/>
                <w:between w:val="nil"/>
              </w:pBdr>
              <w:ind w:firstLine="22"/>
              <w:jc w:val="center"/>
              <w:rPr>
                <w:b/>
                <w:bCs/>
              </w:rPr>
            </w:pPr>
            <w:r w:rsidRPr="00FD5E70">
              <w:rPr>
                <w:b/>
                <w:bCs/>
              </w:rPr>
              <w:lastRenderedPageBreak/>
              <w:t>Порядок та умови надання психологічної допомоги ветеранам війни, членам їх сімей та деяким іншим категоріям осіб, затверджені постановою Кабінету Міністрів України від 29 листопада 2022 р. № 1338</w:t>
            </w:r>
          </w:p>
        </w:tc>
      </w:tr>
      <w:tr w:rsidR="00FD5E70" w:rsidRPr="008E6B03" w14:paraId="0E637496" w14:textId="77777777" w:rsidTr="00CA261B">
        <w:tc>
          <w:tcPr>
            <w:tcW w:w="2481" w:type="pct"/>
          </w:tcPr>
          <w:p w14:paraId="5F601FDC" w14:textId="77777777" w:rsidR="00FD5E70" w:rsidRDefault="00FD5E70" w:rsidP="008657A1">
            <w:pPr>
              <w:pBdr>
                <w:top w:val="nil"/>
                <w:left w:val="nil"/>
                <w:bottom w:val="nil"/>
                <w:right w:val="nil"/>
                <w:between w:val="nil"/>
              </w:pBdr>
              <w:ind w:firstLine="567"/>
              <w:jc w:val="both"/>
            </w:pPr>
            <w:r w:rsidRPr="00FD5E70">
              <w:t xml:space="preserve">1. Ці Порядок та умови визначають механізм надання </w:t>
            </w:r>
            <w:r w:rsidRPr="00887326">
              <w:rPr>
                <w:strike/>
              </w:rPr>
              <w:t>безоплатної психологічної допомоги</w:t>
            </w:r>
            <w:r w:rsidRPr="00FD5E70">
              <w:t xml:space="preserve"> </w:t>
            </w:r>
            <w:r w:rsidRPr="00887326">
              <w:rPr>
                <w:strike/>
              </w:rPr>
              <w:t>особам, які звільняються або звільнені з військової служби, з числа</w:t>
            </w:r>
            <w:r w:rsidRPr="00FD5E70">
              <w:t xml:space="preserve"> </w:t>
            </w:r>
            <w:r w:rsidRPr="00887326">
              <w:rPr>
                <w:strike/>
              </w:rPr>
              <w:t xml:space="preserve">ветеранів війни, осіб, </w:t>
            </w:r>
            <w:r w:rsidRPr="00FD5E70">
              <w:t>які мають особливі заслуги перед Батьківщиною, членам сімей таких осіб (дружина (чоловік), малолітні, неповнолітні та повнолітні діти і батьки), постраждалим учасникам Революції Гідності та членам сімей загиблих (померлих) ветеранів війни і членам сімей загиблих (померлих) Захисників та Захисниць України відповідно до Закону України “Про статус ветеранів війни, гарантії їх соціального захисту” (далі - Закон).</w:t>
            </w:r>
          </w:p>
          <w:p w14:paraId="37874122" w14:textId="4C8D47BC" w:rsidR="00777E56" w:rsidRPr="00777E56" w:rsidRDefault="00777E56" w:rsidP="008657A1">
            <w:pPr>
              <w:pBdr>
                <w:top w:val="nil"/>
                <w:left w:val="nil"/>
                <w:bottom w:val="nil"/>
                <w:right w:val="nil"/>
                <w:between w:val="nil"/>
              </w:pBdr>
              <w:ind w:firstLine="567"/>
              <w:jc w:val="both"/>
              <w:rPr>
                <w:b/>
                <w:bCs/>
              </w:rPr>
            </w:pPr>
            <w:r w:rsidRPr="00777E56">
              <w:rPr>
                <w:b/>
                <w:bCs/>
              </w:rPr>
              <w:t>Абзац відсутній.</w:t>
            </w:r>
          </w:p>
        </w:tc>
        <w:tc>
          <w:tcPr>
            <w:tcW w:w="2519" w:type="pct"/>
          </w:tcPr>
          <w:p w14:paraId="4E642EA5" w14:textId="56171A28" w:rsidR="00887326" w:rsidRDefault="00887326" w:rsidP="00887326">
            <w:pPr>
              <w:pBdr>
                <w:top w:val="nil"/>
                <w:left w:val="nil"/>
                <w:bottom w:val="nil"/>
                <w:right w:val="nil"/>
                <w:between w:val="nil"/>
              </w:pBdr>
              <w:ind w:firstLine="567"/>
              <w:jc w:val="both"/>
            </w:pPr>
            <w:r>
              <w:t xml:space="preserve">1. Ці Порядок та умови визначають механізм надання </w:t>
            </w:r>
            <w:r w:rsidRPr="00887326">
              <w:rPr>
                <w:b/>
                <w:bCs/>
              </w:rPr>
              <w:t>безоплатних послуг у сфері психічного здоров’я</w:t>
            </w:r>
            <w:r>
              <w:t xml:space="preserve"> </w:t>
            </w:r>
            <w:r w:rsidRPr="00887326">
              <w:rPr>
                <w:b/>
                <w:bCs/>
              </w:rPr>
              <w:t xml:space="preserve">ветеранам війни, особам, </w:t>
            </w:r>
            <w:r>
              <w:t>які мають особливі заслуги перед Батьківщиною, постраждалим учасникам Революції Гідності, членам сімей таких осіб (дружина (чоловік), малолітні, неповнолітні та повнолітні діти і батьки) і членам сімей загиблих (померлих) ветеранів війни, членам сімей загиблих (померлих) Захисників і Захисниць України відповідно до Закону України “Про статус ветеранів війни, гарантії їх соціального захисту”.</w:t>
            </w:r>
          </w:p>
          <w:p w14:paraId="71041F95" w14:textId="77777777" w:rsidR="00777E56" w:rsidRDefault="00777E56" w:rsidP="00887326">
            <w:pPr>
              <w:pBdr>
                <w:top w:val="nil"/>
                <w:left w:val="nil"/>
                <w:bottom w:val="nil"/>
                <w:right w:val="nil"/>
                <w:between w:val="nil"/>
              </w:pBdr>
              <w:ind w:firstLine="567"/>
              <w:jc w:val="both"/>
            </w:pPr>
          </w:p>
          <w:p w14:paraId="1C7555D7" w14:textId="77777777" w:rsidR="00777E56" w:rsidRDefault="00777E56" w:rsidP="00887326">
            <w:pPr>
              <w:pBdr>
                <w:top w:val="nil"/>
                <w:left w:val="nil"/>
                <w:bottom w:val="nil"/>
                <w:right w:val="nil"/>
                <w:between w:val="nil"/>
              </w:pBdr>
              <w:ind w:firstLine="567"/>
              <w:jc w:val="both"/>
            </w:pPr>
          </w:p>
          <w:p w14:paraId="5ADA93C3" w14:textId="00E8F935" w:rsidR="00B2093F" w:rsidRPr="00777E56" w:rsidRDefault="00887326" w:rsidP="00AE4A8E">
            <w:pPr>
              <w:pBdr>
                <w:top w:val="nil"/>
                <w:left w:val="nil"/>
                <w:bottom w:val="nil"/>
                <w:right w:val="nil"/>
                <w:between w:val="nil"/>
              </w:pBdr>
              <w:ind w:firstLine="567"/>
              <w:jc w:val="both"/>
              <w:rPr>
                <w:b/>
                <w:bCs/>
              </w:rPr>
            </w:pPr>
            <w:r w:rsidRPr="00D11351">
              <w:rPr>
                <w:b/>
                <w:bCs/>
              </w:rPr>
              <w:t xml:space="preserve">Положення цих Порядку та умов </w:t>
            </w:r>
            <w:r w:rsidR="00AE4A8E" w:rsidRPr="00D11351">
              <w:rPr>
                <w:b/>
                <w:bCs/>
              </w:rPr>
              <w:t xml:space="preserve">не </w:t>
            </w:r>
            <w:r w:rsidRPr="00D11351">
              <w:rPr>
                <w:b/>
                <w:bCs/>
              </w:rPr>
              <w:t xml:space="preserve">застосовуються </w:t>
            </w:r>
            <w:r w:rsidR="00AE4A8E" w:rsidRPr="00D11351">
              <w:rPr>
                <w:b/>
                <w:bCs/>
              </w:rPr>
              <w:t>при</w:t>
            </w:r>
            <w:r w:rsidRPr="00D11351">
              <w:rPr>
                <w:b/>
                <w:bCs/>
              </w:rPr>
              <w:t xml:space="preserve"> наданн</w:t>
            </w:r>
            <w:r w:rsidR="00AE4A8E" w:rsidRPr="00D11351">
              <w:rPr>
                <w:b/>
                <w:bCs/>
              </w:rPr>
              <w:t>і</w:t>
            </w:r>
            <w:r w:rsidRPr="00D11351">
              <w:rPr>
                <w:b/>
                <w:bCs/>
              </w:rPr>
              <w:t xml:space="preserve"> послуг у сфері психічного здоров’я</w:t>
            </w:r>
            <w:r w:rsidR="00AE4A8E" w:rsidRPr="00D11351">
              <w:rPr>
                <w:b/>
                <w:bCs/>
              </w:rPr>
              <w:t xml:space="preserve"> за рахунок небюджетних коштів.</w:t>
            </w:r>
          </w:p>
        </w:tc>
      </w:tr>
      <w:tr w:rsidR="00FD5E70" w:rsidRPr="008E6B03" w14:paraId="63E99D73" w14:textId="77777777" w:rsidTr="00CA261B">
        <w:tc>
          <w:tcPr>
            <w:tcW w:w="2481" w:type="pct"/>
          </w:tcPr>
          <w:p w14:paraId="7C90A60B" w14:textId="77777777" w:rsidR="00FD5E70" w:rsidRDefault="00FD5E70" w:rsidP="00FD5E70">
            <w:pPr>
              <w:pBdr>
                <w:top w:val="nil"/>
                <w:left w:val="nil"/>
                <w:bottom w:val="nil"/>
                <w:right w:val="nil"/>
                <w:between w:val="nil"/>
              </w:pBdr>
              <w:ind w:firstLine="567"/>
              <w:jc w:val="both"/>
            </w:pPr>
            <w:r>
              <w:t>2. Терміни, що вживаються у цих Порядку та умовах, мають таке значення:</w:t>
            </w:r>
          </w:p>
          <w:p w14:paraId="0A8D9AD9" w14:textId="77777777" w:rsidR="00FD5E70" w:rsidRDefault="00FD5E70" w:rsidP="00FD5E70">
            <w:pPr>
              <w:pBdr>
                <w:top w:val="nil"/>
                <w:left w:val="nil"/>
                <w:bottom w:val="nil"/>
                <w:right w:val="nil"/>
                <w:between w:val="nil"/>
              </w:pBdr>
              <w:ind w:firstLine="567"/>
              <w:jc w:val="both"/>
            </w:pPr>
            <w:r>
              <w:t xml:space="preserve">замовник послуг - центральний або місцевий орган виконавчої влади, або орган місцевого самоврядування, або державна установа, що здійснює залучення на договірній основі </w:t>
            </w:r>
            <w:r w:rsidRPr="00133CFF">
              <w:rPr>
                <w:strike/>
              </w:rPr>
              <w:t>суб’єктів надання</w:t>
            </w:r>
            <w:r>
              <w:t xml:space="preserve"> послуг для задоволення потреб отримувачів послуг у наданні </w:t>
            </w:r>
            <w:r w:rsidRPr="00133CFF">
              <w:rPr>
                <w:strike/>
              </w:rPr>
              <w:t>психологічної допомоги</w:t>
            </w:r>
            <w:r>
              <w:t xml:space="preserve"> за рахунок бюджетних коштів;</w:t>
            </w:r>
          </w:p>
          <w:p w14:paraId="6CACF3BD" w14:textId="77777777" w:rsidR="00FD5E70" w:rsidRPr="00777E56" w:rsidRDefault="00FD5E70" w:rsidP="00FD5E70">
            <w:pPr>
              <w:pBdr>
                <w:top w:val="nil"/>
                <w:left w:val="nil"/>
                <w:bottom w:val="nil"/>
                <w:right w:val="nil"/>
                <w:between w:val="nil"/>
              </w:pBdr>
              <w:ind w:firstLine="567"/>
              <w:jc w:val="both"/>
              <w:rPr>
                <w:strike/>
              </w:rPr>
            </w:pPr>
            <w:r w:rsidRPr="00777E56">
              <w:rPr>
                <w:strike/>
              </w:rPr>
              <w:t xml:space="preserve">кейс-менеджер із надання психологічної допомоги - член мультидисциплінарної команди, відповідальний за координацію дій такої команди щодо надання отримувачу </w:t>
            </w:r>
            <w:r w:rsidRPr="00777E56">
              <w:rPr>
                <w:strike/>
              </w:rPr>
              <w:lastRenderedPageBreak/>
              <w:t>послуг у повному обсязі послуг із психологічної допомоги відповідно до його індивідуальних потреб, зокрема за проведення первинного психодіагностичного обстеження, визначення цілей та планування заходів для їх досягнення, проведення оцінки результатів психологічної допомоги;</w:t>
            </w:r>
          </w:p>
          <w:p w14:paraId="66E87A92" w14:textId="77777777" w:rsidR="00FD5E70" w:rsidRPr="00777E56" w:rsidRDefault="00FD5E70" w:rsidP="00FD5E70">
            <w:pPr>
              <w:pBdr>
                <w:top w:val="nil"/>
                <w:left w:val="nil"/>
                <w:bottom w:val="nil"/>
                <w:right w:val="nil"/>
                <w:between w:val="nil"/>
              </w:pBdr>
              <w:ind w:firstLine="567"/>
              <w:jc w:val="both"/>
              <w:rPr>
                <w:strike/>
              </w:rPr>
            </w:pPr>
            <w:r w:rsidRPr="00777E56">
              <w:rPr>
                <w:strike/>
              </w:rPr>
              <w:t>кейс-менеджмент (“ведення випадку”) - метод організації надання психологічної допомоги, який передбачає проведення оцінки ситуації та визначення потреб отримувача послуг, визначення цілей та планування заходів для їх досягнення, проведення моніторингу та оцінки результатів психологічної допомоги;</w:t>
            </w:r>
          </w:p>
          <w:p w14:paraId="16B39ADD" w14:textId="212C3FA3" w:rsidR="00FD5E70" w:rsidRDefault="00FD5E70" w:rsidP="00FD5E70">
            <w:pPr>
              <w:pBdr>
                <w:top w:val="nil"/>
                <w:left w:val="nil"/>
                <w:bottom w:val="nil"/>
                <w:right w:val="nil"/>
                <w:between w:val="nil"/>
              </w:pBdr>
              <w:ind w:firstLine="567"/>
              <w:jc w:val="both"/>
            </w:pPr>
            <w:r>
              <w:t xml:space="preserve">мультидисциплінарна команда - функціонально виокремлена група фахівців суб’єкта надання послуг, які об’єднані спільними метою та завданнями щодо надання </w:t>
            </w:r>
            <w:r w:rsidRPr="00133CFF">
              <w:rPr>
                <w:strike/>
              </w:rPr>
              <w:t>психологічної допомоги</w:t>
            </w:r>
            <w:r>
              <w:t>;</w:t>
            </w:r>
          </w:p>
          <w:p w14:paraId="399212AD" w14:textId="3344D9FB" w:rsidR="00133CFF" w:rsidRDefault="00133CFF" w:rsidP="00FD5E70">
            <w:pPr>
              <w:pBdr>
                <w:top w:val="nil"/>
                <w:left w:val="nil"/>
                <w:bottom w:val="nil"/>
                <w:right w:val="nil"/>
                <w:between w:val="nil"/>
              </w:pBdr>
              <w:ind w:firstLine="567"/>
              <w:jc w:val="both"/>
              <w:rPr>
                <w:b/>
                <w:bCs/>
              </w:rPr>
            </w:pPr>
            <w:r w:rsidRPr="00777E56">
              <w:rPr>
                <w:b/>
                <w:bCs/>
              </w:rPr>
              <w:t>Абзац відсутній.</w:t>
            </w:r>
          </w:p>
          <w:p w14:paraId="736B3E9C" w14:textId="744DCAFF" w:rsidR="00133CFF" w:rsidRDefault="00133CFF" w:rsidP="00FD5E70">
            <w:pPr>
              <w:pBdr>
                <w:top w:val="nil"/>
                <w:left w:val="nil"/>
                <w:bottom w:val="nil"/>
                <w:right w:val="nil"/>
                <w:between w:val="nil"/>
              </w:pBdr>
              <w:ind w:firstLine="567"/>
              <w:jc w:val="both"/>
              <w:rPr>
                <w:b/>
                <w:bCs/>
              </w:rPr>
            </w:pPr>
          </w:p>
          <w:p w14:paraId="6771A13B" w14:textId="0D43335F" w:rsidR="00133CFF" w:rsidRPr="009B6ECA" w:rsidRDefault="00133CFF" w:rsidP="00FD5E70">
            <w:pPr>
              <w:pBdr>
                <w:top w:val="nil"/>
                <w:left w:val="nil"/>
                <w:bottom w:val="nil"/>
                <w:right w:val="nil"/>
                <w:between w:val="nil"/>
              </w:pBdr>
              <w:ind w:firstLine="567"/>
              <w:jc w:val="both"/>
              <w:rPr>
                <w:b/>
                <w:bCs/>
              </w:rPr>
            </w:pPr>
          </w:p>
          <w:p w14:paraId="66167C4E" w14:textId="07ABB067" w:rsidR="00133CFF" w:rsidRDefault="00133CFF" w:rsidP="00FD5E70">
            <w:pPr>
              <w:pBdr>
                <w:top w:val="nil"/>
                <w:left w:val="nil"/>
                <w:bottom w:val="nil"/>
                <w:right w:val="nil"/>
                <w:between w:val="nil"/>
              </w:pBdr>
              <w:ind w:firstLine="567"/>
              <w:jc w:val="both"/>
              <w:rPr>
                <w:b/>
                <w:bCs/>
              </w:rPr>
            </w:pPr>
          </w:p>
          <w:p w14:paraId="609B20C1" w14:textId="77777777" w:rsidR="00133CFF" w:rsidRDefault="00133CFF" w:rsidP="00FD5E70">
            <w:pPr>
              <w:pBdr>
                <w:top w:val="nil"/>
                <w:left w:val="nil"/>
                <w:bottom w:val="nil"/>
                <w:right w:val="nil"/>
                <w:between w:val="nil"/>
              </w:pBdr>
              <w:ind w:firstLine="567"/>
              <w:jc w:val="both"/>
            </w:pPr>
          </w:p>
          <w:p w14:paraId="63A32DC9" w14:textId="3EC789D1" w:rsidR="001D2D82" w:rsidRDefault="001D2D82" w:rsidP="00FD5E70">
            <w:pPr>
              <w:pBdr>
                <w:top w:val="nil"/>
                <w:left w:val="nil"/>
                <w:bottom w:val="nil"/>
                <w:right w:val="nil"/>
                <w:between w:val="nil"/>
              </w:pBdr>
              <w:ind w:firstLine="567"/>
              <w:jc w:val="both"/>
            </w:pPr>
          </w:p>
          <w:p w14:paraId="07FEFE55" w14:textId="20C1C422" w:rsidR="00816642" w:rsidRDefault="00816642" w:rsidP="00FD5E70">
            <w:pPr>
              <w:pBdr>
                <w:top w:val="nil"/>
                <w:left w:val="nil"/>
                <w:bottom w:val="nil"/>
                <w:right w:val="nil"/>
                <w:between w:val="nil"/>
              </w:pBdr>
              <w:ind w:firstLine="567"/>
              <w:jc w:val="both"/>
            </w:pPr>
          </w:p>
          <w:p w14:paraId="448E0080" w14:textId="77777777" w:rsidR="00816642" w:rsidRDefault="00816642" w:rsidP="00FD5E70">
            <w:pPr>
              <w:pBdr>
                <w:top w:val="nil"/>
                <w:left w:val="nil"/>
                <w:bottom w:val="nil"/>
                <w:right w:val="nil"/>
                <w:between w:val="nil"/>
              </w:pBdr>
              <w:ind w:firstLine="567"/>
              <w:jc w:val="both"/>
            </w:pPr>
          </w:p>
          <w:p w14:paraId="2141B2FA" w14:textId="77777777" w:rsidR="001D2D82" w:rsidRDefault="001D2D82" w:rsidP="00FD5E70">
            <w:pPr>
              <w:pBdr>
                <w:top w:val="nil"/>
                <w:left w:val="nil"/>
                <w:bottom w:val="nil"/>
                <w:right w:val="nil"/>
                <w:between w:val="nil"/>
              </w:pBdr>
              <w:ind w:firstLine="567"/>
              <w:jc w:val="both"/>
            </w:pPr>
          </w:p>
          <w:p w14:paraId="1D453694" w14:textId="3A4474F0" w:rsidR="00FD5E70" w:rsidRDefault="00FD5E70" w:rsidP="00FD5E70">
            <w:pPr>
              <w:pBdr>
                <w:top w:val="nil"/>
                <w:left w:val="nil"/>
                <w:bottom w:val="nil"/>
                <w:right w:val="nil"/>
                <w:between w:val="nil"/>
              </w:pBdr>
              <w:ind w:firstLine="567"/>
              <w:jc w:val="both"/>
            </w:pPr>
            <w:r w:rsidRPr="00133CFF">
              <w:t xml:space="preserve">отримувач послуг - особа, яка звернулася </w:t>
            </w:r>
            <w:r w:rsidRPr="00133CFF">
              <w:rPr>
                <w:strike/>
              </w:rPr>
              <w:t>за психологічною допомогою</w:t>
            </w:r>
            <w:r w:rsidRPr="00133CFF">
              <w:t>;</w:t>
            </w:r>
          </w:p>
          <w:p w14:paraId="6F46F972" w14:textId="77777777" w:rsidR="00133CFF" w:rsidRDefault="00133CFF" w:rsidP="00FD5E70">
            <w:pPr>
              <w:pBdr>
                <w:top w:val="nil"/>
                <w:left w:val="nil"/>
                <w:bottom w:val="nil"/>
                <w:right w:val="nil"/>
                <w:between w:val="nil"/>
              </w:pBdr>
              <w:ind w:firstLine="567"/>
              <w:jc w:val="both"/>
            </w:pPr>
          </w:p>
          <w:p w14:paraId="596F7A93" w14:textId="77777777" w:rsidR="001D2D82" w:rsidRPr="00133CFF" w:rsidRDefault="001D2D82" w:rsidP="00FD5E70">
            <w:pPr>
              <w:pBdr>
                <w:top w:val="nil"/>
                <w:left w:val="nil"/>
                <w:bottom w:val="nil"/>
                <w:right w:val="nil"/>
                <w:between w:val="nil"/>
              </w:pBdr>
              <w:ind w:firstLine="567"/>
              <w:jc w:val="both"/>
            </w:pPr>
          </w:p>
          <w:p w14:paraId="043A80BC" w14:textId="31998C00" w:rsidR="00FD5E70" w:rsidRDefault="00FD5E70" w:rsidP="00FD5E70">
            <w:pPr>
              <w:pBdr>
                <w:top w:val="nil"/>
                <w:left w:val="nil"/>
                <w:bottom w:val="nil"/>
                <w:right w:val="nil"/>
                <w:between w:val="nil"/>
              </w:pBdr>
              <w:tabs>
                <w:tab w:val="left" w:pos="975"/>
              </w:tabs>
              <w:ind w:firstLine="567"/>
              <w:jc w:val="both"/>
            </w:pPr>
            <w:r>
              <w:lastRenderedPageBreak/>
              <w:t xml:space="preserve">послуги </w:t>
            </w:r>
            <w:r w:rsidRPr="00133CFF">
              <w:rPr>
                <w:strike/>
              </w:rPr>
              <w:t>із психологічної допомоги</w:t>
            </w:r>
            <w:r>
              <w:t xml:space="preserve"> - </w:t>
            </w:r>
            <w:r w:rsidRPr="00133CFF">
              <w:rPr>
                <w:strike/>
              </w:rPr>
              <w:t>система послуг, у тому числі реабілітаційних, які можуть бути частиною медичних чи соціальних послуг або окремими послугами, які надаються суб’єктами надання послуг отримувачу послуг, та оплачуються їх замовником</w:t>
            </w:r>
            <w:r>
              <w:t xml:space="preserve"> відповідно до цих Порядку та умов;</w:t>
            </w:r>
          </w:p>
          <w:p w14:paraId="6A9C9F6F" w14:textId="159D5173" w:rsidR="00D11351" w:rsidRDefault="00D11351" w:rsidP="00FD5E70">
            <w:pPr>
              <w:pBdr>
                <w:top w:val="nil"/>
                <w:left w:val="nil"/>
                <w:bottom w:val="nil"/>
                <w:right w:val="nil"/>
                <w:between w:val="nil"/>
              </w:pBdr>
              <w:tabs>
                <w:tab w:val="left" w:pos="975"/>
              </w:tabs>
              <w:ind w:firstLine="567"/>
              <w:jc w:val="both"/>
            </w:pPr>
          </w:p>
          <w:p w14:paraId="4F4A6060" w14:textId="7360142B" w:rsidR="00D11351" w:rsidRDefault="00D11351" w:rsidP="00FD5E70">
            <w:pPr>
              <w:pBdr>
                <w:top w:val="nil"/>
                <w:left w:val="nil"/>
                <w:bottom w:val="nil"/>
                <w:right w:val="nil"/>
                <w:between w:val="nil"/>
              </w:pBdr>
              <w:tabs>
                <w:tab w:val="left" w:pos="975"/>
              </w:tabs>
              <w:ind w:firstLine="567"/>
              <w:jc w:val="both"/>
            </w:pPr>
          </w:p>
          <w:p w14:paraId="47F2B8E5" w14:textId="45AC0C06" w:rsidR="00D11351" w:rsidRDefault="00D11351" w:rsidP="00FD5E70">
            <w:pPr>
              <w:pBdr>
                <w:top w:val="nil"/>
                <w:left w:val="nil"/>
                <w:bottom w:val="nil"/>
                <w:right w:val="nil"/>
                <w:between w:val="nil"/>
              </w:pBdr>
              <w:tabs>
                <w:tab w:val="left" w:pos="975"/>
              </w:tabs>
              <w:ind w:firstLine="567"/>
              <w:jc w:val="both"/>
            </w:pPr>
          </w:p>
          <w:p w14:paraId="74560C0E" w14:textId="24197909" w:rsidR="00D11351" w:rsidRDefault="00D11351" w:rsidP="00FD5E70">
            <w:pPr>
              <w:pBdr>
                <w:top w:val="nil"/>
                <w:left w:val="nil"/>
                <w:bottom w:val="nil"/>
                <w:right w:val="nil"/>
                <w:between w:val="nil"/>
              </w:pBdr>
              <w:tabs>
                <w:tab w:val="left" w:pos="975"/>
              </w:tabs>
              <w:ind w:firstLine="567"/>
              <w:jc w:val="both"/>
            </w:pPr>
          </w:p>
          <w:p w14:paraId="0045232B" w14:textId="7762D460" w:rsidR="00D11351" w:rsidRDefault="00D11351" w:rsidP="00FD5E70">
            <w:pPr>
              <w:pBdr>
                <w:top w:val="nil"/>
                <w:left w:val="nil"/>
                <w:bottom w:val="nil"/>
                <w:right w:val="nil"/>
                <w:between w:val="nil"/>
              </w:pBdr>
              <w:tabs>
                <w:tab w:val="left" w:pos="975"/>
              </w:tabs>
              <w:ind w:firstLine="567"/>
              <w:jc w:val="both"/>
            </w:pPr>
          </w:p>
          <w:p w14:paraId="4AE59FEB" w14:textId="6634E4FE" w:rsidR="00D11351" w:rsidRDefault="00D11351" w:rsidP="00FD5E70">
            <w:pPr>
              <w:pBdr>
                <w:top w:val="nil"/>
                <w:left w:val="nil"/>
                <w:bottom w:val="nil"/>
                <w:right w:val="nil"/>
                <w:between w:val="nil"/>
              </w:pBdr>
              <w:tabs>
                <w:tab w:val="left" w:pos="975"/>
              </w:tabs>
              <w:ind w:firstLine="567"/>
              <w:jc w:val="both"/>
            </w:pPr>
          </w:p>
          <w:p w14:paraId="1641D053" w14:textId="77777777" w:rsidR="00D11351" w:rsidRDefault="00D11351" w:rsidP="00FD5E70">
            <w:pPr>
              <w:pBdr>
                <w:top w:val="nil"/>
                <w:left w:val="nil"/>
                <w:bottom w:val="nil"/>
                <w:right w:val="nil"/>
                <w:between w:val="nil"/>
              </w:pBdr>
              <w:tabs>
                <w:tab w:val="left" w:pos="975"/>
              </w:tabs>
              <w:ind w:firstLine="567"/>
              <w:jc w:val="both"/>
            </w:pPr>
          </w:p>
          <w:p w14:paraId="0C163CE7" w14:textId="7697EE8F" w:rsidR="00FD5E70" w:rsidRDefault="00FD5E70" w:rsidP="00FD5E70">
            <w:pPr>
              <w:pBdr>
                <w:top w:val="nil"/>
                <w:left w:val="nil"/>
                <w:bottom w:val="nil"/>
                <w:right w:val="nil"/>
                <w:between w:val="nil"/>
              </w:pBdr>
              <w:ind w:firstLine="567"/>
              <w:jc w:val="both"/>
              <w:rPr>
                <w:strike/>
              </w:rPr>
            </w:pPr>
            <w:r w:rsidRPr="00067483">
              <w:rPr>
                <w:strike/>
              </w:rPr>
              <w:t>психічне здоров’я - стан благополуччя, за якого кожна особа може реалізувати свій власний потенціал, впоратися із життєвими стресами, продуктивно та плідно працювати, а також робити внесок у життя своєї спільноти;</w:t>
            </w:r>
          </w:p>
          <w:p w14:paraId="2BAF0D67" w14:textId="77777777" w:rsidR="00FD5E70" w:rsidRPr="00067483" w:rsidRDefault="00FD5E70" w:rsidP="00FD5E70">
            <w:pPr>
              <w:pBdr>
                <w:top w:val="nil"/>
                <w:left w:val="nil"/>
                <w:bottom w:val="nil"/>
                <w:right w:val="nil"/>
                <w:between w:val="nil"/>
              </w:pBdr>
              <w:ind w:firstLine="567"/>
              <w:jc w:val="both"/>
              <w:rPr>
                <w:strike/>
              </w:rPr>
            </w:pPr>
            <w:r w:rsidRPr="00067483">
              <w:rPr>
                <w:strike/>
              </w:rPr>
              <w:t>психологічна допомога - діяльність, що провадиться на трьох рівнях, визначених цими Порядком та умовами, спрямована на професійну допомогу особі, яка має ризик розвитку розладів психіки та поведінки, сприяння особі у психосоціальній адаптації до зміненої життєвої ситуації, осмисленні її досвіду, розширенні самоусвідомлення та можливостей самореалізації, а також допомогу з метою розв’язання психологічних проблем, зумовлених складними життєвими обставинами, кризовим станом, надзвичайною ситуацією та/або катастрофою, воєнними діями;</w:t>
            </w:r>
          </w:p>
          <w:p w14:paraId="5F43DD6E" w14:textId="77777777" w:rsidR="00FD5E70" w:rsidRPr="00067483" w:rsidRDefault="00FD5E70" w:rsidP="00FD5E70">
            <w:pPr>
              <w:pBdr>
                <w:top w:val="nil"/>
                <w:left w:val="nil"/>
                <w:bottom w:val="nil"/>
                <w:right w:val="nil"/>
                <w:between w:val="nil"/>
              </w:pBdr>
              <w:ind w:firstLine="567"/>
              <w:jc w:val="both"/>
              <w:rPr>
                <w:strike/>
              </w:rPr>
            </w:pPr>
            <w:r w:rsidRPr="00067483">
              <w:rPr>
                <w:strike/>
              </w:rPr>
              <w:lastRenderedPageBreak/>
              <w:t>психологічна реабілітація - діяльність, спрямована на відновлення та підтримку функціонування особи у фізичній, емоційній, інтелектуальній, соціальній та духовній сфері із застосуванням методів психологічної та психотерапевтичної допомоги у формі психотерапії, психологічного консультування, першої психологічної допомоги, кризового психологічного втручання;</w:t>
            </w:r>
          </w:p>
          <w:p w14:paraId="6B73FF39" w14:textId="77777777" w:rsidR="00FD5E70" w:rsidRDefault="00FD5E70" w:rsidP="00FD5E70">
            <w:pPr>
              <w:pBdr>
                <w:top w:val="nil"/>
                <w:left w:val="nil"/>
                <w:bottom w:val="nil"/>
                <w:right w:val="nil"/>
                <w:between w:val="nil"/>
              </w:pBdr>
              <w:ind w:firstLine="567"/>
              <w:jc w:val="both"/>
            </w:pPr>
            <w:r>
              <w:t xml:space="preserve">Реєстр </w:t>
            </w:r>
            <w:r w:rsidRPr="00067483">
              <w:rPr>
                <w:strike/>
              </w:rPr>
              <w:t>суб’єктів надання</w:t>
            </w:r>
            <w:r>
              <w:t xml:space="preserve"> послуг </w:t>
            </w:r>
            <w:r w:rsidRPr="00CE0C7F">
              <w:rPr>
                <w:strike/>
              </w:rPr>
              <w:t>із психологічної допомоги</w:t>
            </w:r>
            <w:r>
              <w:t xml:space="preserve"> для ветеранів і членів їх сімей (далі - Реєстр) - інформаційно-комунікаційна система, що забезпечує збирання, накопичення, захист, облік, відображення, оброблення реєстрових даних щодо </w:t>
            </w:r>
            <w:r w:rsidRPr="00CE0C7F">
              <w:rPr>
                <w:strike/>
              </w:rPr>
              <w:t>суб’єктів надання</w:t>
            </w:r>
            <w:r>
              <w:t xml:space="preserve"> послуг і їх фахівців з надання послуг </w:t>
            </w:r>
            <w:r w:rsidRPr="00CE0C7F">
              <w:rPr>
                <w:strike/>
              </w:rPr>
              <w:t>із психологічної допомоги</w:t>
            </w:r>
            <w:r>
              <w:t xml:space="preserve">, які мають право надавати послуги </w:t>
            </w:r>
            <w:r w:rsidRPr="00CE0C7F">
              <w:rPr>
                <w:strike/>
              </w:rPr>
              <w:t>із психологічної допомоги</w:t>
            </w:r>
            <w:r>
              <w:t xml:space="preserve"> отримувачам послуг відповідно до цих Порядку та умов;</w:t>
            </w:r>
          </w:p>
          <w:p w14:paraId="663F9C1D" w14:textId="77777777" w:rsidR="00FD5E70" w:rsidRPr="00CE0C7F" w:rsidRDefault="00FD5E70" w:rsidP="00FD5E70">
            <w:pPr>
              <w:pBdr>
                <w:top w:val="nil"/>
                <w:left w:val="nil"/>
                <w:bottom w:val="nil"/>
                <w:right w:val="nil"/>
                <w:between w:val="nil"/>
              </w:pBdr>
              <w:ind w:firstLine="567"/>
              <w:jc w:val="both"/>
              <w:rPr>
                <w:strike/>
              </w:rPr>
            </w:pPr>
            <w:r w:rsidRPr="00CE0C7F">
              <w:rPr>
                <w:strike/>
              </w:rPr>
              <w:t>суб’єкт надання послуг - юридична особа незалежно від форми власності та організаційно-правової форми, фізична особа - підприємець, з якими перебувають у трудових або цивільно-правових відносинах фахівці, або фізична особа - підприємець, яка відповідає вимогам до фахівця;</w:t>
            </w:r>
          </w:p>
          <w:p w14:paraId="600DD1F2" w14:textId="77777777" w:rsidR="00FD5E70" w:rsidRDefault="00FD5E70" w:rsidP="00FD5E70">
            <w:pPr>
              <w:pBdr>
                <w:top w:val="nil"/>
                <w:left w:val="nil"/>
                <w:bottom w:val="nil"/>
                <w:right w:val="nil"/>
                <w:between w:val="nil"/>
              </w:pBdr>
              <w:ind w:firstLine="567"/>
              <w:jc w:val="both"/>
            </w:pPr>
            <w:r>
              <w:t xml:space="preserve">фахівець з надання послуг </w:t>
            </w:r>
            <w:r w:rsidRPr="00CE0C7F">
              <w:rPr>
                <w:strike/>
              </w:rPr>
              <w:t>із психологічної допомоги</w:t>
            </w:r>
            <w:r>
              <w:t xml:space="preserve"> (далі - фахівець) - особа, яка безпосередньо надає </w:t>
            </w:r>
            <w:r w:rsidRPr="00CE0C7F">
              <w:rPr>
                <w:strike/>
              </w:rPr>
              <w:t>психологічну допомогу</w:t>
            </w:r>
            <w:r>
              <w:t>, за своїм рівнем освіти, кваліфікацією, компетентністю та досвідом практичної роботи має право провадити практичну діяльність в обсягах та на умовах, передбачених цими Порядком та умовами.</w:t>
            </w:r>
          </w:p>
          <w:p w14:paraId="541378AC" w14:textId="77777777" w:rsidR="00FD5E70" w:rsidRDefault="00FD5E70" w:rsidP="00FD5E70">
            <w:pPr>
              <w:pBdr>
                <w:top w:val="nil"/>
                <w:left w:val="nil"/>
                <w:bottom w:val="nil"/>
                <w:right w:val="nil"/>
                <w:between w:val="nil"/>
              </w:pBdr>
              <w:ind w:firstLine="567"/>
              <w:jc w:val="both"/>
            </w:pPr>
            <w:r>
              <w:lastRenderedPageBreak/>
              <w:t>Термін “середовище інформаційної системи” вживається у значенні, наведеному в Положенні про інформаційну систему “Програмна платформа для розгортання та супроводження державних електронних реєстрів”, затвердженому постановою Кабінету Міністрів України від 18 квітня 2023 р. № 356 “Деякі питання створення та функціонування державних електронних платформ для ведення публічних електронних реєстрів” (Офіційний вісник України, 2023 р., № 45, ст. 2399).</w:t>
            </w:r>
          </w:p>
          <w:p w14:paraId="67533E35" w14:textId="1F387486" w:rsidR="00FD5E70" w:rsidRPr="007D6D72" w:rsidRDefault="00FD5E70" w:rsidP="00FD5E70">
            <w:pPr>
              <w:pBdr>
                <w:top w:val="nil"/>
                <w:left w:val="nil"/>
                <w:bottom w:val="nil"/>
                <w:right w:val="nil"/>
                <w:between w:val="nil"/>
              </w:pBdr>
              <w:ind w:firstLine="567"/>
              <w:jc w:val="both"/>
            </w:pPr>
            <w:r>
              <w:t>Інші терміни вживаються у значенні, наведеному в Основах законодавства України про охорону здоров’я, Законах України “Про систему охорони психічного здоров’я в Україні”, “Про соціальні послуги”, “Про соціальну роботу з сім’ями, дітьми та молоддю”, “Про психіатричну допомогу”, “Про реабілітацію у сфері охорони здоров’я”, “Про реабілітацію осіб з інвалідністю в Україні” та інших законодавчих актах.</w:t>
            </w:r>
          </w:p>
        </w:tc>
        <w:tc>
          <w:tcPr>
            <w:tcW w:w="2519" w:type="pct"/>
          </w:tcPr>
          <w:p w14:paraId="16DB0280" w14:textId="07B763CD" w:rsidR="00777E56" w:rsidRDefault="00777E56" w:rsidP="00777E56">
            <w:pPr>
              <w:pBdr>
                <w:top w:val="nil"/>
                <w:left w:val="nil"/>
                <w:bottom w:val="nil"/>
                <w:right w:val="nil"/>
                <w:between w:val="nil"/>
              </w:pBdr>
              <w:ind w:firstLine="567"/>
              <w:jc w:val="both"/>
            </w:pPr>
            <w:r>
              <w:lastRenderedPageBreak/>
              <w:t>2. Терміни, що вживаються у цих Порядку та умовах, мають таке значення:</w:t>
            </w:r>
          </w:p>
          <w:p w14:paraId="142F3DBD" w14:textId="1E8A3721" w:rsidR="000A6941" w:rsidRDefault="00777E56" w:rsidP="00777E56">
            <w:pPr>
              <w:pBdr>
                <w:top w:val="nil"/>
                <w:left w:val="nil"/>
                <w:bottom w:val="nil"/>
                <w:right w:val="nil"/>
                <w:between w:val="nil"/>
              </w:pBdr>
              <w:ind w:firstLine="567"/>
              <w:jc w:val="both"/>
            </w:pPr>
            <w:bookmarkStart w:id="0" w:name="_Hlk220669172"/>
            <w:r w:rsidRPr="00D11351">
              <w:t xml:space="preserve">замовник послуг </w:t>
            </w:r>
            <w:r w:rsidR="00334468" w:rsidRPr="00334468">
              <w:t>—–</w:t>
            </w:r>
            <w:r w:rsidRPr="00D11351">
              <w:t xml:space="preserve"> центральний або місцевий орган виконавчої влади, або орган місцевого самоврядування, або державна установа, що здійснює залучення на договірній основі </w:t>
            </w:r>
            <w:r w:rsidRPr="00D11351">
              <w:rPr>
                <w:b/>
                <w:bCs/>
              </w:rPr>
              <w:t>надавачів</w:t>
            </w:r>
            <w:r w:rsidRPr="00D11351">
              <w:t xml:space="preserve"> </w:t>
            </w:r>
            <w:r w:rsidRPr="00D11351">
              <w:rPr>
                <w:b/>
                <w:bCs/>
              </w:rPr>
              <w:t xml:space="preserve">послуг для </w:t>
            </w:r>
            <w:r w:rsidR="00D346EC" w:rsidRPr="00D11351">
              <w:rPr>
                <w:b/>
                <w:bCs/>
              </w:rPr>
              <w:t>надання послуг у сфері психічного здоров’я отримувачам послуг</w:t>
            </w:r>
            <w:r w:rsidR="00917347" w:rsidRPr="00D11351">
              <w:rPr>
                <w:b/>
                <w:bCs/>
              </w:rPr>
              <w:t xml:space="preserve"> </w:t>
            </w:r>
            <w:r w:rsidR="00917347" w:rsidRPr="00D11351">
              <w:t>за рахунок бюджетних коштів</w:t>
            </w:r>
            <w:bookmarkEnd w:id="0"/>
            <w:r w:rsidR="00917347">
              <w:rPr>
                <w:b/>
                <w:bCs/>
              </w:rPr>
              <w:t>;</w:t>
            </w:r>
          </w:p>
          <w:p w14:paraId="39E76D3B" w14:textId="142322BC" w:rsidR="00777E56" w:rsidRPr="00777E56" w:rsidRDefault="00777E56" w:rsidP="00777E56">
            <w:pPr>
              <w:pBdr>
                <w:top w:val="nil"/>
                <w:left w:val="nil"/>
                <w:bottom w:val="nil"/>
                <w:right w:val="nil"/>
                <w:between w:val="nil"/>
              </w:pBdr>
              <w:ind w:firstLine="567"/>
              <w:jc w:val="both"/>
              <w:rPr>
                <w:b/>
                <w:bCs/>
              </w:rPr>
            </w:pPr>
            <w:r w:rsidRPr="00777E56">
              <w:rPr>
                <w:b/>
                <w:bCs/>
              </w:rPr>
              <w:t>Абзац виключено.</w:t>
            </w:r>
          </w:p>
          <w:p w14:paraId="22F8490F" w14:textId="2A179839" w:rsidR="00777E56" w:rsidRDefault="00777E56" w:rsidP="00777E56">
            <w:pPr>
              <w:pBdr>
                <w:top w:val="nil"/>
                <w:left w:val="nil"/>
                <w:bottom w:val="nil"/>
                <w:right w:val="nil"/>
                <w:between w:val="nil"/>
              </w:pBdr>
              <w:ind w:firstLine="567"/>
              <w:jc w:val="both"/>
            </w:pPr>
          </w:p>
          <w:p w14:paraId="66377907" w14:textId="792AF5D4" w:rsidR="00777E56" w:rsidRDefault="00777E56" w:rsidP="00777E56">
            <w:pPr>
              <w:pBdr>
                <w:top w:val="nil"/>
                <w:left w:val="nil"/>
                <w:bottom w:val="nil"/>
                <w:right w:val="nil"/>
                <w:between w:val="nil"/>
              </w:pBdr>
              <w:ind w:firstLine="567"/>
              <w:jc w:val="both"/>
            </w:pPr>
          </w:p>
          <w:p w14:paraId="0025C2A0" w14:textId="43A82A4C" w:rsidR="00777E56" w:rsidRDefault="00777E56" w:rsidP="00777E56">
            <w:pPr>
              <w:pBdr>
                <w:top w:val="nil"/>
                <w:left w:val="nil"/>
                <w:bottom w:val="nil"/>
                <w:right w:val="nil"/>
                <w:between w:val="nil"/>
              </w:pBdr>
              <w:ind w:firstLine="567"/>
              <w:jc w:val="both"/>
            </w:pPr>
          </w:p>
          <w:p w14:paraId="256B8BF7" w14:textId="29E5493D" w:rsidR="00777E56" w:rsidRDefault="00777E56" w:rsidP="00777E56">
            <w:pPr>
              <w:pBdr>
                <w:top w:val="nil"/>
                <w:left w:val="nil"/>
                <w:bottom w:val="nil"/>
                <w:right w:val="nil"/>
                <w:between w:val="nil"/>
              </w:pBdr>
              <w:ind w:firstLine="567"/>
              <w:jc w:val="both"/>
            </w:pPr>
          </w:p>
          <w:p w14:paraId="5C378013" w14:textId="58394DB7" w:rsidR="00777E56" w:rsidRDefault="00777E56" w:rsidP="00777E56">
            <w:pPr>
              <w:pBdr>
                <w:top w:val="nil"/>
                <w:left w:val="nil"/>
                <w:bottom w:val="nil"/>
                <w:right w:val="nil"/>
                <w:between w:val="nil"/>
              </w:pBdr>
              <w:ind w:firstLine="567"/>
              <w:jc w:val="both"/>
            </w:pPr>
          </w:p>
          <w:p w14:paraId="29674624" w14:textId="79FA92B0" w:rsidR="00777E56" w:rsidRDefault="00777E56" w:rsidP="00777E56">
            <w:pPr>
              <w:pBdr>
                <w:top w:val="nil"/>
                <w:left w:val="nil"/>
                <w:bottom w:val="nil"/>
                <w:right w:val="nil"/>
                <w:between w:val="nil"/>
              </w:pBdr>
              <w:ind w:firstLine="567"/>
              <w:jc w:val="both"/>
            </w:pPr>
          </w:p>
          <w:p w14:paraId="1CDA724F" w14:textId="0CCC39A0" w:rsidR="00777E56" w:rsidRDefault="00777E56" w:rsidP="00777E56">
            <w:pPr>
              <w:pBdr>
                <w:top w:val="nil"/>
                <w:left w:val="nil"/>
                <w:bottom w:val="nil"/>
                <w:right w:val="nil"/>
                <w:between w:val="nil"/>
              </w:pBdr>
              <w:ind w:firstLine="567"/>
              <w:jc w:val="both"/>
            </w:pPr>
          </w:p>
          <w:p w14:paraId="16858D39" w14:textId="59D05ACE" w:rsidR="00777E56" w:rsidRPr="00777E56" w:rsidRDefault="00777E56" w:rsidP="00777E56">
            <w:pPr>
              <w:pBdr>
                <w:top w:val="nil"/>
                <w:left w:val="nil"/>
                <w:bottom w:val="nil"/>
                <w:right w:val="nil"/>
                <w:between w:val="nil"/>
              </w:pBdr>
              <w:ind w:firstLine="567"/>
              <w:jc w:val="both"/>
              <w:rPr>
                <w:b/>
                <w:bCs/>
              </w:rPr>
            </w:pPr>
            <w:r w:rsidRPr="00777E56">
              <w:rPr>
                <w:b/>
                <w:bCs/>
              </w:rPr>
              <w:t>Абзац виключено.</w:t>
            </w:r>
          </w:p>
          <w:p w14:paraId="293883B4" w14:textId="78215552" w:rsidR="00777E56" w:rsidRDefault="00777E56" w:rsidP="00777E56">
            <w:pPr>
              <w:pBdr>
                <w:top w:val="nil"/>
                <w:left w:val="nil"/>
                <w:bottom w:val="nil"/>
                <w:right w:val="nil"/>
                <w:between w:val="nil"/>
              </w:pBdr>
              <w:ind w:firstLine="567"/>
              <w:jc w:val="both"/>
            </w:pPr>
          </w:p>
          <w:p w14:paraId="31D32F30" w14:textId="0DC61CC8" w:rsidR="00777E56" w:rsidRDefault="00777E56" w:rsidP="00777E56">
            <w:pPr>
              <w:pBdr>
                <w:top w:val="nil"/>
                <w:left w:val="nil"/>
                <w:bottom w:val="nil"/>
                <w:right w:val="nil"/>
                <w:between w:val="nil"/>
              </w:pBdr>
              <w:ind w:firstLine="567"/>
              <w:jc w:val="both"/>
            </w:pPr>
          </w:p>
          <w:p w14:paraId="044ADE0E" w14:textId="473577CE" w:rsidR="00777E56" w:rsidRDefault="00777E56" w:rsidP="00777E56">
            <w:pPr>
              <w:pBdr>
                <w:top w:val="nil"/>
                <w:left w:val="nil"/>
                <w:bottom w:val="nil"/>
                <w:right w:val="nil"/>
                <w:between w:val="nil"/>
              </w:pBdr>
              <w:ind w:firstLine="567"/>
              <w:jc w:val="both"/>
            </w:pPr>
          </w:p>
          <w:p w14:paraId="694206EE" w14:textId="2510C449" w:rsidR="00777E56" w:rsidRDefault="00777E56" w:rsidP="00777E56">
            <w:pPr>
              <w:pBdr>
                <w:top w:val="nil"/>
                <w:left w:val="nil"/>
                <w:bottom w:val="nil"/>
                <w:right w:val="nil"/>
                <w:between w:val="nil"/>
              </w:pBdr>
              <w:ind w:firstLine="567"/>
              <w:jc w:val="both"/>
            </w:pPr>
          </w:p>
          <w:p w14:paraId="1C819E2E" w14:textId="77777777" w:rsidR="0019062D" w:rsidRDefault="0019062D" w:rsidP="007E386C">
            <w:pPr>
              <w:pBdr>
                <w:top w:val="nil"/>
                <w:left w:val="nil"/>
                <w:bottom w:val="nil"/>
                <w:right w:val="nil"/>
                <w:between w:val="nil"/>
              </w:pBdr>
              <w:jc w:val="both"/>
            </w:pPr>
          </w:p>
          <w:p w14:paraId="679317FC" w14:textId="77777777" w:rsidR="00FA7ACF" w:rsidRDefault="00FA7ACF" w:rsidP="007E386C">
            <w:pPr>
              <w:pBdr>
                <w:top w:val="nil"/>
                <w:left w:val="nil"/>
                <w:bottom w:val="nil"/>
                <w:right w:val="nil"/>
                <w:between w:val="nil"/>
              </w:pBdr>
              <w:jc w:val="both"/>
            </w:pPr>
          </w:p>
          <w:p w14:paraId="50960343" w14:textId="217C5577" w:rsidR="00777E56" w:rsidRDefault="00777E56" w:rsidP="00777E56">
            <w:pPr>
              <w:pBdr>
                <w:top w:val="nil"/>
                <w:left w:val="nil"/>
                <w:bottom w:val="nil"/>
                <w:right w:val="nil"/>
                <w:between w:val="nil"/>
              </w:pBdr>
              <w:ind w:firstLine="567"/>
              <w:jc w:val="both"/>
            </w:pPr>
            <w:r>
              <w:t xml:space="preserve">мультидисциплінарна команда – функціонально виокремлена група фахівців надавача послуг, які об’єднані спільними метою та завданнями щодо надання </w:t>
            </w:r>
            <w:r w:rsidRPr="00133CFF">
              <w:rPr>
                <w:b/>
                <w:bCs/>
              </w:rPr>
              <w:t>послуг у сфері психічного здоров’я</w:t>
            </w:r>
            <w:r>
              <w:t>;</w:t>
            </w:r>
          </w:p>
          <w:p w14:paraId="69D22AF9" w14:textId="77777777" w:rsidR="00816642" w:rsidRDefault="00816642" w:rsidP="00777E56">
            <w:pPr>
              <w:pBdr>
                <w:top w:val="nil"/>
                <w:left w:val="nil"/>
                <w:bottom w:val="nil"/>
                <w:right w:val="nil"/>
                <w:between w:val="nil"/>
              </w:pBdr>
              <w:ind w:firstLine="567"/>
              <w:jc w:val="both"/>
              <w:rPr>
                <w:b/>
                <w:bCs/>
              </w:rPr>
            </w:pPr>
            <w:r w:rsidRPr="00816642">
              <w:rPr>
                <w:b/>
                <w:bCs/>
              </w:rPr>
              <w:t>надавач послуг у сфері психічного здоров’я (далі –— надавач послуг) — залучена замовником послуг для надання послуг у сфері психічного здоров’я отримувачам послуг за рахунок бюджетних коштів юридична особа незалежно від форми власності та організаційно-правової форми, фізична особа - підприємець, з якими перебувають у трудових або цивільно-правових відносинах фахівці, або фізична особа - підприємець, яка відповідає вимогам до фахівця;</w:t>
            </w:r>
            <w:bookmarkStart w:id="1" w:name="_Hlk220669194"/>
          </w:p>
          <w:p w14:paraId="19E2F4E8" w14:textId="262B6519" w:rsidR="00777E56" w:rsidRPr="00D11351" w:rsidRDefault="00777E56" w:rsidP="00777E56">
            <w:pPr>
              <w:pBdr>
                <w:top w:val="nil"/>
                <w:left w:val="nil"/>
                <w:bottom w:val="nil"/>
                <w:right w:val="nil"/>
                <w:between w:val="nil"/>
              </w:pBdr>
              <w:ind w:firstLine="567"/>
              <w:jc w:val="both"/>
            </w:pPr>
            <w:r w:rsidRPr="00D11351">
              <w:t xml:space="preserve">отримувач послуг </w:t>
            </w:r>
            <w:r w:rsidR="00245436" w:rsidRPr="00334468">
              <w:rPr>
                <w:b/>
                <w:bCs/>
              </w:rPr>
              <w:t>—</w:t>
            </w:r>
            <w:r w:rsidRPr="00D11351">
              <w:t xml:space="preserve"> особа</w:t>
            </w:r>
            <w:r w:rsidRPr="00D11351">
              <w:rPr>
                <w:b/>
                <w:bCs/>
              </w:rPr>
              <w:t>,</w:t>
            </w:r>
            <w:r w:rsidR="00D2426C" w:rsidRPr="00D11351">
              <w:rPr>
                <w:b/>
                <w:bCs/>
              </w:rPr>
              <w:t xml:space="preserve"> яка належить до зазначених у пункті 1</w:t>
            </w:r>
            <w:r w:rsidR="00334468">
              <w:rPr>
                <w:b/>
                <w:bCs/>
              </w:rPr>
              <w:t>2</w:t>
            </w:r>
            <w:r w:rsidR="00D2426C" w:rsidRPr="00D11351">
              <w:rPr>
                <w:b/>
                <w:bCs/>
              </w:rPr>
              <w:t xml:space="preserve"> цих Порядку та умов категорій осіб та</w:t>
            </w:r>
            <w:r w:rsidRPr="00D11351">
              <w:t xml:space="preserve"> звернулася </w:t>
            </w:r>
            <w:r w:rsidR="00423C59" w:rsidRPr="00D11351">
              <w:rPr>
                <w:b/>
                <w:bCs/>
              </w:rPr>
              <w:t>за</w:t>
            </w:r>
            <w:r w:rsidRPr="00D11351">
              <w:rPr>
                <w:b/>
                <w:bCs/>
              </w:rPr>
              <w:t xml:space="preserve"> отримання</w:t>
            </w:r>
            <w:r w:rsidR="00423C59" w:rsidRPr="00D11351">
              <w:rPr>
                <w:b/>
                <w:bCs/>
              </w:rPr>
              <w:t>м</w:t>
            </w:r>
            <w:r w:rsidRPr="00D11351">
              <w:rPr>
                <w:b/>
                <w:bCs/>
              </w:rPr>
              <w:t xml:space="preserve"> послуг у сфері психічного здоров’я</w:t>
            </w:r>
            <w:bookmarkEnd w:id="1"/>
            <w:r w:rsidR="007E386C" w:rsidRPr="00D11351">
              <w:t>;</w:t>
            </w:r>
          </w:p>
          <w:p w14:paraId="36CD633B" w14:textId="213941D0" w:rsidR="001A489B" w:rsidRPr="00D11351" w:rsidRDefault="00245436" w:rsidP="00777E56">
            <w:pPr>
              <w:pBdr>
                <w:top w:val="nil"/>
                <w:left w:val="nil"/>
                <w:bottom w:val="nil"/>
                <w:right w:val="nil"/>
                <w:between w:val="nil"/>
              </w:pBdr>
              <w:ind w:firstLine="567"/>
              <w:jc w:val="both"/>
              <w:rPr>
                <w:b/>
                <w:bCs/>
              </w:rPr>
            </w:pPr>
            <w:r w:rsidRPr="00245436">
              <w:rPr>
                <w:b/>
                <w:bCs/>
              </w:rPr>
              <w:lastRenderedPageBreak/>
              <w:t>послуги у сфері психічного здоров’я –— допомога у сфері психічного здоров’я, види якої визначені Законом України “Про систему охорони психічного здоров’я в Україні”, що надається надавачем послуг та спрямована на профілактику або лікування психічних розладів, подолання складних життєвих обставин чи вирішення інших проблем, що стосуються психічного здоров’я отримувача послуг, збереження і відновлення психічних функцій, працездатності та соціальної активності отримувача послуг, досягнення ним психологічного благополуччя, вартість якої відшкодовується замовником послуг відповідно до цих Порядку та умов</w:t>
            </w:r>
            <w:r w:rsidR="001D2D82" w:rsidRPr="00D11351">
              <w:rPr>
                <w:b/>
                <w:bCs/>
              </w:rPr>
              <w:t>;</w:t>
            </w:r>
          </w:p>
          <w:p w14:paraId="6945460D" w14:textId="0AE41930" w:rsidR="00067483" w:rsidRDefault="00067483" w:rsidP="00777E56">
            <w:pPr>
              <w:pBdr>
                <w:top w:val="nil"/>
                <w:left w:val="nil"/>
                <w:bottom w:val="nil"/>
                <w:right w:val="nil"/>
                <w:between w:val="nil"/>
              </w:pBdr>
              <w:ind w:firstLine="567"/>
              <w:jc w:val="both"/>
            </w:pPr>
            <w:r w:rsidRPr="00777E56">
              <w:rPr>
                <w:b/>
                <w:bCs/>
              </w:rPr>
              <w:t>Абзац виключено.</w:t>
            </w:r>
          </w:p>
          <w:p w14:paraId="2B4370CD" w14:textId="554B2CCE" w:rsidR="00067483" w:rsidRDefault="00067483" w:rsidP="00777E56">
            <w:pPr>
              <w:pBdr>
                <w:top w:val="nil"/>
                <w:left w:val="nil"/>
                <w:bottom w:val="nil"/>
                <w:right w:val="nil"/>
                <w:between w:val="nil"/>
              </w:pBdr>
              <w:ind w:firstLine="567"/>
              <w:jc w:val="both"/>
            </w:pPr>
          </w:p>
          <w:p w14:paraId="4002CDDA" w14:textId="469FF711" w:rsidR="00067483" w:rsidRDefault="00067483" w:rsidP="00777E56">
            <w:pPr>
              <w:pBdr>
                <w:top w:val="nil"/>
                <w:left w:val="nil"/>
                <w:bottom w:val="nil"/>
                <w:right w:val="nil"/>
                <w:between w:val="nil"/>
              </w:pBdr>
              <w:ind w:firstLine="567"/>
              <w:jc w:val="both"/>
            </w:pPr>
          </w:p>
          <w:p w14:paraId="01D61CF9" w14:textId="0E222F1D" w:rsidR="00067483" w:rsidRDefault="00067483" w:rsidP="00777E56">
            <w:pPr>
              <w:pBdr>
                <w:top w:val="nil"/>
                <w:left w:val="nil"/>
                <w:bottom w:val="nil"/>
                <w:right w:val="nil"/>
                <w:between w:val="nil"/>
              </w:pBdr>
              <w:ind w:firstLine="567"/>
              <w:jc w:val="both"/>
            </w:pPr>
          </w:p>
          <w:p w14:paraId="6772E955" w14:textId="63402056" w:rsidR="00067483" w:rsidRDefault="00067483" w:rsidP="00777E56">
            <w:pPr>
              <w:pBdr>
                <w:top w:val="nil"/>
                <w:left w:val="nil"/>
                <w:bottom w:val="nil"/>
                <w:right w:val="nil"/>
                <w:between w:val="nil"/>
              </w:pBdr>
              <w:ind w:firstLine="567"/>
              <w:jc w:val="both"/>
            </w:pPr>
            <w:r w:rsidRPr="00777E56">
              <w:rPr>
                <w:b/>
                <w:bCs/>
              </w:rPr>
              <w:t>Абзац виключено.</w:t>
            </w:r>
          </w:p>
          <w:p w14:paraId="29C7278C" w14:textId="5844EB2B" w:rsidR="00067483" w:rsidRDefault="00067483" w:rsidP="00777E56">
            <w:pPr>
              <w:pBdr>
                <w:top w:val="nil"/>
                <w:left w:val="nil"/>
                <w:bottom w:val="nil"/>
                <w:right w:val="nil"/>
                <w:between w:val="nil"/>
              </w:pBdr>
              <w:ind w:firstLine="567"/>
              <w:jc w:val="both"/>
            </w:pPr>
          </w:p>
          <w:p w14:paraId="66FEAB22" w14:textId="75E1B0C7" w:rsidR="00067483" w:rsidRDefault="00067483" w:rsidP="00777E56">
            <w:pPr>
              <w:pBdr>
                <w:top w:val="nil"/>
                <w:left w:val="nil"/>
                <w:bottom w:val="nil"/>
                <w:right w:val="nil"/>
                <w:between w:val="nil"/>
              </w:pBdr>
              <w:ind w:firstLine="567"/>
              <w:jc w:val="both"/>
            </w:pPr>
          </w:p>
          <w:p w14:paraId="6E47BE12" w14:textId="5153BB70" w:rsidR="00D11351" w:rsidRDefault="00D11351" w:rsidP="00777E56">
            <w:pPr>
              <w:pBdr>
                <w:top w:val="nil"/>
                <w:left w:val="nil"/>
                <w:bottom w:val="nil"/>
                <w:right w:val="nil"/>
                <w:between w:val="nil"/>
              </w:pBdr>
              <w:ind w:firstLine="567"/>
              <w:jc w:val="both"/>
            </w:pPr>
          </w:p>
          <w:p w14:paraId="144A9E1E" w14:textId="0DA0A3FE" w:rsidR="00D11351" w:rsidRDefault="00D11351" w:rsidP="00777E56">
            <w:pPr>
              <w:pBdr>
                <w:top w:val="nil"/>
                <w:left w:val="nil"/>
                <w:bottom w:val="nil"/>
                <w:right w:val="nil"/>
                <w:between w:val="nil"/>
              </w:pBdr>
              <w:ind w:firstLine="567"/>
              <w:jc w:val="both"/>
            </w:pPr>
          </w:p>
          <w:p w14:paraId="66BFF880" w14:textId="6DAD2D4D" w:rsidR="00D11351" w:rsidRDefault="00D11351" w:rsidP="00777E56">
            <w:pPr>
              <w:pBdr>
                <w:top w:val="nil"/>
                <w:left w:val="nil"/>
                <w:bottom w:val="nil"/>
                <w:right w:val="nil"/>
                <w:between w:val="nil"/>
              </w:pBdr>
              <w:ind w:firstLine="567"/>
              <w:jc w:val="both"/>
            </w:pPr>
          </w:p>
          <w:p w14:paraId="27AFC4E8" w14:textId="1D21BB58" w:rsidR="00D11351" w:rsidRDefault="00D11351" w:rsidP="00777E56">
            <w:pPr>
              <w:pBdr>
                <w:top w:val="nil"/>
                <w:left w:val="nil"/>
                <w:bottom w:val="nil"/>
                <w:right w:val="nil"/>
                <w:between w:val="nil"/>
              </w:pBdr>
              <w:ind w:firstLine="567"/>
              <w:jc w:val="both"/>
            </w:pPr>
          </w:p>
          <w:p w14:paraId="321CE840" w14:textId="1A06AB74" w:rsidR="00D11351" w:rsidRDefault="00D11351" w:rsidP="00777E56">
            <w:pPr>
              <w:pBdr>
                <w:top w:val="nil"/>
                <w:left w:val="nil"/>
                <w:bottom w:val="nil"/>
                <w:right w:val="nil"/>
                <w:between w:val="nil"/>
              </w:pBdr>
              <w:ind w:firstLine="567"/>
              <w:jc w:val="both"/>
            </w:pPr>
          </w:p>
          <w:p w14:paraId="0CEC5091" w14:textId="60DB92D4" w:rsidR="00D11351" w:rsidRDefault="00D11351" w:rsidP="00777E56">
            <w:pPr>
              <w:pBdr>
                <w:top w:val="nil"/>
                <w:left w:val="nil"/>
                <w:bottom w:val="nil"/>
                <w:right w:val="nil"/>
                <w:between w:val="nil"/>
              </w:pBdr>
              <w:ind w:firstLine="567"/>
              <w:jc w:val="both"/>
            </w:pPr>
          </w:p>
          <w:p w14:paraId="629CCC25" w14:textId="34508E52" w:rsidR="00D11351" w:rsidRDefault="00D11351" w:rsidP="00777E56">
            <w:pPr>
              <w:pBdr>
                <w:top w:val="nil"/>
                <w:left w:val="nil"/>
                <w:bottom w:val="nil"/>
                <w:right w:val="nil"/>
                <w:between w:val="nil"/>
              </w:pBdr>
              <w:ind w:firstLine="567"/>
              <w:jc w:val="both"/>
            </w:pPr>
          </w:p>
          <w:p w14:paraId="1170A254" w14:textId="486434AF" w:rsidR="00D11351" w:rsidRDefault="00D11351" w:rsidP="00777E56">
            <w:pPr>
              <w:pBdr>
                <w:top w:val="nil"/>
                <w:left w:val="nil"/>
                <w:bottom w:val="nil"/>
                <w:right w:val="nil"/>
                <w:between w:val="nil"/>
              </w:pBdr>
              <w:ind w:firstLine="567"/>
              <w:jc w:val="both"/>
            </w:pPr>
          </w:p>
          <w:p w14:paraId="4745FE75" w14:textId="633FA305" w:rsidR="00D11351" w:rsidRDefault="00D11351" w:rsidP="00777E56">
            <w:pPr>
              <w:pBdr>
                <w:top w:val="nil"/>
                <w:left w:val="nil"/>
                <w:bottom w:val="nil"/>
                <w:right w:val="nil"/>
                <w:between w:val="nil"/>
              </w:pBdr>
              <w:ind w:firstLine="567"/>
              <w:jc w:val="both"/>
            </w:pPr>
          </w:p>
          <w:p w14:paraId="1B5DF2D3" w14:textId="7E3953BA" w:rsidR="00D11351" w:rsidRDefault="00D11351" w:rsidP="00777E56">
            <w:pPr>
              <w:pBdr>
                <w:top w:val="nil"/>
                <w:left w:val="nil"/>
                <w:bottom w:val="nil"/>
                <w:right w:val="nil"/>
                <w:between w:val="nil"/>
              </w:pBdr>
              <w:ind w:firstLine="567"/>
              <w:jc w:val="both"/>
            </w:pPr>
          </w:p>
          <w:p w14:paraId="784E06EB" w14:textId="646C6B6A" w:rsidR="00D11351" w:rsidRDefault="00D11351" w:rsidP="00777E56">
            <w:pPr>
              <w:pBdr>
                <w:top w:val="nil"/>
                <w:left w:val="nil"/>
                <w:bottom w:val="nil"/>
                <w:right w:val="nil"/>
                <w:between w:val="nil"/>
              </w:pBdr>
              <w:ind w:firstLine="567"/>
              <w:jc w:val="both"/>
            </w:pPr>
          </w:p>
          <w:p w14:paraId="2E61C010" w14:textId="7711F7A2" w:rsidR="00D11351" w:rsidRDefault="00D11351" w:rsidP="00777E56">
            <w:pPr>
              <w:pBdr>
                <w:top w:val="nil"/>
                <w:left w:val="nil"/>
                <w:bottom w:val="nil"/>
                <w:right w:val="nil"/>
                <w:between w:val="nil"/>
              </w:pBdr>
              <w:ind w:firstLine="567"/>
              <w:jc w:val="both"/>
            </w:pPr>
          </w:p>
          <w:p w14:paraId="0755E92E" w14:textId="05DF4FC6" w:rsidR="00D11351" w:rsidRDefault="00D11351" w:rsidP="00777E56">
            <w:pPr>
              <w:pBdr>
                <w:top w:val="nil"/>
                <w:left w:val="nil"/>
                <w:bottom w:val="nil"/>
                <w:right w:val="nil"/>
                <w:between w:val="nil"/>
              </w:pBdr>
              <w:ind w:firstLine="567"/>
              <w:jc w:val="both"/>
            </w:pPr>
          </w:p>
          <w:p w14:paraId="63040C09" w14:textId="2D4E9C72" w:rsidR="00D11351" w:rsidRDefault="00D11351" w:rsidP="00777E56">
            <w:pPr>
              <w:pBdr>
                <w:top w:val="nil"/>
                <w:left w:val="nil"/>
                <w:bottom w:val="nil"/>
                <w:right w:val="nil"/>
                <w:between w:val="nil"/>
              </w:pBdr>
              <w:ind w:firstLine="567"/>
              <w:jc w:val="both"/>
            </w:pPr>
          </w:p>
          <w:p w14:paraId="6CF68549" w14:textId="77777777" w:rsidR="00D11351" w:rsidRDefault="00D11351" w:rsidP="00777E56">
            <w:pPr>
              <w:pBdr>
                <w:top w:val="nil"/>
                <w:left w:val="nil"/>
                <w:bottom w:val="nil"/>
                <w:right w:val="nil"/>
                <w:between w:val="nil"/>
              </w:pBdr>
              <w:ind w:firstLine="567"/>
              <w:jc w:val="both"/>
            </w:pPr>
          </w:p>
          <w:p w14:paraId="73B57B2A" w14:textId="4AC67FF6" w:rsidR="00777E56" w:rsidRDefault="00777E56" w:rsidP="00777E56">
            <w:pPr>
              <w:pBdr>
                <w:top w:val="nil"/>
                <w:left w:val="nil"/>
                <w:bottom w:val="nil"/>
                <w:right w:val="nil"/>
                <w:between w:val="nil"/>
              </w:pBdr>
              <w:ind w:firstLine="567"/>
              <w:jc w:val="both"/>
            </w:pPr>
            <w:r>
              <w:t xml:space="preserve">Реєстр </w:t>
            </w:r>
            <w:r w:rsidRPr="00067483">
              <w:rPr>
                <w:b/>
                <w:bCs/>
              </w:rPr>
              <w:t>надавачів</w:t>
            </w:r>
            <w:r>
              <w:t xml:space="preserve"> послуг </w:t>
            </w:r>
            <w:r w:rsidRPr="00CE0C7F">
              <w:rPr>
                <w:b/>
                <w:bCs/>
              </w:rPr>
              <w:t>у сфері психічного здоров’я</w:t>
            </w:r>
            <w:r>
              <w:t xml:space="preserve"> для ветеранів і членів їх сімей (далі </w:t>
            </w:r>
            <w:r w:rsidR="003905C6" w:rsidRPr="003905C6">
              <w:t>–—</w:t>
            </w:r>
            <w:r>
              <w:t xml:space="preserve"> Реєстр) </w:t>
            </w:r>
            <w:r w:rsidR="003905C6" w:rsidRPr="003905C6">
              <w:t>–—</w:t>
            </w:r>
            <w:r>
              <w:t xml:space="preserve"> інформаційно-комунікаційна система, що забезпечує збирання, накопичення, захист, облік, відображення, оброблення реєстрових даних щодо </w:t>
            </w:r>
            <w:r w:rsidRPr="00CE0C7F">
              <w:rPr>
                <w:b/>
                <w:bCs/>
              </w:rPr>
              <w:t>надавачів</w:t>
            </w:r>
            <w:r>
              <w:t xml:space="preserve"> послуг і їх фахівців з надання послуг </w:t>
            </w:r>
            <w:r w:rsidRPr="00CE0C7F">
              <w:rPr>
                <w:b/>
                <w:bCs/>
              </w:rPr>
              <w:t>у сфері психічного здоров’я</w:t>
            </w:r>
            <w:r>
              <w:t xml:space="preserve">, які мають право надавати послуги </w:t>
            </w:r>
            <w:r w:rsidRPr="00CE0C7F">
              <w:rPr>
                <w:b/>
                <w:bCs/>
              </w:rPr>
              <w:t>у сфері психічного здоров’я</w:t>
            </w:r>
            <w:r>
              <w:t xml:space="preserve"> отримувачам послуг відповідно до цих Порядку та умов;</w:t>
            </w:r>
          </w:p>
          <w:p w14:paraId="2DB23CAE" w14:textId="77777777" w:rsidR="00CE0C7F" w:rsidRPr="00777E56" w:rsidRDefault="00CE0C7F" w:rsidP="00CE0C7F">
            <w:pPr>
              <w:pBdr>
                <w:top w:val="nil"/>
                <w:left w:val="nil"/>
                <w:bottom w:val="nil"/>
                <w:right w:val="nil"/>
                <w:between w:val="nil"/>
              </w:pBdr>
              <w:ind w:firstLine="567"/>
              <w:jc w:val="both"/>
              <w:rPr>
                <w:b/>
                <w:bCs/>
              </w:rPr>
            </w:pPr>
            <w:r w:rsidRPr="00777E56">
              <w:rPr>
                <w:b/>
                <w:bCs/>
              </w:rPr>
              <w:t>Абзац виключено.</w:t>
            </w:r>
          </w:p>
          <w:p w14:paraId="35CDEA24" w14:textId="77777777" w:rsidR="00CE0C7F" w:rsidRDefault="00CE0C7F" w:rsidP="00777E56">
            <w:pPr>
              <w:pBdr>
                <w:top w:val="nil"/>
                <w:left w:val="nil"/>
                <w:bottom w:val="nil"/>
                <w:right w:val="nil"/>
                <w:between w:val="nil"/>
              </w:pBdr>
              <w:ind w:firstLine="567"/>
              <w:jc w:val="both"/>
            </w:pPr>
          </w:p>
          <w:p w14:paraId="7F98D2DE" w14:textId="77777777" w:rsidR="00CE0C7F" w:rsidRDefault="00CE0C7F" w:rsidP="00777E56">
            <w:pPr>
              <w:pBdr>
                <w:top w:val="nil"/>
                <w:left w:val="nil"/>
                <w:bottom w:val="nil"/>
                <w:right w:val="nil"/>
                <w:between w:val="nil"/>
              </w:pBdr>
              <w:ind w:firstLine="567"/>
              <w:jc w:val="both"/>
            </w:pPr>
          </w:p>
          <w:p w14:paraId="09FB48DC" w14:textId="77777777" w:rsidR="00CE0C7F" w:rsidRDefault="00CE0C7F" w:rsidP="00777E56">
            <w:pPr>
              <w:pBdr>
                <w:top w:val="nil"/>
                <w:left w:val="nil"/>
                <w:bottom w:val="nil"/>
                <w:right w:val="nil"/>
                <w:between w:val="nil"/>
              </w:pBdr>
              <w:ind w:firstLine="567"/>
              <w:jc w:val="both"/>
            </w:pPr>
          </w:p>
          <w:p w14:paraId="53552F90" w14:textId="3543ED06" w:rsidR="00CE0C7F" w:rsidRDefault="00CE0C7F" w:rsidP="00777E56">
            <w:pPr>
              <w:pBdr>
                <w:top w:val="nil"/>
                <w:left w:val="nil"/>
                <w:bottom w:val="nil"/>
                <w:right w:val="nil"/>
                <w:between w:val="nil"/>
              </w:pBdr>
              <w:ind w:firstLine="567"/>
              <w:jc w:val="both"/>
            </w:pPr>
          </w:p>
          <w:p w14:paraId="784386E5" w14:textId="77777777" w:rsidR="00CE0C7F" w:rsidRDefault="00CE0C7F" w:rsidP="00777E56">
            <w:pPr>
              <w:pBdr>
                <w:top w:val="nil"/>
                <w:left w:val="nil"/>
                <w:bottom w:val="nil"/>
                <w:right w:val="nil"/>
                <w:between w:val="nil"/>
              </w:pBdr>
              <w:ind w:firstLine="567"/>
              <w:jc w:val="both"/>
            </w:pPr>
          </w:p>
          <w:p w14:paraId="1442ECFA" w14:textId="615FC5C2" w:rsidR="00777E56" w:rsidRDefault="00777E56" w:rsidP="00777E56">
            <w:pPr>
              <w:pBdr>
                <w:top w:val="nil"/>
                <w:left w:val="nil"/>
                <w:bottom w:val="nil"/>
                <w:right w:val="nil"/>
                <w:between w:val="nil"/>
              </w:pBdr>
              <w:ind w:firstLine="567"/>
              <w:jc w:val="both"/>
            </w:pPr>
            <w:r>
              <w:t xml:space="preserve">фахівець з надання послуг </w:t>
            </w:r>
            <w:r w:rsidRPr="00CE0C7F">
              <w:rPr>
                <w:b/>
                <w:bCs/>
              </w:rPr>
              <w:t>у сфері психічного здоров’я</w:t>
            </w:r>
            <w:r>
              <w:t xml:space="preserve"> (далі </w:t>
            </w:r>
            <w:r w:rsidR="003905C6" w:rsidRPr="003905C6">
              <w:t>–—</w:t>
            </w:r>
            <w:r>
              <w:t xml:space="preserve"> фахівець) </w:t>
            </w:r>
            <w:r w:rsidR="003905C6" w:rsidRPr="003905C6">
              <w:t>–—</w:t>
            </w:r>
            <w:r>
              <w:t xml:space="preserve"> </w:t>
            </w:r>
            <w:r w:rsidRPr="00CE0C7F">
              <w:rPr>
                <w:b/>
                <w:bCs/>
              </w:rPr>
              <w:t>фізична</w:t>
            </w:r>
            <w:r>
              <w:t xml:space="preserve"> особа, яка безпосередньо надає </w:t>
            </w:r>
            <w:r w:rsidRPr="00CE0C7F">
              <w:rPr>
                <w:b/>
                <w:bCs/>
              </w:rPr>
              <w:t>послуги у сфері психічного здоров’я</w:t>
            </w:r>
            <w:r>
              <w:t>, за своїм рівнем освіти, кваліфікацією, компетентністю та досвідом практичної роботи має право провадити практичну діяльність в обсягах та на умовах, передбачених цими Порядком та умовами.</w:t>
            </w:r>
          </w:p>
          <w:p w14:paraId="6689E9E4" w14:textId="77777777" w:rsidR="00777E56" w:rsidRDefault="00777E56" w:rsidP="00777E56">
            <w:pPr>
              <w:pBdr>
                <w:top w:val="nil"/>
                <w:left w:val="nil"/>
                <w:bottom w:val="nil"/>
                <w:right w:val="nil"/>
                <w:between w:val="nil"/>
              </w:pBdr>
              <w:ind w:firstLine="567"/>
              <w:jc w:val="both"/>
            </w:pPr>
            <w:r>
              <w:lastRenderedPageBreak/>
              <w:t>Термін “середовище інформаційної системи” вживається у значенні, наведеному в Положенні про інформаційну систему “Програмна платформа для розгортання та супроводження державних електронних реєстрів”, затвердженому постановою Кабінету Міністрів України від 18 квітня 2023 р. № 356 “Деякі питання створення та функціонування державних електронних платформ для ведення публічних електронних реєстрів” (Офіційний вісник України, 2023 р., № 45, ст. 2399).</w:t>
            </w:r>
          </w:p>
          <w:p w14:paraId="7F8672A8" w14:textId="53DEBD13" w:rsidR="00FD5E70" w:rsidRDefault="00777E56" w:rsidP="00777E56">
            <w:pPr>
              <w:pBdr>
                <w:top w:val="nil"/>
                <w:left w:val="nil"/>
                <w:bottom w:val="nil"/>
                <w:right w:val="nil"/>
                <w:between w:val="nil"/>
              </w:pBdr>
              <w:ind w:firstLine="567"/>
              <w:jc w:val="both"/>
            </w:pPr>
            <w:r>
              <w:t>Інші терміни вживаються у значенні, наведеному в Основах законодавства України про охорону здоров’я, Законах України “Про систему охорони психічного здоров’я в Україні”, “Про соціальні послуги”, “Про соціальну роботу з сім’ями, дітьми та молоддю”, “Про психіатричну допомогу”, “Про реабілітацію у сфері охорони здоров’я”, “Про реабілітацію осіб з інвалідністю в Україні” та інших законодавчих актах.</w:t>
            </w:r>
          </w:p>
        </w:tc>
      </w:tr>
      <w:tr w:rsidR="00FD5E70" w:rsidRPr="008E6B03" w14:paraId="74E14764" w14:textId="77777777" w:rsidTr="00CA261B">
        <w:tc>
          <w:tcPr>
            <w:tcW w:w="2481" w:type="pct"/>
          </w:tcPr>
          <w:p w14:paraId="2CA2E462" w14:textId="5C63B92D" w:rsidR="00FD5E70" w:rsidRPr="00207C46" w:rsidRDefault="00D67B0A" w:rsidP="00D67B0A">
            <w:pPr>
              <w:pBdr>
                <w:top w:val="nil"/>
                <w:left w:val="nil"/>
                <w:bottom w:val="nil"/>
                <w:right w:val="nil"/>
                <w:between w:val="nil"/>
              </w:pBdr>
              <w:ind w:firstLine="22"/>
              <w:jc w:val="center"/>
              <w:rPr>
                <w:strike/>
              </w:rPr>
            </w:pPr>
            <w:r w:rsidRPr="00207C46">
              <w:rPr>
                <w:strike/>
              </w:rPr>
              <w:lastRenderedPageBreak/>
              <w:t>Мета і завдання психологічної допомоги, види послуг</w:t>
            </w:r>
          </w:p>
        </w:tc>
        <w:tc>
          <w:tcPr>
            <w:tcW w:w="2519" w:type="pct"/>
          </w:tcPr>
          <w:p w14:paraId="00205ECB" w14:textId="508EF5E9" w:rsidR="00FD5E70" w:rsidRPr="00207C46" w:rsidRDefault="00CE0C7F" w:rsidP="00CE0C7F">
            <w:pPr>
              <w:pBdr>
                <w:top w:val="nil"/>
                <w:left w:val="nil"/>
                <w:bottom w:val="nil"/>
                <w:right w:val="nil"/>
                <w:between w:val="nil"/>
              </w:pBdr>
              <w:ind w:hanging="23"/>
              <w:jc w:val="center"/>
              <w:rPr>
                <w:b/>
                <w:bCs/>
              </w:rPr>
            </w:pPr>
            <w:r w:rsidRPr="00207C46">
              <w:rPr>
                <w:b/>
                <w:bCs/>
              </w:rPr>
              <w:t>Форми та рівні надання послуг у сфері психічного здоров’я</w:t>
            </w:r>
          </w:p>
        </w:tc>
      </w:tr>
      <w:tr w:rsidR="00FD5E70" w:rsidRPr="008E6B03" w14:paraId="38542E62" w14:textId="77777777" w:rsidTr="00CA261B">
        <w:tc>
          <w:tcPr>
            <w:tcW w:w="2481" w:type="pct"/>
          </w:tcPr>
          <w:p w14:paraId="7E642A34" w14:textId="77777777" w:rsidR="00D67B0A" w:rsidRPr="00CE0C7F" w:rsidRDefault="00D67B0A" w:rsidP="00D67B0A">
            <w:pPr>
              <w:pBdr>
                <w:top w:val="nil"/>
                <w:left w:val="nil"/>
                <w:bottom w:val="nil"/>
                <w:right w:val="nil"/>
                <w:between w:val="nil"/>
              </w:pBdr>
              <w:ind w:firstLine="567"/>
              <w:jc w:val="both"/>
              <w:rPr>
                <w:strike/>
              </w:rPr>
            </w:pPr>
            <w:r w:rsidRPr="00CE0C7F">
              <w:rPr>
                <w:strike/>
              </w:rPr>
              <w:t>3. Метою надання психологічної допомоги є:</w:t>
            </w:r>
          </w:p>
          <w:p w14:paraId="0CA3AC43" w14:textId="77777777" w:rsidR="00D67B0A" w:rsidRPr="00CE0C7F" w:rsidRDefault="00D67B0A" w:rsidP="00D67B0A">
            <w:pPr>
              <w:pBdr>
                <w:top w:val="nil"/>
                <w:left w:val="nil"/>
                <w:bottom w:val="nil"/>
                <w:right w:val="nil"/>
                <w:between w:val="nil"/>
              </w:pBdr>
              <w:ind w:firstLine="567"/>
              <w:jc w:val="both"/>
              <w:rPr>
                <w:strike/>
              </w:rPr>
            </w:pPr>
            <w:r w:rsidRPr="00CE0C7F">
              <w:rPr>
                <w:strike/>
              </w:rPr>
              <w:t>1) збереження та відновлення психічного здоров’я, профілактика/запобігання розвитку психічних та поведінкових розладів отримувачів послуг;</w:t>
            </w:r>
          </w:p>
          <w:p w14:paraId="6BB5592B" w14:textId="77777777" w:rsidR="00D67B0A" w:rsidRPr="00CE0C7F" w:rsidRDefault="00D67B0A" w:rsidP="00D67B0A">
            <w:pPr>
              <w:pBdr>
                <w:top w:val="nil"/>
                <w:left w:val="nil"/>
                <w:bottom w:val="nil"/>
                <w:right w:val="nil"/>
                <w:between w:val="nil"/>
              </w:pBdr>
              <w:ind w:firstLine="567"/>
              <w:jc w:val="both"/>
              <w:rPr>
                <w:strike/>
              </w:rPr>
            </w:pPr>
            <w:r w:rsidRPr="00CE0C7F">
              <w:rPr>
                <w:strike/>
              </w:rPr>
              <w:t>2) подолання складних життєвих обставин;</w:t>
            </w:r>
          </w:p>
          <w:p w14:paraId="3872FAA3" w14:textId="2E73A5E7" w:rsidR="00FD5E70" w:rsidRPr="007D6D72" w:rsidRDefault="00D67B0A" w:rsidP="00D67B0A">
            <w:pPr>
              <w:pBdr>
                <w:top w:val="nil"/>
                <w:left w:val="nil"/>
                <w:bottom w:val="nil"/>
                <w:right w:val="nil"/>
                <w:between w:val="nil"/>
              </w:pBdr>
              <w:ind w:firstLine="567"/>
              <w:jc w:val="both"/>
            </w:pPr>
            <w:r w:rsidRPr="00CE0C7F">
              <w:rPr>
                <w:strike/>
              </w:rPr>
              <w:t>3) посттравматичне зростання особи.</w:t>
            </w:r>
          </w:p>
        </w:tc>
        <w:tc>
          <w:tcPr>
            <w:tcW w:w="2519" w:type="pct"/>
          </w:tcPr>
          <w:p w14:paraId="6D3E65F2" w14:textId="1F9B5649" w:rsidR="00CE0C7F" w:rsidRPr="00CE0C7F" w:rsidRDefault="00CE0C7F" w:rsidP="00CE0C7F">
            <w:pPr>
              <w:pBdr>
                <w:top w:val="nil"/>
                <w:left w:val="nil"/>
                <w:bottom w:val="nil"/>
                <w:right w:val="nil"/>
                <w:between w:val="nil"/>
              </w:pBdr>
              <w:ind w:firstLine="567"/>
              <w:jc w:val="both"/>
              <w:rPr>
                <w:b/>
                <w:bCs/>
              </w:rPr>
            </w:pPr>
            <w:r w:rsidRPr="00CE0C7F">
              <w:rPr>
                <w:b/>
                <w:bCs/>
              </w:rPr>
              <w:t>3.</w:t>
            </w:r>
            <w:r w:rsidR="006046F5">
              <w:rPr>
                <w:b/>
                <w:bCs/>
              </w:rPr>
              <w:t xml:space="preserve"> </w:t>
            </w:r>
            <w:r w:rsidRPr="00CE0C7F">
              <w:rPr>
                <w:b/>
                <w:bCs/>
              </w:rPr>
              <w:t>Послуги у сфері психічного здоров’я можуть надаватися у такій формі:</w:t>
            </w:r>
          </w:p>
          <w:p w14:paraId="0DD9DF04" w14:textId="45D75B1C" w:rsidR="00CE0C7F" w:rsidRPr="00CE0C7F" w:rsidRDefault="00CE0C7F" w:rsidP="00CE0C7F">
            <w:pPr>
              <w:pBdr>
                <w:top w:val="nil"/>
                <w:left w:val="nil"/>
                <w:bottom w:val="nil"/>
                <w:right w:val="nil"/>
                <w:between w:val="nil"/>
              </w:pBdr>
              <w:ind w:firstLine="567"/>
              <w:jc w:val="both"/>
              <w:rPr>
                <w:b/>
                <w:bCs/>
              </w:rPr>
            </w:pPr>
            <w:r w:rsidRPr="00CE0C7F">
              <w:rPr>
                <w:b/>
                <w:bCs/>
              </w:rPr>
              <w:t xml:space="preserve">індивідуальній </w:t>
            </w:r>
            <w:r w:rsidR="003905C6">
              <w:rPr>
                <w:b/>
                <w:bCs/>
              </w:rPr>
              <w:t>–—</w:t>
            </w:r>
            <w:r w:rsidRPr="00CE0C7F">
              <w:rPr>
                <w:b/>
                <w:bCs/>
              </w:rPr>
              <w:t xml:space="preserve"> за відсутності сторонніх осіб;</w:t>
            </w:r>
          </w:p>
          <w:p w14:paraId="7A4D57B8" w14:textId="2E9FF28B" w:rsidR="00CE0C7F" w:rsidRPr="00CE0C7F" w:rsidRDefault="00CE0C7F" w:rsidP="00CE0C7F">
            <w:pPr>
              <w:pBdr>
                <w:top w:val="nil"/>
                <w:left w:val="nil"/>
                <w:bottom w:val="nil"/>
                <w:right w:val="nil"/>
                <w:between w:val="nil"/>
              </w:pBdr>
              <w:ind w:firstLine="567"/>
              <w:jc w:val="both"/>
              <w:rPr>
                <w:b/>
                <w:bCs/>
              </w:rPr>
            </w:pPr>
            <w:r w:rsidRPr="00CE0C7F">
              <w:rPr>
                <w:b/>
                <w:bCs/>
              </w:rPr>
              <w:t xml:space="preserve">сімейній </w:t>
            </w:r>
            <w:r w:rsidR="003905C6">
              <w:rPr>
                <w:b/>
                <w:bCs/>
              </w:rPr>
              <w:t>–—</w:t>
            </w:r>
            <w:r w:rsidRPr="00CE0C7F">
              <w:rPr>
                <w:b/>
                <w:bCs/>
              </w:rPr>
              <w:t xml:space="preserve"> разом із особами, що перебувають у родинних стосунках </w:t>
            </w:r>
            <w:r w:rsidR="00FC0216">
              <w:rPr>
                <w:b/>
                <w:bCs/>
              </w:rPr>
              <w:t xml:space="preserve">з отримувачем послуг </w:t>
            </w:r>
            <w:r w:rsidRPr="00CE0C7F">
              <w:rPr>
                <w:b/>
                <w:bCs/>
              </w:rPr>
              <w:t xml:space="preserve">або проживають </w:t>
            </w:r>
            <w:r w:rsidR="00FC0216">
              <w:rPr>
                <w:b/>
                <w:bCs/>
              </w:rPr>
              <w:t>з ним</w:t>
            </w:r>
            <w:r w:rsidR="0027483A" w:rsidRPr="00E65359">
              <w:rPr>
                <w:b/>
                <w:bCs/>
                <w:lang w:val="ru-RU"/>
              </w:rPr>
              <w:t xml:space="preserve"> </w:t>
            </w:r>
            <w:r w:rsidRPr="00CE0C7F">
              <w:rPr>
                <w:b/>
                <w:bCs/>
              </w:rPr>
              <w:t>однією сім’єю;</w:t>
            </w:r>
          </w:p>
          <w:p w14:paraId="042B21B0" w14:textId="2F08DE74" w:rsidR="00CE0C7F" w:rsidRPr="00CE0C7F" w:rsidRDefault="00C414D4" w:rsidP="00CE0C7F">
            <w:pPr>
              <w:pBdr>
                <w:top w:val="nil"/>
                <w:left w:val="nil"/>
                <w:bottom w:val="nil"/>
                <w:right w:val="nil"/>
                <w:between w:val="nil"/>
              </w:pBdr>
              <w:ind w:firstLine="567"/>
              <w:jc w:val="both"/>
              <w:rPr>
                <w:b/>
                <w:bCs/>
              </w:rPr>
            </w:pPr>
            <w:r w:rsidRPr="00C414D4">
              <w:rPr>
                <w:b/>
                <w:bCs/>
              </w:rPr>
              <w:t>груповій —разом з іншими отримувачами послуг у складі групи не більше 10 осіб</w:t>
            </w:r>
            <w:r w:rsidR="00CE0C7F" w:rsidRPr="00CE0C7F">
              <w:rPr>
                <w:b/>
                <w:bCs/>
              </w:rPr>
              <w:t>.</w:t>
            </w:r>
          </w:p>
          <w:p w14:paraId="05B80986" w14:textId="77777777" w:rsidR="00CE0C7F" w:rsidRPr="00CE0C7F" w:rsidRDefault="00CE0C7F" w:rsidP="00CE0C7F">
            <w:pPr>
              <w:pBdr>
                <w:top w:val="nil"/>
                <w:left w:val="nil"/>
                <w:bottom w:val="nil"/>
                <w:right w:val="nil"/>
                <w:between w:val="nil"/>
              </w:pBdr>
              <w:ind w:firstLine="567"/>
              <w:jc w:val="both"/>
              <w:rPr>
                <w:b/>
                <w:bCs/>
              </w:rPr>
            </w:pPr>
            <w:r w:rsidRPr="00CE0C7F">
              <w:rPr>
                <w:b/>
                <w:bCs/>
              </w:rPr>
              <w:lastRenderedPageBreak/>
              <w:t>Вибір форми надання послуг залежить від виду послуги, мети, завдань, етапу та шляхів надання послуг у сфері психічного здоров’я.</w:t>
            </w:r>
          </w:p>
          <w:p w14:paraId="2E060756" w14:textId="253802E1" w:rsidR="00FD5E70" w:rsidRDefault="00CE0C7F" w:rsidP="0031765A">
            <w:pPr>
              <w:pBdr>
                <w:top w:val="nil"/>
                <w:left w:val="nil"/>
                <w:bottom w:val="nil"/>
                <w:right w:val="nil"/>
                <w:between w:val="nil"/>
              </w:pBdr>
              <w:ind w:firstLine="567"/>
              <w:jc w:val="both"/>
            </w:pPr>
            <w:r w:rsidRPr="00CE0C7F">
              <w:rPr>
                <w:b/>
                <w:bCs/>
              </w:rPr>
              <w:t xml:space="preserve">Організація та надання послуг у сфері психічного здоров’я здійснюються з </w:t>
            </w:r>
            <w:r w:rsidRPr="00E010E8">
              <w:rPr>
                <w:b/>
                <w:bCs/>
              </w:rPr>
              <w:t>дотриманням принцип</w:t>
            </w:r>
            <w:r w:rsidR="00F10729" w:rsidRPr="00E010E8">
              <w:rPr>
                <w:b/>
                <w:bCs/>
              </w:rPr>
              <w:t>ів</w:t>
            </w:r>
            <w:r w:rsidR="0031765A" w:rsidRPr="00E010E8">
              <w:rPr>
                <w:b/>
                <w:bCs/>
              </w:rPr>
              <w:t>, визначених статтею 8 Закону України “Про систему охорони психічного здоров’я в Україні”.</w:t>
            </w:r>
          </w:p>
        </w:tc>
      </w:tr>
      <w:tr w:rsidR="00FD5E70" w:rsidRPr="008E6B03" w14:paraId="3A94778A" w14:textId="77777777" w:rsidTr="00CA261B">
        <w:tc>
          <w:tcPr>
            <w:tcW w:w="2481" w:type="pct"/>
          </w:tcPr>
          <w:p w14:paraId="0501D227" w14:textId="77777777" w:rsidR="00D67B0A" w:rsidRPr="00CE0C7F" w:rsidRDefault="00D67B0A" w:rsidP="00D67B0A">
            <w:pPr>
              <w:pBdr>
                <w:top w:val="nil"/>
                <w:left w:val="nil"/>
                <w:bottom w:val="nil"/>
                <w:right w:val="nil"/>
                <w:between w:val="nil"/>
              </w:pBdr>
              <w:ind w:firstLine="567"/>
              <w:jc w:val="both"/>
              <w:rPr>
                <w:strike/>
              </w:rPr>
            </w:pPr>
            <w:r w:rsidRPr="00CE0C7F">
              <w:rPr>
                <w:strike/>
              </w:rPr>
              <w:lastRenderedPageBreak/>
              <w:t>4. Психологічна допомога передбачає надання таких видів послуг:</w:t>
            </w:r>
          </w:p>
          <w:p w14:paraId="23D9C530" w14:textId="77777777" w:rsidR="00D67B0A" w:rsidRPr="00CE0C7F" w:rsidRDefault="00D67B0A" w:rsidP="00D67B0A">
            <w:pPr>
              <w:pBdr>
                <w:top w:val="nil"/>
                <w:left w:val="nil"/>
                <w:bottom w:val="nil"/>
                <w:right w:val="nil"/>
                <w:between w:val="nil"/>
              </w:pBdr>
              <w:ind w:firstLine="567"/>
              <w:jc w:val="both"/>
              <w:rPr>
                <w:strike/>
              </w:rPr>
            </w:pPr>
            <w:r w:rsidRPr="00CE0C7F">
              <w:rPr>
                <w:strike/>
              </w:rPr>
              <w:t>1) кризове психологічне втручання - психологічна допомога людині, яка перебуває у стані кризи, що базується на принципах короткостроковості, реалістичності кризової допомоги та необхідності відновлення відчуття контролю над ситуацією;</w:t>
            </w:r>
          </w:p>
          <w:p w14:paraId="4EF8C94C" w14:textId="77777777" w:rsidR="00D67B0A" w:rsidRPr="00CE0C7F" w:rsidRDefault="00D67B0A" w:rsidP="00D67B0A">
            <w:pPr>
              <w:pBdr>
                <w:top w:val="nil"/>
                <w:left w:val="nil"/>
                <w:bottom w:val="nil"/>
                <w:right w:val="nil"/>
                <w:between w:val="nil"/>
              </w:pBdr>
              <w:ind w:firstLine="567"/>
              <w:jc w:val="both"/>
              <w:rPr>
                <w:strike/>
              </w:rPr>
            </w:pPr>
            <w:r w:rsidRPr="00CE0C7F">
              <w:rPr>
                <w:strike/>
              </w:rPr>
              <w:t>2) психологічна діагностика - проведення оцінки актуального психологічного стану та індивідуально-психологічних особливостей отримувача послуг, здійснення контролю за його психічним станом, визначення потреби та оптимальних методів надання психологічної допомоги;</w:t>
            </w:r>
          </w:p>
          <w:p w14:paraId="31280247" w14:textId="77777777" w:rsidR="00D67B0A" w:rsidRPr="00CE0C7F" w:rsidRDefault="00D67B0A" w:rsidP="00D67B0A">
            <w:pPr>
              <w:pBdr>
                <w:top w:val="nil"/>
                <w:left w:val="nil"/>
                <w:bottom w:val="nil"/>
                <w:right w:val="nil"/>
                <w:between w:val="nil"/>
              </w:pBdr>
              <w:ind w:firstLine="567"/>
              <w:jc w:val="both"/>
              <w:rPr>
                <w:strike/>
              </w:rPr>
            </w:pPr>
            <w:r w:rsidRPr="00CE0C7F">
              <w:rPr>
                <w:strike/>
              </w:rPr>
              <w:t>3) психоедукація (психологічна просвіта та інформування) - проведення інформаційно-просвітницької роботи фахівцями з метою профілактики та запобігання розвитку психічних та поведінкових розладів, формування загального розуміння про власне психічне здоров’я та навичок турботи про нього;</w:t>
            </w:r>
          </w:p>
          <w:p w14:paraId="0D58E7F6" w14:textId="77777777" w:rsidR="00D67B0A" w:rsidRPr="00CE0C7F" w:rsidRDefault="00D67B0A" w:rsidP="00D67B0A">
            <w:pPr>
              <w:pBdr>
                <w:top w:val="nil"/>
                <w:left w:val="nil"/>
                <w:bottom w:val="nil"/>
                <w:right w:val="nil"/>
                <w:between w:val="nil"/>
              </w:pBdr>
              <w:ind w:firstLine="567"/>
              <w:jc w:val="both"/>
              <w:rPr>
                <w:strike/>
              </w:rPr>
            </w:pPr>
            <w:r w:rsidRPr="00CE0C7F">
              <w:rPr>
                <w:strike/>
              </w:rPr>
              <w:t xml:space="preserve">4) психологічне консультування - цілісне, свідоме та планомірне застосування науково-обґрунтованих методів надання психологічної допомоги особам, які перебувають </w:t>
            </w:r>
            <w:r w:rsidRPr="00CE0C7F">
              <w:rPr>
                <w:strike/>
              </w:rPr>
              <w:lastRenderedPageBreak/>
              <w:t>у складних життєвих обставинах, пережили надзвичайні події, мають емоційні, поведінкові проблеми, з метою підтримки їх нормального функціонування, розв’язання психічних, емоційних, поведінкових проблем та інших проблем психічного здоров’я, полегшення фізичних, психологічних, духовних страждань;</w:t>
            </w:r>
          </w:p>
          <w:p w14:paraId="4DAD61BA" w14:textId="77777777" w:rsidR="00D67B0A" w:rsidRPr="00CE0C7F" w:rsidRDefault="00D67B0A" w:rsidP="00D67B0A">
            <w:pPr>
              <w:pBdr>
                <w:top w:val="nil"/>
                <w:left w:val="nil"/>
                <w:bottom w:val="nil"/>
                <w:right w:val="nil"/>
                <w:between w:val="nil"/>
              </w:pBdr>
              <w:ind w:firstLine="567"/>
              <w:jc w:val="both"/>
              <w:rPr>
                <w:strike/>
              </w:rPr>
            </w:pPr>
            <w:r w:rsidRPr="00CE0C7F">
              <w:rPr>
                <w:strike/>
              </w:rPr>
              <w:t>5) психотерапія - цілісне, свідоме та планомірне застосування науково-обґрунтованих методів психотерапії з метою профілактики та/або подолання психічних та поведінкових розладів, розв’язання особистісних та міжособистісних проблем, відновлення або компенсації порушених психічних функцій та покращення якості життя отримувача послуг;</w:t>
            </w:r>
          </w:p>
          <w:p w14:paraId="42329676" w14:textId="61E522C3" w:rsidR="00FD5E70" w:rsidRPr="007D6D72" w:rsidRDefault="00D67B0A" w:rsidP="00D67B0A">
            <w:pPr>
              <w:pBdr>
                <w:top w:val="nil"/>
                <w:left w:val="nil"/>
                <w:bottom w:val="nil"/>
                <w:right w:val="nil"/>
                <w:between w:val="nil"/>
              </w:pBdr>
              <w:ind w:firstLine="567"/>
              <w:jc w:val="both"/>
            </w:pPr>
            <w:r w:rsidRPr="00CE0C7F">
              <w:rPr>
                <w:strike/>
              </w:rPr>
              <w:t>6) групова робота - проведення психологічних тренінгів, психоедукація (психологічна просвіта та інформування), надання психологічної допомоги у групах підтримки із застосуванням стандартизованих процедур, спрямованих на саморозкриття учасників таких груп, актуалізацію наявного досвіду і пошук шляхів розв’язання власних психологічних проблем, формування навичок самопізнання та саморозвитку, опанування нових комунікативних і поведінкових стратегій.</w:t>
            </w:r>
          </w:p>
        </w:tc>
        <w:tc>
          <w:tcPr>
            <w:tcW w:w="2519" w:type="pct"/>
          </w:tcPr>
          <w:p w14:paraId="1AC8DCDC" w14:textId="43337F2C" w:rsidR="00CE0C7F" w:rsidRPr="00CE0C7F" w:rsidRDefault="00CE0C7F" w:rsidP="00CE0C7F">
            <w:pPr>
              <w:pBdr>
                <w:top w:val="nil"/>
                <w:left w:val="nil"/>
                <w:bottom w:val="nil"/>
                <w:right w:val="nil"/>
                <w:between w:val="nil"/>
              </w:pBdr>
              <w:ind w:firstLine="567"/>
              <w:jc w:val="both"/>
              <w:rPr>
                <w:b/>
                <w:bCs/>
              </w:rPr>
            </w:pPr>
            <w:r w:rsidRPr="00CE0C7F">
              <w:rPr>
                <w:b/>
                <w:bCs/>
              </w:rPr>
              <w:lastRenderedPageBreak/>
              <w:t>4. Надання послуг у сфері психічного здоров’я здійснюється на таких рівнях з урахуванням видів допомоги, визначених Законом України “Про систему охорони психічного здоров’я в Україні”:</w:t>
            </w:r>
          </w:p>
          <w:p w14:paraId="26CD9886" w14:textId="1F290175" w:rsidR="00CE0C7F" w:rsidRPr="00CE0C7F" w:rsidRDefault="002C3749" w:rsidP="00CE0C7F">
            <w:pPr>
              <w:pBdr>
                <w:top w:val="nil"/>
                <w:left w:val="nil"/>
                <w:bottom w:val="nil"/>
                <w:right w:val="nil"/>
                <w:between w:val="nil"/>
              </w:pBdr>
              <w:ind w:firstLine="567"/>
              <w:jc w:val="both"/>
              <w:rPr>
                <w:b/>
                <w:bCs/>
              </w:rPr>
            </w:pPr>
            <w:r>
              <w:rPr>
                <w:b/>
                <w:bCs/>
              </w:rPr>
              <w:t xml:space="preserve">1) </w:t>
            </w:r>
            <w:r w:rsidR="00CE0C7F" w:rsidRPr="00CE0C7F">
              <w:rPr>
                <w:b/>
                <w:bCs/>
              </w:rPr>
              <w:t xml:space="preserve">перший рівень — </w:t>
            </w:r>
            <w:r w:rsidR="00B60438" w:rsidRPr="00B60438">
              <w:rPr>
                <w:b/>
                <w:bCs/>
              </w:rPr>
              <w:t>надання психосоціальної допомоги, що включає заходи, спрямовані на задоволення психологічних і соціальних потреб отримувачів послуг, зменшення почуття соціальної ізоляції, а також підтримку адаптації та психологічного відновлення, розвиток навичок подолання стресу і психологічної стійкості, сприяння включенню до соціальних спільнот, соціальному супроводу та доступу до соціальних і реабілітаційних послуг</w:t>
            </w:r>
            <w:r w:rsidR="00CE0C7F" w:rsidRPr="00CE0C7F">
              <w:rPr>
                <w:b/>
                <w:bCs/>
              </w:rPr>
              <w:t>;</w:t>
            </w:r>
          </w:p>
          <w:p w14:paraId="386113CA" w14:textId="404EEE4D" w:rsidR="00CE0C7F" w:rsidRPr="00CE0C7F" w:rsidRDefault="002C3749" w:rsidP="00CE0C7F">
            <w:pPr>
              <w:pBdr>
                <w:top w:val="nil"/>
                <w:left w:val="nil"/>
                <w:bottom w:val="nil"/>
                <w:right w:val="nil"/>
                <w:between w:val="nil"/>
              </w:pBdr>
              <w:ind w:firstLine="567"/>
              <w:jc w:val="both"/>
              <w:rPr>
                <w:b/>
                <w:bCs/>
              </w:rPr>
            </w:pPr>
            <w:r>
              <w:rPr>
                <w:b/>
                <w:bCs/>
              </w:rPr>
              <w:t xml:space="preserve">2) </w:t>
            </w:r>
            <w:r w:rsidR="00CE0C7F" w:rsidRPr="00CE0C7F">
              <w:rPr>
                <w:b/>
                <w:bCs/>
              </w:rPr>
              <w:t>другий рівень — надання психологічної допомоги та/або психотерапії, що включає професійне психологічне консультування, психодіагностику, психотерапевтичні втручання, спрямовані на подолання психологічних проблем, психічних станів або розладів, що впливають на повсякденне функціонування отримувача послуг;</w:t>
            </w:r>
          </w:p>
          <w:p w14:paraId="29C30B47" w14:textId="3BD2959D" w:rsidR="00FD5E70" w:rsidRDefault="002C3749" w:rsidP="00CE0C7F">
            <w:pPr>
              <w:pBdr>
                <w:top w:val="nil"/>
                <w:left w:val="nil"/>
                <w:bottom w:val="nil"/>
                <w:right w:val="nil"/>
                <w:between w:val="nil"/>
              </w:pBdr>
              <w:ind w:firstLine="567"/>
              <w:jc w:val="both"/>
            </w:pPr>
            <w:r>
              <w:rPr>
                <w:b/>
                <w:bCs/>
              </w:rPr>
              <w:t xml:space="preserve">3) </w:t>
            </w:r>
            <w:r w:rsidR="00CE0C7F" w:rsidRPr="00CE0C7F">
              <w:rPr>
                <w:b/>
                <w:bCs/>
              </w:rPr>
              <w:t xml:space="preserve">третій рівень — надання психологічної реабілітації та комплексної допомоги у сфері психічного </w:t>
            </w:r>
            <w:r w:rsidR="00CE0C7F" w:rsidRPr="00CE0C7F">
              <w:rPr>
                <w:b/>
                <w:bCs/>
              </w:rPr>
              <w:lastRenderedPageBreak/>
              <w:t>здоров’я, що здійснюється мультидисциплінарною командою та передбачає поєднання психологічної, психотерапевтичної, психіатричної та психосоціальної допомоги відповідно до індивідуальних потреб отримувача послуг.</w:t>
            </w:r>
          </w:p>
        </w:tc>
      </w:tr>
      <w:tr w:rsidR="00FD5E70" w:rsidRPr="008E6B03" w14:paraId="2F92F33C" w14:textId="77777777" w:rsidTr="00CA261B">
        <w:tc>
          <w:tcPr>
            <w:tcW w:w="2481" w:type="pct"/>
          </w:tcPr>
          <w:p w14:paraId="252920FA" w14:textId="77777777" w:rsidR="00D67B0A" w:rsidRPr="00CE0C7F" w:rsidRDefault="00D67B0A" w:rsidP="00D67B0A">
            <w:pPr>
              <w:pBdr>
                <w:top w:val="nil"/>
                <w:left w:val="nil"/>
                <w:bottom w:val="nil"/>
                <w:right w:val="nil"/>
                <w:between w:val="nil"/>
              </w:pBdr>
              <w:ind w:firstLine="567"/>
              <w:jc w:val="both"/>
              <w:rPr>
                <w:strike/>
              </w:rPr>
            </w:pPr>
            <w:r w:rsidRPr="00CE0C7F">
              <w:rPr>
                <w:strike/>
              </w:rPr>
              <w:lastRenderedPageBreak/>
              <w:t>5. Психологічна допомога надається у таких обсягах:</w:t>
            </w:r>
          </w:p>
          <w:p w14:paraId="5DFF4796" w14:textId="77777777" w:rsidR="00D67B0A" w:rsidRPr="00CE0C7F" w:rsidRDefault="00D67B0A" w:rsidP="00D67B0A">
            <w:pPr>
              <w:pBdr>
                <w:top w:val="nil"/>
                <w:left w:val="nil"/>
                <w:bottom w:val="nil"/>
                <w:right w:val="nil"/>
                <w:between w:val="nil"/>
              </w:pBdr>
              <w:ind w:firstLine="567"/>
              <w:jc w:val="both"/>
              <w:rPr>
                <w:strike/>
              </w:rPr>
            </w:pPr>
            <w:r w:rsidRPr="00CE0C7F">
              <w:rPr>
                <w:strike/>
              </w:rPr>
              <w:t>1) кризове психологічне втручання - до трьох втручань протягом першого тижня;</w:t>
            </w:r>
          </w:p>
          <w:p w14:paraId="769C4AE1" w14:textId="77777777" w:rsidR="00D67B0A" w:rsidRPr="00CE0C7F" w:rsidRDefault="00D67B0A" w:rsidP="00D67B0A">
            <w:pPr>
              <w:pBdr>
                <w:top w:val="nil"/>
                <w:left w:val="nil"/>
                <w:bottom w:val="nil"/>
                <w:right w:val="nil"/>
                <w:between w:val="nil"/>
              </w:pBdr>
              <w:ind w:firstLine="567"/>
              <w:jc w:val="both"/>
              <w:rPr>
                <w:strike/>
              </w:rPr>
            </w:pPr>
            <w:r w:rsidRPr="00CE0C7F">
              <w:rPr>
                <w:strike/>
              </w:rPr>
              <w:t>2) психологічна діагностика - не більше 5 разів у рамках надання послуг із психологічної допомоги одній особі;</w:t>
            </w:r>
          </w:p>
          <w:p w14:paraId="22EAECE4" w14:textId="77777777" w:rsidR="00D67B0A" w:rsidRPr="00CE0C7F" w:rsidRDefault="00D67B0A" w:rsidP="00D67B0A">
            <w:pPr>
              <w:pBdr>
                <w:top w:val="nil"/>
                <w:left w:val="nil"/>
                <w:bottom w:val="nil"/>
                <w:right w:val="nil"/>
                <w:between w:val="nil"/>
              </w:pBdr>
              <w:ind w:firstLine="567"/>
              <w:jc w:val="both"/>
              <w:rPr>
                <w:strike/>
              </w:rPr>
            </w:pPr>
            <w:r w:rsidRPr="00CE0C7F">
              <w:rPr>
                <w:strike/>
              </w:rPr>
              <w:lastRenderedPageBreak/>
              <w:t>3) психоедукація (психологічна просвіта та інформування) - не більше 10 сесій тривалістю не більше 2 годин за сесію та не частіше одного разу на тиждень;</w:t>
            </w:r>
          </w:p>
          <w:p w14:paraId="5FD387B8" w14:textId="77777777" w:rsidR="00D67B0A" w:rsidRPr="00CE0C7F" w:rsidRDefault="00D67B0A" w:rsidP="00D67B0A">
            <w:pPr>
              <w:pBdr>
                <w:top w:val="nil"/>
                <w:left w:val="nil"/>
                <w:bottom w:val="nil"/>
                <w:right w:val="nil"/>
                <w:between w:val="nil"/>
              </w:pBdr>
              <w:ind w:firstLine="567"/>
              <w:jc w:val="both"/>
              <w:rPr>
                <w:strike/>
              </w:rPr>
            </w:pPr>
            <w:r w:rsidRPr="00CE0C7F">
              <w:rPr>
                <w:strike/>
              </w:rPr>
              <w:t>4) психологічне консультування - не більше 10 сесій тривалістю не більше 2 годин за сесію та не частіше одного разу на тиждень;</w:t>
            </w:r>
          </w:p>
          <w:p w14:paraId="1E1EF264" w14:textId="77777777" w:rsidR="00D67B0A" w:rsidRPr="00CE0C7F" w:rsidRDefault="00D67B0A" w:rsidP="00D67B0A">
            <w:pPr>
              <w:pBdr>
                <w:top w:val="nil"/>
                <w:left w:val="nil"/>
                <w:bottom w:val="nil"/>
                <w:right w:val="nil"/>
                <w:between w:val="nil"/>
              </w:pBdr>
              <w:ind w:firstLine="567"/>
              <w:jc w:val="both"/>
              <w:rPr>
                <w:strike/>
              </w:rPr>
            </w:pPr>
            <w:r w:rsidRPr="00CE0C7F">
              <w:rPr>
                <w:strike/>
              </w:rPr>
              <w:t>5) психотерапія - не більше 30 сесій тривалістю не більше 2 годин за сесію та не частіше одного разу на тиждень;</w:t>
            </w:r>
          </w:p>
          <w:p w14:paraId="6DB2ED0C" w14:textId="1CA8EB54" w:rsidR="00FD5E70" w:rsidRPr="007D6D72" w:rsidRDefault="00D67B0A" w:rsidP="00D67B0A">
            <w:pPr>
              <w:pBdr>
                <w:top w:val="nil"/>
                <w:left w:val="nil"/>
                <w:bottom w:val="nil"/>
                <w:right w:val="nil"/>
                <w:between w:val="nil"/>
              </w:pBdr>
              <w:ind w:firstLine="567"/>
              <w:jc w:val="both"/>
            </w:pPr>
            <w:r w:rsidRPr="00CE0C7F">
              <w:rPr>
                <w:strike/>
              </w:rPr>
              <w:t>6) групова робота - не більше 30 сесій тривалістю не більше 2 годин за сесію та не частіше одного разу на тиждень.</w:t>
            </w:r>
          </w:p>
        </w:tc>
        <w:tc>
          <w:tcPr>
            <w:tcW w:w="2519" w:type="pct"/>
          </w:tcPr>
          <w:p w14:paraId="6EEF23FB" w14:textId="72A00E96" w:rsidR="00CE0C7F" w:rsidRPr="00CE0C7F" w:rsidRDefault="00CE0C7F" w:rsidP="00CE0C7F">
            <w:pPr>
              <w:pBdr>
                <w:top w:val="nil"/>
                <w:left w:val="nil"/>
                <w:bottom w:val="nil"/>
                <w:right w:val="nil"/>
                <w:between w:val="nil"/>
              </w:pBdr>
              <w:ind w:firstLine="567"/>
              <w:jc w:val="both"/>
              <w:rPr>
                <w:b/>
                <w:bCs/>
              </w:rPr>
            </w:pPr>
            <w:r w:rsidRPr="00CE0C7F">
              <w:rPr>
                <w:b/>
                <w:bCs/>
              </w:rPr>
              <w:lastRenderedPageBreak/>
              <w:t xml:space="preserve">5. Рівень </w:t>
            </w:r>
            <w:r w:rsidR="00AC4A3F" w:rsidRPr="00AC4A3F">
              <w:rPr>
                <w:b/>
                <w:bCs/>
              </w:rPr>
              <w:t>надання послуг у сфері психічного здоров’я визначається за результатами психологічної діагностики (у разі її проведення) з урахуванням індивідуальних потреб отримувача послуг та оцінки життєвих обставин</w:t>
            </w:r>
            <w:r w:rsidRPr="00CE0C7F">
              <w:rPr>
                <w:b/>
                <w:bCs/>
              </w:rPr>
              <w:t>.</w:t>
            </w:r>
          </w:p>
          <w:p w14:paraId="5E6E6387" w14:textId="77777777" w:rsidR="00CD41A4" w:rsidRDefault="00CE0C7F" w:rsidP="00CE0C7F">
            <w:pPr>
              <w:pBdr>
                <w:top w:val="nil"/>
                <w:left w:val="nil"/>
                <w:bottom w:val="nil"/>
                <w:right w:val="nil"/>
                <w:between w:val="nil"/>
              </w:pBdr>
              <w:ind w:firstLine="567"/>
              <w:jc w:val="both"/>
              <w:rPr>
                <w:b/>
                <w:bCs/>
              </w:rPr>
            </w:pPr>
            <w:r w:rsidRPr="00CE0C7F">
              <w:rPr>
                <w:b/>
                <w:bCs/>
              </w:rPr>
              <w:t xml:space="preserve">Психологічна діагностика проводиться для визначення виду та рівня допомоги у сфері психічного </w:t>
            </w:r>
            <w:r w:rsidRPr="00CE0C7F">
              <w:rPr>
                <w:b/>
                <w:bCs/>
              </w:rPr>
              <w:lastRenderedPageBreak/>
              <w:t xml:space="preserve">здоров’я відповідно до потреб отримувача послуг та із застосуванням психометричних методів, які є валідними. </w:t>
            </w:r>
          </w:p>
          <w:p w14:paraId="043CE7BD" w14:textId="3556CFCB" w:rsidR="00FD5E70" w:rsidRDefault="00CE0C7F" w:rsidP="00CE0C7F">
            <w:pPr>
              <w:pBdr>
                <w:top w:val="nil"/>
                <w:left w:val="nil"/>
                <w:bottom w:val="nil"/>
                <w:right w:val="nil"/>
                <w:between w:val="nil"/>
              </w:pBdr>
              <w:ind w:firstLine="567"/>
              <w:jc w:val="both"/>
            </w:pPr>
            <w:r w:rsidRPr="00CE0C7F">
              <w:rPr>
                <w:b/>
                <w:bCs/>
              </w:rPr>
              <w:t>Перелік валідних методів психологічної діагностики, які можуть використовуватися для проведення психологічної діагностики та оцінки якості психологічної допомоги затверджується МОЗ</w:t>
            </w:r>
            <w:r w:rsidR="002C006B">
              <w:rPr>
                <w:b/>
                <w:bCs/>
              </w:rPr>
              <w:t>.</w:t>
            </w:r>
            <w:r w:rsidR="002C006B" w:rsidRPr="00CE0C7F">
              <w:rPr>
                <w:b/>
                <w:bCs/>
              </w:rPr>
              <w:t xml:space="preserve"> </w:t>
            </w:r>
            <w:r w:rsidR="002C006B">
              <w:rPr>
                <w:b/>
                <w:bCs/>
              </w:rPr>
              <w:t>З</w:t>
            </w:r>
            <w:r w:rsidR="002C006B" w:rsidRPr="00CE0C7F">
              <w:rPr>
                <w:b/>
                <w:bCs/>
              </w:rPr>
              <w:t xml:space="preserve">а </w:t>
            </w:r>
            <w:r w:rsidRPr="00CE0C7F">
              <w:rPr>
                <w:b/>
                <w:bCs/>
              </w:rPr>
              <w:t xml:space="preserve">рішенням фахівця </w:t>
            </w:r>
            <w:r w:rsidR="002C006B" w:rsidRPr="00520939">
              <w:rPr>
                <w:b/>
                <w:bCs/>
              </w:rPr>
              <w:t>можуть застосовуватись</w:t>
            </w:r>
            <w:r w:rsidR="002C006B">
              <w:rPr>
                <w:b/>
                <w:bCs/>
              </w:rPr>
              <w:t xml:space="preserve"> </w:t>
            </w:r>
            <w:r w:rsidRPr="00CE0C7F">
              <w:rPr>
                <w:b/>
                <w:bCs/>
              </w:rPr>
              <w:t>інші методи психологічної діагностики, що дають можливість більш глибоко діагностувати індивідуально-психологічні особливості та індивідуально обумовлені психологічні проблеми отримувача послуг.</w:t>
            </w:r>
          </w:p>
        </w:tc>
      </w:tr>
      <w:tr w:rsidR="00FD5E70" w:rsidRPr="008E6B03" w14:paraId="057437CB" w14:textId="77777777" w:rsidTr="00CA261B">
        <w:tc>
          <w:tcPr>
            <w:tcW w:w="2481" w:type="pct"/>
          </w:tcPr>
          <w:p w14:paraId="4CA135F8" w14:textId="77777777" w:rsidR="00D67B0A" w:rsidRPr="003A2BCA" w:rsidRDefault="00D67B0A" w:rsidP="00D67B0A">
            <w:pPr>
              <w:pBdr>
                <w:top w:val="nil"/>
                <w:left w:val="nil"/>
                <w:bottom w:val="nil"/>
                <w:right w:val="nil"/>
                <w:between w:val="nil"/>
              </w:pBdr>
              <w:ind w:firstLine="567"/>
              <w:jc w:val="both"/>
              <w:rPr>
                <w:strike/>
              </w:rPr>
            </w:pPr>
            <w:r w:rsidRPr="003A2BCA">
              <w:rPr>
                <w:strike/>
              </w:rPr>
              <w:lastRenderedPageBreak/>
              <w:t>6. Послуги із психологічної допомоги можуть надаватися у такій формі:</w:t>
            </w:r>
          </w:p>
          <w:p w14:paraId="23E5C676" w14:textId="77777777" w:rsidR="00D67B0A" w:rsidRPr="003A2BCA" w:rsidRDefault="00D67B0A" w:rsidP="00D67B0A">
            <w:pPr>
              <w:pBdr>
                <w:top w:val="nil"/>
                <w:left w:val="nil"/>
                <w:bottom w:val="nil"/>
                <w:right w:val="nil"/>
                <w:between w:val="nil"/>
              </w:pBdr>
              <w:ind w:firstLine="567"/>
              <w:jc w:val="both"/>
              <w:rPr>
                <w:strike/>
              </w:rPr>
            </w:pPr>
            <w:r w:rsidRPr="003A2BCA">
              <w:rPr>
                <w:strike/>
              </w:rPr>
              <w:t>індивідуальній - за відсутності сторонніх осіб;</w:t>
            </w:r>
          </w:p>
          <w:p w14:paraId="081D256A" w14:textId="77777777" w:rsidR="00D67B0A" w:rsidRPr="003A2BCA" w:rsidRDefault="00D67B0A" w:rsidP="00D67B0A">
            <w:pPr>
              <w:pBdr>
                <w:top w:val="nil"/>
                <w:left w:val="nil"/>
                <w:bottom w:val="nil"/>
                <w:right w:val="nil"/>
                <w:between w:val="nil"/>
              </w:pBdr>
              <w:ind w:firstLine="567"/>
              <w:jc w:val="both"/>
              <w:rPr>
                <w:strike/>
              </w:rPr>
            </w:pPr>
            <w:r w:rsidRPr="003A2BCA">
              <w:rPr>
                <w:strike/>
              </w:rPr>
              <w:t>сімейній - разом із особами, що перебувають у родинних стосунках або проживають однією сім’єю;</w:t>
            </w:r>
          </w:p>
          <w:p w14:paraId="3255B2AB" w14:textId="77777777" w:rsidR="00D67B0A" w:rsidRPr="003A2BCA" w:rsidRDefault="00D67B0A" w:rsidP="00D67B0A">
            <w:pPr>
              <w:pBdr>
                <w:top w:val="nil"/>
                <w:left w:val="nil"/>
                <w:bottom w:val="nil"/>
                <w:right w:val="nil"/>
                <w:between w:val="nil"/>
              </w:pBdr>
              <w:ind w:firstLine="567"/>
              <w:jc w:val="both"/>
              <w:rPr>
                <w:strike/>
              </w:rPr>
            </w:pPr>
            <w:r w:rsidRPr="003A2BCA">
              <w:rPr>
                <w:strike/>
              </w:rPr>
              <w:t>груповій - у групі з іншими отримувачами послуг у складі не більш як 10 осіб.</w:t>
            </w:r>
          </w:p>
          <w:p w14:paraId="50A10EF6" w14:textId="4173587A" w:rsidR="00FD5E70" w:rsidRPr="007D6D72" w:rsidRDefault="00D67B0A" w:rsidP="00D67B0A">
            <w:pPr>
              <w:pBdr>
                <w:top w:val="nil"/>
                <w:left w:val="nil"/>
                <w:bottom w:val="nil"/>
                <w:right w:val="nil"/>
                <w:between w:val="nil"/>
              </w:pBdr>
              <w:ind w:firstLine="567"/>
              <w:jc w:val="both"/>
            </w:pPr>
            <w:r w:rsidRPr="003A2BCA">
              <w:rPr>
                <w:strike/>
              </w:rPr>
              <w:t>Вибір форми надання послуг залежить від виду послуги, мети, завдань, етапу та шляхів надання психологічної допомоги.</w:t>
            </w:r>
          </w:p>
        </w:tc>
        <w:tc>
          <w:tcPr>
            <w:tcW w:w="2519" w:type="pct"/>
          </w:tcPr>
          <w:p w14:paraId="4DC7CF9A" w14:textId="2087666E" w:rsidR="00FD5E70" w:rsidRPr="00CE0C7F" w:rsidRDefault="00CE0C7F" w:rsidP="00CF0DFC">
            <w:pPr>
              <w:pBdr>
                <w:top w:val="nil"/>
                <w:left w:val="nil"/>
                <w:bottom w:val="nil"/>
                <w:right w:val="nil"/>
                <w:between w:val="nil"/>
              </w:pBdr>
              <w:ind w:firstLine="567"/>
              <w:jc w:val="both"/>
              <w:rPr>
                <w:b/>
                <w:bCs/>
              </w:rPr>
            </w:pPr>
            <w:r w:rsidRPr="00CE0C7F">
              <w:rPr>
                <w:b/>
                <w:bCs/>
              </w:rPr>
              <w:t>6.</w:t>
            </w:r>
            <w:r w:rsidR="00B96058">
              <w:rPr>
                <w:b/>
                <w:bCs/>
              </w:rPr>
              <w:t xml:space="preserve"> </w:t>
            </w:r>
            <w:r w:rsidRPr="00CE0C7F">
              <w:rPr>
                <w:b/>
                <w:bCs/>
              </w:rPr>
              <w:t>Надання послуг у сфері психічного здоров’я першого рівня має на меті сприяння соціальній адаптації (реадаптації) отримувачів послуг, їх соціально-психологічну підтримку та надання соціальних послуг, зокрема соціального супроводу, консультування, та передбачає сприяння психічному здоров’ю та психосоціальному благополуччю, а також здійснення профілактичних заходів щодо груп, сімей та окремих осіб, які мають найвищий ризик потрапляння у складні життєві обставини через вплив несприятливих зовнішніх та/або внутрішніх факторів.</w:t>
            </w:r>
          </w:p>
        </w:tc>
      </w:tr>
      <w:tr w:rsidR="00FD5E70" w:rsidRPr="008E6B03" w14:paraId="5635073C" w14:textId="77777777" w:rsidTr="00CA261B">
        <w:tc>
          <w:tcPr>
            <w:tcW w:w="2481" w:type="pct"/>
          </w:tcPr>
          <w:p w14:paraId="6E4C98F1" w14:textId="77777777" w:rsidR="00D67B0A" w:rsidRPr="003A2BCA" w:rsidRDefault="00D67B0A" w:rsidP="00D67B0A">
            <w:pPr>
              <w:pBdr>
                <w:top w:val="nil"/>
                <w:left w:val="nil"/>
                <w:bottom w:val="nil"/>
                <w:right w:val="nil"/>
                <w:between w:val="nil"/>
              </w:pBdr>
              <w:ind w:firstLine="567"/>
              <w:jc w:val="both"/>
              <w:rPr>
                <w:strike/>
              </w:rPr>
            </w:pPr>
            <w:r w:rsidRPr="003A2BCA">
              <w:rPr>
                <w:strike/>
              </w:rPr>
              <w:t>7. Надання психологічної допомоги здійснюється з урахуванням таких принципів етичної та безпечної поведінки:</w:t>
            </w:r>
          </w:p>
          <w:p w14:paraId="52E19359" w14:textId="77777777" w:rsidR="00D67B0A" w:rsidRPr="003A2BCA" w:rsidRDefault="00D67B0A" w:rsidP="00D67B0A">
            <w:pPr>
              <w:pBdr>
                <w:top w:val="nil"/>
                <w:left w:val="nil"/>
                <w:bottom w:val="nil"/>
                <w:right w:val="nil"/>
                <w:between w:val="nil"/>
              </w:pBdr>
              <w:ind w:firstLine="567"/>
              <w:jc w:val="both"/>
              <w:rPr>
                <w:strike/>
              </w:rPr>
            </w:pPr>
            <w:r w:rsidRPr="003A2BCA">
              <w:rPr>
                <w:strike/>
              </w:rPr>
              <w:t>повага до прав людини, честі та гідності;</w:t>
            </w:r>
          </w:p>
          <w:p w14:paraId="20BEE022" w14:textId="77777777" w:rsidR="00D67B0A" w:rsidRPr="003A2BCA" w:rsidRDefault="00D67B0A" w:rsidP="00D67B0A">
            <w:pPr>
              <w:pBdr>
                <w:top w:val="nil"/>
                <w:left w:val="nil"/>
                <w:bottom w:val="nil"/>
                <w:right w:val="nil"/>
                <w:between w:val="nil"/>
              </w:pBdr>
              <w:ind w:firstLine="567"/>
              <w:jc w:val="both"/>
              <w:rPr>
                <w:strike/>
              </w:rPr>
            </w:pPr>
            <w:r w:rsidRPr="003A2BCA">
              <w:rPr>
                <w:strike/>
              </w:rPr>
              <w:lastRenderedPageBreak/>
              <w:t>компетентність, наукова обґрунтованість застосування методів психологічної та психотерапевтичної допомоги;</w:t>
            </w:r>
          </w:p>
          <w:p w14:paraId="5753868E" w14:textId="77777777" w:rsidR="00D67B0A" w:rsidRPr="003A2BCA" w:rsidRDefault="00D67B0A" w:rsidP="00D67B0A">
            <w:pPr>
              <w:pBdr>
                <w:top w:val="nil"/>
                <w:left w:val="nil"/>
                <w:bottom w:val="nil"/>
                <w:right w:val="nil"/>
                <w:between w:val="nil"/>
              </w:pBdr>
              <w:ind w:firstLine="567"/>
              <w:jc w:val="both"/>
              <w:rPr>
                <w:strike/>
              </w:rPr>
            </w:pPr>
            <w:r w:rsidRPr="003A2BCA">
              <w:rPr>
                <w:strike/>
              </w:rPr>
              <w:t>добровільність, що передбачає неможливість надання послуг із психологічної допомоги без добровільної згоди отримувача послуг;</w:t>
            </w:r>
          </w:p>
          <w:p w14:paraId="3E555E77" w14:textId="77777777" w:rsidR="00D67B0A" w:rsidRPr="003A2BCA" w:rsidRDefault="00D67B0A" w:rsidP="00D67B0A">
            <w:pPr>
              <w:pBdr>
                <w:top w:val="nil"/>
                <w:left w:val="nil"/>
                <w:bottom w:val="nil"/>
                <w:right w:val="nil"/>
                <w:between w:val="nil"/>
              </w:pBdr>
              <w:ind w:firstLine="567"/>
              <w:jc w:val="both"/>
              <w:rPr>
                <w:strike/>
              </w:rPr>
            </w:pPr>
            <w:r w:rsidRPr="003A2BCA">
              <w:rPr>
                <w:strike/>
              </w:rPr>
              <w:t>конфіденційність, що передбачає гарантування особистісної та соціальної безпеки отримувача послуг і збереження в таємниці всіх відомостей, отриманих під час надання психологічної допомоги.</w:t>
            </w:r>
          </w:p>
          <w:p w14:paraId="113E15C7" w14:textId="1BFDCC54" w:rsidR="00FD5E70" w:rsidRPr="007D6D72" w:rsidRDefault="00D67B0A" w:rsidP="00D67B0A">
            <w:pPr>
              <w:pBdr>
                <w:top w:val="nil"/>
                <w:left w:val="nil"/>
                <w:bottom w:val="nil"/>
                <w:right w:val="nil"/>
                <w:between w:val="nil"/>
              </w:pBdr>
              <w:ind w:firstLine="567"/>
              <w:jc w:val="both"/>
            </w:pPr>
            <w:r w:rsidRPr="003A2BCA">
              <w:rPr>
                <w:strike/>
              </w:rPr>
              <w:t>Збирання та обробка персональних даних суб’єктами надання послуг із психологічної допомоги здійснюється з дотриманням вимог Законів України “Про захист персональних даних”, “Про захист інформації в інформаційно-комунікаційних системах” та відповідно до статті 6 Закону України “Про психіатричну допомогу”.</w:t>
            </w:r>
          </w:p>
        </w:tc>
        <w:tc>
          <w:tcPr>
            <w:tcW w:w="2519" w:type="pct"/>
          </w:tcPr>
          <w:p w14:paraId="7A218DAC" w14:textId="7F17BD06" w:rsidR="003A2BCA" w:rsidRPr="00F87F9B" w:rsidRDefault="003A2BCA" w:rsidP="003A2BCA">
            <w:pPr>
              <w:pBdr>
                <w:top w:val="nil"/>
                <w:left w:val="nil"/>
                <w:bottom w:val="nil"/>
                <w:right w:val="nil"/>
                <w:between w:val="nil"/>
              </w:pBdr>
              <w:ind w:firstLine="567"/>
              <w:jc w:val="both"/>
              <w:rPr>
                <w:b/>
                <w:bCs/>
              </w:rPr>
            </w:pPr>
            <w:r w:rsidRPr="003A2BCA">
              <w:rPr>
                <w:b/>
                <w:bCs/>
              </w:rPr>
              <w:lastRenderedPageBreak/>
              <w:t xml:space="preserve">7. </w:t>
            </w:r>
            <w:r w:rsidRPr="00F87F9B">
              <w:rPr>
                <w:b/>
                <w:bCs/>
              </w:rPr>
              <w:t xml:space="preserve">Послуги у сфері психічного здоров’я першого рівня </w:t>
            </w:r>
            <w:r w:rsidR="00D2426C" w:rsidRPr="00F87F9B">
              <w:rPr>
                <w:b/>
                <w:bCs/>
              </w:rPr>
              <w:t xml:space="preserve">можуть </w:t>
            </w:r>
            <w:r w:rsidRPr="00F87F9B">
              <w:rPr>
                <w:b/>
                <w:bCs/>
              </w:rPr>
              <w:t>нада</w:t>
            </w:r>
            <w:r w:rsidR="00D2426C" w:rsidRPr="00F87F9B">
              <w:rPr>
                <w:b/>
                <w:bCs/>
              </w:rPr>
              <w:t>ватися</w:t>
            </w:r>
            <w:r w:rsidRPr="00F87F9B">
              <w:rPr>
                <w:b/>
                <w:bCs/>
              </w:rPr>
              <w:t xml:space="preserve"> надавачами соціальних послуг, зокрема фахівцями із соціальної роботи, фахівцями із супроводу ветеранів війни та демобілізованих осіб, соціальними працівниками, які не є фахівцями у сфері психічного здоров’я, але пройшли </w:t>
            </w:r>
            <w:r w:rsidRPr="00F87F9B">
              <w:rPr>
                <w:b/>
                <w:bCs/>
              </w:rPr>
              <w:lastRenderedPageBreak/>
              <w:t>відповідну підготовку, в межах проведення соціальної роботи та надання соціальних послуг відповідно до законодавства.</w:t>
            </w:r>
          </w:p>
          <w:p w14:paraId="7444FCD6" w14:textId="40E5AE6E" w:rsidR="003A2BCA" w:rsidRPr="003A2BCA" w:rsidRDefault="003A2BCA" w:rsidP="003A2BCA">
            <w:pPr>
              <w:pBdr>
                <w:top w:val="nil"/>
                <w:left w:val="nil"/>
                <w:bottom w:val="nil"/>
                <w:right w:val="nil"/>
                <w:between w:val="nil"/>
              </w:pBdr>
              <w:ind w:firstLine="567"/>
              <w:jc w:val="both"/>
              <w:rPr>
                <w:b/>
                <w:bCs/>
              </w:rPr>
            </w:pPr>
            <w:r w:rsidRPr="00F87F9B">
              <w:rPr>
                <w:b/>
                <w:bCs/>
              </w:rPr>
              <w:t xml:space="preserve">Для надання </w:t>
            </w:r>
            <w:r w:rsidR="00520939" w:rsidRPr="00F87F9B">
              <w:rPr>
                <w:b/>
                <w:bCs/>
              </w:rPr>
              <w:t xml:space="preserve">послуг у сфері психічного здоров’я першого рівня </w:t>
            </w:r>
            <w:r w:rsidR="00D2426C" w:rsidRPr="00F87F9B">
              <w:rPr>
                <w:b/>
                <w:bCs/>
              </w:rPr>
              <w:t xml:space="preserve">також </w:t>
            </w:r>
            <w:r w:rsidR="00520939" w:rsidRPr="00F87F9B">
              <w:rPr>
                <w:b/>
                <w:bCs/>
              </w:rPr>
              <w:t>можуть залучатися особи, які не є фахівцями у сфері психічного здоров’я</w:t>
            </w:r>
            <w:r w:rsidR="00520939" w:rsidRPr="00520939">
              <w:rPr>
                <w:b/>
                <w:bCs/>
              </w:rPr>
              <w:t xml:space="preserve">, але пройшли відповідну </w:t>
            </w:r>
            <w:r w:rsidR="00520939" w:rsidRPr="00724E7E">
              <w:rPr>
                <w:b/>
                <w:bCs/>
              </w:rPr>
              <w:t>підготовку, зокрема члени громадських об’єднань ветеранів</w:t>
            </w:r>
            <w:r w:rsidR="00520939" w:rsidRPr="00520939">
              <w:rPr>
                <w:b/>
                <w:bCs/>
              </w:rPr>
              <w:t xml:space="preserve"> та осіб з інвалідністю, працівники закладів охорони здоров’я та закладів освіти, працівники органів військового обліку, зокрема центрів комплектування та </w:t>
            </w:r>
            <w:r w:rsidR="00520939" w:rsidRPr="00F87F9B">
              <w:rPr>
                <w:b/>
                <w:bCs/>
              </w:rPr>
              <w:t>соціальної</w:t>
            </w:r>
            <w:r w:rsidR="00520939" w:rsidRPr="00520939">
              <w:rPr>
                <w:b/>
                <w:bCs/>
              </w:rPr>
              <w:t xml:space="preserve"> підтримки, соціальних служб, члени інших громадських та благодійних організацій відповідного напряму діяльності, релігійних організацій</w:t>
            </w:r>
            <w:r w:rsidRPr="003A2BCA">
              <w:rPr>
                <w:b/>
                <w:bCs/>
              </w:rPr>
              <w:t>.</w:t>
            </w:r>
          </w:p>
          <w:p w14:paraId="15A4999A" w14:textId="77777777" w:rsidR="003A2BCA" w:rsidRPr="003A2BCA" w:rsidRDefault="003A2BCA" w:rsidP="003A2BCA">
            <w:pPr>
              <w:pBdr>
                <w:top w:val="nil"/>
                <w:left w:val="nil"/>
                <w:bottom w:val="nil"/>
                <w:right w:val="nil"/>
                <w:between w:val="nil"/>
              </w:pBdr>
              <w:ind w:firstLine="567"/>
              <w:jc w:val="both"/>
              <w:rPr>
                <w:b/>
                <w:bCs/>
              </w:rPr>
            </w:pPr>
            <w:r w:rsidRPr="003A2BCA">
              <w:rPr>
                <w:b/>
                <w:bCs/>
              </w:rPr>
              <w:t>Надання послуг у сфері психічного здоров’я першого рівня зазначеними особами і організаціями здійснюється за рахунок коштів, передбачених у місцевих бюджетах, та інших не заборонених законодавством джерел у порядку, встановленому законодавством.</w:t>
            </w:r>
          </w:p>
          <w:p w14:paraId="15D63828" w14:textId="3F0F7D94" w:rsidR="00FD5E70" w:rsidRPr="008D3B17" w:rsidRDefault="003A2BCA" w:rsidP="00D43C9C">
            <w:pPr>
              <w:pBdr>
                <w:top w:val="nil"/>
                <w:left w:val="nil"/>
                <w:bottom w:val="nil"/>
                <w:right w:val="nil"/>
                <w:between w:val="nil"/>
              </w:pBdr>
              <w:ind w:firstLine="567"/>
              <w:jc w:val="both"/>
              <w:rPr>
                <w:b/>
                <w:bCs/>
                <w:strike/>
              </w:rPr>
            </w:pPr>
            <w:r w:rsidRPr="003A2BCA">
              <w:rPr>
                <w:b/>
                <w:bCs/>
              </w:rPr>
              <w:t>Потребу у послугах у сфері психічного здоров’я першого рівня визначають районні</w:t>
            </w:r>
            <w:r w:rsidR="00A63E80" w:rsidRPr="00A63E80">
              <w:rPr>
                <w:b/>
                <w:bCs/>
              </w:rPr>
              <w:t>, районні</w:t>
            </w:r>
            <w:r w:rsidRPr="003A2BCA">
              <w:rPr>
                <w:b/>
                <w:bCs/>
              </w:rPr>
              <w:t xml:space="preserve"> в мм.</w:t>
            </w:r>
            <w:r w:rsidR="00A63E80">
              <w:rPr>
                <w:b/>
                <w:bCs/>
              </w:rPr>
              <w:t> </w:t>
            </w:r>
            <w:r w:rsidRPr="003A2BCA">
              <w:rPr>
                <w:b/>
                <w:bCs/>
              </w:rPr>
              <w:t>Києві та Севастополі держадміністрації</w:t>
            </w:r>
            <w:r w:rsidR="007B75A8">
              <w:rPr>
                <w:b/>
                <w:bCs/>
              </w:rPr>
              <w:t xml:space="preserve"> </w:t>
            </w:r>
            <w:bookmarkStart w:id="2" w:name="_Hlk220573891"/>
            <w:r w:rsidR="007B75A8">
              <w:rPr>
                <w:b/>
                <w:bCs/>
              </w:rPr>
              <w:t>(військові адміністрації)</w:t>
            </w:r>
            <w:bookmarkEnd w:id="2"/>
            <w:r w:rsidRPr="003A2BCA">
              <w:rPr>
                <w:b/>
                <w:bCs/>
              </w:rPr>
              <w:t xml:space="preserve">, виконавчі органи сільських, селищних, міських рад за місцем проживання (перебування) отримувачів послуг. </w:t>
            </w:r>
          </w:p>
        </w:tc>
      </w:tr>
      <w:tr w:rsidR="00FD5E70" w:rsidRPr="008E6B03" w14:paraId="78640551" w14:textId="77777777" w:rsidTr="00CA261B">
        <w:tc>
          <w:tcPr>
            <w:tcW w:w="2481" w:type="pct"/>
          </w:tcPr>
          <w:p w14:paraId="52A66623" w14:textId="1CF28EFB" w:rsidR="00FD5E70" w:rsidRPr="003A2BCA" w:rsidRDefault="00D67B0A" w:rsidP="00D67B0A">
            <w:pPr>
              <w:pBdr>
                <w:top w:val="nil"/>
                <w:left w:val="nil"/>
                <w:bottom w:val="nil"/>
                <w:right w:val="nil"/>
                <w:between w:val="nil"/>
              </w:pBdr>
              <w:jc w:val="center"/>
              <w:rPr>
                <w:strike/>
              </w:rPr>
            </w:pPr>
            <w:r w:rsidRPr="003A2BCA">
              <w:rPr>
                <w:strike/>
              </w:rPr>
              <w:lastRenderedPageBreak/>
              <w:t>Рівні надання психологічної допомоги</w:t>
            </w:r>
          </w:p>
        </w:tc>
        <w:tc>
          <w:tcPr>
            <w:tcW w:w="2519" w:type="pct"/>
          </w:tcPr>
          <w:p w14:paraId="54A927AD" w14:textId="1E0388FB" w:rsidR="00FD5E70" w:rsidRPr="003A2BCA" w:rsidRDefault="003A2BCA" w:rsidP="003A2BCA">
            <w:pPr>
              <w:pBdr>
                <w:top w:val="nil"/>
                <w:left w:val="nil"/>
                <w:bottom w:val="nil"/>
                <w:right w:val="nil"/>
                <w:between w:val="nil"/>
              </w:pBdr>
              <w:ind w:firstLine="567"/>
              <w:jc w:val="both"/>
              <w:rPr>
                <w:b/>
                <w:bCs/>
              </w:rPr>
            </w:pPr>
            <w:r>
              <w:rPr>
                <w:b/>
                <w:bCs/>
              </w:rPr>
              <w:t>Назву розділу виключено.</w:t>
            </w:r>
          </w:p>
        </w:tc>
      </w:tr>
      <w:tr w:rsidR="00F43D67" w:rsidRPr="008E6B03" w14:paraId="45A86E6E" w14:textId="77777777" w:rsidTr="00CA261B">
        <w:tc>
          <w:tcPr>
            <w:tcW w:w="2481" w:type="pct"/>
          </w:tcPr>
          <w:p w14:paraId="2B76273E" w14:textId="77777777" w:rsidR="00F43D67" w:rsidRPr="003A2BCA" w:rsidRDefault="00F43D67" w:rsidP="00F43D67">
            <w:pPr>
              <w:pBdr>
                <w:top w:val="nil"/>
                <w:left w:val="nil"/>
                <w:bottom w:val="nil"/>
                <w:right w:val="nil"/>
                <w:between w:val="nil"/>
              </w:pBdr>
              <w:ind w:firstLine="567"/>
              <w:jc w:val="both"/>
              <w:rPr>
                <w:strike/>
              </w:rPr>
            </w:pPr>
            <w:r w:rsidRPr="003A2BCA">
              <w:rPr>
                <w:strike/>
              </w:rPr>
              <w:t>8. Надання психологічної допомоги здійснюється на таких рівнях:</w:t>
            </w:r>
          </w:p>
          <w:p w14:paraId="2DAEC43C" w14:textId="77777777" w:rsidR="00F43D67" w:rsidRPr="003A2BCA" w:rsidRDefault="00F43D67" w:rsidP="00F43D67">
            <w:pPr>
              <w:pBdr>
                <w:top w:val="nil"/>
                <w:left w:val="nil"/>
                <w:bottom w:val="nil"/>
                <w:right w:val="nil"/>
                <w:between w:val="nil"/>
              </w:pBdr>
              <w:ind w:firstLine="567"/>
              <w:jc w:val="both"/>
              <w:rPr>
                <w:strike/>
              </w:rPr>
            </w:pPr>
            <w:r w:rsidRPr="003A2BCA">
              <w:rPr>
                <w:strike/>
              </w:rPr>
              <w:lastRenderedPageBreak/>
              <w:t>перший рівень, що включає соціально-психологічну підтримку та надання соціальних послуг, зокрема соціального супроводу, соціальної адаптації, консультування;</w:t>
            </w:r>
          </w:p>
          <w:p w14:paraId="517437AE" w14:textId="77777777" w:rsidR="00F43D67" w:rsidRPr="003A2BCA" w:rsidRDefault="00F43D67" w:rsidP="00F43D67">
            <w:pPr>
              <w:pBdr>
                <w:top w:val="nil"/>
                <w:left w:val="nil"/>
                <w:bottom w:val="nil"/>
                <w:right w:val="nil"/>
                <w:between w:val="nil"/>
              </w:pBdr>
              <w:ind w:firstLine="567"/>
              <w:jc w:val="both"/>
              <w:rPr>
                <w:strike/>
              </w:rPr>
            </w:pPr>
            <w:r w:rsidRPr="003A2BCA">
              <w:rPr>
                <w:strike/>
              </w:rPr>
              <w:t>другий рівень, що включає послуги, визначені у пункті 4 цих Порядку та умов;</w:t>
            </w:r>
          </w:p>
          <w:p w14:paraId="191C892A" w14:textId="4B37FA6A" w:rsidR="00F43D67" w:rsidRPr="003A2BCA" w:rsidRDefault="00F43D67" w:rsidP="00F43D67">
            <w:pPr>
              <w:pBdr>
                <w:top w:val="nil"/>
                <w:left w:val="nil"/>
                <w:bottom w:val="nil"/>
                <w:right w:val="nil"/>
                <w:between w:val="nil"/>
              </w:pBdr>
              <w:ind w:firstLine="567"/>
              <w:jc w:val="both"/>
              <w:rPr>
                <w:strike/>
              </w:rPr>
            </w:pPr>
            <w:r w:rsidRPr="003A2BCA">
              <w:rPr>
                <w:strike/>
              </w:rPr>
              <w:t>третій рівень, що включає комплексну медико-психологічну допомогу, яку надає мультидисциплінарна команда.</w:t>
            </w:r>
          </w:p>
        </w:tc>
        <w:tc>
          <w:tcPr>
            <w:tcW w:w="2519" w:type="pct"/>
          </w:tcPr>
          <w:p w14:paraId="5EBF7AD5" w14:textId="5CCBE5AE" w:rsidR="00F43D67" w:rsidRPr="00A340DF" w:rsidRDefault="00F43D67" w:rsidP="00F43D67">
            <w:pPr>
              <w:pBdr>
                <w:top w:val="nil"/>
                <w:left w:val="nil"/>
                <w:bottom w:val="nil"/>
                <w:right w:val="nil"/>
                <w:between w:val="nil"/>
              </w:pBdr>
              <w:ind w:firstLine="567"/>
              <w:jc w:val="both"/>
              <w:rPr>
                <w:b/>
                <w:bCs/>
              </w:rPr>
            </w:pPr>
            <w:r>
              <w:rPr>
                <w:b/>
                <w:bCs/>
              </w:rPr>
              <w:lastRenderedPageBreak/>
              <w:t>8</w:t>
            </w:r>
            <w:r w:rsidRPr="003A2BCA">
              <w:rPr>
                <w:b/>
                <w:bCs/>
              </w:rPr>
              <w:t>.</w:t>
            </w:r>
            <w:r>
              <w:rPr>
                <w:b/>
                <w:bCs/>
              </w:rPr>
              <w:t xml:space="preserve"> </w:t>
            </w:r>
            <w:r w:rsidRPr="003A2BCA">
              <w:rPr>
                <w:b/>
                <w:bCs/>
              </w:rPr>
              <w:t xml:space="preserve">Послуги у сфері психічного здоров’я </w:t>
            </w:r>
            <w:r w:rsidRPr="00B07D0B">
              <w:rPr>
                <w:b/>
                <w:bCs/>
              </w:rPr>
              <w:t xml:space="preserve">другого </w:t>
            </w:r>
            <w:r w:rsidRPr="003A2BCA">
              <w:rPr>
                <w:b/>
                <w:bCs/>
              </w:rPr>
              <w:t xml:space="preserve">рівня передбачають надання таких видів послуг у сфері </w:t>
            </w:r>
            <w:r w:rsidRPr="003A2BCA">
              <w:rPr>
                <w:b/>
                <w:bCs/>
              </w:rPr>
              <w:lastRenderedPageBreak/>
              <w:t xml:space="preserve">психічного здоров’я (без утворення </w:t>
            </w:r>
            <w:r w:rsidRPr="00A340DF">
              <w:rPr>
                <w:b/>
                <w:bCs/>
              </w:rPr>
              <w:t>мультидисциплінарної команди) як психосоціальна допомога, психологічна допомога, психотерапія, психологічна реабілітація.</w:t>
            </w:r>
          </w:p>
          <w:p w14:paraId="76C6DA0F" w14:textId="72D82A3F" w:rsidR="00F43D67" w:rsidRPr="003A2BCA" w:rsidRDefault="00F43D67" w:rsidP="00F43D67">
            <w:pPr>
              <w:pBdr>
                <w:top w:val="nil"/>
                <w:left w:val="nil"/>
                <w:bottom w:val="nil"/>
                <w:right w:val="nil"/>
                <w:between w:val="nil"/>
              </w:pBdr>
              <w:ind w:firstLine="567"/>
              <w:jc w:val="both"/>
              <w:rPr>
                <w:b/>
                <w:bCs/>
              </w:rPr>
            </w:pPr>
            <w:r w:rsidRPr="00A340DF">
              <w:rPr>
                <w:b/>
                <w:bCs/>
              </w:rPr>
              <w:t>Робота з отримувачем</w:t>
            </w:r>
            <w:r w:rsidRPr="003A2BCA">
              <w:rPr>
                <w:b/>
                <w:bCs/>
              </w:rPr>
              <w:t xml:space="preserve"> послуг спрямована на профілактику, корекцію або лікування психічних розладів, подолання складних життєвих обставин чи вирішення інших проблем, що стосуються психічного здоров’я, збереження і відновлення психічних функцій, працездатності та соціальної активності людини, досягнення психологічного благополуччя.</w:t>
            </w:r>
          </w:p>
        </w:tc>
      </w:tr>
      <w:tr w:rsidR="00F43D67" w:rsidRPr="008E6B03" w14:paraId="0B1B7382" w14:textId="77777777" w:rsidTr="00CA261B">
        <w:tc>
          <w:tcPr>
            <w:tcW w:w="2481" w:type="pct"/>
          </w:tcPr>
          <w:p w14:paraId="33B0FE91"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9. Рівень, на якому отримувачу послуг повинні бути надані послуги із психологічної допомоги, визначається за результатами психологічної діагностики з урахуванням життєвих обставин отримувача послуг та стану його здоров’я, психічного стану.</w:t>
            </w:r>
          </w:p>
          <w:p w14:paraId="5AB2FC4F" w14:textId="77777777" w:rsidR="00F43D67" w:rsidRPr="00D27B6B" w:rsidRDefault="00F43D67" w:rsidP="00F43D67">
            <w:pPr>
              <w:pBdr>
                <w:top w:val="nil"/>
                <w:left w:val="nil"/>
                <w:bottom w:val="nil"/>
                <w:right w:val="nil"/>
                <w:between w:val="nil"/>
              </w:pBdr>
              <w:ind w:firstLine="567"/>
              <w:jc w:val="both"/>
              <w:rPr>
                <w:strike/>
              </w:rPr>
            </w:pPr>
            <w:r w:rsidRPr="00D27B6B">
              <w:rPr>
                <w:strike/>
              </w:rPr>
              <w:t>Психоедукація, психологічна діагностика, групова робота, психологічне консультування здійснюються на всіх рівнях, змінюється лише їх наповнення, а психотерапія проводиться на другому і третьому рівні.</w:t>
            </w:r>
          </w:p>
          <w:p w14:paraId="2C497A6E" w14:textId="77777777" w:rsidR="00F43D67" w:rsidRPr="00D27B6B" w:rsidRDefault="00F43D67" w:rsidP="00F43D67">
            <w:pPr>
              <w:pBdr>
                <w:top w:val="nil"/>
                <w:left w:val="nil"/>
                <w:bottom w:val="nil"/>
                <w:right w:val="nil"/>
                <w:between w:val="nil"/>
              </w:pBdr>
              <w:ind w:firstLine="567"/>
              <w:jc w:val="both"/>
              <w:rPr>
                <w:strike/>
              </w:rPr>
            </w:pPr>
            <w:r w:rsidRPr="00D27B6B">
              <w:rPr>
                <w:strike/>
              </w:rPr>
              <w:t>Психологічна діагностика проводиться із застосуванням психометричних методів, які є валідними.</w:t>
            </w:r>
          </w:p>
          <w:p w14:paraId="1F0D0C8B" w14:textId="77777777" w:rsidR="00F43D67" w:rsidRPr="00D27B6B" w:rsidRDefault="00F43D67" w:rsidP="00F43D67">
            <w:pPr>
              <w:pBdr>
                <w:top w:val="nil"/>
                <w:left w:val="nil"/>
                <w:bottom w:val="nil"/>
                <w:right w:val="nil"/>
                <w:between w:val="nil"/>
              </w:pBdr>
              <w:ind w:firstLine="567"/>
              <w:jc w:val="both"/>
              <w:rPr>
                <w:strike/>
              </w:rPr>
            </w:pPr>
            <w:r w:rsidRPr="00D27B6B">
              <w:rPr>
                <w:strike/>
              </w:rPr>
              <w:t>Перелік валідних методів психологічної діагностики, які можуть використовуватися для проведення психологічної діагностики та оцінки якості психологічної допомоги, затверджується МОЗ.</w:t>
            </w:r>
          </w:p>
          <w:p w14:paraId="3E157325" w14:textId="675F3ACF" w:rsidR="00F43D67" w:rsidRPr="00D27B6B" w:rsidRDefault="00F43D67" w:rsidP="00F43D67">
            <w:pPr>
              <w:pBdr>
                <w:top w:val="nil"/>
                <w:left w:val="nil"/>
                <w:bottom w:val="nil"/>
                <w:right w:val="nil"/>
                <w:between w:val="nil"/>
              </w:pBdr>
              <w:ind w:firstLine="567"/>
              <w:jc w:val="both"/>
              <w:rPr>
                <w:strike/>
              </w:rPr>
            </w:pPr>
            <w:r w:rsidRPr="00D27B6B">
              <w:rPr>
                <w:strike/>
              </w:rPr>
              <w:t xml:space="preserve">На кожному рівні отримувачі послуг можуть потребувати екстреної (кризової) психологічної допомоги (комплекс заходів, що здійснюються у разі гострої </w:t>
            </w:r>
            <w:r w:rsidRPr="00D27B6B">
              <w:rPr>
                <w:strike/>
              </w:rPr>
              <w:lastRenderedPageBreak/>
              <w:t>стресової реакції чи гострого переживання кризи) з метою стабілізації психічного стану, відновлення попереднього рівня функціонування, запобігання розладам адаптації.</w:t>
            </w:r>
          </w:p>
        </w:tc>
        <w:tc>
          <w:tcPr>
            <w:tcW w:w="2519" w:type="pct"/>
          </w:tcPr>
          <w:p w14:paraId="69D9B02A" w14:textId="5F2E56E8" w:rsidR="00F43D67" w:rsidRDefault="00B10E2A" w:rsidP="00F43D67">
            <w:pPr>
              <w:pBdr>
                <w:top w:val="nil"/>
                <w:left w:val="nil"/>
                <w:bottom w:val="nil"/>
                <w:right w:val="nil"/>
                <w:between w:val="nil"/>
              </w:pBdr>
              <w:ind w:firstLine="567"/>
              <w:jc w:val="both"/>
              <w:rPr>
                <w:b/>
                <w:bCs/>
              </w:rPr>
            </w:pPr>
            <w:r>
              <w:rPr>
                <w:b/>
                <w:bCs/>
              </w:rPr>
              <w:lastRenderedPageBreak/>
              <w:t>9</w:t>
            </w:r>
            <w:r w:rsidR="00F43D67" w:rsidRPr="003A2BCA">
              <w:rPr>
                <w:b/>
                <w:bCs/>
              </w:rPr>
              <w:t>.</w:t>
            </w:r>
            <w:r w:rsidR="00F43D67">
              <w:rPr>
                <w:b/>
                <w:bCs/>
              </w:rPr>
              <w:t xml:space="preserve"> </w:t>
            </w:r>
            <w:r w:rsidR="00F43D67" w:rsidRPr="003A2BCA">
              <w:rPr>
                <w:b/>
                <w:bCs/>
              </w:rPr>
              <w:t>Послуги у сфері психічного здоров’я третього рівня передбачають психологічну реабілітацію та комплексну допомогу, яка за потреби може включати психіатричну допомогу, та надаються мультидисциплінарною командою із використанням кейс-менеджменту як комплексна допомога у сфері психічного здоров’я, що передбачає поєднання різних видів допомоги у сфері психічного здоров’я, медичних і соціальних послуг відповідно до індивідуальних потреб з метою цілісної підтримки осіб із комплексними психосоціальними та психологічними потребами, іншими проблемами, що стосуються психічного здоров’я, забезпечення відновлення психічного здоров’я, досягнення психологічного благополуччя.</w:t>
            </w:r>
          </w:p>
          <w:p w14:paraId="57EF1C3F" w14:textId="279E8ED0" w:rsidR="00F43D67" w:rsidRPr="003A2BCA" w:rsidRDefault="00F43D67" w:rsidP="00F43D67">
            <w:pPr>
              <w:pBdr>
                <w:top w:val="nil"/>
                <w:left w:val="nil"/>
                <w:bottom w:val="nil"/>
                <w:right w:val="nil"/>
                <w:between w:val="nil"/>
              </w:pBdr>
              <w:ind w:firstLine="567"/>
              <w:jc w:val="both"/>
              <w:rPr>
                <w:b/>
                <w:bCs/>
              </w:rPr>
            </w:pPr>
            <w:r w:rsidRPr="003A2BCA">
              <w:rPr>
                <w:b/>
                <w:bCs/>
              </w:rPr>
              <w:t xml:space="preserve">Робота з отримувачами послуг на цьому рівні спрямована на відновлення та збереження психічного здоров’я та психологічного благополуччя, розвиток психологічної стійкості та сприяння соціальній </w:t>
            </w:r>
            <w:r w:rsidRPr="003A2BCA">
              <w:rPr>
                <w:b/>
                <w:bCs/>
              </w:rPr>
              <w:lastRenderedPageBreak/>
              <w:t xml:space="preserve">адаптації осіб, які зазнали впливу стресових або </w:t>
            </w:r>
            <w:r w:rsidR="00F91292" w:rsidRPr="00F91292">
              <w:rPr>
                <w:b/>
                <w:bCs/>
              </w:rPr>
              <w:t>травматичних</w:t>
            </w:r>
            <w:r w:rsidR="00F91292">
              <w:rPr>
                <w:b/>
                <w:bCs/>
              </w:rPr>
              <w:t xml:space="preserve"> </w:t>
            </w:r>
            <w:r w:rsidRPr="003A2BCA">
              <w:rPr>
                <w:b/>
                <w:bCs/>
              </w:rPr>
              <w:t>подій, зокрема військовослужбовців та членів їхніх сімей, створення умов для повноцінного виходу із психологічної кризи та сприяння посттравматичному зростанню.</w:t>
            </w:r>
          </w:p>
        </w:tc>
      </w:tr>
      <w:tr w:rsidR="00F43D67" w:rsidRPr="008E6B03" w14:paraId="14383A3A" w14:textId="77777777" w:rsidTr="00CA261B">
        <w:tc>
          <w:tcPr>
            <w:tcW w:w="2481" w:type="pct"/>
          </w:tcPr>
          <w:p w14:paraId="07F46485" w14:textId="6C440FF3"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10. Надання психологічної допомоги першого рівня має на меті сприяння соціальній адаптації (реадаптації) отримувачів послуг, їх соціально-психологічну підтримку та надання соціальних послуг, зокрема соціального супроводу, консультування, та передбачає сприяння психічному здоров’ю та психосоціальному благополуччю, а також здійснення профілактичних заходів щодо груп, сімей та окремих осіб, які мають найвищий ризик потрапляння у складні життєві обставини через вплив несприятливих зовнішніх та/або внутрішніх факторів.</w:t>
            </w:r>
          </w:p>
        </w:tc>
        <w:tc>
          <w:tcPr>
            <w:tcW w:w="2519" w:type="pct"/>
          </w:tcPr>
          <w:p w14:paraId="6F690332" w14:textId="2C856B53" w:rsidR="00F43D67" w:rsidRPr="003A2BCA" w:rsidRDefault="00F43D67" w:rsidP="00F43D67">
            <w:pPr>
              <w:pBdr>
                <w:top w:val="nil"/>
                <w:left w:val="nil"/>
                <w:bottom w:val="nil"/>
                <w:right w:val="nil"/>
                <w:between w:val="nil"/>
              </w:pBdr>
              <w:ind w:firstLine="567"/>
              <w:jc w:val="both"/>
              <w:rPr>
                <w:b/>
                <w:bCs/>
              </w:rPr>
            </w:pPr>
            <w:r w:rsidRPr="003A2BCA">
              <w:rPr>
                <w:b/>
                <w:bCs/>
              </w:rPr>
              <w:t>1</w:t>
            </w:r>
            <w:r w:rsidR="00B10E2A">
              <w:rPr>
                <w:b/>
                <w:bCs/>
              </w:rPr>
              <w:t>0</w:t>
            </w:r>
            <w:r w:rsidRPr="003A2BCA">
              <w:rPr>
                <w:b/>
                <w:bCs/>
              </w:rPr>
              <w:t>.</w:t>
            </w:r>
            <w:r>
              <w:rPr>
                <w:b/>
                <w:bCs/>
              </w:rPr>
              <w:t xml:space="preserve"> </w:t>
            </w:r>
            <w:r w:rsidRPr="003A2BCA">
              <w:rPr>
                <w:b/>
                <w:bCs/>
              </w:rPr>
              <w:t>Комплексна допомога у сфері психічного здоров’я проводиться мультидисциплінарною командою для надання послуг у сфері психічного здоров’я отримувачам послуг:</w:t>
            </w:r>
          </w:p>
          <w:p w14:paraId="2AAC7B25" w14:textId="62CF3793" w:rsidR="00F43D67" w:rsidRPr="003A2BCA" w:rsidRDefault="00F43D67" w:rsidP="00F43D67">
            <w:pPr>
              <w:pBdr>
                <w:top w:val="nil"/>
                <w:left w:val="nil"/>
                <w:bottom w:val="nil"/>
                <w:right w:val="nil"/>
                <w:between w:val="nil"/>
              </w:pBdr>
              <w:ind w:firstLine="567"/>
              <w:jc w:val="both"/>
              <w:rPr>
                <w:b/>
                <w:bCs/>
              </w:rPr>
            </w:pPr>
            <w:r w:rsidRPr="003A2BCA">
              <w:rPr>
                <w:b/>
                <w:bCs/>
              </w:rPr>
              <w:t xml:space="preserve">із </w:t>
            </w:r>
            <w:r w:rsidR="00F55121" w:rsidRPr="00F55121">
              <w:rPr>
                <w:b/>
                <w:bCs/>
              </w:rPr>
              <w:t xml:space="preserve">діагностованими </w:t>
            </w:r>
            <w:r w:rsidRPr="003A2BCA">
              <w:rPr>
                <w:b/>
                <w:bCs/>
              </w:rPr>
              <w:t>психосоматичними розладами;</w:t>
            </w:r>
          </w:p>
          <w:p w14:paraId="597BAEEB" w14:textId="77777777" w:rsidR="00F55121" w:rsidRPr="00F55121" w:rsidRDefault="00F55121" w:rsidP="00F55121">
            <w:pPr>
              <w:pBdr>
                <w:top w:val="nil"/>
                <w:left w:val="nil"/>
                <w:bottom w:val="nil"/>
                <w:right w:val="nil"/>
                <w:between w:val="nil"/>
              </w:pBdr>
              <w:ind w:firstLine="567"/>
              <w:jc w:val="both"/>
              <w:rPr>
                <w:b/>
                <w:bCs/>
              </w:rPr>
            </w:pPr>
            <w:r w:rsidRPr="00F55121">
              <w:rPr>
                <w:b/>
                <w:bCs/>
              </w:rPr>
              <w:t>з невиліковними або хронічними захворюваннями в стадії декомпенсації;</w:t>
            </w:r>
          </w:p>
          <w:p w14:paraId="78F24183" w14:textId="77777777" w:rsidR="00F55121" w:rsidRPr="00F55121" w:rsidRDefault="00F55121" w:rsidP="00F55121">
            <w:pPr>
              <w:pBdr>
                <w:top w:val="nil"/>
                <w:left w:val="nil"/>
                <w:bottom w:val="nil"/>
                <w:right w:val="nil"/>
                <w:between w:val="nil"/>
              </w:pBdr>
              <w:ind w:firstLine="567"/>
              <w:jc w:val="both"/>
              <w:rPr>
                <w:b/>
                <w:bCs/>
              </w:rPr>
            </w:pPr>
            <w:r w:rsidRPr="00F55121">
              <w:rPr>
                <w:b/>
                <w:bCs/>
              </w:rPr>
              <w:t>із вираженим болевим синдромом;</w:t>
            </w:r>
          </w:p>
          <w:p w14:paraId="00C83E1F" w14:textId="77777777" w:rsidR="00F55121" w:rsidRPr="00F55121" w:rsidRDefault="00F55121" w:rsidP="00F55121">
            <w:pPr>
              <w:pBdr>
                <w:top w:val="nil"/>
                <w:left w:val="nil"/>
                <w:bottom w:val="nil"/>
                <w:right w:val="nil"/>
                <w:between w:val="nil"/>
              </w:pBdr>
              <w:ind w:firstLine="567"/>
              <w:jc w:val="both"/>
              <w:rPr>
                <w:b/>
                <w:bCs/>
              </w:rPr>
            </w:pPr>
            <w:r w:rsidRPr="00F55121">
              <w:rPr>
                <w:b/>
                <w:bCs/>
              </w:rPr>
              <w:t>які висловили бажання отримати послуги у сфері психічного здоров’я одночасно зі стаціонарним лікуванням;</w:t>
            </w:r>
          </w:p>
          <w:p w14:paraId="1D03E4BC" w14:textId="77777777" w:rsidR="00F55121" w:rsidRPr="00F55121" w:rsidRDefault="00F55121" w:rsidP="00F55121">
            <w:pPr>
              <w:pBdr>
                <w:top w:val="nil"/>
                <w:left w:val="nil"/>
                <w:bottom w:val="nil"/>
                <w:right w:val="nil"/>
                <w:between w:val="nil"/>
              </w:pBdr>
              <w:ind w:firstLine="567"/>
              <w:jc w:val="both"/>
              <w:rPr>
                <w:b/>
                <w:bCs/>
              </w:rPr>
            </w:pPr>
            <w:r w:rsidRPr="00F55121">
              <w:rPr>
                <w:b/>
                <w:bCs/>
              </w:rPr>
              <w:t>з підвищеним ризиком суїцидальної поведінки, агресивної поведінки, самоушкодження;</w:t>
            </w:r>
          </w:p>
          <w:p w14:paraId="45C0E5AF" w14:textId="396ABFFD" w:rsidR="00F43D67" w:rsidRPr="003A2BCA" w:rsidRDefault="00F55121" w:rsidP="00F55121">
            <w:pPr>
              <w:pBdr>
                <w:top w:val="nil"/>
                <w:left w:val="nil"/>
                <w:bottom w:val="nil"/>
                <w:right w:val="nil"/>
                <w:between w:val="nil"/>
              </w:pBdr>
              <w:ind w:firstLine="567"/>
              <w:jc w:val="both"/>
              <w:rPr>
                <w:b/>
                <w:bCs/>
              </w:rPr>
            </w:pPr>
            <w:r w:rsidRPr="00F55121">
              <w:rPr>
                <w:b/>
                <w:bCs/>
              </w:rPr>
              <w:t>з онкологічними захворюваннями, ВІЛ-інфекцією та іншими захворюваннями, що потребують комплексної медичної та психосоціальної підтримки</w:t>
            </w:r>
            <w:r w:rsidR="00F43D67" w:rsidRPr="003A2BCA">
              <w:rPr>
                <w:b/>
                <w:bCs/>
              </w:rPr>
              <w:t>.</w:t>
            </w:r>
          </w:p>
        </w:tc>
      </w:tr>
      <w:tr w:rsidR="00F43D67" w:rsidRPr="008E6B03" w14:paraId="5B6997DC" w14:textId="77777777" w:rsidTr="00CA261B">
        <w:tc>
          <w:tcPr>
            <w:tcW w:w="2481" w:type="pct"/>
          </w:tcPr>
          <w:p w14:paraId="262B9E8B" w14:textId="77777777" w:rsidR="00F43D67" w:rsidRPr="00D27B6B" w:rsidRDefault="00F43D67" w:rsidP="00F43D67">
            <w:pPr>
              <w:pBdr>
                <w:top w:val="nil"/>
                <w:left w:val="nil"/>
                <w:bottom w:val="nil"/>
                <w:right w:val="nil"/>
                <w:between w:val="nil"/>
              </w:pBdr>
              <w:ind w:firstLine="567"/>
              <w:jc w:val="both"/>
              <w:rPr>
                <w:strike/>
              </w:rPr>
            </w:pPr>
            <w:r w:rsidRPr="00D27B6B">
              <w:rPr>
                <w:strike/>
              </w:rPr>
              <w:t>11. Соціально-психологічна підтримка надається надавачами соціальних послуг, зокрема фахівцями із соціальної роботи, фахівцями із супроводу ветеранів війни та демобілізованих осіб, соціальними працівниками, які не є фахівцями у сфері психічного здоров’я, але пройшли відповідну підготовку, в межах проведення соціальної роботи та надання соціальних послуг відповідно до законодавства.</w:t>
            </w:r>
          </w:p>
          <w:p w14:paraId="0789A46B"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Для надання психологічної допомоги першого рівня можуть залучатися особи, які не є фахівцями у сфері психічного здоров’я, але пройшли відповідну підготовку, зокрема фахівці із супроводу ветеранів війни та демобілізованих осіб, члени громадських об’єднань ветеранів та осіб з інвалідністю, працівники закладів охорони здоров’я та закладів освіти, працівники органів військового обліку, зокрема центрів комплектування та соціальної підтримки, соціальних служб, інші громадські та благодійні організації відповідного напряму діяльності, релігійні організації.</w:t>
            </w:r>
          </w:p>
          <w:p w14:paraId="4B8CC618" w14:textId="6FD2F461" w:rsidR="00F43D67" w:rsidRPr="00D27B6B" w:rsidRDefault="00F43D67" w:rsidP="00F43D67">
            <w:pPr>
              <w:pBdr>
                <w:top w:val="nil"/>
                <w:left w:val="nil"/>
                <w:bottom w:val="nil"/>
                <w:right w:val="nil"/>
                <w:between w:val="nil"/>
              </w:pBdr>
              <w:ind w:firstLine="567"/>
              <w:jc w:val="both"/>
              <w:rPr>
                <w:strike/>
              </w:rPr>
            </w:pPr>
            <w:r w:rsidRPr="00D27B6B">
              <w:rPr>
                <w:strike/>
              </w:rPr>
              <w:t>Надання психологічної допомоги на першому рівні зазначеними особами і організаціями здійснюється за рахунок коштів, передбачених у місцевих бюджетах, та інших не заборонених законодавством джерел у порядку, встановленому законодавством.</w:t>
            </w:r>
          </w:p>
        </w:tc>
        <w:tc>
          <w:tcPr>
            <w:tcW w:w="2519" w:type="pct"/>
          </w:tcPr>
          <w:p w14:paraId="7298650D" w14:textId="7CCD7764" w:rsidR="00F43D67" w:rsidRPr="003A2BCA" w:rsidRDefault="00F43D67" w:rsidP="00F43D67">
            <w:pPr>
              <w:pBdr>
                <w:top w:val="nil"/>
                <w:left w:val="nil"/>
                <w:bottom w:val="nil"/>
                <w:right w:val="nil"/>
                <w:between w:val="nil"/>
              </w:pBdr>
              <w:ind w:firstLine="567"/>
              <w:jc w:val="both"/>
              <w:rPr>
                <w:b/>
                <w:bCs/>
              </w:rPr>
            </w:pPr>
            <w:r w:rsidRPr="003A2BCA">
              <w:rPr>
                <w:b/>
                <w:bCs/>
              </w:rPr>
              <w:lastRenderedPageBreak/>
              <w:t>1</w:t>
            </w:r>
            <w:r w:rsidR="00B10E2A">
              <w:rPr>
                <w:b/>
                <w:bCs/>
              </w:rPr>
              <w:t>1</w:t>
            </w:r>
            <w:r w:rsidRPr="003A2BCA">
              <w:rPr>
                <w:b/>
                <w:bCs/>
              </w:rPr>
              <w:t>.</w:t>
            </w:r>
            <w:r>
              <w:rPr>
                <w:b/>
                <w:bCs/>
              </w:rPr>
              <w:t xml:space="preserve"> </w:t>
            </w:r>
            <w:r w:rsidRPr="003A2BCA">
              <w:rPr>
                <w:b/>
                <w:bCs/>
              </w:rPr>
              <w:t>До третього рівня послуг у сфері психічного здоров’я відносять послуги у сфері психічного здоров’я як складові частини комплексних або спеціалізованих реабілітаційних послуг, що надаються реабілітаційними закладами та закладами охорони здоров’я амбулаторно/стаціонарно, крім тих закладів охорони здоров’я, які уклали договори про медичне обслуговування населення з НСЗУ.</w:t>
            </w:r>
          </w:p>
        </w:tc>
      </w:tr>
      <w:tr w:rsidR="00F43D67" w:rsidRPr="008E6B03" w14:paraId="0C1F3200" w14:textId="77777777" w:rsidTr="00CA261B">
        <w:tc>
          <w:tcPr>
            <w:tcW w:w="2481" w:type="pct"/>
          </w:tcPr>
          <w:p w14:paraId="2933FA84" w14:textId="16FBC7B2" w:rsidR="00F43D67" w:rsidRPr="00E940A6" w:rsidRDefault="00E940A6" w:rsidP="00E940A6">
            <w:pPr>
              <w:pBdr>
                <w:top w:val="nil"/>
                <w:left w:val="nil"/>
                <w:bottom w:val="nil"/>
                <w:right w:val="nil"/>
                <w:between w:val="nil"/>
              </w:pBdr>
              <w:ind w:firstLine="567"/>
              <w:jc w:val="both"/>
              <w:rPr>
                <w:b/>
                <w:bCs/>
              </w:rPr>
            </w:pPr>
            <w:r w:rsidRPr="004F22B6">
              <w:rPr>
                <w:b/>
                <w:bCs/>
              </w:rPr>
              <w:t>Доповнено назвою розділу.</w:t>
            </w:r>
          </w:p>
        </w:tc>
        <w:tc>
          <w:tcPr>
            <w:tcW w:w="2519" w:type="pct"/>
          </w:tcPr>
          <w:p w14:paraId="4A1E6BED" w14:textId="116398F8" w:rsidR="00F43D67" w:rsidRPr="003A2BCA" w:rsidRDefault="00F43D67" w:rsidP="00F43D67">
            <w:pPr>
              <w:pBdr>
                <w:top w:val="nil"/>
                <w:left w:val="nil"/>
                <w:bottom w:val="nil"/>
                <w:right w:val="nil"/>
                <w:between w:val="nil"/>
              </w:pBdr>
              <w:ind w:firstLine="567"/>
              <w:jc w:val="both"/>
              <w:rPr>
                <w:b/>
                <w:bCs/>
              </w:rPr>
            </w:pPr>
            <w:r w:rsidRPr="00271882">
              <w:rPr>
                <w:b/>
                <w:bCs/>
              </w:rPr>
              <w:t>Суб’єкти, які беруть участь у процесі надання послуг у сфері психічного здоров’я</w:t>
            </w:r>
          </w:p>
        </w:tc>
      </w:tr>
      <w:tr w:rsidR="00F43D67" w:rsidRPr="008E6B03" w14:paraId="1C05CBF2" w14:textId="77777777" w:rsidTr="00CA261B">
        <w:tc>
          <w:tcPr>
            <w:tcW w:w="2481" w:type="pct"/>
          </w:tcPr>
          <w:p w14:paraId="1E5D78B5" w14:textId="77777777" w:rsidR="00E940A6" w:rsidRPr="00D27B6B" w:rsidRDefault="00E940A6" w:rsidP="00E940A6">
            <w:pPr>
              <w:pBdr>
                <w:top w:val="nil"/>
                <w:left w:val="nil"/>
                <w:bottom w:val="nil"/>
                <w:right w:val="nil"/>
                <w:between w:val="nil"/>
              </w:pBdr>
              <w:ind w:firstLine="567"/>
              <w:jc w:val="both"/>
              <w:rPr>
                <w:strike/>
              </w:rPr>
            </w:pPr>
            <w:r w:rsidRPr="00D27B6B">
              <w:rPr>
                <w:strike/>
              </w:rPr>
              <w:t>12. На другому рівні психологічна допомога спрямована на розв’язання актуальних або специфічних психологічних проблем отримувача послуг, які виникли, зокрема, внаслідок психологічного травмування в екстремальних ситуаціях (участі у бойових діях, перебування у полоні, відбування покарання тощо), в надзвичайних ситуаціях (пожежі, руйнування будинків тощо), в кризових ситуаціях (розлучення, смерть близьких людей тощо).</w:t>
            </w:r>
          </w:p>
          <w:p w14:paraId="02EC7340" w14:textId="77777777" w:rsidR="00E940A6" w:rsidRPr="00D27B6B" w:rsidRDefault="00E940A6" w:rsidP="00E940A6">
            <w:pPr>
              <w:pBdr>
                <w:top w:val="nil"/>
                <w:left w:val="nil"/>
                <w:bottom w:val="nil"/>
                <w:right w:val="nil"/>
                <w:between w:val="nil"/>
              </w:pBdr>
              <w:ind w:firstLine="567"/>
              <w:jc w:val="both"/>
              <w:rPr>
                <w:strike/>
              </w:rPr>
            </w:pPr>
            <w:r w:rsidRPr="00D27B6B">
              <w:rPr>
                <w:strike/>
              </w:rPr>
              <w:t xml:space="preserve">Робота з отримувачем послуг спрямована на відновлення відчуття безпеки, стабілізацію; побудову </w:t>
            </w:r>
            <w:r w:rsidRPr="00D27B6B">
              <w:rPr>
                <w:strike/>
              </w:rPr>
              <w:lastRenderedPageBreak/>
              <w:t>корисних стратегій подолання; опрацювання та осмислення психотравматичного досвіду; зменшення інтенсивності емоційного переживання; сприяння посттравматичному зростанню.</w:t>
            </w:r>
          </w:p>
          <w:p w14:paraId="440E1A45" w14:textId="77777777" w:rsidR="00E940A6" w:rsidRPr="00D27B6B" w:rsidRDefault="00E940A6" w:rsidP="00E940A6">
            <w:pPr>
              <w:pBdr>
                <w:top w:val="nil"/>
                <w:left w:val="nil"/>
                <w:bottom w:val="nil"/>
                <w:right w:val="nil"/>
                <w:between w:val="nil"/>
              </w:pBdr>
              <w:ind w:firstLine="567"/>
              <w:jc w:val="both"/>
              <w:rPr>
                <w:strike/>
              </w:rPr>
            </w:pPr>
            <w:r w:rsidRPr="00D27B6B">
              <w:rPr>
                <w:strike/>
              </w:rPr>
              <w:t>На другому рівні психологічної допомоги передбачено проведення профілактичних, стабілізаційних та відновлювальних заходів для отримувачів послуг, які мають ознаки стресового розладу, а також осіб із підвищеним ризиком розвитку психічних розладів.</w:t>
            </w:r>
          </w:p>
          <w:p w14:paraId="6C128F80" w14:textId="77777777" w:rsidR="00E940A6" w:rsidRPr="00D27B6B" w:rsidRDefault="00E940A6" w:rsidP="00E940A6">
            <w:pPr>
              <w:pBdr>
                <w:top w:val="nil"/>
                <w:left w:val="nil"/>
                <w:bottom w:val="nil"/>
                <w:right w:val="nil"/>
                <w:between w:val="nil"/>
              </w:pBdr>
              <w:ind w:firstLine="567"/>
              <w:jc w:val="both"/>
              <w:rPr>
                <w:strike/>
              </w:rPr>
            </w:pPr>
            <w:r w:rsidRPr="00D27B6B">
              <w:rPr>
                <w:strike/>
              </w:rPr>
              <w:t>Психологічна допомога із застосування методів психологічного консультування проводиться для осіб, стан яких не відповідає діагностичним критеріям психічних та поведінкових розладів, але які мають підвищений ризик їх формування.</w:t>
            </w:r>
          </w:p>
          <w:p w14:paraId="52C02046" w14:textId="1F180874" w:rsidR="00E940A6" w:rsidRPr="00271882" w:rsidRDefault="00E940A6" w:rsidP="00E940A6">
            <w:pPr>
              <w:pBdr>
                <w:top w:val="nil"/>
                <w:left w:val="nil"/>
                <w:bottom w:val="nil"/>
                <w:right w:val="nil"/>
                <w:between w:val="nil"/>
              </w:pBdr>
              <w:ind w:firstLine="567"/>
              <w:jc w:val="both"/>
              <w:rPr>
                <w:b/>
                <w:bCs/>
              </w:rPr>
            </w:pPr>
            <w:r w:rsidRPr="00D27B6B">
              <w:rPr>
                <w:strike/>
              </w:rPr>
              <w:t>У такому разі отримувачам послуг надаються індивідуальні та/або сімейні консультації. Зазначені консультації є завершеною формою роботи з отримувачем послуг.</w:t>
            </w:r>
          </w:p>
        </w:tc>
        <w:tc>
          <w:tcPr>
            <w:tcW w:w="2519" w:type="pct"/>
          </w:tcPr>
          <w:p w14:paraId="34F024A2" w14:textId="51F707B1" w:rsidR="00F43D67" w:rsidRPr="00850C77" w:rsidRDefault="00F43D67" w:rsidP="00F43D67">
            <w:pPr>
              <w:pBdr>
                <w:top w:val="nil"/>
                <w:left w:val="nil"/>
                <w:bottom w:val="nil"/>
                <w:right w:val="nil"/>
                <w:between w:val="nil"/>
              </w:pBdr>
              <w:ind w:firstLine="567"/>
              <w:jc w:val="both"/>
              <w:rPr>
                <w:b/>
                <w:bCs/>
              </w:rPr>
            </w:pPr>
            <w:r w:rsidRPr="00271882">
              <w:rPr>
                <w:b/>
                <w:bCs/>
              </w:rPr>
              <w:lastRenderedPageBreak/>
              <w:t>1</w:t>
            </w:r>
            <w:r w:rsidR="00B10E2A">
              <w:rPr>
                <w:b/>
                <w:bCs/>
              </w:rPr>
              <w:t>2</w:t>
            </w:r>
            <w:r w:rsidRPr="00271882">
              <w:rPr>
                <w:b/>
                <w:bCs/>
              </w:rPr>
              <w:t>.</w:t>
            </w:r>
            <w:r>
              <w:rPr>
                <w:b/>
                <w:bCs/>
              </w:rPr>
              <w:t xml:space="preserve"> </w:t>
            </w:r>
            <w:r w:rsidRPr="00271882">
              <w:rPr>
                <w:b/>
                <w:bCs/>
              </w:rPr>
              <w:t xml:space="preserve">Отримувачами послуг є особи, які звільняються або звільнені з військової служби, з числа ветеранів війни, особи, які мають особливі заслуги перед Батьківщиною, члени сімей таких осіб (дружина (чоловік), малолітні, неповнолітні та повнолітні діти і батьки), постраждалі учасники Революції Гідності та члени сімей загиблих (померлих) ветеранів війни і члени сімей </w:t>
            </w:r>
            <w:r w:rsidRPr="00850C77">
              <w:rPr>
                <w:b/>
                <w:bCs/>
              </w:rPr>
              <w:t>загиблих (померлих) Захисників та Захисниць України</w:t>
            </w:r>
            <w:r w:rsidR="00AE606D" w:rsidRPr="00850C77">
              <w:rPr>
                <w:b/>
                <w:bCs/>
              </w:rPr>
              <w:t>.</w:t>
            </w:r>
          </w:p>
          <w:p w14:paraId="2FA3050F" w14:textId="20B662F3" w:rsidR="00F43D67" w:rsidRPr="003A2BCA" w:rsidRDefault="00F43D67" w:rsidP="00953EEC">
            <w:pPr>
              <w:pBdr>
                <w:top w:val="nil"/>
                <w:left w:val="nil"/>
                <w:bottom w:val="nil"/>
                <w:right w:val="nil"/>
                <w:between w:val="nil"/>
              </w:pBdr>
              <w:ind w:firstLine="567"/>
              <w:jc w:val="both"/>
              <w:rPr>
                <w:b/>
                <w:bCs/>
              </w:rPr>
            </w:pPr>
            <w:r w:rsidRPr="00850C77">
              <w:rPr>
                <w:b/>
                <w:bCs/>
              </w:rPr>
              <w:t xml:space="preserve">На період воєнного стану </w:t>
            </w:r>
            <w:r w:rsidRPr="00271882">
              <w:rPr>
                <w:b/>
                <w:bCs/>
              </w:rPr>
              <w:t xml:space="preserve">та протягом трьох місяців після його припинення або скасування до отримувачів </w:t>
            </w:r>
            <w:r w:rsidRPr="00271882">
              <w:rPr>
                <w:b/>
                <w:bCs/>
              </w:rPr>
              <w:lastRenderedPageBreak/>
              <w:t>послуг належать також військовослужбовці (резервісти, військовозобов’язані, добровольці Сил територіальної оборони) Збройних Сил, Національної гвардії, інших утворених відповідно до законів України військових формувань, СБУ, розвідувальних органів, Держприкордонслужби, Держспецтрансслужби, військовослужбовці військових прокуратур, поліцейські, особи рядового та начальницького складу служби цивільного захисту, Державної кримінально-виконавчої служби, військовослужбовці Управління державної охорони, Держспецзв’язку, співробітники Служби судової охорони,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члени їх сімей</w:t>
            </w:r>
            <w:r>
              <w:rPr>
                <w:b/>
                <w:bCs/>
              </w:rPr>
              <w:t xml:space="preserve"> </w:t>
            </w:r>
            <w:r w:rsidRPr="00271882">
              <w:rPr>
                <w:b/>
                <w:bCs/>
              </w:rPr>
              <w:t>(дружина (чоловік), малолітні, неповнолітні та повнолітні діти і батьки).</w:t>
            </w:r>
          </w:p>
        </w:tc>
      </w:tr>
      <w:tr w:rsidR="00F43D67" w:rsidRPr="008E6B03" w14:paraId="17D576DB" w14:textId="77777777" w:rsidTr="00CA261B">
        <w:tc>
          <w:tcPr>
            <w:tcW w:w="2481" w:type="pct"/>
          </w:tcPr>
          <w:p w14:paraId="12AF2EB0" w14:textId="71F5D1CA"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13. Психологічна допомога другого рівня надається (без утворення мультидисциплінарної команди) фахівцями суб’єктів надання послуг, вимоги до яких визначені пунктами 22-25 цих Порядку та умов, крім тих, які мають ліцензію на провадження господарської діяльності з медичної практики та уклали договори про медичне обслуговування населення за програмою медичних гарантій із НСЗУ.</w:t>
            </w:r>
          </w:p>
        </w:tc>
        <w:tc>
          <w:tcPr>
            <w:tcW w:w="2519" w:type="pct"/>
          </w:tcPr>
          <w:p w14:paraId="25F8B05C" w14:textId="61AB4244" w:rsidR="00F43D67" w:rsidRPr="00271882" w:rsidRDefault="00F43D67" w:rsidP="00F43D67">
            <w:pPr>
              <w:pBdr>
                <w:top w:val="nil"/>
                <w:left w:val="nil"/>
                <w:bottom w:val="nil"/>
                <w:right w:val="nil"/>
                <w:between w:val="nil"/>
              </w:pBdr>
              <w:ind w:firstLine="567"/>
              <w:jc w:val="both"/>
              <w:rPr>
                <w:b/>
                <w:bCs/>
              </w:rPr>
            </w:pPr>
            <w:r w:rsidRPr="00271882">
              <w:rPr>
                <w:b/>
                <w:bCs/>
              </w:rPr>
              <w:t>1</w:t>
            </w:r>
            <w:r w:rsidR="00232321">
              <w:rPr>
                <w:b/>
                <w:bCs/>
              </w:rPr>
              <w:t>3</w:t>
            </w:r>
            <w:r w:rsidRPr="00271882">
              <w:rPr>
                <w:b/>
                <w:bCs/>
              </w:rPr>
              <w:t>.</w:t>
            </w:r>
            <w:r>
              <w:rPr>
                <w:b/>
                <w:bCs/>
              </w:rPr>
              <w:t xml:space="preserve"> </w:t>
            </w:r>
            <w:r w:rsidRPr="00271882">
              <w:rPr>
                <w:b/>
                <w:bCs/>
              </w:rPr>
              <w:t>Отримувачі послуг мають право:</w:t>
            </w:r>
          </w:p>
          <w:p w14:paraId="509281CD" w14:textId="77777777" w:rsidR="00F43D67" w:rsidRPr="00271882" w:rsidRDefault="00F43D67" w:rsidP="00F43D67">
            <w:pPr>
              <w:pBdr>
                <w:top w:val="nil"/>
                <w:left w:val="nil"/>
                <w:bottom w:val="nil"/>
                <w:right w:val="nil"/>
                <w:between w:val="nil"/>
              </w:pBdr>
              <w:ind w:firstLine="567"/>
              <w:jc w:val="both"/>
              <w:rPr>
                <w:b/>
                <w:bCs/>
              </w:rPr>
            </w:pPr>
            <w:r w:rsidRPr="00271882">
              <w:rPr>
                <w:b/>
                <w:bCs/>
              </w:rPr>
              <w:t>відмовитися від певних або всіх видів послуг у сфері психічного здоров’я;</w:t>
            </w:r>
          </w:p>
          <w:p w14:paraId="1F8A8126" w14:textId="77777777" w:rsidR="00F43D67" w:rsidRPr="00271882" w:rsidRDefault="00F43D67" w:rsidP="00F43D67">
            <w:pPr>
              <w:pBdr>
                <w:top w:val="nil"/>
                <w:left w:val="nil"/>
                <w:bottom w:val="nil"/>
                <w:right w:val="nil"/>
                <w:between w:val="nil"/>
              </w:pBdr>
              <w:ind w:firstLine="567"/>
              <w:jc w:val="both"/>
              <w:rPr>
                <w:b/>
                <w:bCs/>
              </w:rPr>
            </w:pPr>
            <w:r w:rsidRPr="00271882">
              <w:rPr>
                <w:b/>
                <w:bCs/>
              </w:rPr>
              <w:t>вибирати та змінювати надавача послуг;</w:t>
            </w:r>
          </w:p>
          <w:p w14:paraId="1F8942F5" w14:textId="77777777" w:rsidR="00F43D67" w:rsidRPr="00271882" w:rsidRDefault="00F43D67" w:rsidP="00F43D67">
            <w:pPr>
              <w:pBdr>
                <w:top w:val="nil"/>
                <w:left w:val="nil"/>
                <w:bottom w:val="nil"/>
                <w:right w:val="nil"/>
                <w:between w:val="nil"/>
              </w:pBdr>
              <w:ind w:firstLine="567"/>
              <w:jc w:val="both"/>
              <w:rPr>
                <w:b/>
                <w:bCs/>
              </w:rPr>
            </w:pPr>
            <w:r w:rsidRPr="00271882">
              <w:rPr>
                <w:b/>
                <w:bCs/>
              </w:rPr>
              <w:t>отримувати інформацію про послуги у сфері психічного здоров’я, зокрема про результати психологічної діагностики, мету та зміст послуг у сфері психічного здоров’я;</w:t>
            </w:r>
          </w:p>
          <w:p w14:paraId="659ECAC3" w14:textId="6FDA74A9" w:rsidR="00F43D67" w:rsidRPr="00B50DBF" w:rsidRDefault="00F43D67" w:rsidP="00F43D67">
            <w:pPr>
              <w:pBdr>
                <w:top w:val="nil"/>
                <w:left w:val="nil"/>
                <w:bottom w:val="nil"/>
                <w:right w:val="nil"/>
                <w:between w:val="nil"/>
              </w:pBdr>
              <w:ind w:firstLine="567"/>
              <w:jc w:val="both"/>
              <w:rPr>
                <w:b/>
                <w:bCs/>
                <w:strike/>
              </w:rPr>
            </w:pPr>
            <w:r w:rsidRPr="00271882">
              <w:rPr>
                <w:b/>
                <w:bCs/>
              </w:rPr>
              <w:t>отримати послуги у сфері психічного здоров’я належної якості.</w:t>
            </w:r>
          </w:p>
        </w:tc>
      </w:tr>
      <w:tr w:rsidR="00F43D67" w:rsidRPr="008E6B03" w14:paraId="3C0F2A29" w14:textId="77777777" w:rsidTr="00CA261B">
        <w:tc>
          <w:tcPr>
            <w:tcW w:w="2481" w:type="pct"/>
          </w:tcPr>
          <w:p w14:paraId="655ACA98"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14. Психологічна допомога із застосування методів психотерапії проводиться для осіб:</w:t>
            </w:r>
          </w:p>
          <w:p w14:paraId="12934526" w14:textId="77777777" w:rsidR="00F43D67" w:rsidRPr="00D27B6B" w:rsidRDefault="00F43D67" w:rsidP="00F43D67">
            <w:pPr>
              <w:pBdr>
                <w:top w:val="nil"/>
                <w:left w:val="nil"/>
                <w:bottom w:val="nil"/>
                <w:right w:val="nil"/>
                <w:between w:val="nil"/>
              </w:pBdr>
              <w:ind w:firstLine="567"/>
              <w:jc w:val="both"/>
              <w:rPr>
                <w:strike/>
              </w:rPr>
            </w:pPr>
            <w:r w:rsidRPr="00D27B6B">
              <w:rPr>
                <w:strike/>
              </w:rPr>
              <w:t>1) в яких за результатами психологічної діагностики та/або психіатричного огляду встановлено психічні та поведінкові розлади та які не перебувають у невідкладному або гострому стані;</w:t>
            </w:r>
          </w:p>
          <w:p w14:paraId="7950378E" w14:textId="77777777" w:rsidR="00F43D67" w:rsidRPr="00D27B6B" w:rsidRDefault="00F43D67" w:rsidP="00F43D67">
            <w:pPr>
              <w:pBdr>
                <w:top w:val="nil"/>
                <w:left w:val="nil"/>
                <w:bottom w:val="nil"/>
                <w:right w:val="nil"/>
                <w:between w:val="nil"/>
              </w:pBdr>
              <w:ind w:firstLine="567"/>
              <w:jc w:val="both"/>
              <w:rPr>
                <w:strike/>
              </w:rPr>
            </w:pPr>
            <w:r w:rsidRPr="00D27B6B">
              <w:rPr>
                <w:strike/>
              </w:rPr>
              <w:t>2) які мають психосоматичні розлади, важкі хвороби (онкологія, туберкульоз, гепатит, діабет, нефрит тощо), але у момент звернення не потребують або відмовляються від медичної допомоги;</w:t>
            </w:r>
          </w:p>
          <w:p w14:paraId="0BFED0E5" w14:textId="77777777" w:rsidR="00F43D67" w:rsidRPr="00D27B6B" w:rsidRDefault="00F43D67" w:rsidP="00F43D67">
            <w:pPr>
              <w:pBdr>
                <w:top w:val="nil"/>
                <w:left w:val="nil"/>
                <w:bottom w:val="nil"/>
                <w:right w:val="nil"/>
                <w:between w:val="nil"/>
              </w:pBdr>
              <w:ind w:firstLine="567"/>
              <w:jc w:val="both"/>
              <w:rPr>
                <w:strike/>
              </w:rPr>
            </w:pPr>
            <w:r w:rsidRPr="00D27B6B">
              <w:rPr>
                <w:strike/>
              </w:rPr>
              <w:t>3) які мають психічні та поведінкові розлади внаслідок вживання психоактивних речовин та не перебувають у невідкладному або гострому стані (делірій, абстинентний синдром тощо);</w:t>
            </w:r>
          </w:p>
          <w:p w14:paraId="2E8E6BA7" w14:textId="77777777" w:rsidR="00F43D67" w:rsidRPr="00D27B6B" w:rsidRDefault="00F43D67" w:rsidP="00F43D67">
            <w:pPr>
              <w:pBdr>
                <w:top w:val="nil"/>
                <w:left w:val="nil"/>
                <w:bottom w:val="nil"/>
                <w:right w:val="nil"/>
                <w:between w:val="nil"/>
              </w:pBdr>
              <w:ind w:firstLine="567"/>
              <w:jc w:val="both"/>
              <w:rPr>
                <w:strike/>
              </w:rPr>
            </w:pPr>
            <w:r w:rsidRPr="00D27B6B">
              <w:rPr>
                <w:strike/>
              </w:rPr>
              <w:t>4) з агресивними проявами;</w:t>
            </w:r>
          </w:p>
          <w:p w14:paraId="1A05C8AD" w14:textId="77777777" w:rsidR="00F43D67" w:rsidRPr="00D27B6B" w:rsidRDefault="00F43D67" w:rsidP="00F43D67">
            <w:pPr>
              <w:pBdr>
                <w:top w:val="nil"/>
                <w:left w:val="nil"/>
                <w:bottom w:val="nil"/>
                <w:right w:val="nil"/>
                <w:between w:val="nil"/>
              </w:pBdr>
              <w:ind w:firstLine="567"/>
              <w:jc w:val="both"/>
              <w:rPr>
                <w:strike/>
              </w:rPr>
            </w:pPr>
            <w:r w:rsidRPr="00D27B6B">
              <w:rPr>
                <w:strike/>
              </w:rPr>
              <w:t>5) які отримали поранення, травми, контузію та щодо яких застосовано оперативне втручання;</w:t>
            </w:r>
          </w:p>
          <w:p w14:paraId="1FEB0021" w14:textId="77777777" w:rsidR="00F43D67" w:rsidRPr="00D27B6B" w:rsidRDefault="00F43D67" w:rsidP="00F43D67">
            <w:pPr>
              <w:pBdr>
                <w:top w:val="nil"/>
                <w:left w:val="nil"/>
                <w:bottom w:val="nil"/>
                <w:right w:val="nil"/>
                <w:between w:val="nil"/>
              </w:pBdr>
              <w:ind w:firstLine="567"/>
              <w:jc w:val="both"/>
              <w:rPr>
                <w:strike/>
              </w:rPr>
            </w:pPr>
            <w:r w:rsidRPr="00D27B6B">
              <w:rPr>
                <w:strike/>
              </w:rPr>
              <w:t>6) з інвалідністю;</w:t>
            </w:r>
          </w:p>
          <w:p w14:paraId="1D26DC4D" w14:textId="77777777" w:rsidR="00F43D67" w:rsidRPr="00D27B6B" w:rsidRDefault="00F43D67" w:rsidP="00F43D67">
            <w:pPr>
              <w:pBdr>
                <w:top w:val="nil"/>
                <w:left w:val="nil"/>
                <w:bottom w:val="nil"/>
                <w:right w:val="nil"/>
                <w:between w:val="nil"/>
              </w:pBdr>
              <w:ind w:firstLine="567"/>
              <w:jc w:val="both"/>
              <w:rPr>
                <w:strike/>
              </w:rPr>
            </w:pPr>
            <w:r w:rsidRPr="00D27B6B">
              <w:rPr>
                <w:strike/>
              </w:rPr>
              <w:t>7) які є жертвами катувань та жорстокого поводження;</w:t>
            </w:r>
          </w:p>
          <w:p w14:paraId="4797C808" w14:textId="77777777" w:rsidR="00F43D67" w:rsidRPr="00D27B6B" w:rsidRDefault="00F43D67" w:rsidP="00F43D67">
            <w:pPr>
              <w:pBdr>
                <w:top w:val="nil"/>
                <w:left w:val="nil"/>
                <w:bottom w:val="nil"/>
                <w:right w:val="nil"/>
                <w:between w:val="nil"/>
              </w:pBdr>
              <w:ind w:firstLine="567"/>
              <w:jc w:val="both"/>
              <w:rPr>
                <w:strike/>
              </w:rPr>
            </w:pPr>
            <w:r w:rsidRPr="00D27B6B">
              <w:rPr>
                <w:strike/>
              </w:rPr>
              <w:t>8) які були жертвами чи свідками насильства;</w:t>
            </w:r>
          </w:p>
          <w:p w14:paraId="007B6519" w14:textId="77777777" w:rsidR="00F43D67" w:rsidRPr="00D27B6B" w:rsidRDefault="00F43D67" w:rsidP="00F43D67">
            <w:pPr>
              <w:pBdr>
                <w:top w:val="nil"/>
                <w:left w:val="nil"/>
                <w:bottom w:val="nil"/>
                <w:right w:val="nil"/>
                <w:between w:val="nil"/>
              </w:pBdr>
              <w:ind w:firstLine="567"/>
              <w:jc w:val="both"/>
              <w:rPr>
                <w:strike/>
              </w:rPr>
            </w:pPr>
            <w:r w:rsidRPr="00D27B6B">
              <w:rPr>
                <w:strike/>
              </w:rPr>
              <w:t>9) які притягувалися до відповідальності за агресивні дії, вчиняли домашнє насильство, мали суїцидальні наміри або спроби;</w:t>
            </w:r>
          </w:p>
          <w:p w14:paraId="438F8907" w14:textId="38412231" w:rsidR="00F43D67" w:rsidRPr="00D27B6B" w:rsidRDefault="00F43D67" w:rsidP="00F43D67">
            <w:pPr>
              <w:pBdr>
                <w:top w:val="nil"/>
                <w:left w:val="nil"/>
                <w:bottom w:val="nil"/>
                <w:right w:val="nil"/>
                <w:between w:val="nil"/>
              </w:pBdr>
              <w:ind w:firstLine="567"/>
              <w:jc w:val="both"/>
              <w:rPr>
                <w:strike/>
              </w:rPr>
            </w:pPr>
            <w:r w:rsidRPr="00D27B6B">
              <w:rPr>
                <w:strike/>
              </w:rPr>
              <w:t>10) яким під час психологічної допомоги першого рівня проведене кризове втручання.</w:t>
            </w:r>
          </w:p>
        </w:tc>
        <w:tc>
          <w:tcPr>
            <w:tcW w:w="2519" w:type="pct"/>
          </w:tcPr>
          <w:p w14:paraId="2ABA786C" w14:textId="74F2925C" w:rsidR="00F43D67" w:rsidRPr="00271882" w:rsidRDefault="00F43D67" w:rsidP="00F43D67">
            <w:pPr>
              <w:pBdr>
                <w:top w:val="nil"/>
                <w:left w:val="nil"/>
                <w:bottom w:val="nil"/>
                <w:right w:val="nil"/>
                <w:between w:val="nil"/>
              </w:pBdr>
              <w:ind w:firstLine="567"/>
              <w:jc w:val="both"/>
              <w:rPr>
                <w:b/>
                <w:bCs/>
              </w:rPr>
            </w:pPr>
            <w:r w:rsidRPr="00271882">
              <w:rPr>
                <w:b/>
                <w:bCs/>
              </w:rPr>
              <w:t>1</w:t>
            </w:r>
            <w:r w:rsidR="00232321">
              <w:rPr>
                <w:b/>
                <w:bCs/>
              </w:rPr>
              <w:t>4</w:t>
            </w:r>
            <w:r w:rsidRPr="00271882">
              <w:rPr>
                <w:b/>
                <w:bCs/>
              </w:rPr>
              <w:t>.</w:t>
            </w:r>
            <w:r>
              <w:rPr>
                <w:b/>
                <w:bCs/>
              </w:rPr>
              <w:t xml:space="preserve"> </w:t>
            </w:r>
            <w:r w:rsidR="006A037B" w:rsidRPr="006A037B">
              <w:rPr>
                <w:b/>
                <w:bCs/>
              </w:rPr>
              <w:t>Суб’єктами, які надають послуг</w:t>
            </w:r>
            <w:r w:rsidR="00AE5DFC">
              <w:rPr>
                <w:b/>
                <w:bCs/>
              </w:rPr>
              <w:t>и</w:t>
            </w:r>
            <w:r w:rsidR="006A037B" w:rsidRPr="006A037B">
              <w:rPr>
                <w:b/>
                <w:bCs/>
              </w:rPr>
              <w:t xml:space="preserve"> у сфері психічного здоров’я другого і третього рівня</w:t>
            </w:r>
            <w:r w:rsidR="006435D9">
              <w:rPr>
                <w:b/>
                <w:bCs/>
              </w:rPr>
              <w:t>,</w:t>
            </w:r>
            <w:r w:rsidR="006A037B" w:rsidRPr="006A037B">
              <w:rPr>
                <w:b/>
                <w:bCs/>
              </w:rPr>
              <w:t xml:space="preserve"> є надавачі послуг та фахівці, що не мають укладеного договору про медичне обслуговування населення за програмою медичних гарантій із НСЗУ та інформація про яких включена до Реєстру</w:t>
            </w:r>
            <w:r w:rsidRPr="00271882">
              <w:rPr>
                <w:b/>
                <w:bCs/>
              </w:rPr>
              <w:t>.</w:t>
            </w:r>
          </w:p>
          <w:p w14:paraId="4EAA98FB" w14:textId="77777777" w:rsidR="00F43D67" w:rsidRPr="00271882" w:rsidRDefault="00F43D67" w:rsidP="00F43D67">
            <w:pPr>
              <w:pBdr>
                <w:top w:val="nil"/>
                <w:left w:val="nil"/>
                <w:bottom w:val="nil"/>
                <w:right w:val="nil"/>
                <w:between w:val="nil"/>
              </w:pBdr>
              <w:ind w:firstLine="567"/>
              <w:jc w:val="both"/>
              <w:rPr>
                <w:b/>
                <w:bCs/>
              </w:rPr>
            </w:pPr>
            <w:r w:rsidRPr="00271882">
              <w:rPr>
                <w:b/>
                <w:bCs/>
              </w:rPr>
              <w:t>Реєстр ведеться з метою забезпечення збору, накопичення, захисту, обліку, відображення, оброблення реєстрових даних щодо надавачів послуг і їх фахівців (організаційно-правової форми господарювання; коду виду економічної діяльності (КВЕД) та банківських реквізитів; місцезнаходження/адреси задекларованого/зареєстрованого місця проживання (перебування); контактних даних; переліку послуг у сфері психічного здоров’я; місця надання послуг; інформації про матеріально-технічне забезпечення надавача послуг; інформації про окремий структурний підрозділ, працівники якого виконують роботу на підставі трудового або цивільно-правового договору (за наявності); інформації про кабінет для надання індивідуальних послуг у сфері психічного здоров’я тощо).</w:t>
            </w:r>
          </w:p>
          <w:p w14:paraId="01BBB58C" w14:textId="77777777" w:rsidR="00F43D67" w:rsidRPr="00271882" w:rsidRDefault="00F43D67" w:rsidP="00F43D67">
            <w:pPr>
              <w:pBdr>
                <w:top w:val="nil"/>
                <w:left w:val="nil"/>
                <w:bottom w:val="nil"/>
                <w:right w:val="nil"/>
                <w:between w:val="nil"/>
              </w:pBdr>
              <w:ind w:firstLine="567"/>
              <w:jc w:val="both"/>
              <w:rPr>
                <w:b/>
                <w:bCs/>
              </w:rPr>
            </w:pPr>
            <w:r w:rsidRPr="00271882">
              <w:rPr>
                <w:b/>
                <w:bCs/>
              </w:rPr>
              <w:t>Реєстр створюється та функціонує у середовищі інформаційної системи “Програмна платформа для розгортання та супроводження державних електронних реєстрів”.</w:t>
            </w:r>
          </w:p>
          <w:p w14:paraId="19305F9A" w14:textId="77777777" w:rsidR="00F43D67" w:rsidRPr="00271882" w:rsidRDefault="00F43D67" w:rsidP="00F43D67">
            <w:pPr>
              <w:pBdr>
                <w:top w:val="nil"/>
                <w:left w:val="nil"/>
                <w:bottom w:val="nil"/>
                <w:right w:val="nil"/>
                <w:between w:val="nil"/>
              </w:pBdr>
              <w:ind w:firstLine="567"/>
              <w:jc w:val="both"/>
              <w:rPr>
                <w:b/>
                <w:bCs/>
              </w:rPr>
            </w:pPr>
            <w:r w:rsidRPr="00271882">
              <w:rPr>
                <w:b/>
                <w:bCs/>
              </w:rPr>
              <w:t>Об’єктами Реєстру є інформація про:</w:t>
            </w:r>
          </w:p>
          <w:p w14:paraId="6FD06312" w14:textId="4D308DF4" w:rsidR="00F43D67" w:rsidRPr="00271882" w:rsidRDefault="00F43D67" w:rsidP="00F43D67">
            <w:pPr>
              <w:pBdr>
                <w:top w:val="nil"/>
                <w:left w:val="nil"/>
                <w:bottom w:val="nil"/>
                <w:right w:val="nil"/>
                <w:between w:val="nil"/>
              </w:pBdr>
              <w:ind w:firstLine="567"/>
              <w:jc w:val="both"/>
              <w:rPr>
                <w:b/>
                <w:bCs/>
              </w:rPr>
            </w:pPr>
            <w:r w:rsidRPr="00271882">
              <w:rPr>
                <w:b/>
                <w:bCs/>
              </w:rPr>
              <w:lastRenderedPageBreak/>
              <w:t xml:space="preserve">фізичних осіб </w:t>
            </w:r>
            <w:r w:rsidR="003905C6">
              <w:rPr>
                <w:b/>
                <w:bCs/>
              </w:rPr>
              <w:t>–—</w:t>
            </w:r>
            <w:r w:rsidRPr="00271882">
              <w:rPr>
                <w:b/>
                <w:bCs/>
              </w:rPr>
              <w:t xml:space="preserve"> підприємців, юридичних осіб та фізичних осіб </w:t>
            </w:r>
            <w:r w:rsidR="003905C6">
              <w:rPr>
                <w:b/>
                <w:bCs/>
              </w:rPr>
              <w:t>–—</w:t>
            </w:r>
            <w:r w:rsidRPr="00271882">
              <w:rPr>
                <w:b/>
                <w:bCs/>
              </w:rPr>
              <w:t xml:space="preserve"> фахівців;</w:t>
            </w:r>
          </w:p>
          <w:p w14:paraId="2875AF5D" w14:textId="77777777" w:rsidR="00F43D67" w:rsidRPr="00271882" w:rsidRDefault="00F43D67" w:rsidP="00F43D67">
            <w:pPr>
              <w:pBdr>
                <w:top w:val="nil"/>
                <w:left w:val="nil"/>
                <w:bottom w:val="nil"/>
                <w:right w:val="nil"/>
                <w:between w:val="nil"/>
              </w:pBdr>
              <w:ind w:firstLine="567"/>
              <w:jc w:val="both"/>
              <w:rPr>
                <w:b/>
                <w:bCs/>
              </w:rPr>
            </w:pPr>
            <w:r w:rsidRPr="00271882">
              <w:rPr>
                <w:b/>
                <w:bCs/>
              </w:rPr>
              <w:t>сертифікати, ліцензії, інші документи дозвільного характеру щодо впровадження діяльності з надання послуг у сфері психічного здоров’я;</w:t>
            </w:r>
          </w:p>
          <w:p w14:paraId="45D54625" w14:textId="77777777" w:rsidR="00F43D67" w:rsidRPr="00271882" w:rsidRDefault="00F43D67" w:rsidP="00F43D67">
            <w:pPr>
              <w:pBdr>
                <w:top w:val="nil"/>
                <w:left w:val="nil"/>
                <w:bottom w:val="nil"/>
                <w:right w:val="nil"/>
                <w:between w:val="nil"/>
              </w:pBdr>
              <w:ind w:firstLine="567"/>
              <w:jc w:val="both"/>
              <w:rPr>
                <w:b/>
                <w:bCs/>
              </w:rPr>
            </w:pPr>
            <w:r w:rsidRPr="00271882">
              <w:rPr>
                <w:b/>
                <w:bCs/>
              </w:rPr>
              <w:t>матеріально-технічне забезпечення діяльності з провадження діяльності з надання послуг у сфері психічного здоров’я.</w:t>
            </w:r>
          </w:p>
          <w:p w14:paraId="21F0DE99" w14:textId="77777777" w:rsidR="00F43D67" w:rsidRPr="00271882" w:rsidRDefault="00F43D67" w:rsidP="00F43D67">
            <w:pPr>
              <w:pBdr>
                <w:top w:val="nil"/>
                <w:left w:val="nil"/>
                <w:bottom w:val="nil"/>
                <w:right w:val="nil"/>
                <w:between w:val="nil"/>
              </w:pBdr>
              <w:ind w:firstLine="567"/>
              <w:jc w:val="both"/>
              <w:rPr>
                <w:b/>
                <w:bCs/>
              </w:rPr>
            </w:pPr>
            <w:r w:rsidRPr="00271882">
              <w:rPr>
                <w:b/>
                <w:bCs/>
              </w:rPr>
              <w:t>Власником Реєстру та виключних майнових прав на його програмне забезпечення є держава в особі Мінветеранів.</w:t>
            </w:r>
          </w:p>
          <w:p w14:paraId="30984F4D" w14:textId="77777777" w:rsidR="00F43D67" w:rsidRPr="00271882" w:rsidRDefault="00F43D67" w:rsidP="00F43D67">
            <w:pPr>
              <w:pBdr>
                <w:top w:val="nil"/>
                <w:left w:val="nil"/>
                <w:bottom w:val="nil"/>
                <w:right w:val="nil"/>
                <w:between w:val="nil"/>
              </w:pBdr>
              <w:ind w:firstLine="567"/>
              <w:jc w:val="both"/>
              <w:rPr>
                <w:b/>
                <w:bCs/>
              </w:rPr>
            </w:pPr>
            <w:r w:rsidRPr="00271882">
              <w:rPr>
                <w:b/>
                <w:bCs/>
              </w:rPr>
              <w:t>Держателем Реєстру є Мінветеранів. Адміністратором Реєстру є Науково-навчальний експертний центр “Бородянка”.</w:t>
            </w:r>
          </w:p>
          <w:p w14:paraId="7488B831" w14:textId="5FF72837" w:rsidR="00F43D67" w:rsidRPr="003A2BCA" w:rsidRDefault="00F43D67" w:rsidP="00775F80">
            <w:pPr>
              <w:pBdr>
                <w:top w:val="nil"/>
                <w:left w:val="nil"/>
                <w:bottom w:val="nil"/>
                <w:right w:val="nil"/>
                <w:between w:val="nil"/>
              </w:pBdr>
              <w:ind w:firstLine="567"/>
              <w:jc w:val="both"/>
              <w:rPr>
                <w:b/>
                <w:bCs/>
              </w:rPr>
            </w:pPr>
            <w:r w:rsidRPr="00271882">
              <w:rPr>
                <w:b/>
                <w:bCs/>
              </w:rPr>
              <w:t>Порядок формування, ведення та доступу до Реєстру затверджується Мінветеранів.</w:t>
            </w:r>
          </w:p>
        </w:tc>
      </w:tr>
      <w:tr w:rsidR="00F43D67" w:rsidRPr="008E6B03" w14:paraId="77D57677" w14:textId="77777777" w:rsidTr="00CA261B">
        <w:tc>
          <w:tcPr>
            <w:tcW w:w="2481" w:type="pct"/>
          </w:tcPr>
          <w:p w14:paraId="4F15288E"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15. Індивідуальна психотерапія проводиться одним і тим же фахівцем регулярно та безперервно, крім випадків, якщо отримувач послуг побажав змінити фахівця.</w:t>
            </w:r>
          </w:p>
          <w:p w14:paraId="14401B46" w14:textId="77777777" w:rsidR="00F43D67" w:rsidRPr="00D27B6B" w:rsidRDefault="00F43D67" w:rsidP="00F43D67">
            <w:pPr>
              <w:pBdr>
                <w:top w:val="nil"/>
                <w:left w:val="nil"/>
                <w:bottom w:val="nil"/>
                <w:right w:val="nil"/>
                <w:between w:val="nil"/>
              </w:pBdr>
              <w:ind w:firstLine="567"/>
              <w:jc w:val="both"/>
              <w:rPr>
                <w:strike/>
              </w:rPr>
            </w:pPr>
            <w:r w:rsidRPr="00D27B6B">
              <w:rPr>
                <w:strike/>
              </w:rPr>
              <w:t>До заходів із психотерапії доцільно залучати членів сім’ї, якщо це погоджено з отримувачем послуг.</w:t>
            </w:r>
          </w:p>
          <w:p w14:paraId="69D2EDB1" w14:textId="459B1AF3" w:rsidR="00F43D67" w:rsidRPr="00D27B6B" w:rsidRDefault="00F43D67" w:rsidP="00F43D67">
            <w:pPr>
              <w:pBdr>
                <w:top w:val="nil"/>
                <w:left w:val="nil"/>
                <w:bottom w:val="nil"/>
                <w:right w:val="nil"/>
                <w:between w:val="nil"/>
              </w:pBdr>
              <w:ind w:firstLine="567"/>
              <w:jc w:val="both"/>
              <w:rPr>
                <w:strike/>
              </w:rPr>
            </w:pPr>
            <w:r w:rsidRPr="00D27B6B">
              <w:rPr>
                <w:strike/>
              </w:rPr>
              <w:t>Кількість необхідних консультацій визначається станом отримувача послуг, видом розладу та клінічним протоколом. Психотерапія проводиться із застосуванням специфічного методу, рекомендованого міжнародними клінічними настановами та протоколами.</w:t>
            </w:r>
          </w:p>
        </w:tc>
        <w:tc>
          <w:tcPr>
            <w:tcW w:w="2519" w:type="pct"/>
          </w:tcPr>
          <w:p w14:paraId="70D1CD32" w14:textId="620C76DD" w:rsidR="00F43D67" w:rsidRPr="00271882" w:rsidRDefault="00F43D67" w:rsidP="00F43D67">
            <w:pPr>
              <w:pBdr>
                <w:top w:val="nil"/>
                <w:left w:val="nil"/>
                <w:bottom w:val="nil"/>
                <w:right w:val="nil"/>
                <w:between w:val="nil"/>
              </w:pBdr>
              <w:ind w:firstLine="567"/>
              <w:jc w:val="both"/>
              <w:rPr>
                <w:b/>
                <w:bCs/>
              </w:rPr>
            </w:pPr>
            <w:r w:rsidRPr="00271882">
              <w:rPr>
                <w:b/>
                <w:bCs/>
              </w:rPr>
              <w:t>1</w:t>
            </w:r>
            <w:r w:rsidR="00232321">
              <w:rPr>
                <w:b/>
                <w:bCs/>
              </w:rPr>
              <w:t>5</w:t>
            </w:r>
            <w:r w:rsidRPr="00271882">
              <w:rPr>
                <w:b/>
                <w:bCs/>
              </w:rPr>
              <w:t>.</w:t>
            </w:r>
            <w:r>
              <w:rPr>
                <w:b/>
                <w:bCs/>
              </w:rPr>
              <w:t xml:space="preserve"> </w:t>
            </w:r>
            <w:r w:rsidRPr="00271882">
              <w:rPr>
                <w:b/>
                <w:bCs/>
              </w:rPr>
              <w:t>Фахівці, які надають послуги у сфері психічного здоров’я другого і третього рівня, повинні відповідати таким кваліфікаційним вимогам:</w:t>
            </w:r>
          </w:p>
          <w:p w14:paraId="69E78593" w14:textId="77777777" w:rsidR="00481A87" w:rsidRPr="00481A87" w:rsidRDefault="00481A87" w:rsidP="00481A87">
            <w:pPr>
              <w:pBdr>
                <w:top w:val="nil"/>
                <w:left w:val="nil"/>
                <w:bottom w:val="nil"/>
                <w:right w:val="nil"/>
                <w:between w:val="nil"/>
              </w:pBdr>
              <w:ind w:firstLine="567"/>
              <w:jc w:val="both"/>
              <w:rPr>
                <w:b/>
                <w:bCs/>
              </w:rPr>
            </w:pPr>
            <w:r w:rsidRPr="00481A87">
              <w:rPr>
                <w:b/>
                <w:bCs/>
              </w:rPr>
              <w:t>вища освіта за спеціальністю “Психологія”, “Медична психологія” або “Медицина” (спеціалізація за фахом “Медична психологія”, “Психотерапія”, “Психіатрія”, “Психофізіологія”) або за спеціальністю “Психологія” (спеціалізація за фахом “Клінічний психолог”), або мати науковий ступінь у галузі “Психологічні науки”;</w:t>
            </w:r>
          </w:p>
          <w:p w14:paraId="65A781AC" w14:textId="71FC3AEE" w:rsidR="00F43D67" w:rsidRPr="00271882" w:rsidRDefault="00481A87" w:rsidP="00481A87">
            <w:pPr>
              <w:pBdr>
                <w:top w:val="nil"/>
                <w:left w:val="nil"/>
                <w:bottom w:val="nil"/>
                <w:right w:val="nil"/>
                <w:between w:val="nil"/>
              </w:pBdr>
              <w:ind w:firstLine="567"/>
              <w:jc w:val="both"/>
              <w:rPr>
                <w:b/>
                <w:bCs/>
              </w:rPr>
            </w:pPr>
            <w:r w:rsidRPr="00481A87">
              <w:rPr>
                <w:b/>
                <w:bCs/>
              </w:rPr>
              <w:t xml:space="preserve">досвід практичної роботи в закладах охорони здоров’я та/або реабілітаційних закладах не менше </w:t>
            </w:r>
            <w:r w:rsidRPr="00481A87">
              <w:rPr>
                <w:b/>
                <w:bCs/>
              </w:rPr>
              <w:lastRenderedPageBreak/>
              <w:t>одного року та/або досвід практичної роботи за фахом не менше двох років</w:t>
            </w:r>
            <w:r w:rsidR="00F43D67" w:rsidRPr="00271882">
              <w:rPr>
                <w:b/>
                <w:bCs/>
              </w:rPr>
              <w:t>.</w:t>
            </w:r>
          </w:p>
          <w:p w14:paraId="66269992" w14:textId="77777777" w:rsidR="00F43D67" w:rsidRPr="00271882" w:rsidRDefault="00F43D67" w:rsidP="00F43D67">
            <w:pPr>
              <w:pBdr>
                <w:top w:val="nil"/>
                <w:left w:val="nil"/>
                <w:bottom w:val="nil"/>
                <w:right w:val="nil"/>
                <w:between w:val="nil"/>
              </w:pBdr>
              <w:ind w:firstLine="567"/>
              <w:jc w:val="both"/>
              <w:rPr>
                <w:b/>
                <w:bCs/>
              </w:rPr>
            </w:pPr>
            <w:bookmarkStart w:id="3" w:name="_Hlk220669837"/>
            <w:r w:rsidRPr="00412388">
              <w:rPr>
                <w:b/>
                <w:bCs/>
              </w:rPr>
              <w:t>Послуги у сфері психічного здоров’я другого рівня також можуть надавати фахівці, які мають вищу освіту за спеціальністю “Соціальна робота та консультування” за умови проходження сертифікованої психотерапевтичної підготовки в науково обґрунтованому психотерапевтичному методі, для здобуття якого необхідно не менше 90 кредитів Європейської кредитної трансферно-накопичувальної системи</w:t>
            </w:r>
            <w:bookmarkEnd w:id="3"/>
            <w:r w:rsidRPr="00271882">
              <w:rPr>
                <w:b/>
                <w:bCs/>
              </w:rPr>
              <w:t>.</w:t>
            </w:r>
          </w:p>
          <w:p w14:paraId="71DE5A11" w14:textId="77777777" w:rsidR="00F43D67" w:rsidRPr="00412388" w:rsidRDefault="00F43D67" w:rsidP="00F43D67">
            <w:pPr>
              <w:pBdr>
                <w:top w:val="nil"/>
                <w:left w:val="nil"/>
                <w:bottom w:val="nil"/>
                <w:right w:val="nil"/>
                <w:between w:val="nil"/>
              </w:pBdr>
              <w:ind w:firstLine="567"/>
              <w:jc w:val="both"/>
              <w:rPr>
                <w:b/>
                <w:bCs/>
              </w:rPr>
            </w:pPr>
            <w:r w:rsidRPr="00271882">
              <w:rPr>
                <w:b/>
                <w:bCs/>
              </w:rPr>
              <w:t xml:space="preserve">Проходження фахівцями супервізії є обов’язковою умовою надання ними послуг у сфері психічного </w:t>
            </w:r>
            <w:r w:rsidRPr="00412388">
              <w:rPr>
                <w:b/>
                <w:bCs/>
              </w:rPr>
              <w:t>здоров’я другого та третього рівнів.</w:t>
            </w:r>
          </w:p>
          <w:p w14:paraId="5BF59802" w14:textId="21F1E043" w:rsidR="00F43D67" w:rsidRPr="00423C59" w:rsidRDefault="00F43D67" w:rsidP="00F43D67">
            <w:pPr>
              <w:pBdr>
                <w:top w:val="nil"/>
                <w:left w:val="nil"/>
                <w:bottom w:val="nil"/>
                <w:right w:val="nil"/>
                <w:between w:val="nil"/>
              </w:pBdr>
              <w:ind w:firstLine="567"/>
              <w:jc w:val="both"/>
              <w:rPr>
                <w:b/>
                <w:bCs/>
                <w:strike/>
              </w:rPr>
            </w:pPr>
            <w:bookmarkStart w:id="4" w:name="_Hlk220669854"/>
            <w:r w:rsidRPr="00412388">
              <w:rPr>
                <w:b/>
                <w:bCs/>
              </w:rPr>
              <w:t xml:space="preserve">З </w:t>
            </w:r>
            <w:r w:rsidR="002C10C9">
              <w:rPr>
                <w:b/>
                <w:bCs/>
              </w:rPr>
              <w:t>0</w:t>
            </w:r>
            <w:r w:rsidRPr="00412388">
              <w:rPr>
                <w:b/>
                <w:bCs/>
              </w:rPr>
              <w:t>7 лютого 2028 р. послуги у сфері психічного здоров’я можуть надаватися лише фахівцями, сертифікованими відповідно до Закону України “Про систему охорони психічного здоров’я в Україні”.</w:t>
            </w:r>
            <w:bookmarkEnd w:id="4"/>
          </w:p>
        </w:tc>
      </w:tr>
      <w:tr w:rsidR="00F43D67" w:rsidRPr="008E6B03" w14:paraId="519EAC99" w14:textId="77777777" w:rsidTr="00CA261B">
        <w:tc>
          <w:tcPr>
            <w:tcW w:w="2481" w:type="pct"/>
          </w:tcPr>
          <w:p w14:paraId="4DEE03E2"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16. Психологічна допомога другого і третього рівня надається суб’єктами надання послуг та фахівцями із надання послуг, інформація про яких включена до Реєстру.</w:t>
            </w:r>
          </w:p>
          <w:p w14:paraId="0F7C0473" w14:textId="77777777" w:rsidR="00F43D67" w:rsidRPr="00D27B6B" w:rsidRDefault="00F43D67" w:rsidP="00F43D67">
            <w:pPr>
              <w:pBdr>
                <w:top w:val="nil"/>
                <w:left w:val="nil"/>
                <w:bottom w:val="nil"/>
                <w:right w:val="nil"/>
                <w:between w:val="nil"/>
              </w:pBdr>
              <w:ind w:firstLine="567"/>
              <w:jc w:val="both"/>
              <w:rPr>
                <w:strike/>
              </w:rPr>
            </w:pPr>
            <w:r w:rsidRPr="00D27B6B">
              <w:rPr>
                <w:strike/>
              </w:rPr>
              <w:t xml:space="preserve">Реєстр ведеться з метою забезпечення збору, накопичення, захисту, обліку, відображення, оброблення реєстрових даних щодо суб’єктів надання послуг і їх фахівців з надання послуг із психологічної допомоги (організаційно-правової форми господарювання; коду виду економічної діяльності (КВЕД) та банківських реквізитів; місцезнаходження/адреси задекларованого/зареєстрованого місця проживання </w:t>
            </w:r>
            <w:r w:rsidRPr="00D27B6B">
              <w:rPr>
                <w:strike/>
              </w:rPr>
              <w:lastRenderedPageBreak/>
              <w:t>(перебування); контактних даних; переліку послуг із психологічної допомоги; місця надання послуг; інформації про матеріально-технічне забезпечення суб’єкта надання послуг; інформації про окремий структурний підрозділ, працівники якого виконують роботу на підставі трудового або цивільно-правового договору (за наявності); інформації про кабінет для надання індивідуальної психологічної допомоги тощо).</w:t>
            </w:r>
          </w:p>
          <w:p w14:paraId="1BBD6F87" w14:textId="77777777" w:rsidR="00F43D67" w:rsidRPr="00D27B6B" w:rsidRDefault="00F43D67" w:rsidP="00F43D67">
            <w:pPr>
              <w:pBdr>
                <w:top w:val="nil"/>
                <w:left w:val="nil"/>
                <w:bottom w:val="nil"/>
                <w:right w:val="nil"/>
                <w:between w:val="nil"/>
              </w:pBdr>
              <w:ind w:firstLine="567"/>
              <w:jc w:val="both"/>
              <w:rPr>
                <w:strike/>
              </w:rPr>
            </w:pPr>
            <w:r w:rsidRPr="00D27B6B">
              <w:rPr>
                <w:strike/>
              </w:rPr>
              <w:t>Реєстр створюється та функціонує у середовищі інформаційної системи “Програмна платформа для розгортання та супроводження державних електронних реєстрів”.</w:t>
            </w:r>
          </w:p>
          <w:p w14:paraId="4D93178E" w14:textId="77777777" w:rsidR="00F43D67" w:rsidRPr="00D27B6B" w:rsidRDefault="00F43D67" w:rsidP="00F43D67">
            <w:pPr>
              <w:pBdr>
                <w:top w:val="nil"/>
                <w:left w:val="nil"/>
                <w:bottom w:val="nil"/>
                <w:right w:val="nil"/>
                <w:between w:val="nil"/>
              </w:pBdr>
              <w:ind w:firstLine="567"/>
              <w:jc w:val="both"/>
              <w:rPr>
                <w:strike/>
              </w:rPr>
            </w:pPr>
            <w:r w:rsidRPr="00D27B6B">
              <w:rPr>
                <w:strike/>
              </w:rPr>
              <w:t>Об’єктами Реєстру є інформація про:</w:t>
            </w:r>
          </w:p>
          <w:p w14:paraId="339E93B7" w14:textId="77777777" w:rsidR="00F43D67" w:rsidRPr="00D27B6B" w:rsidRDefault="00F43D67" w:rsidP="00F43D67">
            <w:pPr>
              <w:pBdr>
                <w:top w:val="nil"/>
                <w:left w:val="nil"/>
                <w:bottom w:val="nil"/>
                <w:right w:val="nil"/>
                <w:between w:val="nil"/>
              </w:pBdr>
              <w:ind w:firstLine="567"/>
              <w:jc w:val="both"/>
              <w:rPr>
                <w:strike/>
              </w:rPr>
            </w:pPr>
            <w:r w:rsidRPr="00D27B6B">
              <w:rPr>
                <w:strike/>
              </w:rPr>
              <w:t>фізичних осіб - підприємців, юридичних осіб та фізичних осіб - фахівців з надання послуг із психологічної допомоги;</w:t>
            </w:r>
          </w:p>
          <w:p w14:paraId="38DF4334" w14:textId="77777777" w:rsidR="00F43D67" w:rsidRPr="00D27B6B" w:rsidRDefault="00F43D67" w:rsidP="00F43D67">
            <w:pPr>
              <w:pBdr>
                <w:top w:val="nil"/>
                <w:left w:val="nil"/>
                <w:bottom w:val="nil"/>
                <w:right w:val="nil"/>
                <w:between w:val="nil"/>
              </w:pBdr>
              <w:ind w:firstLine="567"/>
              <w:jc w:val="both"/>
              <w:rPr>
                <w:strike/>
              </w:rPr>
            </w:pPr>
            <w:r w:rsidRPr="00D27B6B">
              <w:rPr>
                <w:strike/>
              </w:rPr>
              <w:t>сертифікати, ліцензії, інші документи дозвільного характеру щодо впровадження діяльності з надання психологічної допомоги;</w:t>
            </w:r>
          </w:p>
          <w:p w14:paraId="7C1BF715" w14:textId="77777777" w:rsidR="00F43D67" w:rsidRPr="00D27B6B" w:rsidRDefault="00F43D67" w:rsidP="00F43D67">
            <w:pPr>
              <w:pBdr>
                <w:top w:val="nil"/>
                <w:left w:val="nil"/>
                <w:bottom w:val="nil"/>
                <w:right w:val="nil"/>
                <w:between w:val="nil"/>
              </w:pBdr>
              <w:ind w:firstLine="567"/>
              <w:jc w:val="both"/>
              <w:rPr>
                <w:strike/>
              </w:rPr>
            </w:pPr>
            <w:r w:rsidRPr="00D27B6B">
              <w:rPr>
                <w:strike/>
              </w:rPr>
              <w:t>матеріально-технічне забезпечення діяльності з провадження діяльності з надання психологічної допомоги.</w:t>
            </w:r>
          </w:p>
          <w:p w14:paraId="3667D6A9" w14:textId="77777777" w:rsidR="00F43D67" w:rsidRPr="00D27B6B" w:rsidRDefault="00F43D67" w:rsidP="00F43D67">
            <w:pPr>
              <w:pBdr>
                <w:top w:val="nil"/>
                <w:left w:val="nil"/>
                <w:bottom w:val="nil"/>
                <w:right w:val="nil"/>
                <w:between w:val="nil"/>
              </w:pBdr>
              <w:ind w:firstLine="567"/>
              <w:jc w:val="both"/>
              <w:rPr>
                <w:strike/>
              </w:rPr>
            </w:pPr>
            <w:r w:rsidRPr="00D27B6B">
              <w:rPr>
                <w:strike/>
              </w:rPr>
              <w:t>Власником Реєстру та виключних майнових прав на його програмне забезпечення є держава в особі Мінветеранів.</w:t>
            </w:r>
          </w:p>
          <w:p w14:paraId="2BFF1BCA" w14:textId="77777777" w:rsidR="00F43D67" w:rsidRPr="00D27B6B" w:rsidRDefault="00F43D67" w:rsidP="00F43D67">
            <w:pPr>
              <w:pBdr>
                <w:top w:val="nil"/>
                <w:left w:val="nil"/>
                <w:bottom w:val="nil"/>
                <w:right w:val="nil"/>
                <w:between w:val="nil"/>
              </w:pBdr>
              <w:ind w:firstLine="567"/>
              <w:jc w:val="both"/>
              <w:rPr>
                <w:strike/>
              </w:rPr>
            </w:pPr>
            <w:r w:rsidRPr="00D27B6B">
              <w:rPr>
                <w:strike/>
              </w:rPr>
              <w:t>Держателем Реєстру є Мінветеранів. Адміністратором Реєстру є Науково-навчальний експертний центр “Бородянка”.</w:t>
            </w:r>
          </w:p>
          <w:p w14:paraId="38D72CFC" w14:textId="3E95C00F"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Порядок формування, ведення та доступу до Реєстру затверджується Мінветеранів.</w:t>
            </w:r>
          </w:p>
        </w:tc>
        <w:tc>
          <w:tcPr>
            <w:tcW w:w="2519" w:type="pct"/>
          </w:tcPr>
          <w:p w14:paraId="31E5A2AE" w14:textId="261DC858" w:rsidR="00F43D67" w:rsidRPr="0040729C" w:rsidRDefault="00F43D67" w:rsidP="00F43D67">
            <w:pPr>
              <w:pBdr>
                <w:top w:val="nil"/>
                <w:left w:val="nil"/>
                <w:bottom w:val="nil"/>
                <w:right w:val="nil"/>
                <w:between w:val="nil"/>
              </w:pBdr>
              <w:ind w:firstLine="567"/>
              <w:jc w:val="both"/>
              <w:rPr>
                <w:b/>
                <w:bCs/>
                <w:strike/>
              </w:rPr>
            </w:pPr>
            <w:r w:rsidRPr="00271882">
              <w:rPr>
                <w:b/>
                <w:bCs/>
              </w:rPr>
              <w:lastRenderedPageBreak/>
              <w:t>1</w:t>
            </w:r>
            <w:r w:rsidR="009262C9">
              <w:rPr>
                <w:b/>
                <w:bCs/>
              </w:rPr>
              <w:t>6</w:t>
            </w:r>
            <w:r w:rsidRPr="00271882">
              <w:rPr>
                <w:b/>
                <w:bCs/>
              </w:rPr>
              <w:t>.</w:t>
            </w:r>
            <w:r>
              <w:rPr>
                <w:b/>
                <w:bCs/>
              </w:rPr>
              <w:t xml:space="preserve"> </w:t>
            </w:r>
            <w:r w:rsidR="007013FD">
              <w:rPr>
                <w:b/>
                <w:bCs/>
              </w:rPr>
              <w:t xml:space="preserve">У </w:t>
            </w:r>
            <w:r w:rsidR="007013FD" w:rsidRPr="007013FD">
              <w:rPr>
                <w:b/>
                <w:bCs/>
              </w:rPr>
              <w:t xml:space="preserve">разі </w:t>
            </w:r>
            <w:r w:rsidR="002C10C9" w:rsidRPr="002C10C9">
              <w:rPr>
                <w:b/>
                <w:bCs/>
              </w:rPr>
              <w:t xml:space="preserve">надання послуг з </w:t>
            </w:r>
            <w:r w:rsidR="007013FD" w:rsidRPr="007013FD">
              <w:rPr>
                <w:b/>
                <w:bCs/>
              </w:rPr>
              <w:t xml:space="preserve">психотерапії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або перебування у надзвичайних ситуаціях, полоні, місцях позбавлення волі, інших станів здоров’я, що можуть призвести до обмеження повсякденного функціонування, фахівець повинен обов’язково використовувати один з таких методів психотерапії, як когнітивно-поведінкова терапія (у тому числі травмо-фокусована когнітивно-поведінкова терапія, </w:t>
            </w:r>
            <w:r w:rsidR="007013FD" w:rsidRPr="007013FD">
              <w:rPr>
                <w:b/>
                <w:bCs/>
              </w:rPr>
              <w:lastRenderedPageBreak/>
              <w:t>наративно-експозиційна терапія, когнітивно-процесуальна терапія, когнітивна терапія, пролонгована експозиція та інші інтервенції та методики, що базуються на когнітивно-поведінковій терапії), десенсибілізація та репроцесуалізація рухом очей (EMDR), тілесно-орієнтована терапія, терапія прийняття та зобов’язання, реконсолідаційна терапія, екологічна психологічна фасилітація, розширена експозиційна терапія, клієнт-центрована чи особистісно-центрована терапія, терапія тривалого впливу, позитивна психотерапія, діалектично-поведінкова терапія, емоційно фокусована терапія, майндфулнес-базований підхід, логотерапія та екзистенційний аналіз чи екзистенційна терапія та інші методи психотерапії з доведеною ефективністю відповідно до міжнародних клінічних рекомендацій</w:t>
            </w:r>
            <w:r w:rsidRPr="00247876">
              <w:rPr>
                <w:b/>
                <w:bCs/>
              </w:rPr>
              <w:t>.</w:t>
            </w:r>
          </w:p>
        </w:tc>
      </w:tr>
      <w:tr w:rsidR="00F43D67" w:rsidRPr="008E6B03" w14:paraId="4A5B8611" w14:textId="77777777" w:rsidTr="00CA261B">
        <w:tc>
          <w:tcPr>
            <w:tcW w:w="2481" w:type="pct"/>
          </w:tcPr>
          <w:p w14:paraId="28D8EA61"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17. Психологічна допомога третього рівня надається мультидисциплінарною командою із використанням кейс-менеджменту як комплексна медико-психологічна допомога, що передбачає терапію розладів психічного здоров’я за комплексною програмою із застосуванням психологічних, психотерапевтичних, у разі потреби медикаментозних методів та методів фізичної реабілітації.</w:t>
            </w:r>
          </w:p>
          <w:p w14:paraId="1945AF48" w14:textId="4D87F2D2" w:rsidR="00F43D67" w:rsidRPr="00D27B6B" w:rsidRDefault="00F43D67" w:rsidP="00F43D67">
            <w:pPr>
              <w:pBdr>
                <w:top w:val="nil"/>
                <w:left w:val="nil"/>
                <w:bottom w:val="nil"/>
                <w:right w:val="nil"/>
                <w:between w:val="nil"/>
              </w:pBdr>
              <w:ind w:firstLine="567"/>
              <w:jc w:val="both"/>
              <w:rPr>
                <w:strike/>
              </w:rPr>
            </w:pPr>
            <w:r w:rsidRPr="00D27B6B">
              <w:rPr>
                <w:strike/>
              </w:rPr>
              <w:t>Робота з отримувачами послуг на цьому рівні спрямована на відновлення або компенсацію порушених психічних функцій, особистісних властивостей і системи стосунків отримувачів послуг, створення умов для повноцінного виходу із психологічної кризи з метою збереження їх здоров’я, відновлення боєздатності або працездатності, психічних і соціальних механізмів адаптації, що впливає на ефективність соціальної поведінки та якість життя, та сприяння їх посттравматичному зростанню.</w:t>
            </w:r>
          </w:p>
        </w:tc>
        <w:tc>
          <w:tcPr>
            <w:tcW w:w="2519" w:type="pct"/>
          </w:tcPr>
          <w:p w14:paraId="2162120F" w14:textId="125BA2F1" w:rsidR="00F43D67" w:rsidRPr="003A2BCA" w:rsidRDefault="00786631" w:rsidP="00F43D67">
            <w:pPr>
              <w:pBdr>
                <w:top w:val="nil"/>
                <w:left w:val="nil"/>
                <w:bottom w:val="nil"/>
                <w:right w:val="nil"/>
                <w:between w:val="nil"/>
              </w:pBdr>
              <w:ind w:firstLine="567"/>
              <w:jc w:val="both"/>
              <w:rPr>
                <w:b/>
                <w:bCs/>
              </w:rPr>
            </w:pPr>
            <w:r w:rsidRPr="00271882">
              <w:rPr>
                <w:b/>
                <w:bCs/>
              </w:rPr>
              <w:t>1</w:t>
            </w:r>
            <w:r>
              <w:rPr>
                <w:b/>
                <w:bCs/>
              </w:rPr>
              <w:t>7</w:t>
            </w:r>
            <w:r w:rsidRPr="00271882">
              <w:rPr>
                <w:b/>
                <w:bCs/>
              </w:rPr>
              <w:t>.</w:t>
            </w:r>
            <w:r>
              <w:rPr>
                <w:b/>
                <w:bCs/>
              </w:rPr>
              <w:t xml:space="preserve"> </w:t>
            </w:r>
            <w:r w:rsidRPr="00271882">
              <w:rPr>
                <w:b/>
                <w:bCs/>
              </w:rPr>
              <w:t>Надавач послуг повинен мати кабінет (кабінети) для надання індивідуальних/сімейних/групових послуг у сфері психічного здоров’я або обладнане робоче місце у разі дистанційного надання послуг.</w:t>
            </w:r>
          </w:p>
        </w:tc>
      </w:tr>
      <w:tr w:rsidR="00F43D67" w:rsidRPr="008E6B03" w14:paraId="7A9E8AFF" w14:textId="77777777" w:rsidTr="00CA261B">
        <w:tc>
          <w:tcPr>
            <w:tcW w:w="2481" w:type="pct"/>
          </w:tcPr>
          <w:p w14:paraId="1BF7BA62" w14:textId="77777777" w:rsidR="00F43D67" w:rsidRPr="00D27B6B" w:rsidRDefault="00F43D67" w:rsidP="00F43D67">
            <w:pPr>
              <w:pBdr>
                <w:top w:val="nil"/>
                <w:left w:val="nil"/>
                <w:bottom w:val="nil"/>
                <w:right w:val="nil"/>
                <w:between w:val="nil"/>
              </w:pBdr>
              <w:ind w:firstLine="567"/>
              <w:jc w:val="both"/>
              <w:rPr>
                <w:strike/>
              </w:rPr>
            </w:pPr>
            <w:r w:rsidRPr="00D27B6B">
              <w:rPr>
                <w:strike/>
              </w:rPr>
              <w:t>18. Комплексна медико-психологічна допомога проводиться мультидисциплінарною командою для надання психологічної допомоги отримувачам послуг:</w:t>
            </w:r>
          </w:p>
          <w:p w14:paraId="28A9A259" w14:textId="77777777" w:rsidR="00F43D67" w:rsidRPr="00D27B6B" w:rsidRDefault="00F43D67" w:rsidP="00F43D67">
            <w:pPr>
              <w:pBdr>
                <w:top w:val="nil"/>
                <w:left w:val="nil"/>
                <w:bottom w:val="nil"/>
                <w:right w:val="nil"/>
                <w:between w:val="nil"/>
              </w:pBdr>
              <w:ind w:firstLine="567"/>
              <w:jc w:val="both"/>
              <w:rPr>
                <w:strike/>
              </w:rPr>
            </w:pPr>
            <w:r w:rsidRPr="00D27B6B">
              <w:rPr>
                <w:strike/>
              </w:rPr>
              <w:t>із психосоматичними розладами;</w:t>
            </w:r>
          </w:p>
          <w:p w14:paraId="5B61EF9C" w14:textId="77777777" w:rsidR="00F43D67" w:rsidRPr="00D27B6B" w:rsidRDefault="00F43D67" w:rsidP="00F43D67">
            <w:pPr>
              <w:pBdr>
                <w:top w:val="nil"/>
                <w:left w:val="nil"/>
                <w:bottom w:val="nil"/>
                <w:right w:val="nil"/>
                <w:between w:val="nil"/>
              </w:pBdr>
              <w:ind w:firstLine="567"/>
              <w:jc w:val="both"/>
              <w:rPr>
                <w:strike/>
              </w:rPr>
            </w:pPr>
            <w:r w:rsidRPr="00D27B6B">
              <w:rPr>
                <w:strike/>
              </w:rPr>
              <w:t>з невиліковними або хронічними захворюваннями в стадії декомпенсації;</w:t>
            </w:r>
          </w:p>
          <w:p w14:paraId="3562B617" w14:textId="77777777" w:rsidR="00F43D67" w:rsidRPr="00D27B6B" w:rsidRDefault="00F43D67" w:rsidP="00F43D67">
            <w:pPr>
              <w:pBdr>
                <w:top w:val="nil"/>
                <w:left w:val="nil"/>
                <w:bottom w:val="nil"/>
                <w:right w:val="nil"/>
                <w:between w:val="nil"/>
              </w:pBdr>
              <w:ind w:firstLine="567"/>
              <w:jc w:val="both"/>
              <w:rPr>
                <w:strike/>
              </w:rPr>
            </w:pPr>
            <w:r w:rsidRPr="00D27B6B">
              <w:rPr>
                <w:strike/>
              </w:rPr>
              <w:t>із сильним болем;</w:t>
            </w:r>
          </w:p>
          <w:p w14:paraId="710707BF" w14:textId="77777777" w:rsidR="00F43D67" w:rsidRPr="00D27B6B" w:rsidRDefault="00F43D67" w:rsidP="00F43D67">
            <w:pPr>
              <w:pBdr>
                <w:top w:val="nil"/>
                <w:left w:val="nil"/>
                <w:bottom w:val="nil"/>
                <w:right w:val="nil"/>
                <w:between w:val="nil"/>
              </w:pBdr>
              <w:ind w:firstLine="567"/>
              <w:jc w:val="both"/>
              <w:rPr>
                <w:strike/>
              </w:rPr>
            </w:pPr>
            <w:r w:rsidRPr="00D27B6B">
              <w:rPr>
                <w:strike/>
              </w:rPr>
              <w:t>які побажали отримати психологічну допомогу одночасно із стаціонарним лікуванням;</w:t>
            </w:r>
          </w:p>
          <w:p w14:paraId="4C4CCE78"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з високим ризиком суїцидальної, агресивної поведінки, самоушкодження та рецидиву;</w:t>
            </w:r>
          </w:p>
          <w:p w14:paraId="69450CF7" w14:textId="5555C9E3" w:rsidR="00F43D67" w:rsidRPr="00D27B6B" w:rsidRDefault="00F43D67" w:rsidP="00F43D67">
            <w:pPr>
              <w:pBdr>
                <w:top w:val="nil"/>
                <w:left w:val="nil"/>
                <w:bottom w:val="nil"/>
                <w:right w:val="nil"/>
                <w:between w:val="nil"/>
              </w:pBdr>
              <w:ind w:firstLine="567"/>
              <w:jc w:val="both"/>
              <w:rPr>
                <w:strike/>
              </w:rPr>
            </w:pPr>
            <w:r w:rsidRPr="00D27B6B">
              <w:rPr>
                <w:strike/>
              </w:rPr>
              <w:t>з онкозахворюваннями, ВІЛ/СНІДом, іншими соціально небезпечними хворобами.</w:t>
            </w:r>
          </w:p>
        </w:tc>
        <w:tc>
          <w:tcPr>
            <w:tcW w:w="2519" w:type="pct"/>
          </w:tcPr>
          <w:p w14:paraId="12224E29" w14:textId="77777777" w:rsidR="00786631" w:rsidRPr="00271882" w:rsidRDefault="00F43D67" w:rsidP="00786631">
            <w:pPr>
              <w:pBdr>
                <w:top w:val="nil"/>
                <w:left w:val="nil"/>
                <w:bottom w:val="nil"/>
                <w:right w:val="nil"/>
                <w:between w:val="nil"/>
              </w:pBdr>
              <w:ind w:firstLine="567"/>
              <w:jc w:val="both"/>
              <w:rPr>
                <w:b/>
                <w:bCs/>
              </w:rPr>
            </w:pPr>
            <w:r w:rsidRPr="00271882">
              <w:rPr>
                <w:b/>
                <w:bCs/>
              </w:rPr>
              <w:lastRenderedPageBreak/>
              <w:t>1</w:t>
            </w:r>
            <w:r w:rsidR="005F09B1">
              <w:rPr>
                <w:b/>
                <w:bCs/>
              </w:rPr>
              <w:t>8</w:t>
            </w:r>
            <w:r w:rsidRPr="00271882">
              <w:rPr>
                <w:b/>
                <w:bCs/>
              </w:rPr>
              <w:t>.</w:t>
            </w:r>
            <w:r>
              <w:rPr>
                <w:b/>
                <w:bCs/>
              </w:rPr>
              <w:t xml:space="preserve"> </w:t>
            </w:r>
            <w:r w:rsidR="00786631" w:rsidRPr="00271882">
              <w:rPr>
                <w:b/>
                <w:bCs/>
              </w:rPr>
              <w:t>Надавачами послуг третього рівня можуть бути юридичні особи незалежно від форми власності та організаційно-правової форми, фізичні особи - підприємці, які:</w:t>
            </w:r>
          </w:p>
          <w:p w14:paraId="1165EF43" w14:textId="77777777" w:rsidR="00201B9A" w:rsidRPr="00201B9A" w:rsidRDefault="00201B9A" w:rsidP="00201B9A">
            <w:pPr>
              <w:pBdr>
                <w:top w:val="nil"/>
                <w:left w:val="nil"/>
                <w:bottom w:val="nil"/>
                <w:right w:val="nil"/>
                <w:between w:val="nil"/>
              </w:pBdr>
              <w:ind w:firstLine="567"/>
              <w:jc w:val="both"/>
              <w:rPr>
                <w:b/>
                <w:bCs/>
              </w:rPr>
            </w:pPr>
            <w:r w:rsidRPr="00201B9A">
              <w:rPr>
                <w:b/>
                <w:bCs/>
              </w:rPr>
              <w:t>1) провадять діяльність на підставі ліцензії на провадження господарської діяльності з медичної практики;</w:t>
            </w:r>
          </w:p>
          <w:p w14:paraId="0E98959D" w14:textId="77777777" w:rsidR="00201B9A" w:rsidRPr="00201B9A" w:rsidRDefault="00201B9A" w:rsidP="00201B9A">
            <w:pPr>
              <w:pBdr>
                <w:top w:val="nil"/>
                <w:left w:val="nil"/>
                <w:bottom w:val="nil"/>
                <w:right w:val="nil"/>
                <w:between w:val="nil"/>
              </w:pBdr>
              <w:ind w:firstLine="567"/>
              <w:jc w:val="both"/>
              <w:rPr>
                <w:b/>
                <w:bCs/>
              </w:rPr>
            </w:pPr>
            <w:r w:rsidRPr="00201B9A">
              <w:rPr>
                <w:b/>
                <w:bCs/>
              </w:rPr>
              <w:t xml:space="preserve">2) мають структурний підрозділ (центр психологічної реабілітації та/або травматерапії, або відділення медико-психологічної реабілітації тощо), </w:t>
            </w:r>
            <w:r w:rsidRPr="00201B9A">
              <w:rPr>
                <w:b/>
                <w:bCs/>
              </w:rPr>
              <w:lastRenderedPageBreak/>
              <w:t>штат якого забезпечує проведення мультидисциплінарною командою стаціонарних та/або амбулаторних, та/або дистанційних послуг у сфері психічного здоров’я;</w:t>
            </w:r>
          </w:p>
          <w:p w14:paraId="190F4A35" w14:textId="0EB06B53" w:rsidR="00F43D67" w:rsidRPr="003A2BCA" w:rsidRDefault="00201B9A" w:rsidP="00201B9A">
            <w:pPr>
              <w:pBdr>
                <w:top w:val="nil"/>
                <w:left w:val="nil"/>
                <w:bottom w:val="nil"/>
                <w:right w:val="nil"/>
                <w:between w:val="nil"/>
              </w:pBdr>
              <w:ind w:firstLine="567"/>
              <w:jc w:val="both"/>
              <w:rPr>
                <w:b/>
                <w:bCs/>
              </w:rPr>
            </w:pPr>
            <w:r w:rsidRPr="00201B9A">
              <w:rPr>
                <w:b/>
                <w:bCs/>
              </w:rPr>
              <w:t>3) мають щонайменше один кабінет для прийому отримувачів послуг членами мультидисциплінарної команди та обладнане робоче місце у разі дистанційного надання послуг.</w:t>
            </w:r>
          </w:p>
        </w:tc>
      </w:tr>
      <w:tr w:rsidR="00F43D67" w:rsidRPr="008E6B03" w14:paraId="7D3B39FE" w14:textId="77777777" w:rsidTr="00CA261B">
        <w:tc>
          <w:tcPr>
            <w:tcW w:w="2481" w:type="pct"/>
          </w:tcPr>
          <w:p w14:paraId="20A9B0AF" w14:textId="63378691" w:rsidR="00F43D67" w:rsidRPr="00D27B6B" w:rsidRDefault="005F09B1" w:rsidP="005F09B1">
            <w:pPr>
              <w:pBdr>
                <w:top w:val="nil"/>
                <w:left w:val="nil"/>
                <w:bottom w:val="nil"/>
                <w:right w:val="nil"/>
                <w:between w:val="nil"/>
              </w:pBdr>
              <w:ind w:firstLine="567"/>
              <w:jc w:val="center"/>
              <w:rPr>
                <w:strike/>
              </w:rPr>
            </w:pPr>
            <w:r w:rsidRPr="00D27B6B">
              <w:rPr>
                <w:strike/>
              </w:rPr>
              <w:lastRenderedPageBreak/>
              <w:t>Суб’єкти, які беруть участь у процесі надання послуг із психологічної допомоги</w:t>
            </w:r>
          </w:p>
        </w:tc>
        <w:tc>
          <w:tcPr>
            <w:tcW w:w="2519" w:type="pct"/>
          </w:tcPr>
          <w:p w14:paraId="28EBE84A" w14:textId="192F2335" w:rsidR="00F43D67" w:rsidRPr="003A2BCA" w:rsidRDefault="00F43D67" w:rsidP="00F43D67">
            <w:pPr>
              <w:pBdr>
                <w:top w:val="nil"/>
                <w:left w:val="nil"/>
                <w:bottom w:val="nil"/>
                <w:right w:val="nil"/>
                <w:between w:val="nil"/>
              </w:pBdr>
              <w:ind w:firstLine="567"/>
              <w:jc w:val="both"/>
              <w:rPr>
                <w:b/>
                <w:bCs/>
              </w:rPr>
            </w:pPr>
            <w:r>
              <w:rPr>
                <w:b/>
                <w:bCs/>
              </w:rPr>
              <w:t>Назву розділу виключено.</w:t>
            </w:r>
          </w:p>
        </w:tc>
      </w:tr>
      <w:tr w:rsidR="00F43D67" w:rsidRPr="008E6B03" w14:paraId="23AC15E3" w14:textId="77777777" w:rsidTr="00CA261B">
        <w:tc>
          <w:tcPr>
            <w:tcW w:w="2481" w:type="pct"/>
          </w:tcPr>
          <w:p w14:paraId="31351288" w14:textId="366BDE2F" w:rsidR="00F43D67" w:rsidRPr="00D27B6B" w:rsidRDefault="005F09B1" w:rsidP="005F09B1">
            <w:pPr>
              <w:pBdr>
                <w:top w:val="nil"/>
                <w:left w:val="nil"/>
                <w:bottom w:val="nil"/>
                <w:right w:val="nil"/>
                <w:between w:val="nil"/>
              </w:pBdr>
              <w:ind w:firstLine="594"/>
              <w:jc w:val="both"/>
              <w:rPr>
                <w:strike/>
              </w:rPr>
            </w:pPr>
            <w:r w:rsidRPr="00D27B6B">
              <w:rPr>
                <w:strike/>
              </w:rPr>
              <w:t>19. До третього рівня психологічної допомоги відносять також психологічну допомогу як складову частину комплексних або спеціалізованих реабілітаційних послуг, які надаються реабілітаційними закладами та закладами охорони здоров’я амбулаторно/стаціонарно, крім тих закладів охорони здоров’я, які уклали договори про медичне обслуговування населення з НСЗУ.</w:t>
            </w:r>
          </w:p>
        </w:tc>
        <w:tc>
          <w:tcPr>
            <w:tcW w:w="2519" w:type="pct"/>
          </w:tcPr>
          <w:p w14:paraId="5E2E0808" w14:textId="39EE34A3" w:rsidR="00786631" w:rsidRPr="00271882" w:rsidRDefault="00E54260" w:rsidP="00786631">
            <w:pPr>
              <w:pBdr>
                <w:top w:val="nil"/>
                <w:left w:val="nil"/>
                <w:bottom w:val="nil"/>
                <w:right w:val="nil"/>
                <w:between w:val="nil"/>
              </w:pBdr>
              <w:ind w:firstLine="567"/>
              <w:jc w:val="both"/>
              <w:rPr>
                <w:b/>
                <w:bCs/>
              </w:rPr>
            </w:pPr>
            <w:r>
              <w:rPr>
                <w:b/>
                <w:bCs/>
              </w:rPr>
              <w:t>19</w:t>
            </w:r>
            <w:r w:rsidR="00F43D67" w:rsidRPr="00271882">
              <w:rPr>
                <w:b/>
                <w:bCs/>
              </w:rPr>
              <w:t>.</w:t>
            </w:r>
            <w:r w:rsidR="00F43D67">
              <w:rPr>
                <w:b/>
                <w:bCs/>
              </w:rPr>
              <w:t xml:space="preserve"> </w:t>
            </w:r>
            <w:r w:rsidR="00786631" w:rsidRPr="00271882">
              <w:rPr>
                <w:b/>
                <w:bCs/>
              </w:rPr>
              <w:t xml:space="preserve">До </w:t>
            </w:r>
            <w:r w:rsidR="00D05A1A" w:rsidRPr="00D05A1A">
              <w:rPr>
                <w:b/>
                <w:bCs/>
              </w:rPr>
              <w:t>складу мультидисциплінарної команди повинні входити щонайменше чотири особи, зокрема обов’язково один лікар-психіатр та три особи з числа лікарів-психологів або лікарів-психотерапевтів, або психологів</w:t>
            </w:r>
            <w:r w:rsidR="00786631" w:rsidRPr="00271882">
              <w:rPr>
                <w:b/>
                <w:bCs/>
              </w:rPr>
              <w:t>.</w:t>
            </w:r>
          </w:p>
          <w:p w14:paraId="26F70681" w14:textId="77777777" w:rsidR="00786631" w:rsidRPr="00271882" w:rsidRDefault="00786631" w:rsidP="00786631">
            <w:pPr>
              <w:pBdr>
                <w:top w:val="nil"/>
                <w:left w:val="nil"/>
                <w:bottom w:val="nil"/>
                <w:right w:val="nil"/>
                <w:between w:val="nil"/>
              </w:pBdr>
              <w:ind w:firstLine="567"/>
              <w:jc w:val="both"/>
              <w:rPr>
                <w:b/>
                <w:bCs/>
              </w:rPr>
            </w:pPr>
            <w:r w:rsidRPr="00271882">
              <w:rPr>
                <w:b/>
                <w:bCs/>
              </w:rPr>
              <w:t>Мультидисциплінарна команда забезпечує надання психологічної реабілітації та комплексної допомоги третього рівня відповідно до індивідуальних потреб отримувача і формується з урахуванням індивідуального плану надання послуг та комплексних потреб отримувача послуг.</w:t>
            </w:r>
          </w:p>
          <w:p w14:paraId="6DC15668" w14:textId="77777777" w:rsidR="00786631" w:rsidRPr="00271882" w:rsidRDefault="00786631" w:rsidP="00786631">
            <w:pPr>
              <w:pBdr>
                <w:top w:val="nil"/>
                <w:left w:val="nil"/>
                <w:bottom w:val="nil"/>
                <w:right w:val="nil"/>
                <w:between w:val="nil"/>
              </w:pBdr>
              <w:ind w:firstLine="567"/>
              <w:jc w:val="both"/>
              <w:rPr>
                <w:b/>
                <w:bCs/>
              </w:rPr>
            </w:pPr>
            <w:r w:rsidRPr="00271882">
              <w:rPr>
                <w:b/>
                <w:bCs/>
              </w:rPr>
              <w:t>Фахівці, що залучені до надання комплексної медико-психологічної допомоги, не можуть входити до складу більш як однієї мультидисциплінарної команди.</w:t>
            </w:r>
          </w:p>
          <w:p w14:paraId="5C14C3E5" w14:textId="3E32CC0B" w:rsidR="00F43D67" w:rsidRPr="003A2BCA" w:rsidRDefault="00786631" w:rsidP="00786631">
            <w:pPr>
              <w:pBdr>
                <w:top w:val="nil"/>
                <w:left w:val="nil"/>
                <w:bottom w:val="nil"/>
                <w:right w:val="nil"/>
                <w:between w:val="nil"/>
              </w:pBdr>
              <w:ind w:firstLine="567"/>
              <w:jc w:val="both"/>
              <w:rPr>
                <w:b/>
                <w:bCs/>
              </w:rPr>
            </w:pPr>
            <w:r w:rsidRPr="00271882">
              <w:rPr>
                <w:b/>
                <w:bCs/>
              </w:rPr>
              <w:t xml:space="preserve">У період тимчасової відсутності члена мультидисциплінарної команди у зв’язку з відпусткою, хворобою чи іншими обставинами, що зумовлюють тимчасову неможливість надання послуги, надавач послуг здійснює заміну відсутнього члена </w:t>
            </w:r>
            <w:r w:rsidRPr="00271882">
              <w:rPr>
                <w:b/>
                <w:bCs/>
              </w:rPr>
              <w:lastRenderedPageBreak/>
              <w:t xml:space="preserve">мультидисциплінарної команди </w:t>
            </w:r>
            <w:r w:rsidR="00BC523B" w:rsidRPr="00BC523B">
              <w:rPr>
                <w:b/>
                <w:bCs/>
              </w:rPr>
              <w:t>працівником</w:t>
            </w:r>
            <w:r w:rsidR="00BC523B">
              <w:rPr>
                <w:b/>
                <w:bCs/>
              </w:rPr>
              <w:t xml:space="preserve"> </w:t>
            </w:r>
            <w:r w:rsidRPr="00271882">
              <w:rPr>
                <w:b/>
                <w:bCs/>
              </w:rPr>
              <w:t>з відповідною кваліфікацією на весь період такої відсутності.</w:t>
            </w:r>
          </w:p>
        </w:tc>
      </w:tr>
      <w:tr w:rsidR="00F43D67" w:rsidRPr="008E6B03" w14:paraId="1062F89F" w14:textId="77777777" w:rsidTr="00CA261B">
        <w:tc>
          <w:tcPr>
            <w:tcW w:w="2481" w:type="pct"/>
          </w:tcPr>
          <w:p w14:paraId="3F2F2C8E"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20. Отримувачами послуг є особи, які звільняються або звільнені з військової служби, з числа ветеранів війни, осіб, які мають особливі заслуги перед Батьківщиною, члени сімей таких осіб (дружина (чоловік), малолітні, неповнолітні та повнолітні діти і батьки), постраждалі учасники Революції Гідності та члени сімей загиблих (померлих) ветеранів війни, члени сімей загиблих (померлих) Захисників та Захисниць України (далі - отримувачі послуг).</w:t>
            </w:r>
          </w:p>
          <w:p w14:paraId="60B68B7D" w14:textId="4C8F7D84" w:rsidR="00F43D67" w:rsidRPr="00D27B6B" w:rsidRDefault="00F43D67" w:rsidP="00F43D67">
            <w:pPr>
              <w:pBdr>
                <w:top w:val="nil"/>
                <w:left w:val="nil"/>
                <w:bottom w:val="nil"/>
                <w:right w:val="nil"/>
                <w:between w:val="nil"/>
              </w:pBdr>
              <w:ind w:firstLine="567"/>
              <w:jc w:val="both"/>
              <w:rPr>
                <w:strike/>
              </w:rPr>
            </w:pPr>
            <w:r w:rsidRPr="00D27B6B">
              <w:rPr>
                <w:strike/>
              </w:rPr>
              <w:t xml:space="preserve">На період воєнного стану та протягом трьох місяців після його припинення або скасування до отримувачів послуг належать також військовослужбовці (резервісти, військовозобов’язані, добровольці Сил територіальної оборони) Збройних Сил, Національної гвардії, інших утворених відповідно до законів України військових формувань, СБУ, розвідувальних органів, Держприкордонслужби, Держспецтрансслужби, військовослужбовці військових прокуратур, поліцейські, особи рядового та начальницького складу служби цивільного захисту, Державної кримінально-виконавчої служби, військовослужбовці Управління державної охорони, Держспецзв’язку, співробітники Служби судової охорони,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D27B6B">
              <w:rPr>
                <w:strike/>
              </w:rPr>
              <w:lastRenderedPageBreak/>
              <w:t>та члени їх сімей (дружина (чоловік), малолітні, неповнолітні та повнолітні діти і батьки).</w:t>
            </w:r>
          </w:p>
        </w:tc>
        <w:tc>
          <w:tcPr>
            <w:tcW w:w="2519" w:type="pct"/>
          </w:tcPr>
          <w:p w14:paraId="42FDF796" w14:textId="77777777" w:rsidR="00786631" w:rsidRPr="00271882" w:rsidRDefault="00F43D67" w:rsidP="00786631">
            <w:pPr>
              <w:pBdr>
                <w:top w:val="nil"/>
                <w:left w:val="nil"/>
                <w:bottom w:val="nil"/>
                <w:right w:val="nil"/>
                <w:between w:val="nil"/>
              </w:pBdr>
              <w:ind w:firstLine="567"/>
              <w:jc w:val="both"/>
              <w:rPr>
                <w:b/>
                <w:bCs/>
              </w:rPr>
            </w:pPr>
            <w:r w:rsidRPr="00271882">
              <w:rPr>
                <w:b/>
                <w:bCs/>
              </w:rPr>
              <w:lastRenderedPageBreak/>
              <w:t>2</w:t>
            </w:r>
            <w:r w:rsidR="004B672A">
              <w:rPr>
                <w:b/>
                <w:bCs/>
              </w:rPr>
              <w:t>0</w:t>
            </w:r>
            <w:r w:rsidRPr="00271882">
              <w:rPr>
                <w:b/>
                <w:bCs/>
              </w:rPr>
              <w:t>.</w:t>
            </w:r>
            <w:r>
              <w:rPr>
                <w:b/>
                <w:bCs/>
              </w:rPr>
              <w:t xml:space="preserve"> </w:t>
            </w:r>
            <w:r w:rsidR="00786631" w:rsidRPr="00271882">
              <w:rPr>
                <w:b/>
                <w:bCs/>
              </w:rPr>
              <w:t>Надавачі послуг, що надають комплексну допомогу у сфері психічного здоров’я, можуть створювати мережу, що складається з основного надавача послуг (закладу охорони здоров’я) та одного або кількох надавачів послуг другого рівня (фахівців, що працюють віддалено від закладу на рівні районів/територіальних громад), які залучаються для задоволення потреб отримувачів послуг у послугах у сфері психічного здоров’я на місцевому рівні.</w:t>
            </w:r>
          </w:p>
          <w:p w14:paraId="56122003" w14:textId="48E02851" w:rsidR="00F43D67" w:rsidRPr="003A2BCA" w:rsidRDefault="00D50425" w:rsidP="00786631">
            <w:pPr>
              <w:pBdr>
                <w:top w:val="nil"/>
                <w:left w:val="nil"/>
                <w:bottom w:val="nil"/>
                <w:right w:val="nil"/>
                <w:between w:val="nil"/>
              </w:pBdr>
              <w:ind w:firstLine="567"/>
              <w:jc w:val="both"/>
              <w:rPr>
                <w:b/>
                <w:bCs/>
              </w:rPr>
            </w:pPr>
            <w:r w:rsidRPr="00D50425">
              <w:rPr>
                <w:b/>
                <w:bCs/>
              </w:rPr>
              <w:t>У разі виникнення ускладнень, які вимагають втручання, що виходять за межі послуг, що надаються на другому рівні надання послуг у сфері психічного здоров’я, отримувачі послуг направляються фахівцем до надавача послуг, який надає послуги у сфері психічного здоров’я третього рівня</w:t>
            </w:r>
            <w:r w:rsidR="00786631" w:rsidRPr="00271882">
              <w:rPr>
                <w:b/>
                <w:bCs/>
              </w:rPr>
              <w:t>.</w:t>
            </w:r>
          </w:p>
        </w:tc>
      </w:tr>
      <w:tr w:rsidR="00F43D67" w:rsidRPr="008E6B03" w14:paraId="4504DABF" w14:textId="77777777" w:rsidTr="00CA261B">
        <w:tc>
          <w:tcPr>
            <w:tcW w:w="2481" w:type="pct"/>
          </w:tcPr>
          <w:p w14:paraId="40789D6D" w14:textId="77777777" w:rsidR="00F43D67" w:rsidRPr="00D27B6B" w:rsidRDefault="00F43D67" w:rsidP="00F43D67">
            <w:pPr>
              <w:pBdr>
                <w:top w:val="nil"/>
                <w:left w:val="nil"/>
                <w:bottom w:val="nil"/>
                <w:right w:val="nil"/>
                <w:between w:val="nil"/>
              </w:pBdr>
              <w:ind w:firstLine="567"/>
              <w:jc w:val="both"/>
              <w:rPr>
                <w:strike/>
              </w:rPr>
            </w:pPr>
            <w:r w:rsidRPr="00D27B6B">
              <w:rPr>
                <w:strike/>
              </w:rPr>
              <w:t>21. Отримувачі послуг мають право:</w:t>
            </w:r>
          </w:p>
          <w:p w14:paraId="19A99734" w14:textId="77777777" w:rsidR="00F43D67" w:rsidRPr="00D27B6B" w:rsidRDefault="00F43D67" w:rsidP="00F43D67">
            <w:pPr>
              <w:pBdr>
                <w:top w:val="nil"/>
                <w:left w:val="nil"/>
                <w:bottom w:val="nil"/>
                <w:right w:val="nil"/>
                <w:between w:val="nil"/>
              </w:pBdr>
              <w:ind w:firstLine="567"/>
              <w:jc w:val="both"/>
              <w:rPr>
                <w:strike/>
              </w:rPr>
            </w:pPr>
            <w:r w:rsidRPr="00D27B6B">
              <w:rPr>
                <w:strike/>
              </w:rPr>
              <w:t>відмовитися від певних або всіх видів послуг із психологічної допомоги із зазначенням причини такої відмови;</w:t>
            </w:r>
          </w:p>
          <w:p w14:paraId="025BA05F" w14:textId="77777777" w:rsidR="00F43D67" w:rsidRPr="00D27B6B" w:rsidRDefault="00F43D67" w:rsidP="00F43D67">
            <w:pPr>
              <w:pBdr>
                <w:top w:val="nil"/>
                <w:left w:val="nil"/>
                <w:bottom w:val="nil"/>
                <w:right w:val="nil"/>
                <w:between w:val="nil"/>
              </w:pBdr>
              <w:ind w:firstLine="567"/>
              <w:jc w:val="both"/>
              <w:rPr>
                <w:strike/>
              </w:rPr>
            </w:pPr>
            <w:r w:rsidRPr="00D27B6B">
              <w:rPr>
                <w:strike/>
              </w:rPr>
              <w:t>вибирати та змінювати суб’єкта надання послуг;</w:t>
            </w:r>
          </w:p>
          <w:p w14:paraId="5491570C" w14:textId="77777777" w:rsidR="00F43D67" w:rsidRPr="00D27B6B" w:rsidRDefault="00F43D67" w:rsidP="00F43D67">
            <w:pPr>
              <w:pBdr>
                <w:top w:val="nil"/>
                <w:left w:val="nil"/>
                <w:bottom w:val="nil"/>
                <w:right w:val="nil"/>
                <w:between w:val="nil"/>
              </w:pBdr>
              <w:ind w:firstLine="567"/>
              <w:jc w:val="both"/>
              <w:rPr>
                <w:strike/>
              </w:rPr>
            </w:pPr>
            <w:r w:rsidRPr="00D27B6B">
              <w:rPr>
                <w:strike/>
              </w:rPr>
              <w:t>отримувати інформацію про послуги із психологічної допомоги, зокрема про результати психологічної діагностики, мету та зміст психологічної допомоги;</w:t>
            </w:r>
          </w:p>
          <w:p w14:paraId="63E0ABE1" w14:textId="3899B0BE" w:rsidR="00F43D67" w:rsidRPr="00D27B6B" w:rsidRDefault="00F43D67" w:rsidP="00F43D67">
            <w:pPr>
              <w:pBdr>
                <w:top w:val="nil"/>
                <w:left w:val="nil"/>
                <w:bottom w:val="nil"/>
                <w:right w:val="nil"/>
                <w:between w:val="nil"/>
              </w:pBdr>
              <w:ind w:firstLine="567"/>
              <w:jc w:val="both"/>
              <w:rPr>
                <w:strike/>
              </w:rPr>
            </w:pPr>
            <w:r w:rsidRPr="00D27B6B">
              <w:rPr>
                <w:strike/>
              </w:rPr>
              <w:t>отримати послуги із психологічної допомоги належної якості.</w:t>
            </w:r>
          </w:p>
        </w:tc>
        <w:tc>
          <w:tcPr>
            <w:tcW w:w="2519" w:type="pct"/>
          </w:tcPr>
          <w:p w14:paraId="31144D79" w14:textId="77777777" w:rsidR="00786631" w:rsidRPr="00271882" w:rsidRDefault="00F43D67" w:rsidP="00786631">
            <w:pPr>
              <w:pBdr>
                <w:top w:val="nil"/>
                <w:left w:val="nil"/>
                <w:bottom w:val="nil"/>
                <w:right w:val="nil"/>
                <w:between w:val="nil"/>
              </w:pBdr>
              <w:ind w:firstLine="567"/>
              <w:jc w:val="both"/>
              <w:rPr>
                <w:b/>
                <w:bCs/>
              </w:rPr>
            </w:pPr>
            <w:r w:rsidRPr="00271882">
              <w:rPr>
                <w:b/>
                <w:bCs/>
              </w:rPr>
              <w:t>2</w:t>
            </w:r>
            <w:r w:rsidR="004B672A">
              <w:rPr>
                <w:b/>
                <w:bCs/>
              </w:rPr>
              <w:t>1</w:t>
            </w:r>
            <w:r w:rsidRPr="00271882">
              <w:rPr>
                <w:b/>
                <w:bCs/>
              </w:rPr>
              <w:t>.</w:t>
            </w:r>
            <w:r>
              <w:rPr>
                <w:b/>
                <w:bCs/>
              </w:rPr>
              <w:t xml:space="preserve"> </w:t>
            </w:r>
            <w:r w:rsidR="00786631" w:rsidRPr="00271882">
              <w:rPr>
                <w:b/>
                <w:bCs/>
              </w:rPr>
              <w:t xml:space="preserve">Для включення до Реєстру юридична особа, фізична особа - підприємець (далі </w:t>
            </w:r>
            <w:r w:rsidR="00786631">
              <w:rPr>
                <w:b/>
                <w:bCs/>
              </w:rPr>
              <w:t>–—</w:t>
            </w:r>
            <w:r w:rsidR="00786631" w:rsidRPr="00271882">
              <w:rPr>
                <w:b/>
                <w:bCs/>
              </w:rPr>
              <w:t xml:space="preserve"> заявник) подає Мінветеранів:</w:t>
            </w:r>
          </w:p>
          <w:p w14:paraId="72ECE894" w14:textId="77777777" w:rsidR="00786631" w:rsidRPr="00271882" w:rsidRDefault="00786631" w:rsidP="00786631">
            <w:pPr>
              <w:pBdr>
                <w:top w:val="nil"/>
                <w:left w:val="nil"/>
                <w:bottom w:val="nil"/>
                <w:right w:val="nil"/>
                <w:between w:val="nil"/>
              </w:pBdr>
              <w:ind w:firstLine="567"/>
              <w:jc w:val="both"/>
              <w:rPr>
                <w:b/>
                <w:bCs/>
              </w:rPr>
            </w:pPr>
            <w:r w:rsidRPr="00271882">
              <w:rPr>
                <w:b/>
                <w:bCs/>
              </w:rPr>
              <w:t xml:space="preserve">1) заяву про включення до Реєстру за формою згідно з додатком 1, в якій зазначає найменування юридичної особи та її організаційно-правову форму або прізвище, власне ім’я, по батькові (за наявності) фізичної особи - підприємця, ідентифікаційний код згідно з ЄДРПОУ юридичної особи або реєстраційний номер облікової картки платника податків чи серію (за наявності) та номер паспорта громадянина України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і має відмітку відповідного контролюючого органу в паспорті), місцезнаходження юридичної особи або адресу задекларованого (зареєстрованого) місця проживання (перебування) фізичної особи - підприємця, фактичну адресу надання послуг (у разі, коли місце провадження підприємницької діяльності відрізняється від місцезнаходження юридичної особи або адреси задекларованого (зареєстрованого) місця проживання (перебування) фізичної особи - підприємця), контактний номер телефону, адресу електронної пошти, адресу веб-сайту або іншого інформаційного ресурсу (за наявності), та довідку про те, що веб-сайт відповідає ДСТУ ISO/IEC 40500:2015 “Інформаційні технології. Настанова з </w:t>
            </w:r>
            <w:r w:rsidRPr="00271882">
              <w:rPr>
                <w:b/>
                <w:bCs/>
              </w:rPr>
              <w:lastRenderedPageBreak/>
              <w:t>доступності веб-контенту W3C (WCAG) 2.0” не нижче рівня АА або ДСТУ EN 301 549:2022 (EN 301 549 V3.2.1 (2021-03), IDT) “Інформаційні технології. Вимоги щодо доступності продуктів та послуг ІКТ”</w:t>
            </w:r>
            <w:r>
              <w:rPr>
                <w:b/>
                <w:bCs/>
              </w:rPr>
              <w:t>,</w:t>
            </w:r>
            <w:r w:rsidRPr="00271882">
              <w:rPr>
                <w:b/>
                <w:bCs/>
              </w:rPr>
              <w:t xml:space="preserve"> банківські реквізити для перерахування бюджетних коштів;</w:t>
            </w:r>
          </w:p>
          <w:p w14:paraId="05A37CDD" w14:textId="77777777" w:rsidR="00786631" w:rsidRPr="00271882" w:rsidRDefault="00786631" w:rsidP="00786631">
            <w:pPr>
              <w:pBdr>
                <w:top w:val="nil"/>
                <w:left w:val="nil"/>
                <w:bottom w:val="nil"/>
                <w:right w:val="nil"/>
                <w:between w:val="nil"/>
              </w:pBdr>
              <w:ind w:firstLine="567"/>
              <w:jc w:val="both"/>
              <w:rPr>
                <w:b/>
                <w:bCs/>
              </w:rPr>
            </w:pPr>
            <w:r w:rsidRPr="00271882">
              <w:rPr>
                <w:b/>
                <w:bCs/>
              </w:rPr>
              <w:t xml:space="preserve">2) </w:t>
            </w:r>
            <w:r w:rsidRPr="004B672A">
              <w:rPr>
                <w:b/>
                <w:bCs/>
              </w:rPr>
              <w:t>перелік послуг у сфері психічного здоров’я, які надає надавач послуг</w:t>
            </w:r>
            <w:r w:rsidRPr="00271882">
              <w:rPr>
                <w:b/>
                <w:bCs/>
              </w:rPr>
              <w:t>, їх зміст та обсяг, умови і порядок отримання за формою згідно з додатком 2;</w:t>
            </w:r>
          </w:p>
          <w:p w14:paraId="6BF9F0F1" w14:textId="77777777" w:rsidR="00786631" w:rsidRPr="00271882" w:rsidRDefault="00786631" w:rsidP="00786631">
            <w:pPr>
              <w:pBdr>
                <w:top w:val="nil"/>
                <w:left w:val="nil"/>
                <w:bottom w:val="nil"/>
                <w:right w:val="nil"/>
                <w:between w:val="nil"/>
              </w:pBdr>
              <w:ind w:firstLine="567"/>
              <w:jc w:val="both"/>
              <w:rPr>
                <w:b/>
                <w:bCs/>
              </w:rPr>
            </w:pPr>
            <w:r w:rsidRPr="00271882">
              <w:rPr>
                <w:b/>
                <w:bCs/>
              </w:rPr>
              <w:t>3) інформацію та копії документів, що підтверджують наявність трудових або цивільно-правових відносин фахівців із заявником, відповідність кваліфікації фахівців вимогам, визначеним пунктом 1</w:t>
            </w:r>
            <w:r>
              <w:rPr>
                <w:b/>
                <w:bCs/>
              </w:rPr>
              <w:t>5</w:t>
            </w:r>
            <w:r w:rsidRPr="00271882">
              <w:rPr>
                <w:b/>
                <w:bCs/>
              </w:rPr>
              <w:t xml:space="preserve"> цих Порядку та умов, а саме: найменування посад та дані фахівців (прізвище, власне ім’я, по батькові (за наявності), освіта/кваліфікація, стаж роботи за фахом, інформація про післядипломну освіту та супервізію протягом останніх двох років);</w:t>
            </w:r>
          </w:p>
          <w:p w14:paraId="7B0546C4" w14:textId="77777777" w:rsidR="00786631" w:rsidRPr="00271882" w:rsidRDefault="00786631" w:rsidP="00786631">
            <w:pPr>
              <w:pBdr>
                <w:top w:val="nil"/>
                <w:left w:val="nil"/>
                <w:bottom w:val="nil"/>
                <w:right w:val="nil"/>
                <w:between w:val="nil"/>
              </w:pBdr>
              <w:ind w:firstLine="567"/>
              <w:jc w:val="both"/>
              <w:rPr>
                <w:b/>
                <w:bCs/>
              </w:rPr>
            </w:pPr>
            <w:r w:rsidRPr="00271882">
              <w:rPr>
                <w:b/>
                <w:bCs/>
              </w:rPr>
              <w:t>4) інформацію про наявність кабінету (кабінетів) для надання послуг у сфері психічного здоров’я та про рівень забезпечення доступності приміщення та будівлі для осіб з інвалідністю та інших маломобільних груп населення, документ, що підтверджує право власності чи користування відповідним приміщенням;</w:t>
            </w:r>
          </w:p>
          <w:p w14:paraId="1478D4E7" w14:textId="77777777" w:rsidR="00786631" w:rsidRPr="00271882" w:rsidRDefault="00786631" w:rsidP="00786631">
            <w:pPr>
              <w:pBdr>
                <w:top w:val="nil"/>
                <w:left w:val="nil"/>
                <w:bottom w:val="nil"/>
                <w:right w:val="nil"/>
                <w:between w:val="nil"/>
              </w:pBdr>
              <w:ind w:firstLine="567"/>
              <w:jc w:val="both"/>
              <w:rPr>
                <w:b/>
                <w:bCs/>
              </w:rPr>
            </w:pPr>
            <w:r w:rsidRPr="00271882">
              <w:rPr>
                <w:b/>
                <w:bCs/>
              </w:rPr>
              <w:t xml:space="preserve">5) копію установчого документа юридичної особи (у разі, коли він не оприлюднений на порталі електронних сервісів) або виписки з Єдиного державного реєстру юридичних осіб, фізичних осіб </w:t>
            </w:r>
            <w:r>
              <w:rPr>
                <w:b/>
                <w:bCs/>
              </w:rPr>
              <w:t>–—</w:t>
            </w:r>
            <w:r w:rsidRPr="00271882">
              <w:rPr>
                <w:b/>
                <w:bCs/>
              </w:rPr>
              <w:t xml:space="preserve"> підприємців та громадських формувань (для фізичної особи </w:t>
            </w:r>
            <w:r>
              <w:rPr>
                <w:b/>
                <w:bCs/>
              </w:rPr>
              <w:t>–—</w:t>
            </w:r>
            <w:r w:rsidRPr="00271882">
              <w:rPr>
                <w:b/>
                <w:bCs/>
              </w:rPr>
              <w:t xml:space="preserve"> підприємця);</w:t>
            </w:r>
          </w:p>
          <w:p w14:paraId="3D2EBC91" w14:textId="7A8C5398" w:rsidR="00F43D67" w:rsidRPr="003A2BCA" w:rsidRDefault="00786631" w:rsidP="00786631">
            <w:pPr>
              <w:pBdr>
                <w:top w:val="nil"/>
                <w:left w:val="nil"/>
                <w:bottom w:val="nil"/>
                <w:right w:val="nil"/>
                <w:between w:val="nil"/>
              </w:pBdr>
              <w:ind w:firstLine="567"/>
              <w:jc w:val="both"/>
              <w:rPr>
                <w:b/>
                <w:bCs/>
              </w:rPr>
            </w:pPr>
            <w:r w:rsidRPr="00271882">
              <w:rPr>
                <w:b/>
                <w:bCs/>
              </w:rPr>
              <w:lastRenderedPageBreak/>
              <w:t>Заявники, які планують надавати послуги у сфері психічного здоров’я третього рівня, додатково подають</w:t>
            </w:r>
            <w:r>
              <w:rPr>
                <w:b/>
                <w:bCs/>
              </w:rPr>
              <w:t xml:space="preserve"> </w:t>
            </w:r>
            <w:r w:rsidRPr="00271882">
              <w:rPr>
                <w:b/>
                <w:bCs/>
              </w:rPr>
              <w:t>інформацію про наявність ліцензії на провадження господарської діяльності з медичної практики</w:t>
            </w:r>
            <w:r>
              <w:rPr>
                <w:b/>
                <w:bCs/>
              </w:rPr>
              <w:t>,</w:t>
            </w:r>
            <w:r w:rsidRPr="00271882">
              <w:rPr>
                <w:b/>
                <w:bCs/>
              </w:rPr>
              <w:t xml:space="preserve"> структурного підрозділу (центру психологічної реабілітації та/або травматерапії, або відділення медико-психологічної реабілітації тощо), який забезпечує надання мультидисциплінарними командами послуг у сфері психічного здоров’я</w:t>
            </w:r>
            <w:r>
              <w:rPr>
                <w:b/>
                <w:bCs/>
              </w:rPr>
              <w:t>,</w:t>
            </w:r>
            <w:r w:rsidRPr="00271882">
              <w:rPr>
                <w:b/>
                <w:bCs/>
              </w:rPr>
              <w:t xml:space="preserve"> та копію документа, що підтверджує факт утворення та склад мультидисциплінарної команди.</w:t>
            </w:r>
          </w:p>
        </w:tc>
      </w:tr>
      <w:tr w:rsidR="00F43D67" w:rsidRPr="008E6B03" w14:paraId="2EB69F6A" w14:textId="77777777" w:rsidTr="00CA261B">
        <w:tc>
          <w:tcPr>
            <w:tcW w:w="2481" w:type="pct"/>
          </w:tcPr>
          <w:p w14:paraId="10B1810C"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22. Фахівці, які надають психологічну допомогу другого і третього рівня, повинні відповідати таким кваліфікаційним вимогам:</w:t>
            </w:r>
          </w:p>
          <w:p w14:paraId="7E96EBF2" w14:textId="77777777" w:rsidR="00F43D67" w:rsidRPr="00D27B6B" w:rsidRDefault="00F43D67" w:rsidP="00F43D67">
            <w:pPr>
              <w:pBdr>
                <w:top w:val="nil"/>
                <w:left w:val="nil"/>
                <w:bottom w:val="nil"/>
                <w:right w:val="nil"/>
                <w:between w:val="nil"/>
              </w:pBdr>
              <w:ind w:firstLine="567"/>
              <w:jc w:val="both"/>
              <w:rPr>
                <w:strike/>
              </w:rPr>
            </w:pPr>
            <w:r w:rsidRPr="00D27B6B">
              <w:rPr>
                <w:strike/>
              </w:rPr>
              <w:t>мати вищу освіту за спеціальністю “Психологія”, “Медична психологія” або “Медицина” (спеціалізація за фахом “Медична психологія”, “Психотерапія”, “Психіатрія”, “Психофізіологія”) або за спеціальністю “Психологія” (спеціалізація за фахом “Клінічний психолог”);</w:t>
            </w:r>
          </w:p>
          <w:p w14:paraId="3D849E91" w14:textId="6F87796E" w:rsidR="00F43D67" w:rsidRPr="00D27B6B" w:rsidRDefault="00F43D67" w:rsidP="00F43D67">
            <w:pPr>
              <w:pBdr>
                <w:top w:val="nil"/>
                <w:left w:val="nil"/>
                <w:bottom w:val="nil"/>
                <w:right w:val="nil"/>
                <w:between w:val="nil"/>
              </w:pBdr>
              <w:ind w:firstLine="567"/>
              <w:jc w:val="both"/>
              <w:rPr>
                <w:strike/>
              </w:rPr>
            </w:pPr>
            <w:r w:rsidRPr="00D27B6B">
              <w:rPr>
                <w:strike/>
              </w:rPr>
              <w:t>мати досвід практичної роботи в закладах охорони здоров’я та/або реабілітаційних закладах не менше одного року та/або досвід практичної роботи за фахом не менше двох років.</w:t>
            </w:r>
          </w:p>
        </w:tc>
        <w:tc>
          <w:tcPr>
            <w:tcW w:w="2519" w:type="pct"/>
          </w:tcPr>
          <w:p w14:paraId="59B1B6B2" w14:textId="77777777" w:rsidR="00786631" w:rsidRPr="00271882" w:rsidRDefault="00F43D67" w:rsidP="00786631">
            <w:pPr>
              <w:pBdr>
                <w:top w:val="nil"/>
                <w:left w:val="nil"/>
                <w:bottom w:val="nil"/>
                <w:right w:val="nil"/>
                <w:between w:val="nil"/>
              </w:pBdr>
              <w:ind w:firstLine="567"/>
              <w:jc w:val="both"/>
              <w:rPr>
                <w:b/>
                <w:bCs/>
              </w:rPr>
            </w:pPr>
            <w:r w:rsidRPr="00271882">
              <w:rPr>
                <w:b/>
                <w:bCs/>
              </w:rPr>
              <w:t>2</w:t>
            </w:r>
            <w:r w:rsidR="004B672A">
              <w:rPr>
                <w:b/>
                <w:bCs/>
              </w:rPr>
              <w:t>2</w:t>
            </w:r>
            <w:r w:rsidRPr="00271882">
              <w:rPr>
                <w:b/>
                <w:bCs/>
              </w:rPr>
              <w:t>.</w:t>
            </w:r>
            <w:r>
              <w:rPr>
                <w:b/>
                <w:bCs/>
              </w:rPr>
              <w:t xml:space="preserve"> </w:t>
            </w:r>
            <w:r w:rsidR="00786631" w:rsidRPr="00271882">
              <w:rPr>
                <w:b/>
                <w:bCs/>
              </w:rPr>
              <w:t>Заяви з необхідними документами приймаються у разі надсилання їх засобами поштового зв’язку або за наявності технічної можливості в електронній формі (через офіційний вебсайт Мінветеранів,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w:t>
            </w:r>
          </w:p>
          <w:p w14:paraId="11BAA82D" w14:textId="77777777" w:rsidR="00786631" w:rsidRPr="00271882" w:rsidRDefault="00786631" w:rsidP="00786631">
            <w:pPr>
              <w:pBdr>
                <w:top w:val="nil"/>
                <w:left w:val="nil"/>
                <w:bottom w:val="nil"/>
                <w:right w:val="nil"/>
                <w:between w:val="nil"/>
              </w:pBdr>
              <w:ind w:firstLine="567"/>
              <w:jc w:val="both"/>
              <w:rPr>
                <w:b/>
                <w:bCs/>
              </w:rPr>
            </w:pPr>
            <w:r w:rsidRPr="00271882">
              <w:rPr>
                <w:b/>
                <w:bCs/>
              </w:rPr>
              <w:t>Мінветеранів у строк, що не перевищує десяти календарних днів із дати надходження заяви разом із документами від заявника, розглядає їх та приймає рішення про включення або відмову у включенні заявника до Реєстру.</w:t>
            </w:r>
          </w:p>
          <w:p w14:paraId="40D29433" w14:textId="77777777" w:rsidR="00786631" w:rsidRPr="00271882" w:rsidRDefault="00786631" w:rsidP="00786631">
            <w:pPr>
              <w:pBdr>
                <w:top w:val="nil"/>
                <w:left w:val="nil"/>
                <w:bottom w:val="nil"/>
                <w:right w:val="nil"/>
                <w:between w:val="nil"/>
              </w:pBdr>
              <w:ind w:firstLine="567"/>
              <w:jc w:val="both"/>
              <w:rPr>
                <w:b/>
                <w:bCs/>
              </w:rPr>
            </w:pPr>
            <w:r w:rsidRPr="00271882">
              <w:rPr>
                <w:b/>
                <w:bCs/>
              </w:rPr>
              <w:t>Мінветеранів протягом трьох робочих днів після прийняття рішення про включення або відмову у включенні заявника до Реєстру інформує його про це шляхом надсилання повідомлення на зазначену в заяві заявника адресу електронної пошти або його поштову адресу.</w:t>
            </w:r>
          </w:p>
          <w:p w14:paraId="23C3EF0E" w14:textId="698C37CD" w:rsidR="00786631" w:rsidRPr="00786631" w:rsidRDefault="00786631" w:rsidP="00786631">
            <w:pPr>
              <w:pBdr>
                <w:top w:val="nil"/>
                <w:left w:val="nil"/>
                <w:bottom w:val="nil"/>
                <w:right w:val="nil"/>
                <w:between w:val="nil"/>
              </w:pBdr>
              <w:ind w:firstLine="567"/>
              <w:jc w:val="both"/>
              <w:rPr>
                <w:b/>
                <w:bCs/>
              </w:rPr>
            </w:pPr>
            <w:r w:rsidRPr="00271882">
              <w:rPr>
                <w:b/>
                <w:bCs/>
              </w:rPr>
              <w:lastRenderedPageBreak/>
              <w:t>Відомості про надавачів послуг, включених до Реєстру, оприлюднюються протягом трьох робочих днів на офіційному вебсайті Мінветеранів, а також розміщуються та оновлюються на Єдиному державному веб-порталі відкритих даних.</w:t>
            </w:r>
          </w:p>
        </w:tc>
      </w:tr>
      <w:tr w:rsidR="00F43D67" w:rsidRPr="008E6B03" w14:paraId="2CAEE781" w14:textId="77777777" w:rsidTr="00CA261B">
        <w:tc>
          <w:tcPr>
            <w:tcW w:w="2481" w:type="pct"/>
          </w:tcPr>
          <w:p w14:paraId="297E3902" w14:textId="165D624A"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 xml:space="preserve">23. У разі психотерапії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або перебування у надзвичайних ситуаціях, полоні, місцях позбавлення волі, інших станів здоров’я, що можуть призвести до обмеження повсякденного функціонування, фахівець повинен обов’язково використовувати один з таких методів психотерапії, як когнітивно-поведінкова терапія (у тому числі травмо-фокусована когнітивно-поведінкова терапія, наративно-експозиційна терапія, когнітивно-процесуальна терапія, когнітивна терапія, пролонгована експозиція та інші інтервенції та методики, що базуються на когнітивно-поведінковій терапії), десенсибілізація та репроцесуалізація рухом очей (EMDR), тілесно-орієнтована терапія, терапія прийняття та зобов’язання, реконсолідаційна терапія, екологічна психологічна фасилітація, розширена експозиційна терапія, клієнт-центрована чи особистісно-центрована терапія, терапія тривалого впливу, позитивна психотерапія, діалектично-поведінкова терапія, емоційно фокусована терапія, майндфулнес-базований підхід, логотерапія та екзистенційний аналіз чи екзистенційна терапія та інші методи психотерапії з доведеною ефективністю, що мають </w:t>
            </w:r>
            <w:r w:rsidRPr="00D27B6B">
              <w:rPr>
                <w:strike/>
              </w:rPr>
              <w:lastRenderedPageBreak/>
              <w:t>доказову базу міжнародних досліджень та рекомендовані міжнародними протоколами.</w:t>
            </w:r>
          </w:p>
        </w:tc>
        <w:tc>
          <w:tcPr>
            <w:tcW w:w="2519" w:type="pct"/>
          </w:tcPr>
          <w:p w14:paraId="6A5DD485" w14:textId="2E839439" w:rsidR="00F43D67" w:rsidRPr="003A2BCA" w:rsidRDefault="00F43D67" w:rsidP="00786631">
            <w:pPr>
              <w:pBdr>
                <w:top w:val="nil"/>
                <w:left w:val="nil"/>
                <w:bottom w:val="nil"/>
                <w:right w:val="nil"/>
                <w:between w:val="nil"/>
              </w:pBdr>
              <w:ind w:firstLine="567"/>
              <w:jc w:val="both"/>
              <w:rPr>
                <w:b/>
                <w:bCs/>
              </w:rPr>
            </w:pPr>
            <w:r w:rsidRPr="00271882">
              <w:rPr>
                <w:b/>
                <w:bCs/>
              </w:rPr>
              <w:lastRenderedPageBreak/>
              <w:t>2</w:t>
            </w:r>
            <w:r w:rsidR="004B672A">
              <w:rPr>
                <w:b/>
                <w:bCs/>
              </w:rPr>
              <w:t>3</w:t>
            </w:r>
            <w:r w:rsidRPr="00271882">
              <w:rPr>
                <w:b/>
                <w:bCs/>
              </w:rPr>
              <w:t>.</w:t>
            </w:r>
            <w:r>
              <w:rPr>
                <w:b/>
                <w:bCs/>
              </w:rPr>
              <w:t xml:space="preserve"> </w:t>
            </w:r>
            <w:r w:rsidR="00786631" w:rsidRPr="00271882">
              <w:rPr>
                <w:b/>
                <w:bCs/>
              </w:rPr>
              <w:t xml:space="preserve">Надавач послуг після включення до Реєстру повідомляє Мінветеранів про будь-які зміни в його облікових даних, зокрема зміни в кадровому складі фахівців чи матеріально-технічному забезпеченні, що можуть призвести до невідповідності надавача послуг вимогам, визначеним пунктом </w:t>
            </w:r>
            <w:r w:rsidR="00786631">
              <w:rPr>
                <w:b/>
                <w:bCs/>
              </w:rPr>
              <w:t>15</w:t>
            </w:r>
            <w:r w:rsidR="00786631" w:rsidRPr="00271882">
              <w:rPr>
                <w:b/>
                <w:bCs/>
              </w:rPr>
              <w:t xml:space="preserve"> цих Порядку та умов, протягом п’яти робочих днів з дня їх виникнення з наданням документів, що підтверджують такі зміни, із зазначенням дати, характеру та підстав для зміни таких даних.</w:t>
            </w:r>
          </w:p>
        </w:tc>
      </w:tr>
      <w:tr w:rsidR="00F43D67" w:rsidRPr="008E6B03" w14:paraId="3E19BAE3" w14:textId="77777777" w:rsidTr="00CA261B">
        <w:tc>
          <w:tcPr>
            <w:tcW w:w="2481" w:type="pct"/>
          </w:tcPr>
          <w:p w14:paraId="1DDCD265" w14:textId="70BC9B65" w:rsidR="00F43D67" w:rsidRPr="00D27B6B" w:rsidRDefault="00F43D67" w:rsidP="00F43D67">
            <w:pPr>
              <w:pBdr>
                <w:top w:val="nil"/>
                <w:left w:val="nil"/>
                <w:bottom w:val="nil"/>
                <w:right w:val="nil"/>
                <w:between w:val="nil"/>
              </w:pBdr>
              <w:ind w:firstLine="567"/>
              <w:jc w:val="both"/>
              <w:rPr>
                <w:strike/>
              </w:rPr>
            </w:pPr>
            <w:r w:rsidRPr="00D27B6B">
              <w:rPr>
                <w:strike/>
              </w:rPr>
              <w:t>24. Проходження фахівцями супервізії є обов’язковою умовою надання ними послуг із психологічної допомоги.</w:t>
            </w:r>
          </w:p>
        </w:tc>
        <w:tc>
          <w:tcPr>
            <w:tcW w:w="2519" w:type="pct"/>
          </w:tcPr>
          <w:p w14:paraId="14206A8F" w14:textId="77777777" w:rsidR="00786631" w:rsidRPr="00271882" w:rsidRDefault="00F43D67" w:rsidP="00786631">
            <w:pPr>
              <w:pBdr>
                <w:top w:val="nil"/>
                <w:left w:val="nil"/>
                <w:bottom w:val="nil"/>
                <w:right w:val="nil"/>
                <w:between w:val="nil"/>
              </w:pBdr>
              <w:ind w:firstLine="567"/>
              <w:jc w:val="both"/>
              <w:rPr>
                <w:b/>
                <w:bCs/>
              </w:rPr>
            </w:pPr>
            <w:r w:rsidRPr="00271882">
              <w:rPr>
                <w:b/>
                <w:bCs/>
              </w:rPr>
              <w:t>2</w:t>
            </w:r>
            <w:r w:rsidR="004B672A">
              <w:rPr>
                <w:b/>
                <w:bCs/>
              </w:rPr>
              <w:t>4</w:t>
            </w:r>
            <w:r w:rsidRPr="00271882">
              <w:rPr>
                <w:b/>
                <w:bCs/>
              </w:rPr>
              <w:t>.</w:t>
            </w:r>
            <w:r>
              <w:rPr>
                <w:b/>
                <w:bCs/>
              </w:rPr>
              <w:t xml:space="preserve"> </w:t>
            </w:r>
            <w:r w:rsidR="00786631" w:rsidRPr="00271882">
              <w:rPr>
                <w:b/>
                <w:bCs/>
              </w:rPr>
              <w:t>Мінветеранів приймає рішення про виключення надавача послуг із Реєстру у разі:</w:t>
            </w:r>
          </w:p>
          <w:p w14:paraId="3AA4B40F" w14:textId="77777777" w:rsidR="00786631" w:rsidRPr="00271882" w:rsidRDefault="00786631" w:rsidP="00786631">
            <w:pPr>
              <w:pBdr>
                <w:top w:val="nil"/>
                <w:left w:val="nil"/>
                <w:bottom w:val="nil"/>
                <w:right w:val="nil"/>
                <w:between w:val="nil"/>
              </w:pBdr>
              <w:ind w:firstLine="567"/>
              <w:jc w:val="both"/>
              <w:rPr>
                <w:b/>
                <w:bCs/>
              </w:rPr>
            </w:pPr>
            <w:r w:rsidRPr="00271882">
              <w:rPr>
                <w:b/>
                <w:bCs/>
              </w:rPr>
              <w:t>1) надходження заяви надавача послуг про виключення з Реєстру за формою згідно з додатком 3;</w:t>
            </w:r>
          </w:p>
          <w:p w14:paraId="5B9C818F" w14:textId="77777777" w:rsidR="00786631" w:rsidRPr="00271882" w:rsidRDefault="00786631" w:rsidP="00786631">
            <w:pPr>
              <w:pBdr>
                <w:top w:val="nil"/>
                <w:left w:val="nil"/>
                <w:bottom w:val="nil"/>
                <w:right w:val="nil"/>
                <w:between w:val="nil"/>
              </w:pBdr>
              <w:ind w:firstLine="567"/>
              <w:jc w:val="both"/>
              <w:rPr>
                <w:b/>
                <w:bCs/>
              </w:rPr>
            </w:pPr>
            <w:r w:rsidRPr="00271882">
              <w:rPr>
                <w:b/>
                <w:bCs/>
              </w:rPr>
              <w:t>2) зміни в кадровому складі фахівців чи матеріально-технічному забезпеченні, що призвели до невідповідності надавача послуг вимогам, визначеним пунктом 1</w:t>
            </w:r>
            <w:r>
              <w:rPr>
                <w:b/>
                <w:bCs/>
              </w:rPr>
              <w:t>5</w:t>
            </w:r>
            <w:r w:rsidRPr="00271882">
              <w:rPr>
                <w:b/>
                <w:bCs/>
              </w:rPr>
              <w:t xml:space="preserve"> цих Порядку та умов;</w:t>
            </w:r>
          </w:p>
          <w:p w14:paraId="1E232A2F" w14:textId="77777777" w:rsidR="00786631" w:rsidRPr="00271882" w:rsidRDefault="00786631" w:rsidP="00786631">
            <w:pPr>
              <w:pBdr>
                <w:top w:val="nil"/>
                <w:left w:val="nil"/>
                <w:bottom w:val="nil"/>
                <w:right w:val="nil"/>
                <w:between w:val="nil"/>
              </w:pBdr>
              <w:ind w:firstLine="567"/>
              <w:jc w:val="both"/>
              <w:rPr>
                <w:b/>
                <w:bCs/>
              </w:rPr>
            </w:pPr>
            <w:r w:rsidRPr="00271882">
              <w:rPr>
                <w:b/>
                <w:bCs/>
              </w:rPr>
              <w:t xml:space="preserve">3) встановлення факту неналежного надання послуг, зокрема порушення умов договору про відшкодування вартості наданих послуг у сфері психічного здоров’я (далі </w:t>
            </w:r>
            <w:r>
              <w:rPr>
                <w:b/>
                <w:bCs/>
              </w:rPr>
              <w:t>–—</w:t>
            </w:r>
            <w:r w:rsidRPr="00271882">
              <w:rPr>
                <w:b/>
                <w:bCs/>
              </w:rPr>
              <w:t xml:space="preserve"> договір) або надання надавачем послуг недостовірної інформації про надані послуги, що підтверджено результатом оцінки якості надання послуг у сфері психічного здоров’я;</w:t>
            </w:r>
          </w:p>
          <w:p w14:paraId="461621BE" w14:textId="77777777" w:rsidR="00786631" w:rsidRPr="00271882" w:rsidRDefault="00786631" w:rsidP="00786631">
            <w:pPr>
              <w:pBdr>
                <w:top w:val="nil"/>
                <w:left w:val="nil"/>
                <w:bottom w:val="nil"/>
                <w:right w:val="nil"/>
                <w:between w:val="nil"/>
              </w:pBdr>
              <w:ind w:firstLine="567"/>
              <w:jc w:val="both"/>
              <w:rPr>
                <w:b/>
                <w:bCs/>
              </w:rPr>
            </w:pPr>
            <w:r w:rsidRPr="00271882">
              <w:rPr>
                <w:b/>
                <w:bCs/>
              </w:rPr>
              <w:t>4) відмови надавача послуг від проведення оцінки якості надання послуг у сфері психічного здоров’я Мінветеранів та/або ненадання відповідних матеріалів і документів;</w:t>
            </w:r>
          </w:p>
          <w:p w14:paraId="5A19599A" w14:textId="77777777" w:rsidR="00786631" w:rsidRPr="00271882" w:rsidRDefault="00786631" w:rsidP="00786631">
            <w:pPr>
              <w:pBdr>
                <w:top w:val="nil"/>
                <w:left w:val="nil"/>
                <w:bottom w:val="nil"/>
                <w:right w:val="nil"/>
                <w:between w:val="nil"/>
              </w:pBdr>
              <w:ind w:firstLine="567"/>
              <w:jc w:val="both"/>
              <w:rPr>
                <w:b/>
                <w:bCs/>
              </w:rPr>
            </w:pPr>
            <w:r w:rsidRPr="00271882">
              <w:rPr>
                <w:b/>
                <w:bCs/>
              </w:rPr>
              <w:t>5) припинення діяльності надавача послуг або набрання законної сили судовим рішенням щодо заборони провадити відповідну діяльність.</w:t>
            </w:r>
          </w:p>
          <w:p w14:paraId="3B80250A" w14:textId="198F5226" w:rsidR="00F43D67" w:rsidRPr="003A2BCA" w:rsidRDefault="00786631" w:rsidP="00786631">
            <w:pPr>
              <w:pBdr>
                <w:top w:val="nil"/>
                <w:left w:val="nil"/>
                <w:bottom w:val="nil"/>
                <w:right w:val="nil"/>
                <w:between w:val="nil"/>
              </w:pBdr>
              <w:ind w:firstLine="567"/>
              <w:jc w:val="both"/>
              <w:rPr>
                <w:b/>
                <w:bCs/>
              </w:rPr>
            </w:pPr>
            <w:bookmarkStart w:id="5" w:name="_Hlk220670266"/>
            <w:r w:rsidRPr="002E3878">
              <w:rPr>
                <w:b/>
                <w:bCs/>
              </w:rPr>
              <w:t>Рішення про виключення з Реєстру приймається з урахуванням можливості усунення виявлених недоліків та не обмежує право надавача послуг здійснювати професійну діяльність поза межами дії цих Порядку та умов</w:t>
            </w:r>
            <w:bookmarkEnd w:id="5"/>
            <w:r w:rsidRPr="00DE51FA">
              <w:rPr>
                <w:b/>
                <w:bCs/>
              </w:rPr>
              <w:t>.</w:t>
            </w:r>
          </w:p>
        </w:tc>
      </w:tr>
      <w:tr w:rsidR="00F43D67" w:rsidRPr="008E6B03" w14:paraId="3E5E303F" w14:textId="77777777" w:rsidTr="00CA261B">
        <w:tc>
          <w:tcPr>
            <w:tcW w:w="2481" w:type="pct"/>
          </w:tcPr>
          <w:p w14:paraId="360A11E8"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25. Суб’єктом надання послуг другого рівня є юридична особа незалежно від форми власності та організаційно-правової форми, фізична особа - підприємець, з якими перебувають у трудових або цивільно-правових відносинах фахівці, або фізична особа - підприємець, яка відповідає вимогам до фахівця.</w:t>
            </w:r>
          </w:p>
          <w:p w14:paraId="12968DDE" w14:textId="04DB2A53" w:rsidR="00F43D67" w:rsidRPr="00D27B6B" w:rsidRDefault="00F43D67" w:rsidP="00F43D67">
            <w:pPr>
              <w:pBdr>
                <w:top w:val="nil"/>
                <w:left w:val="nil"/>
                <w:bottom w:val="nil"/>
                <w:right w:val="nil"/>
                <w:between w:val="nil"/>
              </w:pBdr>
              <w:ind w:firstLine="567"/>
              <w:jc w:val="both"/>
              <w:rPr>
                <w:strike/>
              </w:rPr>
            </w:pPr>
            <w:r w:rsidRPr="00D27B6B">
              <w:rPr>
                <w:strike/>
              </w:rPr>
              <w:t>Суб’єкт надання послуг повинен мати кабінет (кабінети) для надання індивідуальної/сімейної/групової психологічної допомоги або обладнане робоче місце у разі дистанційного надання послуг.</w:t>
            </w:r>
          </w:p>
        </w:tc>
        <w:tc>
          <w:tcPr>
            <w:tcW w:w="2519" w:type="pct"/>
          </w:tcPr>
          <w:p w14:paraId="457383A5" w14:textId="77777777" w:rsidR="00786631" w:rsidRPr="00271882" w:rsidRDefault="00F43D67" w:rsidP="00786631">
            <w:pPr>
              <w:pBdr>
                <w:top w:val="nil"/>
                <w:left w:val="nil"/>
                <w:bottom w:val="nil"/>
                <w:right w:val="nil"/>
                <w:between w:val="nil"/>
              </w:pBdr>
              <w:ind w:firstLine="567"/>
              <w:jc w:val="both"/>
              <w:rPr>
                <w:b/>
                <w:bCs/>
              </w:rPr>
            </w:pPr>
            <w:r w:rsidRPr="00271882">
              <w:rPr>
                <w:b/>
                <w:bCs/>
              </w:rPr>
              <w:t>2</w:t>
            </w:r>
            <w:r w:rsidR="004B672A">
              <w:rPr>
                <w:b/>
                <w:bCs/>
              </w:rPr>
              <w:t>5</w:t>
            </w:r>
            <w:r w:rsidRPr="00271882">
              <w:rPr>
                <w:b/>
                <w:bCs/>
              </w:rPr>
              <w:t>.</w:t>
            </w:r>
            <w:r>
              <w:rPr>
                <w:b/>
                <w:bCs/>
              </w:rPr>
              <w:t xml:space="preserve"> </w:t>
            </w:r>
            <w:r w:rsidR="00786631" w:rsidRPr="00271882">
              <w:rPr>
                <w:b/>
                <w:bCs/>
              </w:rPr>
              <w:t>Надавач послуг здійснює перенаправлення отримувачів послуг до інших надавачів послуг, інформація про яких є в Реєстрі, у такому разі:</w:t>
            </w:r>
          </w:p>
          <w:p w14:paraId="7B8E2814" w14:textId="77777777" w:rsidR="00786631" w:rsidRPr="00271882" w:rsidRDefault="00786631" w:rsidP="00786631">
            <w:pPr>
              <w:pBdr>
                <w:top w:val="nil"/>
                <w:left w:val="nil"/>
                <w:bottom w:val="nil"/>
                <w:right w:val="nil"/>
                <w:between w:val="nil"/>
              </w:pBdr>
              <w:ind w:firstLine="567"/>
              <w:jc w:val="both"/>
              <w:rPr>
                <w:b/>
                <w:bCs/>
              </w:rPr>
            </w:pPr>
            <w:r w:rsidRPr="00D86DB5">
              <w:rPr>
                <w:b/>
                <w:bCs/>
              </w:rPr>
              <w:t>зазначений надавач послуг не може відповідно до своєї компетенції, зокрема, через відсутність у нього права надавати послуги певного рівня або відсутність необхідної спеціалізації, або через стан отримувача послуг чи з інших умотивованих причин відсутність можливості надати йому послуги у сфері психічного здоров’я необхідного виду та рівня</w:t>
            </w:r>
            <w:r w:rsidRPr="00271882">
              <w:rPr>
                <w:b/>
                <w:bCs/>
              </w:rPr>
              <w:t>;</w:t>
            </w:r>
          </w:p>
          <w:p w14:paraId="17A490FD" w14:textId="77777777" w:rsidR="00786631" w:rsidRPr="00271882" w:rsidRDefault="00786631" w:rsidP="00786631">
            <w:pPr>
              <w:pBdr>
                <w:top w:val="nil"/>
                <w:left w:val="nil"/>
                <w:bottom w:val="nil"/>
                <w:right w:val="nil"/>
                <w:between w:val="nil"/>
              </w:pBdr>
              <w:ind w:firstLine="567"/>
              <w:jc w:val="both"/>
              <w:rPr>
                <w:b/>
                <w:bCs/>
              </w:rPr>
            </w:pPr>
            <w:r w:rsidRPr="00271882">
              <w:rPr>
                <w:b/>
                <w:bCs/>
              </w:rPr>
              <w:t>подання особистої заяви отримувачем послуг про бажання отримувати послуги у сфері психічного здоров’я від іншого надавача послуг.</w:t>
            </w:r>
          </w:p>
          <w:p w14:paraId="1F5AE7FE" w14:textId="77777777" w:rsidR="00786631" w:rsidRPr="00271882" w:rsidRDefault="00786631" w:rsidP="00786631">
            <w:pPr>
              <w:pBdr>
                <w:top w:val="nil"/>
                <w:left w:val="nil"/>
                <w:bottom w:val="nil"/>
                <w:right w:val="nil"/>
                <w:between w:val="nil"/>
              </w:pBdr>
              <w:ind w:firstLine="567"/>
              <w:jc w:val="both"/>
              <w:rPr>
                <w:b/>
                <w:bCs/>
              </w:rPr>
            </w:pPr>
            <w:r w:rsidRPr="00271882">
              <w:rPr>
                <w:b/>
                <w:bCs/>
              </w:rPr>
              <w:t>Надавач послуг перенаправляє отримувача послуг до іншого надавача послуг, який письмово, електронною поштою або в телефонній розмові підтвердив надавачу послуг, який перенаправляє отримувача послуг, свою готовність надати отримувачу послуг послуги у сфері психічного здоров’я необхідного йому рівня.</w:t>
            </w:r>
          </w:p>
          <w:p w14:paraId="34CD2DAE" w14:textId="7D82C9F2" w:rsidR="00F43D67" w:rsidRPr="003A2BCA" w:rsidRDefault="00786631" w:rsidP="00786631">
            <w:pPr>
              <w:pBdr>
                <w:top w:val="nil"/>
                <w:left w:val="nil"/>
                <w:bottom w:val="nil"/>
                <w:right w:val="nil"/>
                <w:between w:val="nil"/>
              </w:pBdr>
              <w:ind w:firstLine="567"/>
              <w:jc w:val="both"/>
              <w:rPr>
                <w:b/>
                <w:bCs/>
              </w:rPr>
            </w:pPr>
            <w:r w:rsidRPr="00271882">
              <w:rPr>
                <w:b/>
                <w:bCs/>
              </w:rPr>
              <w:t>Перед видачею направлення надавач послуг, який здійснює перенаправлення, визначає надавача послуг, до якого буде направлено, та узгоджує з ним місце надання послуг, зокрема за місцезнаходженням надавача послуг чи за місцем проживання (перебування) отримувача послуг, а також узгоджує дату та час прибуття отримувача послуг до надавача послуг або надавача послуг до отримувача послуг.</w:t>
            </w:r>
          </w:p>
        </w:tc>
      </w:tr>
      <w:tr w:rsidR="00F43D67" w:rsidRPr="008E6B03" w14:paraId="73AC4D43" w14:textId="77777777" w:rsidTr="00CA261B">
        <w:tc>
          <w:tcPr>
            <w:tcW w:w="2481" w:type="pct"/>
          </w:tcPr>
          <w:p w14:paraId="4A2A0A81"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26. Суб’єктами надання послуг третього рівня можуть бути юридичні особи незалежно від форми власності та організаційно-правової форми, фізичні особи - підприємці, які:</w:t>
            </w:r>
          </w:p>
          <w:p w14:paraId="777D9625" w14:textId="77777777" w:rsidR="00F43D67" w:rsidRPr="00D27B6B" w:rsidRDefault="00F43D67" w:rsidP="00F43D67">
            <w:pPr>
              <w:pBdr>
                <w:top w:val="nil"/>
                <w:left w:val="nil"/>
                <w:bottom w:val="nil"/>
                <w:right w:val="nil"/>
                <w:between w:val="nil"/>
              </w:pBdr>
              <w:ind w:firstLine="567"/>
              <w:jc w:val="both"/>
              <w:rPr>
                <w:strike/>
              </w:rPr>
            </w:pPr>
            <w:r w:rsidRPr="00D27B6B">
              <w:rPr>
                <w:strike/>
              </w:rPr>
              <w:t>1) провадять діяльність на підставі ліцензії на провадження господарської діяльності з медичної практики;</w:t>
            </w:r>
          </w:p>
          <w:p w14:paraId="2452D6E6" w14:textId="77777777" w:rsidR="00F43D67" w:rsidRPr="00D27B6B" w:rsidRDefault="00F43D67" w:rsidP="00F43D67">
            <w:pPr>
              <w:pBdr>
                <w:top w:val="nil"/>
                <w:left w:val="nil"/>
                <w:bottom w:val="nil"/>
                <w:right w:val="nil"/>
                <w:between w:val="nil"/>
              </w:pBdr>
              <w:ind w:firstLine="567"/>
              <w:jc w:val="both"/>
              <w:rPr>
                <w:strike/>
              </w:rPr>
            </w:pPr>
            <w:r w:rsidRPr="00D27B6B">
              <w:rPr>
                <w:strike/>
              </w:rPr>
              <w:t>2) мають структурний підрозділ (центр психологічної реабілітації та/або травматерапії, або відділення медико-психологічної реабілітації тощо), укомплектований працівниками, що виконують роботу на підставі трудового договору (контракту) або за цивільно-правовими договорами, який забезпечує проведення мультидисциплінарною командою стаціонарної та/або амбулаторної, та/або дистанційної психологічної допомоги;</w:t>
            </w:r>
          </w:p>
          <w:p w14:paraId="4DB696D9" w14:textId="547AB3FB" w:rsidR="00F43D67" w:rsidRPr="00D27B6B" w:rsidRDefault="00F43D67" w:rsidP="00F43D67">
            <w:pPr>
              <w:pBdr>
                <w:top w:val="nil"/>
                <w:left w:val="nil"/>
                <w:bottom w:val="nil"/>
                <w:right w:val="nil"/>
                <w:between w:val="nil"/>
              </w:pBdr>
              <w:ind w:firstLine="567"/>
              <w:jc w:val="both"/>
              <w:rPr>
                <w:strike/>
              </w:rPr>
            </w:pPr>
            <w:r w:rsidRPr="00D27B6B">
              <w:rPr>
                <w:strike/>
              </w:rPr>
              <w:t>3) мають щонайменше один кабінет для прийому отримувачів послуг членами мультидисциплінарної команди та обладнане робоче місце у разі дистанційного надання послуг.</w:t>
            </w:r>
          </w:p>
        </w:tc>
        <w:tc>
          <w:tcPr>
            <w:tcW w:w="2519" w:type="pct"/>
          </w:tcPr>
          <w:p w14:paraId="70C5E9EE" w14:textId="1349529E" w:rsidR="00F43D67" w:rsidRPr="003A2BCA" w:rsidRDefault="00F43D67" w:rsidP="00786631">
            <w:pPr>
              <w:pBdr>
                <w:top w:val="nil"/>
                <w:left w:val="nil"/>
                <w:bottom w:val="nil"/>
                <w:right w:val="nil"/>
                <w:between w:val="nil"/>
              </w:pBdr>
              <w:ind w:firstLine="567"/>
              <w:jc w:val="both"/>
              <w:rPr>
                <w:b/>
                <w:bCs/>
              </w:rPr>
            </w:pPr>
            <w:r w:rsidRPr="00271882">
              <w:rPr>
                <w:b/>
                <w:bCs/>
              </w:rPr>
              <w:t>2</w:t>
            </w:r>
            <w:r w:rsidR="00C65665">
              <w:rPr>
                <w:b/>
                <w:bCs/>
              </w:rPr>
              <w:t>6</w:t>
            </w:r>
            <w:r w:rsidRPr="00271882">
              <w:rPr>
                <w:b/>
                <w:bCs/>
              </w:rPr>
              <w:t>.</w:t>
            </w:r>
            <w:r>
              <w:rPr>
                <w:b/>
                <w:bCs/>
              </w:rPr>
              <w:t xml:space="preserve"> </w:t>
            </w:r>
            <w:r w:rsidR="00786631" w:rsidRPr="00271882">
              <w:rPr>
                <w:b/>
                <w:bCs/>
              </w:rPr>
              <w:t>Якщо надавач послуг достроково припиняє надання послуг у сфері психічного здоров’я отримувачам послуг, зокрема у зв’язку з припиненням своєї діяльності, зазначений надавач послуг не пізніше ніж за п’ять календарних днів до дня такого припинення організовує перенаправлення отримувачів до інших надавачів послуг.</w:t>
            </w:r>
          </w:p>
        </w:tc>
      </w:tr>
      <w:tr w:rsidR="00F43D67" w:rsidRPr="008E6B03" w14:paraId="4B1357F4" w14:textId="77777777" w:rsidTr="00CA261B">
        <w:tc>
          <w:tcPr>
            <w:tcW w:w="2481" w:type="pct"/>
          </w:tcPr>
          <w:p w14:paraId="3C004E12" w14:textId="77777777" w:rsidR="00F43D67" w:rsidRPr="00D27B6B" w:rsidRDefault="00F43D67" w:rsidP="00F43D67">
            <w:pPr>
              <w:pBdr>
                <w:top w:val="nil"/>
                <w:left w:val="nil"/>
                <w:bottom w:val="nil"/>
                <w:right w:val="nil"/>
                <w:between w:val="nil"/>
              </w:pBdr>
              <w:ind w:firstLine="567"/>
              <w:jc w:val="both"/>
              <w:rPr>
                <w:strike/>
              </w:rPr>
            </w:pPr>
            <w:r w:rsidRPr="00D27B6B">
              <w:rPr>
                <w:strike/>
              </w:rPr>
              <w:t>27. До складу мультидисциплінарної команди повинні входити щонайменше чотири особи, зокрема обов’язково щонайменше один лікар-психіатр та щонайменше три особи з числа лікарів-психологів або лікарів-психотерапевтів, або психологів.</w:t>
            </w:r>
          </w:p>
          <w:p w14:paraId="1D9713D5" w14:textId="77777777" w:rsidR="00F43D67" w:rsidRPr="00D27B6B" w:rsidRDefault="00F43D67" w:rsidP="00F43D67">
            <w:pPr>
              <w:pBdr>
                <w:top w:val="nil"/>
                <w:left w:val="nil"/>
                <w:bottom w:val="nil"/>
                <w:right w:val="nil"/>
                <w:between w:val="nil"/>
              </w:pBdr>
              <w:ind w:firstLine="567"/>
              <w:jc w:val="both"/>
              <w:rPr>
                <w:strike/>
              </w:rPr>
            </w:pPr>
            <w:r w:rsidRPr="00D27B6B">
              <w:rPr>
                <w:strike/>
              </w:rPr>
              <w:t>Фахівці, що залучені до надання комплексної медико-психологічної допомоги, не можуть входити до складу більш як однієї мультидисциплінарної команди.</w:t>
            </w:r>
          </w:p>
          <w:p w14:paraId="5CA4DD31" w14:textId="0F1F4A55"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У період тимчасової відсутності члена мультидисциплінарної команди у зв’язку з відпусткою, хворобою чи іншими обставинами, що зумовлюють тимчасову неможливість надання послуги, суб’єкт надання послуг здійснює заміну відсутнього члена мультидисциплінарної команди на працівника з відповідною кваліфікацією на весь період такої відсутності.</w:t>
            </w:r>
          </w:p>
        </w:tc>
        <w:tc>
          <w:tcPr>
            <w:tcW w:w="2519" w:type="pct"/>
          </w:tcPr>
          <w:p w14:paraId="4755B5AF" w14:textId="77777777" w:rsidR="00FC586E" w:rsidRPr="00271882" w:rsidRDefault="00F43D67" w:rsidP="00FC586E">
            <w:pPr>
              <w:pBdr>
                <w:top w:val="nil"/>
                <w:left w:val="nil"/>
                <w:bottom w:val="nil"/>
                <w:right w:val="nil"/>
                <w:between w:val="nil"/>
              </w:pBdr>
              <w:ind w:firstLine="567"/>
              <w:jc w:val="both"/>
              <w:rPr>
                <w:b/>
                <w:bCs/>
              </w:rPr>
            </w:pPr>
            <w:r w:rsidRPr="00271882">
              <w:rPr>
                <w:b/>
                <w:bCs/>
              </w:rPr>
              <w:lastRenderedPageBreak/>
              <w:t>2</w:t>
            </w:r>
            <w:r w:rsidR="00C65665">
              <w:rPr>
                <w:b/>
                <w:bCs/>
              </w:rPr>
              <w:t>7</w:t>
            </w:r>
            <w:r w:rsidRPr="00271882">
              <w:rPr>
                <w:b/>
                <w:bCs/>
              </w:rPr>
              <w:t>.</w:t>
            </w:r>
            <w:r>
              <w:rPr>
                <w:b/>
                <w:bCs/>
              </w:rPr>
              <w:t xml:space="preserve"> </w:t>
            </w:r>
            <w:r w:rsidR="00FC586E" w:rsidRPr="00271882">
              <w:rPr>
                <w:b/>
                <w:bCs/>
              </w:rPr>
              <w:t>Потребу в послугах у сфері психічного здоров’я, які надаються на другому і третьому рівні, визначає Мінветеранів, яке:</w:t>
            </w:r>
          </w:p>
          <w:p w14:paraId="3E27E6FF" w14:textId="77777777" w:rsidR="00FC586E" w:rsidRPr="00271882" w:rsidRDefault="00FC586E" w:rsidP="00FC586E">
            <w:pPr>
              <w:pBdr>
                <w:top w:val="nil"/>
                <w:left w:val="nil"/>
                <w:bottom w:val="nil"/>
                <w:right w:val="nil"/>
                <w:between w:val="nil"/>
              </w:pBdr>
              <w:ind w:firstLine="567"/>
              <w:jc w:val="both"/>
              <w:rPr>
                <w:b/>
                <w:bCs/>
              </w:rPr>
            </w:pPr>
            <w:r w:rsidRPr="00271882">
              <w:rPr>
                <w:b/>
                <w:bCs/>
              </w:rPr>
              <w:t>1) забезпечує формування і ведення Реєстру;</w:t>
            </w:r>
          </w:p>
          <w:p w14:paraId="1BD5981C" w14:textId="77777777" w:rsidR="00FC586E" w:rsidRPr="00271882" w:rsidRDefault="00FC586E" w:rsidP="00FC586E">
            <w:pPr>
              <w:pBdr>
                <w:top w:val="nil"/>
                <w:left w:val="nil"/>
                <w:bottom w:val="nil"/>
                <w:right w:val="nil"/>
                <w:between w:val="nil"/>
              </w:pBdr>
              <w:ind w:firstLine="567"/>
              <w:jc w:val="both"/>
              <w:rPr>
                <w:b/>
                <w:bCs/>
              </w:rPr>
            </w:pPr>
            <w:r w:rsidRPr="00271882">
              <w:rPr>
                <w:b/>
                <w:bCs/>
              </w:rPr>
              <w:t>2) координує надання послуг у сфері психічного здоров’я, які надаються на другому і третьому рівні, проводить моніторинг та оцінку якості послуг, що надаються надавачами послуг, реагує на скарги щодо якості наданих послуг та аналізує якість їх надання;</w:t>
            </w:r>
          </w:p>
          <w:p w14:paraId="3BC68CC6" w14:textId="6C392AFC" w:rsidR="00F43D67" w:rsidRPr="003A2BCA" w:rsidRDefault="00FC586E" w:rsidP="00FC586E">
            <w:pPr>
              <w:pBdr>
                <w:top w:val="nil"/>
                <w:left w:val="nil"/>
                <w:bottom w:val="nil"/>
                <w:right w:val="nil"/>
                <w:between w:val="nil"/>
              </w:pBdr>
              <w:ind w:firstLine="567"/>
              <w:jc w:val="both"/>
              <w:rPr>
                <w:b/>
                <w:bCs/>
              </w:rPr>
            </w:pPr>
            <w:r w:rsidRPr="00271882">
              <w:rPr>
                <w:b/>
                <w:bCs/>
              </w:rPr>
              <w:lastRenderedPageBreak/>
              <w:t>3) веде облік отримувачів послуг.</w:t>
            </w:r>
          </w:p>
        </w:tc>
      </w:tr>
      <w:tr w:rsidR="00F43D67" w:rsidRPr="008E6B03" w14:paraId="06AEC784" w14:textId="77777777" w:rsidTr="00CA261B">
        <w:tc>
          <w:tcPr>
            <w:tcW w:w="2481" w:type="pct"/>
          </w:tcPr>
          <w:p w14:paraId="79FEFC5F"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28. Суб’єкти надання послуг, що надають комплексну медико-психологічну допомогу, можуть створювати мережу, що складається з основного суб’єкта (закладу охорони здоров’я) та одного або кількох суб’єктів другого рівня (фахівців, що працюють віддалено від закладу на рівні районів/територіальних громад), які залучаються для задоволення потреб отримувачів послуг у послугах із психологічної допомоги на місцевому рівні.</w:t>
            </w:r>
          </w:p>
          <w:p w14:paraId="134201E3" w14:textId="0AC4F6C9" w:rsidR="00F43D67" w:rsidRPr="00D27B6B" w:rsidRDefault="00F43D67" w:rsidP="00F43D67">
            <w:pPr>
              <w:pBdr>
                <w:top w:val="nil"/>
                <w:left w:val="nil"/>
                <w:bottom w:val="nil"/>
                <w:right w:val="nil"/>
                <w:between w:val="nil"/>
              </w:pBdr>
              <w:ind w:firstLine="567"/>
              <w:jc w:val="both"/>
              <w:rPr>
                <w:strike/>
              </w:rPr>
            </w:pPr>
            <w:r w:rsidRPr="00D27B6B">
              <w:rPr>
                <w:strike/>
              </w:rPr>
              <w:t>У разі виникнення ускладнень, які вимагають втручання, що виходять за рамки послуг, що надаються на другому рівні психологічної допомоги, отримувачі послуг направляються до суб’єкта надання послуг, який надає психологічну допомогу третього рівня.</w:t>
            </w:r>
          </w:p>
        </w:tc>
        <w:tc>
          <w:tcPr>
            <w:tcW w:w="2519" w:type="pct"/>
          </w:tcPr>
          <w:p w14:paraId="664F2E44" w14:textId="0B2E7C88" w:rsidR="00F43D67" w:rsidRPr="003A2BCA" w:rsidRDefault="00F43D67" w:rsidP="00FC586E">
            <w:pPr>
              <w:pBdr>
                <w:top w:val="nil"/>
                <w:left w:val="nil"/>
                <w:bottom w:val="nil"/>
                <w:right w:val="nil"/>
                <w:between w:val="nil"/>
              </w:pBdr>
              <w:ind w:firstLine="567"/>
              <w:jc w:val="both"/>
              <w:rPr>
                <w:b/>
                <w:bCs/>
              </w:rPr>
            </w:pPr>
            <w:r w:rsidRPr="00271882">
              <w:rPr>
                <w:b/>
                <w:bCs/>
              </w:rPr>
              <w:t>2</w:t>
            </w:r>
            <w:r w:rsidR="00C65665">
              <w:rPr>
                <w:b/>
                <w:bCs/>
              </w:rPr>
              <w:t>8</w:t>
            </w:r>
            <w:r w:rsidRPr="00271882">
              <w:rPr>
                <w:b/>
                <w:bCs/>
              </w:rPr>
              <w:t>.</w:t>
            </w:r>
            <w:r>
              <w:rPr>
                <w:b/>
                <w:bCs/>
              </w:rPr>
              <w:t xml:space="preserve"> </w:t>
            </w:r>
            <w:r w:rsidR="00FC586E" w:rsidRPr="004F22B6">
              <w:rPr>
                <w:b/>
                <w:bCs/>
              </w:rPr>
              <w:t xml:space="preserve">Для отримання послуг у сфері психічного здоров’я першого рівня отримувач послуг може звернутися безпосередньо до надавача послуг, визначеного пунктом 7 цих Порядку та умов, структурного підрозділу з питань ветеранської політики та/або </w:t>
            </w:r>
            <w:r w:rsidR="00FC586E" w:rsidRPr="001557B3">
              <w:rPr>
                <w:b/>
                <w:bCs/>
              </w:rPr>
              <w:t xml:space="preserve">структурного підрозділу з питань соціального захисту населення </w:t>
            </w:r>
            <w:r w:rsidR="00C72E4C" w:rsidRPr="00C72E4C">
              <w:rPr>
                <w:b/>
                <w:bCs/>
              </w:rPr>
              <w:t>районної</w:t>
            </w:r>
            <w:r w:rsidR="00C72E4C">
              <w:rPr>
                <w:b/>
                <w:bCs/>
              </w:rPr>
              <w:t xml:space="preserve">, </w:t>
            </w:r>
            <w:r w:rsidR="00FC586E" w:rsidRPr="001557B3">
              <w:rPr>
                <w:b/>
                <w:bCs/>
              </w:rPr>
              <w:t>районної у мм. Києві та Севастополі держадміністрації (військової адміністрації), виконавчого органу міської, районної у місті (у разі її утворення) ради.</w:t>
            </w:r>
          </w:p>
        </w:tc>
      </w:tr>
      <w:tr w:rsidR="00F43D67" w:rsidRPr="008E6B03" w14:paraId="35B76BC5" w14:textId="77777777" w:rsidTr="00CA261B">
        <w:tc>
          <w:tcPr>
            <w:tcW w:w="2481" w:type="pct"/>
          </w:tcPr>
          <w:p w14:paraId="060CE2D0" w14:textId="77777777" w:rsidR="002E3878" w:rsidRDefault="002E3878" w:rsidP="00F43D67">
            <w:pPr>
              <w:pBdr>
                <w:top w:val="nil"/>
                <w:left w:val="nil"/>
                <w:bottom w:val="nil"/>
                <w:right w:val="nil"/>
                <w:between w:val="nil"/>
              </w:pBdr>
              <w:ind w:firstLine="567"/>
              <w:jc w:val="both"/>
              <w:rPr>
                <w:b/>
                <w:bCs/>
              </w:rPr>
            </w:pPr>
            <w:r w:rsidRPr="004F22B6">
              <w:rPr>
                <w:b/>
                <w:bCs/>
              </w:rPr>
              <w:t>Доповнено назвою розділу.</w:t>
            </w:r>
            <w:r>
              <w:rPr>
                <w:b/>
                <w:bCs/>
              </w:rPr>
              <w:t xml:space="preserve"> </w:t>
            </w:r>
          </w:p>
          <w:p w14:paraId="674DB952" w14:textId="64A6165B" w:rsidR="00F43D67" w:rsidRPr="00D27B6B" w:rsidRDefault="00F43D67" w:rsidP="00F43D67">
            <w:pPr>
              <w:pBdr>
                <w:top w:val="nil"/>
                <w:left w:val="nil"/>
                <w:bottom w:val="nil"/>
                <w:right w:val="nil"/>
                <w:between w:val="nil"/>
              </w:pBdr>
              <w:ind w:firstLine="567"/>
              <w:jc w:val="both"/>
              <w:rPr>
                <w:strike/>
              </w:rPr>
            </w:pPr>
          </w:p>
        </w:tc>
        <w:tc>
          <w:tcPr>
            <w:tcW w:w="2519" w:type="pct"/>
          </w:tcPr>
          <w:p w14:paraId="2BCB6A3D" w14:textId="69509887" w:rsidR="00F43D67" w:rsidRPr="003A2BCA" w:rsidRDefault="00F43D67" w:rsidP="00F43D67">
            <w:pPr>
              <w:pBdr>
                <w:top w:val="nil"/>
                <w:left w:val="nil"/>
                <w:bottom w:val="nil"/>
                <w:right w:val="nil"/>
                <w:between w:val="nil"/>
              </w:pBdr>
              <w:ind w:firstLine="567"/>
              <w:jc w:val="both"/>
              <w:rPr>
                <w:b/>
                <w:bCs/>
              </w:rPr>
            </w:pPr>
            <w:r w:rsidRPr="004F22B6">
              <w:rPr>
                <w:b/>
                <w:bCs/>
              </w:rPr>
              <w:t>Механізм звернення отримувачів послуг для отримання послуг у сфері психічного здоров’я</w:t>
            </w:r>
          </w:p>
        </w:tc>
      </w:tr>
      <w:tr w:rsidR="00F43D67" w:rsidRPr="008E6B03" w14:paraId="3A811484" w14:textId="77777777" w:rsidTr="00CA261B">
        <w:tc>
          <w:tcPr>
            <w:tcW w:w="2481" w:type="pct"/>
          </w:tcPr>
          <w:p w14:paraId="2AFE5CD4" w14:textId="77777777" w:rsidR="002E3878" w:rsidRPr="00D27B6B" w:rsidRDefault="002E3878" w:rsidP="002E3878">
            <w:pPr>
              <w:pBdr>
                <w:top w:val="nil"/>
                <w:left w:val="nil"/>
                <w:bottom w:val="nil"/>
                <w:right w:val="nil"/>
                <w:between w:val="nil"/>
              </w:pBdr>
              <w:ind w:firstLine="567"/>
              <w:jc w:val="both"/>
              <w:rPr>
                <w:strike/>
              </w:rPr>
            </w:pPr>
            <w:r w:rsidRPr="00D27B6B">
              <w:rPr>
                <w:strike/>
              </w:rPr>
              <w:t>29. Для включення до Реєстру юридична особа, фізична особа - підприємець (далі - заявник) подає Мінветеранів:</w:t>
            </w:r>
          </w:p>
          <w:p w14:paraId="7B3BE9BC" w14:textId="77777777" w:rsidR="002E3878" w:rsidRPr="00D27B6B" w:rsidRDefault="002E3878" w:rsidP="002E3878">
            <w:pPr>
              <w:pBdr>
                <w:top w:val="nil"/>
                <w:left w:val="nil"/>
                <w:bottom w:val="nil"/>
                <w:right w:val="nil"/>
                <w:between w:val="nil"/>
              </w:pBdr>
              <w:ind w:firstLine="567"/>
              <w:jc w:val="both"/>
              <w:rPr>
                <w:strike/>
              </w:rPr>
            </w:pPr>
            <w:r w:rsidRPr="00D27B6B">
              <w:rPr>
                <w:strike/>
              </w:rPr>
              <w:t xml:space="preserve">1) заяву про включення до Реєстру за формою згідно з додатком 1, в якій зазначає найменування юридичної особи та її організаційно-правову форму або прізвище, </w:t>
            </w:r>
            <w:r w:rsidRPr="00D27B6B">
              <w:rPr>
                <w:strike/>
              </w:rPr>
              <w:lastRenderedPageBreak/>
              <w:t>власне ім’я, по батькові (за наявності) фізичної особи - підприємця, ідентифікаційний код згідно з ЄДРПОУ юридичної особи або реєстраційний номер облікової картки платника податків чи серію (за наявності) та номер паспорта громадянина України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і має відмітку відповідного контролюючого органу в паспорті), місцезнаходження юридичної особи або адресу задекларованого (зареєстрованого) місця проживання (перебування) фізичної особи - підприємця, фактичну адресу надання послуг (у разі, коли місце провадження підприємницької діяльності відрізняється від місцезнаходження юридичної особи або адреси задекларованого (зареєстрованого) місця проживання (перебування) фізичної особи - підприємця), контактний номер телефону, адресу електронної пошти, адресу веб-сайту або іншого інформаційного ресурсу (за наявності), та довідку про те, що веб-сайт відповідає ДСТУ ISO/IEC 40500:2015 “Інформаційні технології. Настанова з доступності веб-контенту W3C (WCAG) 2.0” не нижче рівня АА або ДСТУ EN 301 549:2022 (EN 301 549 V3.2.1 (2021-03), IDT) “Інформаційні технології. Вимоги щодо доступності продуктів та послуг ІКТ”; банківські реквізити для перерахування бюджетних коштів;</w:t>
            </w:r>
          </w:p>
          <w:p w14:paraId="36F1F2F2" w14:textId="7F272D71" w:rsidR="00F43D67" w:rsidRDefault="002E3878" w:rsidP="002E3878">
            <w:pPr>
              <w:pBdr>
                <w:top w:val="nil"/>
                <w:left w:val="nil"/>
                <w:bottom w:val="nil"/>
                <w:right w:val="nil"/>
                <w:between w:val="nil"/>
              </w:pBdr>
              <w:ind w:firstLine="567"/>
              <w:jc w:val="both"/>
              <w:rPr>
                <w:strike/>
              </w:rPr>
            </w:pPr>
            <w:r w:rsidRPr="00D27B6B">
              <w:rPr>
                <w:strike/>
              </w:rPr>
              <w:t xml:space="preserve">3) перелік послуг із психологічної допомоги для осіб, які звільняються або звільнені з військової служби, з числа ветеранів війни, осіб, які мають особливі заслуги перед </w:t>
            </w:r>
            <w:r w:rsidRPr="00D27B6B">
              <w:rPr>
                <w:strike/>
              </w:rPr>
              <w:lastRenderedPageBreak/>
              <w:t>Батьківщиною, членів сімей таких осіб, постраждалих учасників Революції Гідності, членів сімей загиблих (померлих) ветеранів війни, членів сімей загиблих (померлих) Захисників та Захисниць України, які має право надавати суб’єкт надання послуг, їх зміст та обсяг, умови і порядок отримання за формою згідно з додатком</w:t>
            </w:r>
            <w:r>
              <w:rPr>
                <w:strike/>
              </w:rPr>
              <w:t> </w:t>
            </w:r>
            <w:r w:rsidRPr="00D27B6B">
              <w:rPr>
                <w:strike/>
              </w:rPr>
              <w:t>2;</w:t>
            </w:r>
          </w:p>
          <w:p w14:paraId="7B020FD8" w14:textId="77777777" w:rsidR="002E3878" w:rsidRPr="00D27B6B" w:rsidRDefault="002E3878" w:rsidP="002E3878">
            <w:pPr>
              <w:pBdr>
                <w:top w:val="nil"/>
                <w:left w:val="nil"/>
                <w:bottom w:val="nil"/>
                <w:right w:val="nil"/>
                <w:between w:val="nil"/>
              </w:pBdr>
              <w:ind w:firstLine="567"/>
              <w:jc w:val="both"/>
              <w:rPr>
                <w:strike/>
              </w:rPr>
            </w:pPr>
            <w:r w:rsidRPr="00D27B6B">
              <w:rPr>
                <w:strike/>
              </w:rPr>
              <w:t>4) інформацію та копії документів, що підтверджують наявність трудових або цивільно-правових відносин фахівців із заявником, відповідність кваліфікації фахівців вимогам, визначеним пунктом 22 цих Порядку та умов, а саме: найменування посад та дані фахівців (прізвище, власне ім’я, по батькові (за наявності), освіта/кваліфікація, стаж роботи за фахом, інформація про післядипломну освіту та супервізію протягом останніх двох років);</w:t>
            </w:r>
          </w:p>
          <w:p w14:paraId="1926BAD2" w14:textId="77777777" w:rsidR="002E3878" w:rsidRPr="00D27B6B" w:rsidRDefault="002E3878" w:rsidP="002E3878">
            <w:pPr>
              <w:pBdr>
                <w:top w:val="nil"/>
                <w:left w:val="nil"/>
                <w:bottom w:val="nil"/>
                <w:right w:val="nil"/>
                <w:between w:val="nil"/>
              </w:pBdr>
              <w:ind w:firstLine="567"/>
              <w:jc w:val="both"/>
              <w:rPr>
                <w:strike/>
              </w:rPr>
            </w:pPr>
            <w:r w:rsidRPr="00D27B6B">
              <w:rPr>
                <w:strike/>
              </w:rPr>
              <w:t>5) інформацію про наявність кабінету (кабінетів) для надання індивідуальної/групової психологічної допомоги та про рівень забезпечення доступності даного приміщення та будівлі для осіб з інвалідністю та інших маломобільних груп населення, документ, що підтверджує право власності чи користування відповідним приміщенням;</w:t>
            </w:r>
          </w:p>
          <w:p w14:paraId="7DD9CCBF" w14:textId="77777777" w:rsidR="002E3878" w:rsidRPr="00D27B6B" w:rsidRDefault="002E3878" w:rsidP="002E3878">
            <w:pPr>
              <w:pBdr>
                <w:top w:val="nil"/>
                <w:left w:val="nil"/>
                <w:bottom w:val="nil"/>
                <w:right w:val="nil"/>
                <w:between w:val="nil"/>
              </w:pBdr>
              <w:ind w:firstLine="567"/>
              <w:jc w:val="both"/>
              <w:rPr>
                <w:strike/>
              </w:rPr>
            </w:pPr>
            <w:r w:rsidRPr="00D27B6B">
              <w:rPr>
                <w:strike/>
              </w:rPr>
              <w:t>6) копію установчого документа юридичної особи (у разі, коли він не оприлюднений на порталі електронних сервісів) або виписки з Єдиного державного реєстру юридичних осіб, фізичних осіб - підприємців та громадських формувань (для фізичної особи - підприємця);</w:t>
            </w:r>
          </w:p>
          <w:p w14:paraId="2790C003" w14:textId="77777777" w:rsidR="002E3878" w:rsidRPr="00D27B6B" w:rsidRDefault="002E3878" w:rsidP="002E3878">
            <w:pPr>
              <w:pBdr>
                <w:top w:val="nil"/>
                <w:left w:val="nil"/>
                <w:bottom w:val="nil"/>
                <w:right w:val="nil"/>
                <w:between w:val="nil"/>
              </w:pBdr>
              <w:ind w:firstLine="567"/>
              <w:jc w:val="both"/>
              <w:rPr>
                <w:strike/>
              </w:rPr>
            </w:pPr>
            <w:r w:rsidRPr="00D27B6B">
              <w:rPr>
                <w:strike/>
              </w:rPr>
              <w:t xml:space="preserve">7) копію документа, що підтверджує факт утворення та склад мультидисциплінарної команди (для заявників, </w:t>
            </w:r>
            <w:r w:rsidRPr="00D27B6B">
              <w:rPr>
                <w:strike/>
              </w:rPr>
              <w:lastRenderedPageBreak/>
              <w:t>що планують надавати психологічну допомогу третього рівня).</w:t>
            </w:r>
          </w:p>
          <w:p w14:paraId="28311D83" w14:textId="7722FA0B" w:rsidR="002E3878" w:rsidRPr="002E3878" w:rsidRDefault="002E3878" w:rsidP="002E3878">
            <w:pPr>
              <w:pBdr>
                <w:top w:val="nil"/>
                <w:left w:val="nil"/>
                <w:bottom w:val="nil"/>
                <w:right w:val="nil"/>
                <w:between w:val="nil"/>
              </w:pBdr>
              <w:ind w:firstLine="567"/>
              <w:jc w:val="both"/>
              <w:rPr>
                <w:strike/>
              </w:rPr>
            </w:pPr>
            <w:r w:rsidRPr="00D27B6B">
              <w:rPr>
                <w:strike/>
              </w:rPr>
              <w:t>Заявники, які надають психологічну допомогу третього рівня, додатково подають інформацію про наявність ліцензії на провадження господарської діяльності з медичної практики; структурного підрозділу (центру психологічної реабілітації та/або травматерапії, або відділення медико-психологічної реабілітації тощо), який забезпечує надання мультидисциплінарними командами психологічної допомоги.</w:t>
            </w:r>
          </w:p>
        </w:tc>
        <w:tc>
          <w:tcPr>
            <w:tcW w:w="2519" w:type="pct"/>
          </w:tcPr>
          <w:p w14:paraId="7F45F97C" w14:textId="57128B6D" w:rsidR="00F43D67" w:rsidRPr="00271882" w:rsidRDefault="00C65665" w:rsidP="00F43D67">
            <w:pPr>
              <w:pBdr>
                <w:top w:val="nil"/>
                <w:left w:val="nil"/>
                <w:bottom w:val="nil"/>
                <w:right w:val="nil"/>
                <w:between w:val="nil"/>
              </w:pBdr>
              <w:ind w:firstLine="567"/>
              <w:jc w:val="both"/>
              <w:rPr>
                <w:b/>
                <w:bCs/>
              </w:rPr>
            </w:pPr>
            <w:r>
              <w:rPr>
                <w:b/>
                <w:bCs/>
              </w:rPr>
              <w:lastRenderedPageBreak/>
              <w:t>29</w:t>
            </w:r>
            <w:r w:rsidR="00F43D67" w:rsidRPr="004F22B6">
              <w:rPr>
                <w:b/>
                <w:bCs/>
              </w:rPr>
              <w:t>.</w:t>
            </w:r>
            <w:r w:rsidR="00F43D67">
              <w:rPr>
                <w:b/>
                <w:bCs/>
              </w:rPr>
              <w:t xml:space="preserve"> </w:t>
            </w:r>
            <w:r w:rsidR="00FC586E" w:rsidRPr="00A77409">
              <w:rPr>
                <w:b/>
                <w:bCs/>
              </w:rPr>
              <w:t xml:space="preserve">Для отримання послуг у сфері психічного здоров’я другого та третього рівнів отримувач послуг може звернутися безпосередньо до надавача послуг або за наявності технічної можливості </w:t>
            </w:r>
            <w:r w:rsidR="00FC586E" w:rsidRPr="00A77409">
              <w:rPr>
                <w:b/>
                <w:bCs/>
                <w:strike/>
              </w:rPr>
              <w:t>звернутися</w:t>
            </w:r>
            <w:r w:rsidR="00FC586E" w:rsidRPr="00A77409">
              <w:rPr>
                <w:b/>
                <w:bCs/>
              </w:rPr>
              <w:t xml:space="preserve"> до Мінветеранів із заявою в електронній формі через Єдиний державний реєстр ветеранів війни або Єдиний </w:t>
            </w:r>
            <w:r w:rsidR="00FC586E" w:rsidRPr="00A77409">
              <w:rPr>
                <w:b/>
                <w:bCs/>
              </w:rPr>
              <w:lastRenderedPageBreak/>
              <w:t>державний вебпортал електронних послуг чи його мобільний додаток (Дія</w:t>
            </w:r>
            <w:r w:rsidR="00FC586E" w:rsidRPr="004F22B6">
              <w:rPr>
                <w:b/>
                <w:bCs/>
              </w:rPr>
              <w:t>).</w:t>
            </w:r>
          </w:p>
        </w:tc>
      </w:tr>
      <w:tr w:rsidR="00F43D67" w:rsidRPr="008E6B03" w14:paraId="7E62E443" w14:textId="77777777" w:rsidTr="00CA261B">
        <w:tc>
          <w:tcPr>
            <w:tcW w:w="2481" w:type="pct"/>
          </w:tcPr>
          <w:p w14:paraId="11654DE7"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30. Заяви з необхідними документами приймаються у разі надсилання їх засобами поштового зв’язку або за наявності технічної можливості в електронній формі (через офіційний веб-сайт Мінветеранів,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w:t>
            </w:r>
          </w:p>
          <w:p w14:paraId="686F8272" w14:textId="77777777" w:rsidR="00F43D67" w:rsidRPr="002F0613" w:rsidRDefault="00F43D67" w:rsidP="00F43D67">
            <w:pPr>
              <w:pBdr>
                <w:top w:val="nil"/>
                <w:left w:val="nil"/>
                <w:bottom w:val="nil"/>
                <w:right w:val="nil"/>
                <w:between w:val="nil"/>
              </w:pBdr>
              <w:ind w:firstLine="567"/>
              <w:jc w:val="both"/>
              <w:rPr>
                <w:strike/>
              </w:rPr>
            </w:pPr>
            <w:r w:rsidRPr="002F0613">
              <w:rPr>
                <w:strike/>
              </w:rPr>
              <w:t>Мінветеранів у строк, що не перевищує десяти календарних днів із дати надходження заяви разом із документами від заявника, розглядає їх та приймає рішення про включення або відмову у включенні заявника до Реєстру.</w:t>
            </w:r>
          </w:p>
          <w:p w14:paraId="444624DA" w14:textId="3986D6CD" w:rsidR="00F43D67" w:rsidRPr="002F0613" w:rsidRDefault="00F43D67" w:rsidP="00F43D67">
            <w:pPr>
              <w:pBdr>
                <w:top w:val="nil"/>
                <w:left w:val="nil"/>
                <w:bottom w:val="nil"/>
                <w:right w:val="nil"/>
                <w:between w:val="nil"/>
              </w:pBdr>
              <w:ind w:firstLine="567"/>
              <w:jc w:val="both"/>
              <w:rPr>
                <w:strike/>
              </w:rPr>
            </w:pPr>
            <w:r w:rsidRPr="002F0613">
              <w:rPr>
                <w:strike/>
              </w:rPr>
              <w:t>Мінветеранів протягом трьох робочих днів після прийняття рішення про включення або відмову у включенні заявника до Реєстру інформує його про це шляхом надсилання повідомлення на зазначену в заяві заявника адресу електронної пошти або його поштову адресу.</w:t>
            </w:r>
          </w:p>
        </w:tc>
        <w:tc>
          <w:tcPr>
            <w:tcW w:w="2519" w:type="pct"/>
          </w:tcPr>
          <w:p w14:paraId="6DB251BE" w14:textId="77777777" w:rsidR="00FC586E" w:rsidRPr="004F22B6" w:rsidRDefault="00F43D67" w:rsidP="00FC586E">
            <w:pPr>
              <w:pBdr>
                <w:top w:val="nil"/>
                <w:left w:val="nil"/>
                <w:bottom w:val="nil"/>
                <w:right w:val="nil"/>
                <w:between w:val="nil"/>
              </w:pBdr>
              <w:ind w:firstLine="567"/>
              <w:jc w:val="both"/>
              <w:rPr>
                <w:b/>
                <w:bCs/>
              </w:rPr>
            </w:pPr>
            <w:r w:rsidRPr="004F22B6">
              <w:rPr>
                <w:b/>
                <w:bCs/>
              </w:rPr>
              <w:t>3</w:t>
            </w:r>
            <w:r w:rsidR="00C65665">
              <w:rPr>
                <w:b/>
                <w:bCs/>
              </w:rPr>
              <w:t>0</w:t>
            </w:r>
            <w:r w:rsidRPr="004F22B6">
              <w:rPr>
                <w:b/>
                <w:bCs/>
              </w:rPr>
              <w:t>.</w:t>
            </w:r>
            <w:r>
              <w:rPr>
                <w:b/>
                <w:bCs/>
              </w:rPr>
              <w:t xml:space="preserve"> </w:t>
            </w:r>
            <w:r w:rsidR="00FC586E" w:rsidRPr="004F22B6">
              <w:rPr>
                <w:b/>
                <w:bCs/>
              </w:rPr>
              <w:t>Підставою для отримання послуг у сфері психічного здоров’я, що надається надавачем послуг на другому та третьому рівні, є:</w:t>
            </w:r>
          </w:p>
          <w:p w14:paraId="6CF6C9AD" w14:textId="77777777" w:rsidR="00FC586E" w:rsidRPr="004F22B6" w:rsidRDefault="00FC586E" w:rsidP="00FC586E">
            <w:pPr>
              <w:pBdr>
                <w:top w:val="nil"/>
                <w:left w:val="nil"/>
                <w:bottom w:val="nil"/>
                <w:right w:val="nil"/>
                <w:between w:val="nil"/>
              </w:pBdr>
              <w:ind w:firstLine="567"/>
              <w:jc w:val="both"/>
              <w:rPr>
                <w:b/>
                <w:bCs/>
              </w:rPr>
            </w:pPr>
            <w:r w:rsidRPr="004F22B6">
              <w:rPr>
                <w:b/>
                <w:bCs/>
              </w:rPr>
              <w:t>направлення лікаря з надання первинної медичної допомоги, якому отримувач послуг подав декларацію про вибір лікаря, або направлення лікуючого лікаря в разі надання послуг у сфері психічного здоров’я одночасно з наданням медичної допомоги в стаціонарних умовах;</w:t>
            </w:r>
          </w:p>
          <w:p w14:paraId="52A3E22A" w14:textId="77777777" w:rsidR="00FC586E" w:rsidRPr="004F22B6" w:rsidRDefault="00FC586E" w:rsidP="00FC586E">
            <w:pPr>
              <w:pBdr>
                <w:top w:val="nil"/>
                <w:left w:val="nil"/>
                <w:bottom w:val="nil"/>
                <w:right w:val="nil"/>
                <w:between w:val="nil"/>
              </w:pBdr>
              <w:ind w:firstLine="567"/>
              <w:jc w:val="both"/>
              <w:rPr>
                <w:b/>
                <w:bCs/>
              </w:rPr>
            </w:pPr>
            <w:r w:rsidRPr="004F22B6">
              <w:rPr>
                <w:b/>
                <w:bCs/>
              </w:rPr>
              <w:t>особисте звернення отримувача послуг.</w:t>
            </w:r>
          </w:p>
          <w:p w14:paraId="5200A911" w14:textId="742849E2" w:rsidR="00F43D67" w:rsidRPr="003A2BCA" w:rsidRDefault="00FC586E" w:rsidP="00FC586E">
            <w:pPr>
              <w:pBdr>
                <w:top w:val="nil"/>
                <w:left w:val="nil"/>
                <w:bottom w:val="nil"/>
                <w:right w:val="nil"/>
                <w:between w:val="nil"/>
              </w:pBdr>
              <w:ind w:firstLine="567"/>
              <w:jc w:val="both"/>
              <w:rPr>
                <w:b/>
                <w:bCs/>
              </w:rPr>
            </w:pPr>
            <w:r w:rsidRPr="004F22B6">
              <w:rPr>
                <w:b/>
                <w:bCs/>
              </w:rPr>
              <w:t>Направлення до надавача послуг лікарем здійснюється за результатами первинного психологічного скринінгу отримувача послуг.</w:t>
            </w:r>
          </w:p>
        </w:tc>
      </w:tr>
      <w:tr w:rsidR="00F43D67" w:rsidRPr="008E6B03" w14:paraId="3E8B3B62" w14:textId="77777777" w:rsidTr="00CA261B">
        <w:tc>
          <w:tcPr>
            <w:tcW w:w="2481" w:type="pct"/>
          </w:tcPr>
          <w:p w14:paraId="31E0890D"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31. Відомості про суб’єктів надання послуг, включених до Реєстру, оприлюднюються протягом трьох робочих днів на офіційному веб-сайті Мінветеранів, а також розміщуються та оновлюються на Єдиному державному веб-порталі відкритих даних.</w:t>
            </w:r>
          </w:p>
          <w:p w14:paraId="587AC6E1" w14:textId="42F3E442" w:rsidR="00F43D67" w:rsidRPr="002F0613" w:rsidRDefault="00F43D67" w:rsidP="00F43D67">
            <w:pPr>
              <w:pBdr>
                <w:top w:val="nil"/>
                <w:left w:val="nil"/>
                <w:bottom w:val="nil"/>
                <w:right w:val="nil"/>
                <w:between w:val="nil"/>
              </w:pBdr>
              <w:ind w:firstLine="567"/>
              <w:jc w:val="both"/>
              <w:rPr>
                <w:strike/>
              </w:rPr>
            </w:pPr>
            <w:r w:rsidRPr="002F0613">
              <w:rPr>
                <w:strike/>
              </w:rPr>
              <w:t>Суб’єкт надання послуг після включення до Реєстру повідомляє Мінветеранів про будь-які зміни в його облікових даних, зокрема зміни в кадровому складі фахівців чи матеріально-технічному забезпеченні, що можуть призвести до невідповідності суб’єкта надання послуг вимогам, визначеним пунктом 22 цих Порядку та умов, протягом п’яти робочих днів з дня їх виникнення з наданням документів, що підтверджують такі зміни, із зазначенням дати, характеру та підстав для зміни таких даних.</w:t>
            </w:r>
          </w:p>
        </w:tc>
        <w:tc>
          <w:tcPr>
            <w:tcW w:w="2519" w:type="pct"/>
          </w:tcPr>
          <w:p w14:paraId="73C43C0A" w14:textId="0538DA07" w:rsidR="00FC586E" w:rsidRPr="004F22B6" w:rsidRDefault="00F43D67" w:rsidP="00FC586E">
            <w:pPr>
              <w:pBdr>
                <w:top w:val="nil"/>
                <w:left w:val="nil"/>
                <w:bottom w:val="nil"/>
                <w:right w:val="nil"/>
                <w:between w:val="nil"/>
              </w:pBdr>
              <w:ind w:firstLine="567"/>
              <w:jc w:val="both"/>
              <w:rPr>
                <w:b/>
                <w:bCs/>
              </w:rPr>
            </w:pPr>
            <w:r w:rsidRPr="004F22B6">
              <w:rPr>
                <w:b/>
                <w:bCs/>
              </w:rPr>
              <w:t>3</w:t>
            </w:r>
            <w:r w:rsidR="00A77409">
              <w:rPr>
                <w:b/>
                <w:bCs/>
              </w:rPr>
              <w:t>1</w:t>
            </w:r>
            <w:r w:rsidRPr="004F22B6">
              <w:rPr>
                <w:b/>
                <w:bCs/>
              </w:rPr>
              <w:t>.</w:t>
            </w:r>
            <w:r>
              <w:rPr>
                <w:b/>
                <w:bCs/>
              </w:rPr>
              <w:t xml:space="preserve"> </w:t>
            </w:r>
            <w:r w:rsidR="00FC586E" w:rsidRPr="004F22B6">
              <w:rPr>
                <w:b/>
                <w:bCs/>
              </w:rPr>
              <w:t>Інформація про надавачів послуг, які надають послуги у сфері психічного здоров’я на другому і третьому рівні, оприлюднюється на офіційному вебсайті Мінветеранів. Надавач послуг вживає заходів до інформування отримувачів послуг та/або їх законних представників про послуги у сфері психічного здоров’я, порядок та умови їх надання. Інформація для отримувачів послуг розміщується на спеціальних стендах у приміщенні надавача послуг, на його вебсайті, інших доступних місцях.</w:t>
            </w:r>
          </w:p>
          <w:p w14:paraId="792C9634" w14:textId="356544F2" w:rsidR="00F43D67" w:rsidRPr="004F22B6" w:rsidRDefault="00F43D67" w:rsidP="00F43D67">
            <w:pPr>
              <w:pBdr>
                <w:top w:val="nil"/>
                <w:left w:val="nil"/>
                <w:bottom w:val="nil"/>
                <w:right w:val="nil"/>
                <w:between w:val="nil"/>
              </w:pBdr>
              <w:ind w:firstLine="567"/>
              <w:jc w:val="both"/>
              <w:rPr>
                <w:b/>
                <w:bCs/>
              </w:rPr>
            </w:pPr>
          </w:p>
        </w:tc>
      </w:tr>
      <w:tr w:rsidR="00F43D67" w:rsidRPr="008E6B03" w14:paraId="6FC21FFF" w14:textId="77777777" w:rsidTr="00CA261B">
        <w:tc>
          <w:tcPr>
            <w:tcW w:w="2481" w:type="pct"/>
          </w:tcPr>
          <w:p w14:paraId="5200D3D7" w14:textId="77777777" w:rsidR="00F43D67" w:rsidRPr="002F0613" w:rsidRDefault="00F43D67" w:rsidP="00F43D67">
            <w:pPr>
              <w:pBdr>
                <w:top w:val="nil"/>
                <w:left w:val="nil"/>
                <w:bottom w:val="nil"/>
                <w:right w:val="nil"/>
                <w:between w:val="nil"/>
              </w:pBdr>
              <w:ind w:firstLine="567"/>
              <w:jc w:val="both"/>
              <w:rPr>
                <w:strike/>
              </w:rPr>
            </w:pPr>
            <w:r w:rsidRPr="002F0613">
              <w:rPr>
                <w:strike/>
              </w:rPr>
              <w:t>32. Мінветеранів приймає рішення про виключення суб’єкта надання послуг із Реєстру у разі:</w:t>
            </w:r>
          </w:p>
          <w:p w14:paraId="172C85F5" w14:textId="77777777" w:rsidR="00F43D67" w:rsidRPr="002F0613" w:rsidRDefault="00F43D67" w:rsidP="00F43D67">
            <w:pPr>
              <w:pBdr>
                <w:top w:val="nil"/>
                <w:left w:val="nil"/>
                <w:bottom w:val="nil"/>
                <w:right w:val="nil"/>
                <w:between w:val="nil"/>
              </w:pBdr>
              <w:ind w:firstLine="567"/>
              <w:jc w:val="both"/>
              <w:rPr>
                <w:strike/>
              </w:rPr>
            </w:pPr>
            <w:r w:rsidRPr="002F0613">
              <w:rPr>
                <w:strike/>
              </w:rPr>
              <w:t>1) надходження заяви суб’єкта надання послуг;</w:t>
            </w:r>
          </w:p>
          <w:p w14:paraId="20B1644B" w14:textId="77777777" w:rsidR="00F43D67" w:rsidRPr="002F0613" w:rsidRDefault="00F43D67" w:rsidP="00F43D67">
            <w:pPr>
              <w:pBdr>
                <w:top w:val="nil"/>
                <w:left w:val="nil"/>
                <w:bottom w:val="nil"/>
                <w:right w:val="nil"/>
                <w:between w:val="nil"/>
              </w:pBdr>
              <w:ind w:firstLine="567"/>
              <w:jc w:val="both"/>
              <w:rPr>
                <w:strike/>
              </w:rPr>
            </w:pPr>
            <w:r w:rsidRPr="002F0613">
              <w:rPr>
                <w:strike/>
              </w:rPr>
              <w:t>2) зміни в кадровому складі фахівців чи матеріально-технічному забезпеченні, що призвели до невідповідності суб’єкта надання послуг вимогам, визначеним пунктом 22 цих Порядку та умов;</w:t>
            </w:r>
          </w:p>
          <w:p w14:paraId="3FD55086" w14:textId="77777777" w:rsidR="00F43D67" w:rsidRPr="002F0613" w:rsidRDefault="00F43D67" w:rsidP="00F43D67">
            <w:pPr>
              <w:pBdr>
                <w:top w:val="nil"/>
                <w:left w:val="nil"/>
                <w:bottom w:val="nil"/>
                <w:right w:val="nil"/>
                <w:between w:val="nil"/>
              </w:pBdr>
              <w:ind w:firstLine="567"/>
              <w:jc w:val="both"/>
              <w:rPr>
                <w:strike/>
              </w:rPr>
            </w:pPr>
            <w:r w:rsidRPr="002F0613">
              <w:rPr>
                <w:strike/>
              </w:rPr>
              <w:t xml:space="preserve">3) встановлення факту неналежного надання послуг, зокрема порушення умов договору про відшкодування вартості наданих послуг із психологічної допомоги (далі - договір) або надання суб’єктом надання послуг недостовірної інформації про надані послуги, що підтверджено актом перевірки, проведеної Мінветеранів </w:t>
            </w:r>
            <w:r w:rsidRPr="002F0613">
              <w:rPr>
                <w:strike/>
              </w:rPr>
              <w:lastRenderedPageBreak/>
              <w:t>відповідно до порядку, передбаченого договором, або результатами щорічної оцінки якості послуг;</w:t>
            </w:r>
          </w:p>
          <w:p w14:paraId="2455E1B9" w14:textId="77777777" w:rsidR="00F43D67" w:rsidRPr="002F0613" w:rsidRDefault="00F43D67" w:rsidP="00F43D67">
            <w:pPr>
              <w:pBdr>
                <w:top w:val="nil"/>
                <w:left w:val="nil"/>
                <w:bottom w:val="nil"/>
                <w:right w:val="nil"/>
                <w:between w:val="nil"/>
              </w:pBdr>
              <w:ind w:firstLine="567"/>
              <w:jc w:val="both"/>
              <w:rPr>
                <w:strike/>
              </w:rPr>
            </w:pPr>
            <w:r w:rsidRPr="002F0613">
              <w:rPr>
                <w:strike/>
              </w:rPr>
              <w:t>4) відмови суб’єкта надання послуг від проведення перевірки Мінветеранів, зокрема недопущення до перевірки та/або ненадання відповідних матеріалів і документів;</w:t>
            </w:r>
          </w:p>
          <w:p w14:paraId="633B141C" w14:textId="48F852C2" w:rsidR="00F43D67" w:rsidRPr="002F0613" w:rsidRDefault="00F43D67" w:rsidP="00F43D67">
            <w:pPr>
              <w:pBdr>
                <w:top w:val="nil"/>
                <w:left w:val="nil"/>
                <w:bottom w:val="nil"/>
                <w:right w:val="nil"/>
                <w:between w:val="nil"/>
              </w:pBdr>
              <w:ind w:firstLine="567"/>
              <w:jc w:val="both"/>
              <w:rPr>
                <w:strike/>
              </w:rPr>
            </w:pPr>
            <w:r w:rsidRPr="002F0613">
              <w:rPr>
                <w:strike/>
              </w:rPr>
              <w:t>5) припинення діяльності суб’єкта надання послуг або набрання законної сили судовим рішенням щодо заборони провадити відповідну діяльність.</w:t>
            </w:r>
          </w:p>
        </w:tc>
        <w:tc>
          <w:tcPr>
            <w:tcW w:w="2519" w:type="pct"/>
          </w:tcPr>
          <w:p w14:paraId="0661D92D" w14:textId="77777777" w:rsidR="00FC586E" w:rsidRPr="004F22B6" w:rsidRDefault="00F43D67" w:rsidP="00FC586E">
            <w:pPr>
              <w:pBdr>
                <w:top w:val="nil"/>
                <w:left w:val="nil"/>
                <w:bottom w:val="nil"/>
                <w:right w:val="nil"/>
                <w:between w:val="nil"/>
              </w:pBdr>
              <w:ind w:firstLine="567"/>
              <w:jc w:val="both"/>
              <w:rPr>
                <w:b/>
                <w:bCs/>
              </w:rPr>
            </w:pPr>
            <w:r w:rsidRPr="004F22B6">
              <w:rPr>
                <w:b/>
                <w:bCs/>
              </w:rPr>
              <w:lastRenderedPageBreak/>
              <w:t>3</w:t>
            </w:r>
            <w:r w:rsidR="00A77409">
              <w:rPr>
                <w:b/>
                <w:bCs/>
              </w:rPr>
              <w:t>2</w:t>
            </w:r>
            <w:r w:rsidRPr="004F22B6">
              <w:rPr>
                <w:b/>
                <w:bCs/>
              </w:rPr>
              <w:t>.</w:t>
            </w:r>
            <w:r>
              <w:rPr>
                <w:b/>
                <w:bCs/>
              </w:rPr>
              <w:t xml:space="preserve"> </w:t>
            </w:r>
            <w:r w:rsidR="00FC586E" w:rsidRPr="004F22B6">
              <w:rPr>
                <w:b/>
                <w:bCs/>
              </w:rPr>
              <w:t xml:space="preserve">Під час першого звернення до надавача послуг (крім звернення за екстреною психологічною допомогою, </w:t>
            </w:r>
            <w:r w:rsidR="00FC586E" w:rsidRPr="00E42BCE">
              <w:rPr>
                <w:b/>
                <w:bCs/>
              </w:rPr>
              <w:t xml:space="preserve">послугами </w:t>
            </w:r>
            <w:r w:rsidR="00FC586E" w:rsidRPr="004F22B6">
              <w:rPr>
                <w:b/>
                <w:bCs/>
              </w:rPr>
              <w:t>у сфері психічного здоров’я першого рівня) отримувач послуг звертається з письмовою заявою, яка складається ним у довільній формі, або надає направлення та пред’являє оригінали таких документів:</w:t>
            </w:r>
          </w:p>
          <w:p w14:paraId="72D53D74" w14:textId="77777777" w:rsidR="00FC586E" w:rsidRPr="004F22B6" w:rsidRDefault="00FC586E" w:rsidP="00FC586E">
            <w:pPr>
              <w:pBdr>
                <w:top w:val="nil"/>
                <w:left w:val="nil"/>
                <w:bottom w:val="nil"/>
                <w:right w:val="nil"/>
                <w:between w:val="nil"/>
              </w:pBdr>
              <w:ind w:firstLine="567"/>
              <w:jc w:val="both"/>
              <w:rPr>
                <w:b/>
                <w:bCs/>
              </w:rPr>
            </w:pPr>
            <w:r w:rsidRPr="004F22B6">
              <w:rPr>
                <w:b/>
                <w:bCs/>
              </w:rPr>
              <w:t>1) паспорта громадянина України/паспорта громадянина України для виїзду за кордон або е-паспорта/е-паспорта для виїзду за кордон;</w:t>
            </w:r>
          </w:p>
          <w:p w14:paraId="79A38E7D" w14:textId="77777777" w:rsidR="00FC586E" w:rsidRPr="004F22B6" w:rsidRDefault="00FC586E" w:rsidP="00FC586E">
            <w:pPr>
              <w:pBdr>
                <w:top w:val="nil"/>
                <w:left w:val="nil"/>
                <w:bottom w:val="nil"/>
                <w:right w:val="nil"/>
                <w:between w:val="nil"/>
              </w:pBdr>
              <w:ind w:firstLine="567"/>
              <w:jc w:val="both"/>
              <w:rPr>
                <w:b/>
                <w:bCs/>
              </w:rPr>
            </w:pPr>
            <w:r w:rsidRPr="004F22B6">
              <w:rPr>
                <w:b/>
                <w:bCs/>
              </w:rPr>
              <w:t xml:space="preserve">2)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w:t>
            </w:r>
            <w:r w:rsidRPr="004F22B6">
              <w:rPr>
                <w:b/>
                <w:bCs/>
              </w:rPr>
              <w:lastRenderedPageBreak/>
              <w:t>податків, - паспорта громадянина України з відміткою відповідного контролюючого органу);</w:t>
            </w:r>
          </w:p>
          <w:p w14:paraId="129E3B49" w14:textId="77777777" w:rsidR="00FC586E" w:rsidRPr="005A1BAE" w:rsidRDefault="00FC586E" w:rsidP="00FC586E">
            <w:pPr>
              <w:pBdr>
                <w:top w:val="nil"/>
                <w:left w:val="nil"/>
                <w:bottom w:val="nil"/>
                <w:right w:val="nil"/>
                <w:between w:val="nil"/>
              </w:pBdr>
              <w:ind w:firstLine="567"/>
              <w:jc w:val="both"/>
              <w:rPr>
                <w:b/>
                <w:bCs/>
              </w:rPr>
            </w:pPr>
            <w:r w:rsidRPr="004F22B6">
              <w:rPr>
                <w:b/>
                <w:bCs/>
              </w:rPr>
              <w:t xml:space="preserve">3) </w:t>
            </w:r>
            <w:r w:rsidRPr="005A1BAE">
              <w:rPr>
                <w:b/>
                <w:bCs/>
              </w:rPr>
              <w:t>посвідчення учасника бойових дій, особи з інвалідністю внаслідок війни, учасника війни, постраждалого учасника Революції Гідності або посвідчення члена сім’ї загиблого, члена сім’ї загиблого Захисника чи Захисниці України (у разі наявності)</w:t>
            </w:r>
            <w:r>
              <w:rPr>
                <w:b/>
                <w:bCs/>
              </w:rPr>
              <w:t>,</w:t>
            </w:r>
            <w:r w:rsidRPr="005A1BAE">
              <w:rPr>
                <w:b/>
                <w:bCs/>
              </w:rPr>
              <w:t xml:space="preserve"> </w:t>
            </w:r>
            <w:r w:rsidRPr="002F5893">
              <w:rPr>
                <w:b/>
                <w:bCs/>
              </w:rPr>
              <w:t>або витягу з Єдиного державного реєстру ветеранів війни, що підтверджує наявність у отримувача послуг відповідного статусу (у разі наявності)</w:t>
            </w:r>
            <w:r w:rsidRPr="005A1BAE">
              <w:rPr>
                <w:b/>
                <w:bCs/>
              </w:rPr>
              <w:t>;</w:t>
            </w:r>
          </w:p>
          <w:p w14:paraId="5B552C52" w14:textId="77777777" w:rsidR="00FC586E" w:rsidRPr="004F22B6" w:rsidRDefault="00FC586E" w:rsidP="00FC586E">
            <w:pPr>
              <w:pBdr>
                <w:top w:val="nil"/>
                <w:left w:val="nil"/>
                <w:bottom w:val="nil"/>
                <w:right w:val="nil"/>
                <w:between w:val="nil"/>
              </w:pBdr>
              <w:ind w:firstLine="567"/>
              <w:jc w:val="both"/>
              <w:rPr>
                <w:b/>
                <w:bCs/>
              </w:rPr>
            </w:pPr>
            <w:r w:rsidRPr="004F22B6">
              <w:rPr>
                <w:b/>
                <w:bCs/>
              </w:rPr>
              <w:t>4) свідоцтва про народження учасника бойових дій, особи з інвалідністю внаслідок війни, учасника війни, постраждалого учасника Революції Гідності (у разі, коли отримувачем послуг є батько або мати);</w:t>
            </w:r>
          </w:p>
          <w:p w14:paraId="6D922698" w14:textId="77777777" w:rsidR="00FC586E" w:rsidRPr="004F22B6" w:rsidRDefault="00FC586E" w:rsidP="00FC586E">
            <w:pPr>
              <w:pBdr>
                <w:top w:val="nil"/>
                <w:left w:val="nil"/>
                <w:bottom w:val="nil"/>
                <w:right w:val="nil"/>
                <w:between w:val="nil"/>
              </w:pBdr>
              <w:ind w:firstLine="567"/>
              <w:jc w:val="both"/>
              <w:rPr>
                <w:b/>
                <w:bCs/>
              </w:rPr>
            </w:pPr>
            <w:r w:rsidRPr="004F22B6">
              <w:rPr>
                <w:b/>
                <w:bCs/>
              </w:rPr>
              <w:t>5) свідоцтва про шлюб (у разі, коли отримувачем послуг є дружина (чоловік) учасника бойових дій, особи з інвалідністю внаслідок війни, учасника війни, постраждалого учасника Революції Гідності);</w:t>
            </w:r>
          </w:p>
          <w:p w14:paraId="1ADF8923" w14:textId="77777777" w:rsidR="00FC586E" w:rsidRPr="004F22B6" w:rsidRDefault="00FC586E" w:rsidP="00FC586E">
            <w:pPr>
              <w:pBdr>
                <w:top w:val="nil"/>
                <w:left w:val="nil"/>
                <w:bottom w:val="nil"/>
                <w:right w:val="nil"/>
                <w:between w:val="nil"/>
              </w:pBdr>
              <w:ind w:firstLine="567"/>
              <w:jc w:val="both"/>
              <w:rPr>
                <w:b/>
                <w:bCs/>
              </w:rPr>
            </w:pPr>
            <w:r w:rsidRPr="004F22B6">
              <w:rPr>
                <w:b/>
                <w:bCs/>
              </w:rPr>
              <w:t>6) свідоцтва про народження дитини (у разі, коли отримувачем послуг є дитина учасника бойових дій, особи з інвалідністю внаслідок війни, учасника війни, постраждалого учасника Революції Гідності);</w:t>
            </w:r>
          </w:p>
          <w:p w14:paraId="0C9CB732" w14:textId="77777777" w:rsidR="00FC586E" w:rsidRPr="004F22B6" w:rsidRDefault="00FC586E" w:rsidP="00FC586E">
            <w:pPr>
              <w:pBdr>
                <w:top w:val="nil"/>
                <w:left w:val="nil"/>
                <w:bottom w:val="nil"/>
                <w:right w:val="nil"/>
                <w:between w:val="nil"/>
              </w:pBdr>
              <w:ind w:firstLine="567"/>
              <w:jc w:val="both"/>
              <w:rPr>
                <w:b/>
                <w:bCs/>
              </w:rPr>
            </w:pPr>
            <w:r w:rsidRPr="004F22B6">
              <w:rPr>
                <w:b/>
                <w:bCs/>
              </w:rPr>
              <w:t>7) свідоцтва про смерть учасника бойових дій, особи з інвалідністю внаслідок війни, учасника війни, постраждалого учасника Революції Гідності (у разі, коли отримувачами послуг є члени сім’ї);</w:t>
            </w:r>
          </w:p>
          <w:p w14:paraId="732CA478" w14:textId="77777777" w:rsidR="00FC586E" w:rsidRPr="004F22B6" w:rsidRDefault="00FC586E" w:rsidP="00FC586E">
            <w:pPr>
              <w:pBdr>
                <w:top w:val="nil"/>
                <w:left w:val="nil"/>
                <w:bottom w:val="nil"/>
                <w:right w:val="nil"/>
                <w:between w:val="nil"/>
              </w:pBdr>
              <w:ind w:firstLine="567"/>
              <w:jc w:val="both"/>
              <w:rPr>
                <w:b/>
                <w:bCs/>
              </w:rPr>
            </w:pPr>
            <w:r w:rsidRPr="004F22B6">
              <w:rPr>
                <w:b/>
                <w:bCs/>
              </w:rPr>
              <w:t xml:space="preserve">8) рішення суду чи органу опіки та піклування про встановлення опікунства над дитиною, позбавленою батьківського піклування (у разі, коли отримувачем </w:t>
            </w:r>
            <w:r w:rsidRPr="004F22B6">
              <w:rPr>
                <w:b/>
                <w:bCs/>
              </w:rPr>
              <w:lastRenderedPageBreak/>
              <w:t>послуг є дитина, над якою встановлено опіку чи піклування).</w:t>
            </w:r>
          </w:p>
          <w:p w14:paraId="6C7F6E94" w14:textId="12AE8F59" w:rsidR="00F43D67" w:rsidRPr="004F22B6" w:rsidRDefault="00FC586E" w:rsidP="00FC586E">
            <w:pPr>
              <w:pBdr>
                <w:top w:val="nil"/>
                <w:left w:val="nil"/>
                <w:bottom w:val="nil"/>
                <w:right w:val="nil"/>
                <w:between w:val="nil"/>
              </w:pBdr>
              <w:ind w:firstLine="567"/>
              <w:jc w:val="both"/>
              <w:rPr>
                <w:b/>
                <w:bCs/>
              </w:rPr>
            </w:pPr>
            <w:r w:rsidRPr="004F22B6">
              <w:rPr>
                <w:b/>
                <w:bCs/>
              </w:rPr>
              <w:t>Звертатися до надавача послуг та виконувати інші дії і вчиняти правочини, пов’язані з отриманням послуг у сфері психічного здоров’я, мають право законні представники отримувачів послуг.</w:t>
            </w:r>
          </w:p>
        </w:tc>
      </w:tr>
      <w:tr w:rsidR="00F43D67" w:rsidRPr="008E6B03" w14:paraId="6473867F" w14:textId="77777777" w:rsidTr="00CA261B">
        <w:tc>
          <w:tcPr>
            <w:tcW w:w="2481" w:type="pct"/>
          </w:tcPr>
          <w:p w14:paraId="14C8B226"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33. Суб’єкт надання послуг здійснює перенаправлення отримувачів послуг до інших суб’єктів надання послуг, інформація про яких є в Реєстрі, у такому разі:</w:t>
            </w:r>
          </w:p>
          <w:p w14:paraId="76D63B93" w14:textId="77777777" w:rsidR="00F43D67" w:rsidRPr="002F0613" w:rsidRDefault="00F43D67" w:rsidP="00F43D67">
            <w:pPr>
              <w:pBdr>
                <w:top w:val="nil"/>
                <w:left w:val="nil"/>
                <w:bottom w:val="nil"/>
                <w:right w:val="nil"/>
                <w:between w:val="nil"/>
              </w:pBdr>
              <w:ind w:firstLine="567"/>
              <w:jc w:val="both"/>
              <w:rPr>
                <w:strike/>
              </w:rPr>
            </w:pPr>
            <w:r w:rsidRPr="002F0613">
              <w:rPr>
                <w:strike/>
              </w:rPr>
              <w:t>зазначений суб’єкт не може відповідно до своєї компетенції, зокрема, через відсутність у нього права надавати послуги певного рівня або відсутність необхідної спеціалізації, або через стан отримувача послуг чи з інших умотивованих причин надати йому послуги із психологічної допомоги необхідного виду та рівня;</w:t>
            </w:r>
          </w:p>
          <w:p w14:paraId="2734E3D9" w14:textId="77777777" w:rsidR="00F43D67" w:rsidRPr="002F0613" w:rsidRDefault="00F43D67" w:rsidP="00F43D67">
            <w:pPr>
              <w:pBdr>
                <w:top w:val="nil"/>
                <w:left w:val="nil"/>
                <w:bottom w:val="nil"/>
                <w:right w:val="nil"/>
                <w:between w:val="nil"/>
              </w:pBdr>
              <w:ind w:firstLine="567"/>
              <w:jc w:val="both"/>
              <w:rPr>
                <w:strike/>
              </w:rPr>
            </w:pPr>
            <w:r w:rsidRPr="002F0613">
              <w:rPr>
                <w:strike/>
              </w:rPr>
              <w:t>подання особистої заяви отримувачем послуг про бажання отримувати послуги із психологічної допомоги від іншого суб’єкта надання послуг.</w:t>
            </w:r>
          </w:p>
          <w:p w14:paraId="67C71840" w14:textId="77777777" w:rsidR="00F43D67" w:rsidRPr="002F0613" w:rsidRDefault="00F43D67" w:rsidP="00F43D67">
            <w:pPr>
              <w:pBdr>
                <w:top w:val="nil"/>
                <w:left w:val="nil"/>
                <w:bottom w:val="nil"/>
                <w:right w:val="nil"/>
                <w:between w:val="nil"/>
              </w:pBdr>
              <w:ind w:firstLine="567"/>
              <w:jc w:val="both"/>
              <w:rPr>
                <w:strike/>
              </w:rPr>
            </w:pPr>
            <w:r w:rsidRPr="002F0613">
              <w:rPr>
                <w:strike/>
              </w:rPr>
              <w:t>Суб’єкт надання послуг перенаправляє отримувача послуг до іншого суб’єкта надання послуг, який письмово, електронною поштою або в телефонній розмові підтвердив суб’єкту надання послуг, який перенаправляє отримувача послуг, свою готовність надати отримувачу послуг психологічну допомогу необхідного йому рівня.</w:t>
            </w:r>
          </w:p>
          <w:p w14:paraId="243CC85A" w14:textId="2862F961" w:rsidR="00F43D67" w:rsidRPr="002F0613" w:rsidRDefault="00F43D67" w:rsidP="00F43D67">
            <w:pPr>
              <w:pBdr>
                <w:top w:val="nil"/>
                <w:left w:val="nil"/>
                <w:bottom w:val="nil"/>
                <w:right w:val="nil"/>
                <w:between w:val="nil"/>
              </w:pBdr>
              <w:ind w:firstLine="567"/>
              <w:jc w:val="both"/>
              <w:rPr>
                <w:strike/>
              </w:rPr>
            </w:pPr>
            <w:r w:rsidRPr="002F0613">
              <w:rPr>
                <w:strike/>
              </w:rPr>
              <w:t xml:space="preserve">Перед видачею направлення суб’єкт надання послуг, який здійснює перенаправлення, визначає суб’єкта надання послуг, до якого буде направлено, та узгоджує з ним місце надання послуг, зокрема за місцезнаходженням </w:t>
            </w:r>
            <w:r w:rsidRPr="002F0613">
              <w:rPr>
                <w:strike/>
              </w:rPr>
              <w:lastRenderedPageBreak/>
              <w:t>суб’єкта надання послуг чи за місцем проживання (перебування) отримувача послуг, а також узгоджує дату та час прибуття отримувача послуг до суб’єкта надання послуг або суб’єкта надання послуг до отримувача послуг.</w:t>
            </w:r>
          </w:p>
        </w:tc>
        <w:tc>
          <w:tcPr>
            <w:tcW w:w="2519" w:type="pct"/>
          </w:tcPr>
          <w:p w14:paraId="1A9986B8" w14:textId="77777777" w:rsidR="00FC586E" w:rsidRPr="00E42BCE" w:rsidRDefault="00F43D67" w:rsidP="00FC586E">
            <w:pPr>
              <w:pBdr>
                <w:top w:val="nil"/>
                <w:left w:val="nil"/>
                <w:bottom w:val="nil"/>
                <w:right w:val="nil"/>
                <w:between w:val="nil"/>
              </w:pBdr>
              <w:ind w:firstLine="567"/>
              <w:jc w:val="both"/>
              <w:rPr>
                <w:b/>
                <w:bCs/>
              </w:rPr>
            </w:pPr>
            <w:r w:rsidRPr="004F22B6">
              <w:rPr>
                <w:b/>
                <w:bCs/>
              </w:rPr>
              <w:lastRenderedPageBreak/>
              <w:t>3</w:t>
            </w:r>
            <w:r w:rsidR="00A77409">
              <w:rPr>
                <w:b/>
                <w:bCs/>
              </w:rPr>
              <w:t>3</w:t>
            </w:r>
            <w:r w:rsidRPr="004F22B6">
              <w:rPr>
                <w:b/>
                <w:bCs/>
              </w:rPr>
              <w:t>.</w:t>
            </w:r>
            <w:r>
              <w:rPr>
                <w:b/>
                <w:bCs/>
              </w:rPr>
              <w:t xml:space="preserve"> </w:t>
            </w:r>
            <w:r w:rsidR="00FC586E" w:rsidRPr="00E42BCE">
              <w:rPr>
                <w:b/>
                <w:bCs/>
              </w:rPr>
              <w:t>Під час вибору надавача послуг, до якого може звернутися отримувач послуг, з урахуванням його потреб та за його участі, послідовно визначаються:</w:t>
            </w:r>
          </w:p>
          <w:p w14:paraId="0ED1F8F8" w14:textId="77777777" w:rsidR="00FC586E" w:rsidRPr="00E42BCE" w:rsidRDefault="00FC586E" w:rsidP="00FC586E">
            <w:pPr>
              <w:pBdr>
                <w:top w:val="nil"/>
                <w:left w:val="nil"/>
                <w:bottom w:val="nil"/>
                <w:right w:val="nil"/>
                <w:between w:val="nil"/>
              </w:pBdr>
              <w:ind w:firstLine="567"/>
              <w:jc w:val="both"/>
              <w:rPr>
                <w:b/>
                <w:bCs/>
              </w:rPr>
            </w:pPr>
            <w:r w:rsidRPr="00E42BCE">
              <w:rPr>
                <w:b/>
                <w:bCs/>
              </w:rPr>
              <w:t>рівень надання послуг у сфері психічного здоров’я, що відповідає потребам отримувача послуг;</w:t>
            </w:r>
          </w:p>
          <w:p w14:paraId="2848F772" w14:textId="77777777" w:rsidR="00FC586E" w:rsidRPr="00E42BCE" w:rsidRDefault="00FC586E" w:rsidP="00FC586E">
            <w:pPr>
              <w:pBdr>
                <w:top w:val="nil"/>
                <w:left w:val="nil"/>
                <w:bottom w:val="nil"/>
                <w:right w:val="nil"/>
                <w:between w:val="nil"/>
              </w:pBdr>
              <w:ind w:firstLine="567"/>
              <w:jc w:val="both"/>
              <w:rPr>
                <w:b/>
                <w:bCs/>
              </w:rPr>
            </w:pPr>
            <w:r w:rsidRPr="00E42BCE">
              <w:rPr>
                <w:b/>
                <w:bCs/>
              </w:rPr>
              <w:t>спеціалізація надавача послуг відповідного рівня;</w:t>
            </w:r>
          </w:p>
          <w:p w14:paraId="1249907B" w14:textId="77777777" w:rsidR="00FC586E" w:rsidRPr="00E42BCE" w:rsidRDefault="00FC586E" w:rsidP="00FC586E">
            <w:pPr>
              <w:pBdr>
                <w:top w:val="nil"/>
                <w:left w:val="nil"/>
                <w:bottom w:val="nil"/>
                <w:right w:val="nil"/>
                <w:between w:val="nil"/>
              </w:pBdr>
              <w:ind w:firstLine="567"/>
              <w:jc w:val="both"/>
              <w:rPr>
                <w:b/>
                <w:bCs/>
              </w:rPr>
            </w:pPr>
            <w:r w:rsidRPr="00E42BCE">
              <w:rPr>
                <w:b/>
                <w:bCs/>
              </w:rPr>
              <w:t>місце надання послуг у сфері психічного здоров’я;</w:t>
            </w:r>
          </w:p>
          <w:p w14:paraId="2B387DC6" w14:textId="77777777" w:rsidR="00FC586E" w:rsidRPr="00E42BCE" w:rsidRDefault="00FC586E" w:rsidP="00FC586E">
            <w:pPr>
              <w:pBdr>
                <w:top w:val="nil"/>
                <w:left w:val="nil"/>
                <w:bottom w:val="nil"/>
                <w:right w:val="nil"/>
                <w:between w:val="nil"/>
              </w:pBdr>
              <w:ind w:firstLine="567"/>
              <w:jc w:val="both"/>
              <w:rPr>
                <w:b/>
                <w:bCs/>
              </w:rPr>
            </w:pPr>
            <w:r w:rsidRPr="00E42BCE">
              <w:rPr>
                <w:b/>
                <w:bCs/>
              </w:rPr>
              <w:t>умови архітектурної доступності для осіб з інвалідністю та інших маломобільних груп населення.</w:t>
            </w:r>
          </w:p>
          <w:p w14:paraId="313DEC86" w14:textId="77777777" w:rsidR="00FC586E" w:rsidRPr="00E42BCE" w:rsidRDefault="00FC586E" w:rsidP="00FC586E">
            <w:pPr>
              <w:pBdr>
                <w:top w:val="nil"/>
                <w:left w:val="nil"/>
                <w:bottom w:val="nil"/>
                <w:right w:val="nil"/>
                <w:between w:val="nil"/>
              </w:pBdr>
              <w:ind w:firstLine="567"/>
              <w:jc w:val="both"/>
              <w:rPr>
                <w:b/>
                <w:bCs/>
              </w:rPr>
            </w:pPr>
            <w:r w:rsidRPr="00E42BCE">
              <w:rPr>
                <w:b/>
                <w:bCs/>
              </w:rPr>
              <w:t>Під час визначення рівня надання послуг у сфері психічного здоров’я враховуються індивідуальні потреби отримувача послуг, результати психодіагностики (у разі її проведення), життєві обставини, а також волевиявлення отримувача послуг.</w:t>
            </w:r>
          </w:p>
          <w:p w14:paraId="2FA7911F" w14:textId="77777777" w:rsidR="00FC586E" w:rsidRPr="00E42BCE" w:rsidRDefault="00FC586E" w:rsidP="00FC586E">
            <w:pPr>
              <w:pBdr>
                <w:top w:val="nil"/>
                <w:left w:val="nil"/>
                <w:bottom w:val="nil"/>
                <w:right w:val="nil"/>
                <w:between w:val="nil"/>
              </w:pBdr>
              <w:ind w:firstLine="567"/>
              <w:jc w:val="both"/>
              <w:rPr>
                <w:b/>
                <w:bCs/>
              </w:rPr>
            </w:pPr>
            <w:r w:rsidRPr="00E42BCE">
              <w:rPr>
                <w:b/>
                <w:bCs/>
              </w:rPr>
              <w:t>Отримувачам послуг, які вперше звертаються за психологічною або психосоціальною підтримкою та не мають потреби у спеціалізованій психологічній допомозі або психотерапії, може бути запропоновано отримання психосоціальної допомоги першого рівня.</w:t>
            </w:r>
          </w:p>
          <w:p w14:paraId="583940E6" w14:textId="4A770DD4" w:rsidR="00FC586E" w:rsidRPr="004F22B6" w:rsidRDefault="00FC586E" w:rsidP="00FC586E">
            <w:pPr>
              <w:pBdr>
                <w:top w:val="nil"/>
                <w:left w:val="nil"/>
                <w:bottom w:val="nil"/>
                <w:right w:val="nil"/>
                <w:between w:val="nil"/>
              </w:pBdr>
              <w:ind w:firstLine="567"/>
              <w:jc w:val="both"/>
              <w:rPr>
                <w:b/>
                <w:bCs/>
              </w:rPr>
            </w:pPr>
            <w:r w:rsidRPr="00E42BCE">
              <w:rPr>
                <w:b/>
                <w:bCs/>
              </w:rPr>
              <w:t xml:space="preserve">У разі наявності в отримувача послуг специфічних або спеціалізованих потреб, за його згодою, може бути рекомендовано отримання психологічної допомоги </w:t>
            </w:r>
            <w:r w:rsidRPr="00E42BCE">
              <w:rPr>
                <w:b/>
                <w:bCs/>
              </w:rPr>
              <w:lastRenderedPageBreak/>
              <w:t>та/або психотерапії другого рівня з урахуванням відповідної спеціалізації надавача послуг.</w:t>
            </w:r>
          </w:p>
          <w:p w14:paraId="4ADEE7E8" w14:textId="5A720DA1" w:rsidR="00F43D67" w:rsidRPr="004F22B6" w:rsidRDefault="00F43D67" w:rsidP="00F43D67">
            <w:pPr>
              <w:pBdr>
                <w:top w:val="nil"/>
                <w:left w:val="nil"/>
                <w:bottom w:val="nil"/>
                <w:right w:val="nil"/>
                <w:between w:val="nil"/>
              </w:pBdr>
              <w:ind w:firstLine="567"/>
              <w:jc w:val="both"/>
              <w:rPr>
                <w:b/>
                <w:bCs/>
              </w:rPr>
            </w:pPr>
          </w:p>
        </w:tc>
      </w:tr>
      <w:tr w:rsidR="00F43D67" w:rsidRPr="008E6B03" w14:paraId="611B84FA" w14:textId="77777777" w:rsidTr="00CA261B">
        <w:tc>
          <w:tcPr>
            <w:tcW w:w="2481" w:type="pct"/>
          </w:tcPr>
          <w:p w14:paraId="14AD2A1D" w14:textId="351E343E"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34. Якщо суб’єкт надання послуг достроково припиняє надання послуг із психологічної допомоги отримувачам послуг, зокрема у зв’язку з припиненням своєї діяльності, зазначений суб’єкт не пізніше ніж за п’ять календарних днів до дня такого припинення організовує перенаправлення отримувачів до інших суб’єктів надання послуг.</w:t>
            </w:r>
          </w:p>
        </w:tc>
        <w:tc>
          <w:tcPr>
            <w:tcW w:w="2519" w:type="pct"/>
          </w:tcPr>
          <w:p w14:paraId="783D9D61" w14:textId="77777777" w:rsidR="00FC586E" w:rsidRPr="004F22B6" w:rsidRDefault="00F43D67" w:rsidP="00FC586E">
            <w:pPr>
              <w:pBdr>
                <w:top w:val="nil"/>
                <w:left w:val="nil"/>
                <w:bottom w:val="nil"/>
                <w:right w:val="nil"/>
                <w:between w:val="nil"/>
              </w:pBdr>
              <w:ind w:firstLine="567"/>
              <w:jc w:val="both"/>
              <w:rPr>
                <w:b/>
                <w:bCs/>
              </w:rPr>
            </w:pPr>
            <w:r w:rsidRPr="004F22B6">
              <w:rPr>
                <w:b/>
                <w:bCs/>
              </w:rPr>
              <w:t>3</w:t>
            </w:r>
            <w:r w:rsidR="00850C77">
              <w:rPr>
                <w:b/>
                <w:bCs/>
              </w:rPr>
              <w:t>4</w:t>
            </w:r>
            <w:r w:rsidRPr="004F22B6">
              <w:rPr>
                <w:b/>
                <w:bCs/>
              </w:rPr>
              <w:t>.</w:t>
            </w:r>
            <w:r>
              <w:rPr>
                <w:b/>
                <w:bCs/>
              </w:rPr>
              <w:t xml:space="preserve"> </w:t>
            </w:r>
            <w:r w:rsidR="00FC586E" w:rsidRPr="004F22B6">
              <w:rPr>
                <w:b/>
                <w:bCs/>
              </w:rPr>
              <w:t>Перед початком надання послуг у сфері психічного здоров’я отримується інформована згода отримувача послуг відповідно до вимог законодавства.</w:t>
            </w:r>
          </w:p>
          <w:p w14:paraId="6ECB78E3" w14:textId="77777777" w:rsidR="00FC586E" w:rsidRPr="004F22B6" w:rsidRDefault="00FC586E" w:rsidP="00FC586E">
            <w:pPr>
              <w:pBdr>
                <w:top w:val="nil"/>
                <w:left w:val="nil"/>
                <w:bottom w:val="nil"/>
                <w:right w:val="nil"/>
                <w:between w:val="nil"/>
              </w:pBdr>
              <w:ind w:firstLine="567"/>
              <w:jc w:val="both"/>
              <w:rPr>
                <w:b/>
                <w:bCs/>
              </w:rPr>
            </w:pPr>
            <w:r w:rsidRPr="004F22B6">
              <w:rPr>
                <w:b/>
                <w:bCs/>
              </w:rPr>
              <w:t>Надавач послуг у зрозумілій формі інформує отримувача послуг про мету, зміст, очікувану тривалість і можливі результати надання послуг у сфері психічного здоров’я, а також про права отримувача послуг, зокрема право відмовитися від отримання послуг або змінити надавача послуг.</w:t>
            </w:r>
          </w:p>
          <w:p w14:paraId="0EE996FA" w14:textId="77777777" w:rsidR="00FC586E" w:rsidRPr="004F22B6" w:rsidRDefault="00FC586E" w:rsidP="00FC586E">
            <w:pPr>
              <w:pBdr>
                <w:top w:val="nil"/>
                <w:left w:val="nil"/>
                <w:bottom w:val="nil"/>
                <w:right w:val="nil"/>
                <w:between w:val="nil"/>
              </w:pBdr>
              <w:ind w:firstLine="567"/>
              <w:jc w:val="both"/>
              <w:rPr>
                <w:b/>
                <w:bCs/>
              </w:rPr>
            </w:pPr>
            <w:r w:rsidRPr="004F22B6">
              <w:rPr>
                <w:b/>
                <w:bCs/>
              </w:rPr>
              <w:t>Інформація, пов’язана з наданням послуг у сфері психічного здоров’я, є конфіденційною, а її обробка та поширення здійснюються відповідно до закону.</w:t>
            </w:r>
          </w:p>
          <w:p w14:paraId="52354817" w14:textId="019B3E52" w:rsidR="00F43D67" w:rsidRPr="004F22B6" w:rsidRDefault="00FC586E" w:rsidP="00FC586E">
            <w:pPr>
              <w:pBdr>
                <w:top w:val="nil"/>
                <w:left w:val="nil"/>
                <w:bottom w:val="nil"/>
                <w:right w:val="nil"/>
                <w:between w:val="nil"/>
              </w:pBdr>
              <w:ind w:firstLine="567"/>
              <w:jc w:val="both"/>
              <w:rPr>
                <w:b/>
                <w:bCs/>
              </w:rPr>
            </w:pPr>
            <w:r w:rsidRPr="004F22B6">
              <w:rPr>
                <w:b/>
                <w:bCs/>
              </w:rPr>
              <w:t>У разі надання згоди на отримання послуг у сфері психічного здоров’я між надавачем послуг та отримувачем послуг укладається угода про надання послуг у сфері психічного здоров’я.</w:t>
            </w:r>
          </w:p>
        </w:tc>
      </w:tr>
      <w:tr w:rsidR="00F43D67" w:rsidRPr="008E6B03" w14:paraId="60D84B3A" w14:textId="77777777" w:rsidTr="00CA261B">
        <w:tc>
          <w:tcPr>
            <w:tcW w:w="2481" w:type="pct"/>
          </w:tcPr>
          <w:p w14:paraId="188E1852" w14:textId="77777777" w:rsidR="00F43D67" w:rsidRPr="002F0613" w:rsidRDefault="00F43D67" w:rsidP="00F43D67">
            <w:pPr>
              <w:pBdr>
                <w:top w:val="nil"/>
                <w:left w:val="nil"/>
                <w:bottom w:val="nil"/>
                <w:right w:val="nil"/>
                <w:between w:val="nil"/>
              </w:pBdr>
              <w:ind w:firstLine="567"/>
              <w:jc w:val="both"/>
              <w:rPr>
                <w:strike/>
              </w:rPr>
            </w:pPr>
            <w:r w:rsidRPr="002F0613">
              <w:rPr>
                <w:strike/>
              </w:rPr>
              <w:t>35. Потребу у послугах із психологічної допомоги, які надаються суб’єктом надання послуг на першому рівні психологічної допомоги, визначають районні в мм. Києві та Севастополі держадміністрації, виконавчі органи сільських, селищних, міських рад за місцем проживання (перебування) отримувачів послуг.</w:t>
            </w:r>
          </w:p>
          <w:p w14:paraId="415AB3DB" w14:textId="77777777" w:rsidR="00F43D67" w:rsidRPr="002F0613" w:rsidRDefault="00F43D67" w:rsidP="00F43D67">
            <w:pPr>
              <w:pBdr>
                <w:top w:val="nil"/>
                <w:left w:val="nil"/>
                <w:bottom w:val="nil"/>
                <w:right w:val="nil"/>
                <w:between w:val="nil"/>
              </w:pBdr>
              <w:ind w:firstLine="567"/>
              <w:jc w:val="both"/>
              <w:rPr>
                <w:strike/>
              </w:rPr>
            </w:pPr>
            <w:r w:rsidRPr="002F0613">
              <w:rPr>
                <w:strike/>
              </w:rPr>
              <w:t>Положення абзацу першого цього пункту у період воєнного стану в Україні та протягом трьох місяців після його припинення чи скасування не застосовуються.</w:t>
            </w:r>
          </w:p>
          <w:p w14:paraId="770411BA"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Суб’єктами, які забезпечують замовлення послуг із психологічної допомоги для отримувачів послуг та оплачують зазначені послуги, є:</w:t>
            </w:r>
          </w:p>
          <w:p w14:paraId="2C20D693" w14:textId="77777777" w:rsidR="00F43D67" w:rsidRPr="002F0613" w:rsidRDefault="00F43D67" w:rsidP="00F43D67">
            <w:pPr>
              <w:pBdr>
                <w:top w:val="nil"/>
                <w:left w:val="nil"/>
                <w:bottom w:val="nil"/>
                <w:right w:val="nil"/>
                <w:between w:val="nil"/>
              </w:pBdr>
              <w:ind w:firstLine="567"/>
              <w:jc w:val="both"/>
              <w:rPr>
                <w:strike/>
              </w:rPr>
            </w:pPr>
            <w:r w:rsidRPr="002F0613">
              <w:rPr>
                <w:strike/>
              </w:rPr>
              <w:t>за рахунок бюджетних коштів - органи державної влади та органи місцевого самоврядування, які є розпорядниками бюджетних коштів, передбачених у державному або місцевому бюджеті для надання психологічної допомоги;</w:t>
            </w:r>
          </w:p>
          <w:p w14:paraId="2E79BE13" w14:textId="2F97FA19" w:rsidR="00F43D67" w:rsidRPr="007D6D72" w:rsidRDefault="00F43D67" w:rsidP="00F43D67">
            <w:pPr>
              <w:pBdr>
                <w:top w:val="nil"/>
                <w:left w:val="nil"/>
                <w:bottom w:val="nil"/>
                <w:right w:val="nil"/>
                <w:between w:val="nil"/>
              </w:pBdr>
              <w:ind w:firstLine="567"/>
              <w:jc w:val="both"/>
            </w:pPr>
            <w:r w:rsidRPr="002F0613">
              <w:rPr>
                <w:strike/>
              </w:rPr>
              <w:t>за рахунок небюджетних коштів - міжнародні організації, благодійні організації, юридичні та фізичні особи, які фінансують надання послуг із психологічної допомоги отримувачам послуг.</w:t>
            </w:r>
          </w:p>
        </w:tc>
        <w:tc>
          <w:tcPr>
            <w:tcW w:w="2519" w:type="pct"/>
          </w:tcPr>
          <w:p w14:paraId="35E3AA45" w14:textId="77777777" w:rsidR="00FC586E" w:rsidRPr="004F22B6" w:rsidRDefault="00F43D67" w:rsidP="00FC586E">
            <w:pPr>
              <w:pBdr>
                <w:top w:val="nil"/>
                <w:left w:val="nil"/>
                <w:bottom w:val="nil"/>
                <w:right w:val="nil"/>
                <w:between w:val="nil"/>
              </w:pBdr>
              <w:ind w:firstLine="567"/>
              <w:jc w:val="both"/>
              <w:rPr>
                <w:b/>
                <w:bCs/>
              </w:rPr>
            </w:pPr>
            <w:r w:rsidRPr="004F22B6">
              <w:rPr>
                <w:b/>
                <w:bCs/>
              </w:rPr>
              <w:lastRenderedPageBreak/>
              <w:t>3</w:t>
            </w:r>
            <w:r w:rsidR="00850C77">
              <w:rPr>
                <w:b/>
                <w:bCs/>
              </w:rPr>
              <w:t>5</w:t>
            </w:r>
            <w:r w:rsidRPr="004F22B6">
              <w:rPr>
                <w:b/>
                <w:bCs/>
              </w:rPr>
              <w:t>.</w:t>
            </w:r>
            <w:r>
              <w:rPr>
                <w:b/>
                <w:bCs/>
              </w:rPr>
              <w:t xml:space="preserve"> </w:t>
            </w:r>
            <w:r w:rsidR="00FC586E" w:rsidRPr="004F22B6">
              <w:rPr>
                <w:b/>
                <w:bCs/>
              </w:rPr>
              <w:t>Послуги у сфері психічного здоров’я надаються у таких обсягах:</w:t>
            </w:r>
          </w:p>
          <w:p w14:paraId="7A07EF62" w14:textId="268D6474" w:rsidR="00FC586E" w:rsidRPr="004F22B6" w:rsidRDefault="00FC586E" w:rsidP="00FC586E">
            <w:pPr>
              <w:pBdr>
                <w:top w:val="nil"/>
                <w:left w:val="nil"/>
                <w:bottom w:val="nil"/>
                <w:right w:val="nil"/>
                <w:between w:val="nil"/>
              </w:pBdr>
              <w:ind w:firstLine="567"/>
              <w:jc w:val="both"/>
              <w:rPr>
                <w:b/>
                <w:bCs/>
              </w:rPr>
            </w:pPr>
            <w:r w:rsidRPr="004F22B6">
              <w:rPr>
                <w:b/>
                <w:bCs/>
              </w:rPr>
              <w:t xml:space="preserve">1) кризове психологічне втручання </w:t>
            </w:r>
            <w:r>
              <w:rPr>
                <w:b/>
                <w:bCs/>
              </w:rPr>
              <w:t>–—</w:t>
            </w:r>
            <w:r w:rsidRPr="004F22B6">
              <w:rPr>
                <w:b/>
                <w:bCs/>
              </w:rPr>
              <w:t xml:space="preserve"> до трьох протягом першого тижня;</w:t>
            </w:r>
          </w:p>
          <w:p w14:paraId="1D77746C" w14:textId="7AD9B223" w:rsidR="00FC586E" w:rsidRPr="004F22B6" w:rsidRDefault="00FC586E" w:rsidP="00FC586E">
            <w:pPr>
              <w:pBdr>
                <w:top w:val="nil"/>
                <w:left w:val="nil"/>
                <w:bottom w:val="nil"/>
                <w:right w:val="nil"/>
                <w:between w:val="nil"/>
              </w:pBdr>
              <w:ind w:firstLine="567"/>
              <w:jc w:val="both"/>
              <w:rPr>
                <w:b/>
                <w:bCs/>
              </w:rPr>
            </w:pPr>
            <w:r w:rsidRPr="004F22B6">
              <w:rPr>
                <w:b/>
                <w:bCs/>
              </w:rPr>
              <w:t xml:space="preserve">2) психологічна діагностика </w:t>
            </w:r>
            <w:r>
              <w:rPr>
                <w:b/>
                <w:bCs/>
              </w:rPr>
              <w:t>–—</w:t>
            </w:r>
            <w:r w:rsidRPr="004F22B6">
              <w:rPr>
                <w:b/>
                <w:bCs/>
              </w:rPr>
              <w:t xml:space="preserve"> не більше 5 разів у </w:t>
            </w:r>
            <w:r w:rsidR="00467B5A" w:rsidRPr="00467B5A">
              <w:rPr>
                <w:b/>
                <w:bCs/>
              </w:rPr>
              <w:t>межах</w:t>
            </w:r>
            <w:r w:rsidR="00467B5A">
              <w:rPr>
                <w:b/>
                <w:bCs/>
              </w:rPr>
              <w:t xml:space="preserve"> </w:t>
            </w:r>
            <w:r w:rsidRPr="004F22B6">
              <w:rPr>
                <w:b/>
                <w:bCs/>
              </w:rPr>
              <w:t>надання послуг у сфері психічного здоров’я одній особі;</w:t>
            </w:r>
          </w:p>
          <w:p w14:paraId="0ABA036B" w14:textId="77777777" w:rsidR="00FC586E" w:rsidRPr="004F22B6" w:rsidRDefault="00FC586E" w:rsidP="00FC586E">
            <w:pPr>
              <w:pBdr>
                <w:top w:val="nil"/>
                <w:left w:val="nil"/>
                <w:bottom w:val="nil"/>
                <w:right w:val="nil"/>
                <w:between w:val="nil"/>
              </w:pBdr>
              <w:ind w:firstLine="567"/>
              <w:jc w:val="both"/>
              <w:rPr>
                <w:b/>
                <w:bCs/>
              </w:rPr>
            </w:pPr>
            <w:r w:rsidRPr="004F22B6">
              <w:rPr>
                <w:b/>
                <w:bCs/>
              </w:rPr>
              <w:t xml:space="preserve">3) психологічна просвіта та інформування (психоедукація) </w:t>
            </w:r>
            <w:r>
              <w:rPr>
                <w:b/>
                <w:bCs/>
              </w:rPr>
              <w:t>–—</w:t>
            </w:r>
            <w:r w:rsidRPr="004F22B6">
              <w:rPr>
                <w:b/>
                <w:bCs/>
              </w:rPr>
              <w:t xml:space="preserve"> не більше 10 сесій тривалістю не </w:t>
            </w:r>
            <w:r w:rsidRPr="004F22B6">
              <w:rPr>
                <w:b/>
                <w:bCs/>
              </w:rPr>
              <w:lastRenderedPageBreak/>
              <w:t>більше 2 годин за сесію та не частіше одного разу на тиждень;</w:t>
            </w:r>
          </w:p>
          <w:p w14:paraId="1D21CB7B" w14:textId="77777777" w:rsidR="00FC586E" w:rsidRPr="004F22B6" w:rsidRDefault="00FC586E" w:rsidP="00FC586E">
            <w:pPr>
              <w:pBdr>
                <w:top w:val="nil"/>
                <w:left w:val="nil"/>
                <w:bottom w:val="nil"/>
                <w:right w:val="nil"/>
                <w:between w:val="nil"/>
              </w:pBdr>
              <w:ind w:firstLine="567"/>
              <w:jc w:val="both"/>
              <w:rPr>
                <w:b/>
                <w:bCs/>
              </w:rPr>
            </w:pPr>
            <w:r w:rsidRPr="004F22B6">
              <w:rPr>
                <w:b/>
                <w:bCs/>
              </w:rPr>
              <w:t xml:space="preserve">4) психологічне консультування </w:t>
            </w:r>
            <w:r>
              <w:rPr>
                <w:b/>
                <w:bCs/>
              </w:rPr>
              <w:t>–—</w:t>
            </w:r>
            <w:r w:rsidRPr="004F22B6">
              <w:rPr>
                <w:b/>
                <w:bCs/>
              </w:rPr>
              <w:t xml:space="preserve"> не більше 10 сесій тривалістю не більше 2 годин за сесію та не частіше одного разу на тиждень;</w:t>
            </w:r>
          </w:p>
          <w:p w14:paraId="3487FC96" w14:textId="2A1F6174" w:rsidR="00FC586E" w:rsidRPr="004F22B6" w:rsidRDefault="00FC586E" w:rsidP="00FC586E">
            <w:pPr>
              <w:pBdr>
                <w:top w:val="nil"/>
                <w:left w:val="nil"/>
                <w:bottom w:val="nil"/>
                <w:right w:val="nil"/>
                <w:between w:val="nil"/>
              </w:pBdr>
              <w:ind w:firstLine="567"/>
              <w:jc w:val="both"/>
              <w:rPr>
                <w:b/>
                <w:bCs/>
              </w:rPr>
            </w:pPr>
            <w:r w:rsidRPr="004F22B6">
              <w:rPr>
                <w:b/>
                <w:bCs/>
              </w:rPr>
              <w:t xml:space="preserve">5) психотерапія </w:t>
            </w:r>
            <w:r>
              <w:rPr>
                <w:b/>
                <w:bCs/>
              </w:rPr>
              <w:t>–—</w:t>
            </w:r>
            <w:r w:rsidRPr="004F22B6">
              <w:rPr>
                <w:b/>
                <w:bCs/>
              </w:rPr>
              <w:t xml:space="preserve"> не більше 30 сесій тривалістю не більше 2 годин за сесію та не частіше двох раз</w:t>
            </w:r>
            <w:r w:rsidR="00251AEB">
              <w:rPr>
                <w:b/>
                <w:bCs/>
              </w:rPr>
              <w:t>ів</w:t>
            </w:r>
            <w:r w:rsidRPr="004F22B6">
              <w:rPr>
                <w:b/>
                <w:bCs/>
              </w:rPr>
              <w:t xml:space="preserve"> на тиждень;</w:t>
            </w:r>
          </w:p>
          <w:p w14:paraId="5FF1C43B" w14:textId="77777777" w:rsidR="00FC586E" w:rsidRPr="004F22B6" w:rsidRDefault="00FC586E" w:rsidP="00FC586E">
            <w:pPr>
              <w:pBdr>
                <w:top w:val="nil"/>
                <w:left w:val="nil"/>
                <w:bottom w:val="nil"/>
                <w:right w:val="nil"/>
                <w:between w:val="nil"/>
              </w:pBdr>
              <w:ind w:firstLine="567"/>
              <w:jc w:val="both"/>
              <w:rPr>
                <w:b/>
                <w:bCs/>
              </w:rPr>
            </w:pPr>
            <w:r w:rsidRPr="004F22B6">
              <w:rPr>
                <w:b/>
                <w:bCs/>
              </w:rPr>
              <w:t xml:space="preserve">6) групова робота </w:t>
            </w:r>
            <w:r>
              <w:rPr>
                <w:b/>
                <w:bCs/>
              </w:rPr>
              <w:t>–—</w:t>
            </w:r>
            <w:r w:rsidRPr="004F22B6">
              <w:rPr>
                <w:b/>
                <w:bCs/>
              </w:rPr>
              <w:t xml:space="preserve"> не більше 30 сесій тривалістю не більше 2 годин за сесію та не частіше одного разу на тиждень.</w:t>
            </w:r>
          </w:p>
          <w:p w14:paraId="0F7D9C0D" w14:textId="3CA2539D" w:rsidR="00F43D67" w:rsidRPr="00CB1F09" w:rsidRDefault="00FC586E" w:rsidP="00FC586E">
            <w:pPr>
              <w:pBdr>
                <w:top w:val="nil"/>
                <w:left w:val="nil"/>
                <w:bottom w:val="nil"/>
                <w:right w:val="nil"/>
                <w:between w:val="nil"/>
              </w:pBdr>
              <w:ind w:firstLine="567"/>
              <w:jc w:val="both"/>
              <w:rPr>
                <w:b/>
                <w:bCs/>
                <w:strike/>
              </w:rPr>
            </w:pPr>
            <w:r w:rsidRPr="004F22B6">
              <w:rPr>
                <w:b/>
                <w:bCs/>
              </w:rPr>
              <w:t>Загальна кількість годин надання послуг у сфері психічного здоров’я одному отримувачу послуг, вартість яких підлягає відшкодуванню, не може перевищувати 60 годин в календарному році.</w:t>
            </w:r>
          </w:p>
        </w:tc>
      </w:tr>
      <w:tr w:rsidR="00F43D67" w:rsidRPr="008E6B03" w14:paraId="668133EB" w14:textId="77777777" w:rsidTr="00CA261B">
        <w:tc>
          <w:tcPr>
            <w:tcW w:w="2481" w:type="pct"/>
          </w:tcPr>
          <w:p w14:paraId="2BEE8BBE" w14:textId="4F360EDA" w:rsidR="00F43D67" w:rsidRPr="002F0613" w:rsidRDefault="00F37528" w:rsidP="00E34A8B">
            <w:pPr>
              <w:pBdr>
                <w:top w:val="nil"/>
                <w:left w:val="nil"/>
                <w:bottom w:val="nil"/>
                <w:right w:val="nil"/>
                <w:between w:val="nil"/>
              </w:pBdr>
              <w:jc w:val="center"/>
              <w:rPr>
                <w:strike/>
              </w:rPr>
            </w:pPr>
            <w:r w:rsidRPr="002F0613">
              <w:rPr>
                <w:strike/>
              </w:rPr>
              <w:lastRenderedPageBreak/>
              <w:t>Механізм звернення отримувачів послуг за психологічною допомогою</w:t>
            </w:r>
          </w:p>
        </w:tc>
        <w:tc>
          <w:tcPr>
            <w:tcW w:w="2519" w:type="pct"/>
          </w:tcPr>
          <w:p w14:paraId="7973B204" w14:textId="743B72D7" w:rsidR="00F43D67" w:rsidRPr="004F22B6" w:rsidRDefault="00F43D67" w:rsidP="0052753F">
            <w:pPr>
              <w:pBdr>
                <w:top w:val="nil"/>
                <w:left w:val="nil"/>
                <w:bottom w:val="nil"/>
                <w:right w:val="nil"/>
                <w:between w:val="nil"/>
              </w:pBdr>
              <w:jc w:val="center"/>
              <w:rPr>
                <w:b/>
                <w:bCs/>
              </w:rPr>
            </w:pPr>
            <w:r w:rsidRPr="004F22B6">
              <w:rPr>
                <w:b/>
                <w:bCs/>
              </w:rPr>
              <w:t>Організація надання послуг у сфері психічного здоров’я другого рівня</w:t>
            </w:r>
          </w:p>
        </w:tc>
      </w:tr>
      <w:tr w:rsidR="00F43D67" w:rsidRPr="008E6B03" w14:paraId="77A4EC8D" w14:textId="77777777" w:rsidTr="00CA261B">
        <w:tc>
          <w:tcPr>
            <w:tcW w:w="2481" w:type="pct"/>
          </w:tcPr>
          <w:p w14:paraId="086BB59F" w14:textId="77777777" w:rsidR="00F37528" w:rsidRPr="002F0613" w:rsidRDefault="00F37528" w:rsidP="00F37528">
            <w:pPr>
              <w:pBdr>
                <w:top w:val="nil"/>
                <w:left w:val="nil"/>
                <w:bottom w:val="nil"/>
                <w:right w:val="nil"/>
                <w:between w:val="nil"/>
              </w:pBdr>
              <w:ind w:firstLine="567"/>
              <w:jc w:val="both"/>
              <w:rPr>
                <w:strike/>
              </w:rPr>
            </w:pPr>
            <w:r w:rsidRPr="002F0613">
              <w:rPr>
                <w:strike/>
              </w:rPr>
              <w:t>36. Потребу в послугах із психологічної допомоги, які надаються на другому і третьому рівні психологічної допомоги, визначає Мінветеранів, яке:</w:t>
            </w:r>
          </w:p>
          <w:p w14:paraId="27233D99" w14:textId="77777777" w:rsidR="00F37528" w:rsidRPr="002F0613" w:rsidRDefault="00F37528" w:rsidP="00F37528">
            <w:pPr>
              <w:pBdr>
                <w:top w:val="nil"/>
                <w:left w:val="nil"/>
                <w:bottom w:val="nil"/>
                <w:right w:val="nil"/>
                <w:between w:val="nil"/>
              </w:pBdr>
              <w:ind w:firstLine="567"/>
              <w:jc w:val="both"/>
              <w:rPr>
                <w:strike/>
              </w:rPr>
            </w:pPr>
            <w:r w:rsidRPr="002F0613">
              <w:rPr>
                <w:strike/>
              </w:rPr>
              <w:t>1) забезпечує формування і ведення Реєстру;</w:t>
            </w:r>
          </w:p>
          <w:p w14:paraId="0DFEF033" w14:textId="77777777" w:rsidR="00F37528" w:rsidRPr="002F0613" w:rsidRDefault="00F37528" w:rsidP="00F37528">
            <w:pPr>
              <w:pBdr>
                <w:top w:val="nil"/>
                <w:left w:val="nil"/>
                <w:bottom w:val="nil"/>
                <w:right w:val="nil"/>
                <w:between w:val="nil"/>
              </w:pBdr>
              <w:ind w:firstLine="567"/>
              <w:jc w:val="both"/>
              <w:rPr>
                <w:strike/>
              </w:rPr>
            </w:pPr>
            <w:r w:rsidRPr="002F0613">
              <w:rPr>
                <w:strike/>
              </w:rPr>
              <w:t>2) координує надання послуг із психологічної допомоги, які надаються на другому і третьому рівні психологічної допомоги, проводить моніторинг та оцінку якості послуг, що надаються суб’єктами надання послуг, реагує на скарги щодо якості наданих послуг та аналізує якість їх надання;</w:t>
            </w:r>
          </w:p>
          <w:p w14:paraId="30B36D31" w14:textId="0851914C" w:rsidR="00F43D67" w:rsidRPr="002F0613" w:rsidRDefault="00F37528" w:rsidP="00F37528">
            <w:pPr>
              <w:pBdr>
                <w:top w:val="nil"/>
                <w:left w:val="nil"/>
                <w:bottom w:val="nil"/>
                <w:right w:val="nil"/>
                <w:between w:val="nil"/>
              </w:pBdr>
              <w:ind w:firstLine="596"/>
              <w:jc w:val="both"/>
              <w:rPr>
                <w:strike/>
              </w:rPr>
            </w:pPr>
            <w:r w:rsidRPr="002F0613">
              <w:rPr>
                <w:strike/>
              </w:rPr>
              <w:t>3) веде облік отримувачів послуг.</w:t>
            </w:r>
          </w:p>
        </w:tc>
        <w:tc>
          <w:tcPr>
            <w:tcW w:w="2519" w:type="pct"/>
          </w:tcPr>
          <w:p w14:paraId="6E70C791" w14:textId="3169B008" w:rsidR="00F43D67" w:rsidRPr="004F22B6" w:rsidRDefault="00F43D67" w:rsidP="00FC586E">
            <w:pPr>
              <w:pBdr>
                <w:top w:val="nil"/>
                <w:left w:val="nil"/>
                <w:bottom w:val="nil"/>
                <w:right w:val="nil"/>
                <w:between w:val="nil"/>
              </w:pBdr>
              <w:ind w:firstLine="567"/>
              <w:jc w:val="both"/>
              <w:rPr>
                <w:b/>
                <w:bCs/>
              </w:rPr>
            </w:pPr>
            <w:r w:rsidRPr="004F22B6">
              <w:rPr>
                <w:b/>
                <w:bCs/>
              </w:rPr>
              <w:t>3</w:t>
            </w:r>
            <w:r w:rsidR="0052753F">
              <w:rPr>
                <w:b/>
                <w:bCs/>
              </w:rPr>
              <w:t>6</w:t>
            </w:r>
            <w:r w:rsidRPr="004F22B6">
              <w:rPr>
                <w:b/>
                <w:bCs/>
              </w:rPr>
              <w:t>.</w:t>
            </w:r>
            <w:r>
              <w:rPr>
                <w:b/>
                <w:bCs/>
              </w:rPr>
              <w:t xml:space="preserve"> </w:t>
            </w:r>
            <w:r w:rsidR="00FC586E" w:rsidRPr="004F22B6">
              <w:rPr>
                <w:b/>
                <w:bCs/>
              </w:rPr>
              <w:t>Послуги у сфері психічного здоров’я другого рівня нада</w:t>
            </w:r>
            <w:r w:rsidR="00C812FC">
              <w:rPr>
                <w:b/>
                <w:bCs/>
              </w:rPr>
              <w:t>ю</w:t>
            </w:r>
            <w:r w:rsidR="00FC586E" w:rsidRPr="004F22B6">
              <w:rPr>
                <w:b/>
                <w:bCs/>
              </w:rPr>
              <w:t xml:space="preserve">ться надавачами послуг амбулаторно, </w:t>
            </w:r>
            <w:r w:rsidR="00540BF0">
              <w:rPr>
                <w:b/>
                <w:bCs/>
              </w:rPr>
              <w:t xml:space="preserve">зокрема </w:t>
            </w:r>
            <w:r w:rsidR="00FC586E" w:rsidRPr="004F22B6">
              <w:rPr>
                <w:b/>
                <w:bCs/>
              </w:rPr>
              <w:t>шляхом організації виїзного обслуговування, та/або дистанційно за бажанням отримувача послуг у разі наявності можливості надавача послуг.</w:t>
            </w:r>
          </w:p>
        </w:tc>
      </w:tr>
      <w:tr w:rsidR="00F43D67" w:rsidRPr="008E6B03" w14:paraId="644A7380" w14:textId="77777777" w:rsidTr="00CA261B">
        <w:tc>
          <w:tcPr>
            <w:tcW w:w="2481" w:type="pct"/>
          </w:tcPr>
          <w:p w14:paraId="10F88639" w14:textId="0456BDF1"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38. Для отримання психологічної допомоги першого рівня отримувач послуг може звернутися безпосередньо до суб’єкта надання послуг, визначеного пунктом 11 цих Порядку та умов, структурного підрозділу з питань ветеранської політики та/або структурного підрозділу з питань соціального захисту населення районної у мм. Києві та Севастополі держадміністрації, виконавчого органу міської, районної у місті (у разі її утворення) ради, центру надання адміністративних послуг.</w:t>
            </w:r>
          </w:p>
        </w:tc>
        <w:tc>
          <w:tcPr>
            <w:tcW w:w="2519" w:type="pct"/>
          </w:tcPr>
          <w:p w14:paraId="545ED3B0" w14:textId="4826FBFD" w:rsidR="00FC586E" w:rsidRPr="004F22B6" w:rsidRDefault="00F43D67" w:rsidP="00FC586E">
            <w:pPr>
              <w:pBdr>
                <w:top w:val="nil"/>
                <w:left w:val="nil"/>
                <w:bottom w:val="nil"/>
                <w:right w:val="nil"/>
                <w:between w:val="nil"/>
              </w:pBdr>
              <w:ind w:firstLine="567"/>
              <w:jc w:val="both"/>
              <w:rPr>
                <w:b/>
                <w:bCs/>
              </w:rPr>
            </w:pPr>
            <w:r w:rsidRPr="004F22B6">
              <w:rPr>
                <w:b/>
                <w:bCs/>
              </w:rPr>
              <w:t>3</w:t>
            </w:r>
            <w:r w:rsidR="000C68FC">
              <w:rPr>
                <w:b/>
                <w:bCs/>
              </w:rPr>
              <w:t>7</w:t>
            </w:r>
            <w:r w:rsidRPr="004F22B6">
              <w:rPr>
                <w:b/>
                <w:bCs/>
              </w:rPr>
              <w:t>.</w:t>
            </w:r>
            <w:r>
              <w:rPr>
                <w:b/>
                <w:bCs/>
              </w:rPr>
              <w:t xml:space="preserve"> </w:t>
            </w:r>
            <w:r w:rsidR="00FC586E" w:rsidRPr="004F22B6">
              <w:rPr>
                <w:b/>
                <w:bCs/>
              </w:rPr>
              <w:t>Обсяг послуг у сфері психічного здоров’я другого рівня, який надавач послуг зобов’язується надавати за договором із замовником послуг відповідно до індивідуальних потреб отримувача послуг, включає:</w:t>
            </w:r>
          </w:p>
          <w:p w14:paraId="54EBD77C" w14:textId="77777777" w:rsidR="00FC586E" w:rsidRPr="004F22B6" w:rsidRDefault="00FC586E" w:rsidP="00FC586E">
            <w:pPr>
              <w:pBdr>
                <w:top w:val="nil"/>
                <w:left w:val="nil"/>
                <w:bottom w:val="nil"/>
                <w:right w:val="nil"/>
                <w:between w:val="nil"/>
              </w:pBdr>
              <w:ind w:firstLine="567"/>
              <w:jc w:val="both"/>
              <w:rPr>
                <w:b/>
                <w:bCs/>
              </w:rPr>
            </w:pPr>
            <w:r w:rsidRPr="004F22B6">
              <w:rPr>
                <w:b/>
                <w:bCs/>
              </w:rPr>
              <w:t>1) проведення первинного психодіагностичного обстеження (за потреби);</w:t>
            </w:r>
          </w:p>
          <w:p w14:paraId="76B69400" w14:textId="77777777" w:rsidR="00FC586E" w:rsidRPr="004F22B6" w:rsidRDefault="00FC586E" w:rsidP="00FC586E">
            <w:pPr>
              <w:pBdr>
                <w:top w:val="nil"/>
                <w:left w:val="nil"/>
                <w:bottom w:val="nil"/>
                <w:right w:val="nil"/>
                <w:between w:val="nil"/>
              </w:pBdr>
              <w:ind w:firstLine="567"/>
              <w:jc w:val="both"/>
              <w:rPr>
                <w:b/>
                <w:bCs/>
              </w:rPr>
            </w:pPr>
            <w:r w:rsidRPr="004F22B6">
              <w:rPr>
                <w:b/>
                <w:bCs/>
              </w:rPr>
              <w:t>2) визначення психологічної проблеми або психічного розладу, рівня психосоціальної дезадаптації, можливості чи необхідності отримання послуг у сфері психічного здоров’я амбулаторно та/або дистанційно (за потреби);</w:t>
            </w:r>
          </w:p>
          <w:p w14:paraId="5558A9AD" w14:textId="77777777" w:rsidR="00FC586E" w:rsidRPr="004F22B6" w:rsidRDefault="00FC586E" w:rsidP="00FC586E">
            <w:pPr>
              <w:pBdr>
                <w:top w:val="nil"/>
                <w:left w:val="nil"/>
                <w:bottom w:val="nil"/>
                <w:right w:val="nil"/>
                <w:between w:val="nil"/>
              </w:pBdr>
              <w:ind w:firstLine="567"/>
              <w:jc w:val="both"/>
              <w:rPr>
                <w:b/>
                <w:bCs/>
              </w:rPr>
            </w:pPr>
            <w:r w:rsidRPr="004F22B6">
              <w:rPr>
                <w:b/>
                <w:bCs/>
              </w:rPr>
              <w:t xml:space="preserve">3) формування із залученням отримувача послуг та/або його законного представника індивідуального плану надання послуг у сфері психічного здоров’я (далі </w:t>
            </w:r>
            <w:r>
              <w:rPr>
                <w:b/>
                <w:bCs/>
              </w:rPr>
              <w:t>–—</w:t>
            </w:r>
            <w:r w:rsidRPr="004F22B6">
              <w:rPr>
                <w:b/>
                <w:bCs/>
              </w:rPr>
              <w:t xml:space="preserve"> індивідуальний план) з використанням специфічних для конкретних проблем/розладів міжнародних стандартизованих інструментів обстеження та оцінки (шкали/тести/опитувальники);</w:t>
            </w:r>
          </w:p>
          <w:p w14:paraId="45723E6B" w14:textId="77777777" w:rsidR="00FC586E" w:rsidRPr="004F22B6" w:rsidRDefault="00FC586E" w:rsidP="00FC586E">
            <w:pPr>
              <w:pBdr>
                <w:top w:val="nil"/>
                <w:left w:val="nil"/>
                <w:bottom w:val="nil"/>
                <w:right w:val="nil"/>
                <w:between w:val="nil"/>
              </w:pBdr>
              <w:ind w:firstLine="567"/>
              <w:jc w:val="both"/>
              <w:rPr>
                <w:b/>
                <w:bCs/>
              </w:rPr>
            </w:pPr>
            <w:r w:rsidRPr="004F22B6">
              <w:rPr>
                <w:b/>
                <w:bCs/>
              </w:rPr>
              <w:t>4) у разі необхідності визначення прогнозу за результатами психодіагностичного обстеження для переведення отримувача послуг до надавача послуг, який надає послуги у сфері психічного здоров’я іншого рівня;</w:t>
            </w:r>
          </w:p>
          <w:p w14:paraId="4AD17047" w14:textId="77777777" w:rsidR="00FC586E" w:rsidRPr="004F22B6" w:rsidRDefault="00FC586E" w:rsidP="00FC586E">
            <w:pPr>
              <w:pBdr>
                <w:top w:val="nil"/>
                <w:left w:val="nil"/>
                <w:bottom w:val="nil"/>
                <w:right w:val="nil"/>
                <w:between w:val="nil"/>
              </w:pBdr>
              <w:ind w:firstLine="567"/>
              <w:jc w:val="both"/>
              <w:rPr>
                <w:b/>
                <w:bCs/>
              </w:rPr>
            </w:pPr>
            <w:r w:rsidRPr="004F22B6">
              <w:rPr>
                <w:b/>
                <w:bCs/>
              </w:rPr>
              <w:t>5) надання отримувачам послуг амбулаторно, зокрема шляхом організації виїзного обслуговування (за бажанням отримувача послуг) відповідно до складеного індивідуального плану та проведення поточного моніторингу стану отримувача послуг;</w:t>
            </w:r>
          </w:p>
          <w:p w14:paraId="5FCD32BA" w14:textId="77777777" w:rsidR="00FC586E" w:rsidRPr="004F22B6" w:rsidRDefault="00FC586E" w:rsidP="00FC586E">
            <w:pPr>
              <w:pBdr>
                <w:top w:val="nil"/>
                <w:left w:val="nil"/>
                <w:bottom w:val="nil"/>
                <w:right w:val="nil"/>
                <w:between w:val="nil"/>
              </w:pBdr>
              <w:ind w:firstLine="567"/>
              <w:jc w:val="both"/>
              <w:rPr>
                <w:b/>
                <w:bCs/>
              </w:rPr>
            </w:pPr>
            <w:r w:rsidRPr="004F22B6">
              <w:rPr>
                <w:b/>
                <w:bCs/>
              </w:rPr>
              <w:lastRenderedPageBreak/>
              <w:t>6) надання послуг у сфері психічного здоров’я отримувачам послуг дистанційно (із застосуванням інформаційно-комунікаційних технологій);</w:t>
            </w:r>
          </w:p>
          <w:p w14:paraId="5E1FE8BA" w14:textId="77777777" w:rsidR="00FC586E" w:rsidRPr="004F22B6" w:rsidRDefault="00FC586E" w:rsidP="00FC586E">
            <w:pPr>
              <w:pBdr>
                <w:top w:val="nil"/>
                <w:left w:val="nil"/>
                <w:bottom w:val="nil"/>
                <w:right w:val="nil"/>
                <w:between w:val="nil"/>
              </w:pBdr>
              <w:ind w:firstLine="567"/>
              <w:jc w:val="both"/>
              <w:rPr>
                <w:b/>
                <w:bCs/>
              </w:rPr>
            </w:pPr>
            <w:r w:rsidRPr="004F22B6">
              <w:rPr>
                <w:b/>
                <w:bCs/>
              </w:rPr>
              <w:t>7) проведення необхідних психодіагностичних тестів у динаміці;</w:t>
            </w:r>
          </w:p>
          <w:p w14:paraId="09301BA3" w14:textId="77777777" w:rsidR="00FC586E" w:rsidRPr="004F22B6" w:rsidRDefault="00FC586E" w:rsidP="00FC586E">
            <w:pPr>
              <w:pBdr>
                <w:top w:val="nil"/>
                <w:left w:val="nil"/>
                <w:bottom w:val="nil"/>
                <w:right w:val="nil"/>
                <w:between w:val="nil"/>
              </w:pBdr>
              <w:ind w:firstLine="567"/>
              <w:jc w:val="both"/>
              <w:rPr>
                <w:b/>
                <w:bCs/>
              </w:rPr>
            </w:pPr>
            <w:r w:rsidRPr="004F22B6">
              <w:rPr>
                <w:b/>
                <w:bCs/>
              </w:rPr>
              <w:t>8) застосування методів психологічного впливу та/або психотерапевтичних інтервенцій;</w:t>
            </w:r>
          </w:p>
          <w:p w14:paraId="294201C4" w14:textId="15A0FD8E" w:rsidR="00F43D67" w:rsidRPr="004F22B6" w:rsidRDefault="00FC586E" w:rsidP="00FC586E">
            <w:pPr>
              <w:pBdr>
                <w:top w:val="nil"/>
                <w:left w:val="nil"/>
                <w:bottom w:val="nil"/>
                <w:right w:val="nil"/>
                <w:between w:val="nil"/>
              </w:pBdr>
              <w:ind w:firstLine="567"/>
              <w:jc w:val="both"/>
              <w:rPr>
                <w:b/>
                <w:bCs/>
              </w:rPr>
            </w:pPr>
            <w:r w:rsidRPr="004F22B6">
              <w:rPr>
                <w:b/>
                <w:bCs/>
              </w:rPr>
              <w:t xml:space="preserve">9) формування висновку </w:t>
            </w:r>
            <w:r>
              <w:rPr>
                <w:b/>
                <w:bCs/>
              </w:rPr>
              <w:t>–—</w:t>
            </w:r>
            <w:r w:rsidRPr="004F22B6">
              <w:rPr>
                <w:b/>
                <w:bCs/>
              </w:rPr>
              <w:t xml:space="preserve"> прогнозу послуг у сфері психічного здоров’я, що містить інформацію про надані послуги у сфері психічного здоров’я та подальші рекомендації.</w:t>
            </w:r>
          </w:p>
        </w:tc>
      </w:tr>
      <w:tr w:rsidR="00F43D67" w:rsidRPr="008E6B03" w14:paraId="62EC7551" w14:textId="77777777" w:rsidTr="00CA261B">
        <w:tc>
          <w:tcPr>
            <w:tcW w:w="2481" w:type="pct"/>
          </w:tcPr>
          <w:p w14:paraId="0EAD1205"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39. Для отримання психологічної допомоги другого рівня отримувач послуг може звернутися безпосередньо до суб’єкта надання послуг або за наявності технічної можливості звернутися до Мінветеранів із заявою в електронній формі через Єдиний державний реєстр ветеранів війни або Єдиний державний вебпортал електронних послуг чи його мобільний додаток (Дія).</w:t>
            </w:r>
          </w:p>
          <w:p w14:paraId="4F7F5457" w14:textId="294DEB81" w:rsidR="00F43D67" w:rsidRPr="002F0613" w:rsidRDefault="00F43D67" w:rsidP="00F43D67">
            <w:pPr>
              <w:pBdr>
                <w:top w:val="nil"/>
                <w:left w:val="nil"/>
                <w:bottom w:val="nil"/>
                <w:right w:val="nil"/>
                <w:between w:val="nil"/>
              </w:pBdr>
              <w:ind w:firstLine="567"/>
              <w:jc w:val="both"/>
              <w:rPr>
                <w:strike/>
              </w:rPr>
            </w:pPr>
            <w:r w:rsidRPr="002F0613">
              <w:rPr>
                <w:strike/>
              </w:rPr>
              <w:t>У період воєнного стану в Україні та протягом трьох місяців після його припинення чи скасування для отримання психологічної допомоги третього рівня отримувач послуг може звернутися безпосередньо до суб’єкта надання послуг або за наявності технічної можливості звернутися до Мінветеранів із заявою в електронній формі через Єдиний державний реєстр ветеранів війни або Єдиний державний вебпортал електронних послуг чи його мобільний додаток (Дія).</w:t>
            </w:r>
          </w:p>
        </w:tc>
        <w:tc>
          <w:tcPr>
            <w:tcW w:w="2519" w:type="pct"/>
          </w:tcPr>
          <w:p w14:paraId="55B8811E" w14:textId="360F5D19" w:rsidR="00FC586E" w:rsidRPr="004F22B6" w:rsidRDefault="00F43D67" w:rsidP="00FC586E">
            <w:pPr>
              <w:pBdr>
                <w:top w:val="nil"/>
                <w:left w:val="nil"/>
                <w:bottom w:val="nil"/>
                <w:right w:val="nil"/>
                <w:between w:val="nil"/>
              </w:pBdr>
              <w:ind w:firstLine="567"/>
              <w:jc w:val="both"/>
              <w:rPr>
                <w:b/>
                <w:bCs/>
              </w:rPr>
            </w:pPr>
            <w:r w:rsidRPr="004F22B6">
              <w:rPr>
                <w:b/>
                <w:bCs/>
              </w:rPr>
              <w:t>3</w:t>
            </w:r>
            <w:r w:rsidR="000C68FC">
              <w:rPr>
                <w:b/>
                <w:bCs/>
              </w:rPr>
              <w:t>8</w:t>
            </w:r>
            <w:r w:rsidRPr="004F22B6">
              <w:rPr>
                <w:b/>
                <w:bCs/>
              </w:rPr>
              <w:t>.</w:t>
            </w:r>
            <w:r>
              <w:rPr>
                <w:b/>
                <w:bCs/>
              </w:rPr>
              <w:t xml:space="preserve"> </w:t>
            </w:r>
            <w:r w:rsidR="00FC586E" w:rsidRPr="00335C32">
              <w:rPr>
                <w:b/>
                <w:bCs/>
              </w:rPr>
              <w:t xml:space="preserve">Надання послуг у сфері психічного здоров’я дистанційно здійснюється із застосуванням інформаційно-комунікаційних технологій відповідно до Порядку надання послуг у сфері психічного здоров’я з використанням інформаційно-комунікаційних технологій, </w:t>
            </w:r>
            <w:bookmarkStart w:id="6" w:name="_Hlk220670781"/>
            <w:r w:rsidR="00FC586E" w:rsidRPr="00E34A8B">
              <w:rPr>
                <w:b/>
                <w:bCs/>
              </w:rPr>
              <w:t xml:space="preserve">затвердженого </w:t>
            </w:r>
            <w:bookmarkEnd w:id="6"/>
            <w:r w:rsidR="00FC586E" w:rsidRPr="00335C32">
              <w:rPr>
                <w:b/>
                <w:bCs/>
              </w:rPr>
              <w:t>постановою Кабінету Міністрів України від 3 грудня 2025 р. № 1604 (Офіційний вісник України, 2025 р., № 101, ст. 7152)</w:t>
            </w:r>
            <w:r w:rsidR="00FC586E" w:rsidRPr="004F22B6">
              <w:rPr>
                <w:b/>
                <w:bCs/>
              </w:rPr>
              <w:t>.</w:t>
            </w:r>
          </w:p>
          <w:p w14:paraId="223E3271" w14:textId="77777777" w:rsidR="00FC586E" w:rsidRPr="004F22B6" w:rsidRDefault="00FC586E" w:rsidP="00FC586E">
            <w:pPr>
              <w:pBdr>
                <w:top w:val="nil"/>
                <w:left w:val="nil"/>
                <w:bottom w:val="nil"/>
                <w:right w:val="nil"/>
                <w:between w:val="nil"/>
              </w:pBdr>
              <w:ind w:firstLine="567"/>
              <w:jc w:val="both"/>
              <w:rPr>
                <w:b/>
                <w:bCs/>
              </w:rPr>
            </w:pPr>
            <w:r w:rsidRPr="004F22B6">
              <w:rPr>
                <w:b/>
                <w:bCs/>
              </w:rPr>
              <w:t>Надання послуг із застосуванням інформаційно-комунікаційних технологій може доповнювати послуги, що надаються очно, або використовуватися як самостійні послуги.</w:t>
            </w:r>
          </w:p>
          <w:p w14:paraId="62D36592" w14:textId="4721EB06" w:rsidR="00F43D67" w:rsidRPr="004F22B6" w:rsidRDefault="00FC586E" w:rsidP="00FC586E">
            <w:pPr>
              <w:pBdr>
                <w:top w:val="nil"/>
                <w:left w:val="nil"/>
                <w:bottom w:val="nil"/>
                <w:right w:val="nil"/>
                <w:between w:val="nil"/>
              </w:pBdr>
              <w:ind w:firstLine="567"/>
              <w:jc w:val="both"/>
              <w:rPr>
                <w:b/>
                <w:bCs/>
              </w:rPr>
            </w:pPr>
            <w:r w:rsidRPr="004F22B6">
              <w:rPr>
                <w:b/>
                <w:bCs/>
              </w:rPr>
              <w:t>Вибір форми надання послуг залежить від бажання та можливостей отримувача послуг, можливостей та рекомендацій надавача послуг, сутності проблеми.</w:t>
            </w:r>
          </w:p>
        </w:tc>
      </w:tr>
      <w:tr w:rsidR="00F43D67" w:rsidRPr="008E6B03" w14:paraId="27B7FE85" w14:textId="77777777" w:rsidTr="00CA261B">
        <w:tc>
          <w:tcPr>
            <w:tcW w:w="2481" w:type="pct"/>
          </w:tcPr>
          <w:p w14:paraId="46A4DF55"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40. Підставою для отримання послуг із психологічної допомоги, яка надається суб’єктом надання послуг на другому та третьому рівні психологічної допомоги, є:</w:t>
            </w:r>
          </w:p>
          <w:p w14:paraId="4EABE917" w14:textId="77777777" w:rsidR="00F43D67" w:rsidRPr="002F0613" w:rsidRDefault="00F43D67" w:rsidP="00F43D67">
            <w:pPr>
              <w:pBdr>
                <w:top w:val="nil"/>
                <w:left w:val="nil"/>
                <w:bottom w:val="nil"/>
                <w:right w:val="nil"/>
                <w:between w:val="nil"/>
              </w:pBdr>
              <w:ind w:firstLine="567"/>
              <w:jc w:val="both"/>
              <w:rPr>
                <w:strike/>
              </w:rPr>
            </w:pPr>
            <w:r w:rsidRPr="002F0613">
              <w:rPr>
                <w:strike/>
              </w:rPr>
              <w:t>направлення лікаря з надання первинної медичної допомоги, якому отримувач послуг подав декларацію про вибір лікаря, або направлення лікуючого лікаря в разі надання психологічної допомоги одночасно з наданням медичної допомоги в стаціонарних умовах;</w:t>
            </w:r>
          </w:p>
          <w:p w14:paraId="6335721A" w14:textId="77777777" w:rsidR="00F43D67" w:rsidRPr="002F0613" w:rsidRDefault="00F43D67" w:rsidP="00F43D67">
            <w:pPr>
              <w:pBdr>
                <w:top w:val="nil"/>
                <w:left w:val="nil"/>
                <w:bottom w:val="nil"/>
                <w:right w:val="nil"/>
                <w:between w:val="nil"/>
              </w:pBdr>
              <w:ind w:firstLine="567"/>
              <w:jc w:val="both"/>
              <w:rPr>
                <w:strike/>
              </w:rPr>
            </w:pPr>
            <w:r w:rsidRPr="002F0613">
              <w:rPr>
                <w:strike/>
              </w:rPr>
              <w:t>особисте звернення отримувача послуг.</w:t>
            </w:r>
          </w:p>
          <w:p w14:paraId="55120268" w14:textId="77777777" w:rsidR="00F43D67" w:rsidRPr="002F0613" w:rsidRDefault="00F43D67" w:rsidP="00F43D67">
            <w:pPr>
              <w:pBdr>
                <w:top w:val="nil"/>
                <w:left w:val="nil"/>
                <w:bottom w:val="nil"/>
                <w:right w:val="nil"/>
                <w:between w:val="nil"/>
              </w:pBdr>
              <w:ind w:firstLine="567"/>
              <w:jc w:val="both"/>
              <w:rPr>
                <w:strike/>
              </w:rPr>
            </w:pPr>
            <w:r w:rsidRPr="002F0613">
              <w:rPr>
                <w:strike/>
              </w:rPr>
              <w:t>Направлення до суб’єктів надання послуг лікарем здійснюється за результатами первинного психологічного скринінгу отримувача послуг.</w:t>
            </w:r>
          </w:p>
          <w:p w14:paraId="0F15988C" w14:textId="41A4A987" w:rsidR="00F43D67" w:rsidRPr="002F0613" w:rsidRDefault="00F43D67" w:rsidP="00F43D67">
            <w:pPr>
              <w:pBdr>
                <w:top w:val="nil"/>
                <w:left w:val="nil"/>
                <w:bottom w:val="nil"/>
                <w:right w:val="nil"/>
                <w:between w:val="nil"/>
              </w:pBdr>
              <w:ind w:firstLine="567"/>
              <w:jc w:val="both"/>
              <w:rPr>
                <w:strike/>
              </w:rPr>
            </w:pPr>
            <w:r w:rsidRPr="002F0613">
              <w:rPr>
                <w:strike/>
              </w:rPr>
              <w:t>Порядки направлення осіб, зазначених в абзаці другому пункту 20 (крім членів їх сімей (дружина (чоловік), малолітні, неповнолітні та повнолітні діти і батьки) цих Порядку та умов, для отримання послуг із психологічної допомоги другого та третього рівня на період воєнного стану та протягом трьох місяців після його припинення або скасування затверджуються відповідними уповноваженими державними органами згідно із законодавством.</w:t>
            </w:r>
          </w:p>
        </w:tc>
        <w:tc>
          <w:tcPr>
            <w:tcW w:w="2519" w:type="pct"/>
          </w:tcPr>
          <w:p w14:paraId="5E7EA50B" w14:textId="135DEDF6" w:rsidR="00FC586E" w:rsidRPr="004F22B6" w:rsidRDefault="0052753F" w:rsidP="00FC586E">
            <w:pPr>
              <w:pBdr>
                <w:top w:val="nil"/>
                <w:left w:val="nil"/>
                <w:bottom w:val="nil"/>
                <w:right w:val="nil"/>
                <w:between w:val="nil"/>
              </w:pBdr>
              <w:ind w:firstLine="567"/>
              <w:jc w:val="both"/>
              <w:rPr>
                <w:b/>
                <w:bCs/>
              </w:rPr>
            </w:pPr>
            <w:r>
              <w:rPr>
                <w:b/>
                <w:bCs/>
              </w:rPr>
              <w:t>3</w:t>
            </w:r>
            <w:r w:rsidR="000C68FC">
              <w:rPr>
                <w:b/>
                <w:bCs/>
              </w:rPr>
              <w:t>9</w:t>
            </w:r>
            <w:r w:rsidR="00F43D67" w:rsidRPr="004F22B6">
              <w:rPr>
                <w:b/>
                <w:bCs/>
              </w:rPr>
              <w:t>.</w:t>
            </w:r>
            <w:r w:rsidR="00F43D67">
              <w:rPr>
                <w:b/>
                <w:bCs/>
              </w:rPr>
              <w:t xml:space="preserve"> </w:t>
            </w:r>
            <w:r w:rsidR="00FC586E" w:rsidRPr="004F22B6">
              <w:rPr>
                <w:b/>
                <w:bCs/>
              </w:rPr>
              <w:t>Послуги у сфері психічного здоров’я третього рівня надаються стаціонарно/амбулаторно за бажанням отримувача послуг та/або дистанційно з дотриманням принципу розмежування контингенту:</w:t>
            </w:r>
          </w:p>
          <w:p w14:paraId="3B8E7016" w14:textId="3A0A4C1E" w:rsidR="00FC586E" w:rsidRDefault="00FC586E" w:rsidP="00FC586E">
            <w:pPr>
              <w:pBdr>
                <w:top w:val="nil"/>
                <w:left w:val="nil"/>
                <w:bottom w:val="nil"/>
                <w:right w:val="nil"/>
                <w:between w:val="nil"/>
              </w:pBdr>
              <w:ind w:firstLine="567"/>
              <w:jc w:val="both"/>
              <w:rPr>
                <w:b/>
                <w:bCs/>
              </w:rPr>
            </w:pPr>
            <w:r w:rsidRPr="004F22B6">
              <w:rPr>
                <w:b/>
                <w:bCs/>
              </w:rPr>
              <w:t xml:space="preserve">перша група </w:t>
            </w:r>
            <w:r>
              <w:rPr>
                <w:b/>
                <w:bCs/>
              </w:rPr>
              <w:t>–—</w:t>
            </w:r>
            <w:r w:rsidRPr="004F22B6">
              <w:rPr>
                <w:b/>
                <w:bCs/>
              </w:rPr>
              <w:t xml:space="preserve"> особи, </w:t>
            </w:r>
            <w:bookmarkStart w:id="7" w:name="_Hlk221275281"/>
            <w:r w:rsidR="00B87878" w:rsidRPr="00B87878">
              <w:rPr>
                <w:b/>
                <w:bCs/>
              </w:rPr>
              <w:t xml:space="preserve">які мають </w:t>
            </w:r>
            <w:bookmarkEnd w:id="7"/>
            <w:r w:rsidR="00B87878" w:rsidRPr="00B87878">
              <w:rPr>
                <w:b/>
                <w:bCs/>
              </w:rPr>
              <w:t xml:space="preserve">підвищений </w:t>
            </w:r>
            <w:r w:rsidRPr="004F22B6">
              <w:rPr>
                <w:b/>
                <w:bCs/>
              </w:rPr>
              <w:t>ризик розвитку психічних та поведінкових розладів, або особи, які перебувають у складних життєвих обставинах;</w:t>
            </w:r>
          </w:p>
          <w:p w14:paraId="12B5E6D6" w14:textId="128D731F" w:rsidR="00FC586E" w:rsidRPr="004F22B6" w:rsidRDefault="00FC586E" w:rsidP="00FC586E">
            <w:pPr>
              <w:pBdr>
                <w:top w:val="nil"/>
                <w:left w:val="nil"/>
                <w:bottom w:val="nil"/>
                <w:right w:val="nil"/>
                <w:between w:val="nil"/>
              </w:pBdr>
              <w:ind w:firstLine="567"/>
              <w:jc w:val="both"/>
              <w:rPr>
                <w:b/>
                <w:bCs/>
              </w:rPr>
            </w:pPr>
            <w:r w:rsidRPr="004F22B6">
              <w:rPr>
                <w:b/>
                <w:bCs/>
              </w:rPr>
              <w:t xml:space="preserve">друга група - особи, </w:t>
            </w:r>
            <w:r w:rsidR="00B87878" w:rsidRPr="00B87878">
              <w:rPr>
                <w:b/>
                <w:bCs/>
              </w:rPr>
              <w:t xml:space="preserve">які мають </w:t>
            </w:r>
            <w:r w:rsidRPr="004F22B6">
              <w:rPr>
                <w:b/>
                <w:bCs/>
              </w:rPr>
              <w:t>розлади психіки і поведінки</w:t>
            </w:r>
            <w:r w:rsidR="00B87878">
              <w:rPr>
                <w:b/>
                <w:bCs/>
              </w:rPr>
              <w:t>, встановлені</w:t>
            </w:r>
            <w:r w:rsidRPr="004F22B6">
              <w:rPr>
                <w:b/>
                <w:bCs/>
              </w:rPr>
              <w:t xml:space="preserve"> відповідно до діагностичних критеріїв МКХ-10, МКХ-11.</w:t>
            </w:r>
          </w:p>
          <w:p w14:paraId="53641D1A" w14:textId="77777777" w:rsidR="00F43D67" w:rsidRDefault="00F43D67" w:rsidP="00F43D67">
            <w:pPr>
              <w:pBdr>
                <w:top w:val="nil"/>
                <w:left w:val="nil"/>
                <w:bottom w:val="nil"/>
                <w:right w:val="nil"/>
                <w:between w:val="nil"/>
              </w:pBdr>
              <w:ind w:firstLine="567"/>
              <w:jc w:val="both"/>
              <w:rPr>
                <w:b/>
                <w:bCs/>
              </w:rPr>
            </w:pPr>
          </w:p>
          <w:p w14:paraId="718555F5" w14:textId="77777777" w:rsidR="000C68FC" w:rsidRPr="000C68FC" w:rsidRDefault="000C68FC" w:rsidP="000C68FC"/>
          <w:p w14:paraId="58632AB9" w14:textId="77777777" w:rsidR="000C68FC" w:rsidRPr="000C68FC" w:rsidRDefault="000C68FC" w:rsidP="000C68FC"/>
          <w:p w14:paraId="727E87E1" w14:textId="77777777" w:rsidR="000C68FC" w:rsidRDefault="000C68FC" w:rsidP="000C68FC">
            <w:pPr>
              <w:rPr>
                <w:b/>
                <w:bCs/>
              </w:rPr>
            </w:pPr>
          </w:p>
          <w:p w14:paraId="4A89E8E2" w14:textId="6F6AE275" w:rsidR="000C68FC" w:rsidRPr="000C68FC" w:rsidRDefault="000C68FC" w:rsidP="000C68FC">
            <w:pPr>
              <w:jc w:val="center"/>
            </w:pPr>
          </w:p>
        </w:tc>
      </w:tr>
      <w:tr w:rsidR="00F43D67" w:rsidRPr="008E6B03" w14:paraId="09DFEBE6" w14:textId="77777777" w:rsidTr="00CA261B">
        <w:tc>
          <w:tcPr>
            <w:tcW w:w="2481" w:type="pct"/>
          </w:tcPr>
          <w:p w14:paraId="5DB28F74" w14:textId="2391A81E" w:rsidR="00F43D67" w:rsidRPr="002F0613" w:rsidRDefault="00F43D67" w:rsidP="00F43D67">
            <w:pPr>
              <w:pBdr>
                <w:top w:val="nil"/>
                <w:left w:val="nil"/>
                <w:bottom w:val="nil"/>
                <w:right w:val="nil"/>
                <w:between w:val="nil"/>
              </w:pBdr>
              <w:ind w:firstLine="567"/>
              <w:jc w:val="both"/>
              <w:rPr>
                <w:strike/>
              </w:rPr>
            </w:pPr>
            <w:r w:rsidRPr="002F0613">
              <w:rPr>
                <w:strike/>
              </w:rPr>
              <w:t xml:space="preserve">41. Інформація про суб’єктів надання послуг, які надають послуги із психологічної допомоги на другому і третьому рівні психологічної допомоги, оприлюднюється на офіційному веб-сайті Мінветеранів. Суб’єкт надання послуг вживає заходів до інформування отримувачів послуг та/або їх законних представників про послуги із психологічної допомоги, порядок та умови їх надання. Інформація для отримувачів послуг розміщується на </w:t>
            </w:r>
            <w:r w:rsidRPr="002F0613">
              <w:rPr>
                <w:strike/>
              </w:rPr>
              <w:lastRenderedPageBreak/>
              <w:t>спеціальних стендах у приміщенні суб’єкта надання послуг, на його веб-сайті, інших доступних місцях.</w:t>
            </w:r>
          </w:p>
        </w:tc>
        <w:tc>
          <w:tcPr>
            <w:tcW w:w="2519" w:type="pct"/>
          </w:tcPr>
          <w:p w14:paraId="1CDFE46B" w14:textId="135A47D4" w:rsidR="00CF7919" w:rsidRPr="00CF7919" w:rsidRDefault="00FC586E" w:rsidP="00CF7919">
            <w:pPr>
              <w:pBdr>
                <w:top w:val="nil"/>
                <w:left w:val="nil"/>
                <w:bottom w:val="nil"/>
                <w:right w:val="nil"/>
                <w:between w:val="nil"/>
              </w:pBdr>
              <w:ind w:firstLine="567"/>
              <w:jc w:val="both"/>
              <w:rPr>
                <w:b/>
                <w:bCs/>
              </w:rPr>
            </w:pPr>
            <w:r>
              <w:rPr>
                <w:b/>
                <w:bCs/>
              </w:rPr>
              <w:lastRenderedPageBreak/>
              <w:t>4</w:t>
            </w:r>
            <w:r w:rsidR="000C68FC">
              <w:rPr>
                <w:b/>
                <w:bCs/>
              </w:rPr>
              <w:t>0</w:t>
            </w:r>
            <w:r>
              <w:rPr>
                <w:b/>
                <w:bCs/>
              </w:rPr>
              <w:t xml:space="preserve">. </w:t>
            </w:r>
            <w:r w:rsidR="00CF7919" w:rsidRPr="00CF7919">
              <w:rPr>
                <w:b/>
                <w:bCs/>
              </w:rPr>
              <w:t>Комплексна допомога у сфері психічного здоров’я, що проводиться стаціонарно, надається особам другої та першої групи, які одночасно проходять лікування у закладі охорони здоров’я — надавача послуг.</w:t>
            </w:r>
          </w:p>
          <w:p w14:paraId="26363D71" w14:textId="544AADA5" w:rsidR="00F43D67" w:rsidRPr="004F22B6" w:rsidRDefault="00CF7919" w:rsidP="00CF7919">
            <w:pPr>
              <w:pBdr>
                <w:top w:val="nil"/>
                <w:left w:val="nil"/>
                <w:bottom w:val="nil"/>
                <w:right w:val="nil"/>
                <w:between w:val="nil"/>
              </w:pBdr>
              <w:ind w:firstLine="567"/>
              <w:jc w:val="both"/>
              <w:rPr>
                <w:b/>
                <w:bCs/>
              </w:rPr>
            </w:pPr>
            <w:r w:rsidRPr="00CF7919">
              <w:rPr>
                <w:b/>
                <w:bCs/>
              </w:rPr>
              <w:t>Комплексна допомога у сфері психічного здоров’я іншим особам першої групи здійснюється амбулаторно або дистанційно</w:t>
            </w:r>
          </w:p>
        </w:tc>
      </w:tr>
      <w:tr w:rsidR="00F43D67" w:rsidRPr="008E6B03" w14:paraId="00DC41CC" w14:textId="77777777" w:rsidTr="00CA261B">
        <w:tc>
          <w:tcPr>
            <w:tcW w:w="2481" w:type="pct"/>
          </w:tcPr>
          <w:p w14:paraId="374A59C7" w14:textId="7B885934" w:rsidR="00F43D67" w:rsidRPr="004F22B6" w:rsidRDefault="00F43D67" w:rsidP="00F43D67">
            <w:pPr>
              <w:pBdr>
                <w:top w:val="nil"/>
                <w:left w:val="nil"/>
                <w:bottom w:val="nil"/>
                <w:right w:val="nil"/>
                <w:between w:val="nil"/>
              </w:pBdr>
              <w:ind w:firstLine="567"/>
              <w:jc w:val="both"/>
              <w:rPr>
                <w:b/>
                <w:bCs/>
              </w:rPr>
            </w:pPr>
            <w:r w:rsidRPr="004F22B6">
              <w:rPr>
                <w:b/>
                <w:bCs/>
              </w:rPr>
              <w:t>Доповнено назвою розділу.</w:t>
            </w:r>
          </w:p>
        </w:tc>
        <w:tc>
          <w:tcPr>
            <w:tcW w:w="2519" w:type="pct"/>
          </w:tcPr>
          <w:p w14:paraId="3A62F19F" w14:textId="10C86B9A" w:rsidR="00F43D67" w:rsidRPr="004F22B6" w:rsidRDefault="00FC586E" w:rsidP="003905C6">
            <w:pPr>
              <w:pBdr>
                <w:top w:val="nil"/>
                <w:left w:val="nil"/>
                <w:bottom w:val="nil"/>
                <w:right w:val="nil"/>
                <w:between w:val="nil"/>
              </w:pBdr>
              <w:ind w:firstLine="567"/>
              <w:jc w:val="both"/>
              <w:rPr>
                <w:b/>
                <w:bCs/>
              </w:rPr>
            </w:pPr>
            <w:r w:rsidRPr="004F22B6">
              <w:rPr>
                <w:b/>
                <w:bCs/>
              </w:rPr>
              <w:t xml:space="preserve">Організація надання послуг у сфері психічного здоров’я третього рівня </w:t>
            </w:r>
          </w:p>
        </w:tc>
      </w:tr>
      <w:tr w:rsidR="00F43D67" w:rsidRPr="008E6B03" w14:paraId="129BD676" w14:textId="77777777" w:rsidTr="00CA261B">
        <w:tc>
          <w:tcPr>
            <w:tcW w:w="2481" w:type="pct"/>
          </w:tcPr>
          <w:p w14:paraId="0D2798C8" w14:textId="77777777" w:rsidR="00F43D67" w:rsidRPr="002F0613" w:rsidRDefault="00F43D67" w:rsidP="00F43D67">
            <w:pPr>
              <w:pBdr>
                <w:top w:val="nil"/>
                <w:left w:val="nil"/>
                <w:bottom w:val="nil"/>
                <w:right w:val="nil"/>
                <w:between w:val="nil"/>
              </w:pBdr>
              <w:ind w:firstLine="567"/>
              <w:jc w:val="both"/>
              <w:rPr>
                <w:strike/>
              </w:rPr>
            </w:pPr>
            <w:r w:rsidRPr="002F0613">
              <w:rPr>
                <w:strike/>
              </w:rPr>
              <w:t>42. Під час першого звернення до суб’єкта надання послуг (крім звернення за екстреною психологічною допомогою, психологічною допомогою першого рівня) отримувач послуг звертається з письмовою заявою, яка складається ним у довільній формі, або надає направлення та пред’являє оригінали таких документів:</w:t>
            </w:r>
          </w:p>
          <w:p w14:paraId="46B09ACA" w14:textId="77777777" w:rsidR="00F43D67" w:rsidRPr="002F0613" w:rsidRDefault="00F43D67" w:rsidP="00F43D67">
            <w:pPr>
              <w:pBdr>
                <w:top w:val="nil"/>
                <w:left w:val="nil"/>
                <w:bottom w:val="nil"/>
                <w:right w:val="nil"/>
                <w:between w:val="nil"/>
              </w:pBdr>
              <w:ind w:firstLine="567"/>
              <w:jc w:val="both"/>
              <w:rPr>
                <w:strike/>
              </w:rPr>
            </w:pPr>
            <w:r w:rsidRPr="002F0613">
              <w:rPr>
                <w:strike/>
              </w:rPr>
              <w:t>1) паспорта громадянина України/паспорта громадянина України для виїзду за кордон або е-паспорта/е-паспорта для виїзду за кордон;</w:t>
            </w:r>
          </w:p>
          <w:p w14:paraId="2A721556" w14:textId="77777777" w:rsidR="00F43D67" w:rsidRPr="002F0613" w:rsidRDefault="00F43D67" w:rsidP="00F43D67">
            <w:pPr>
              <w:pBdr>
                <w:top w:val="nil"/>
                <w:left w:val="nil"/>
                <w:bottom w:val="nil"/>
                <w:right w:val="nil"/>
                <w:between w:val="nil"/>
              </w:pBdr>
              <w:ind w:firstLine="567"/>
              <w:jc w:val="both"/>
              <w:rPr>
                <w:strike/>
              </w:rPr>
            </w:pPr>
            <w:r w:rsidRPr="002F0613">
              <w:rPr>
                <w:strike/>
              </w:rPr>
              <w:t>2)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 паспорта громадянина України з відміткою відповідного контролюючого органу);</w:t>
            </w:r>
          </w:p>
          <w:p w14:paraId="79BCB786" w14:textId="77777777" w:rsidR="00F43D67" w:rsidRPr="002F0613" w:rsidRDefault="00F43D67" w:rsidP="00F43D67">
            <w:pPr>
              <w:pBdr>
                <w:top w:val="nil"/>
                <w:left w:val="nil"/>
                <w:bottom w:val="nil"/>
                <w:right w:val="nil"/>
                <w:between w:val="nil"/>
              </w:pBdr>
              <w:ind w:firstLine="567"/>
              <w:jc w:val="both"/>
              <w:rPr>
                <w:strike/>
              </w:rPr>
            </w:pPr>
            <w:r w:rsidRPr="002F0613">
              <w:rPr>
                <w:strike/>
              </w:rPr>
              <w:t>3) посвідчення учасника бойових дій, особи з інвалідністю внаслідок війни, учасника війни, постраждалого учасника Революції Гідності або посвідчення члена сім’ї загиблого, члена сім’ї загиблого Захисника чи Захисниці України (у разі наявності);</w:t>
            </w:r>
          </w:p>
          <w:p w14:paraId="520F903A" w14:textId="77777777" w:rsidR="00F43D67" w:rsidRPr="002F0613" w:rsidRDefault="00F43D67" w:rsidP="00F43D67">
            <w:pPr>
              <w:pBdr>
                <w:top w:val="nil"/>
                <w:left w:val="nil"/>
                <w:bottom w:val="nil"/>
                <w:right w:val="nil"/>
                <w:between w:val="nil"/>
              </w:pBdr>
              <w:ind w:firstLine="567"/>
              <w:jc w:val="both"/>
              <w:rPr>
                <w:strike/>
              </w:rPr>
            </w:pPr>
            <w:r w:rsidRPr="002F0613">
              <w:rPr>
                <w:strike/>
              </w:rPr>
              <w:t>4) свідоцтва про народження учасника бойових дій, особи з інвалідністю внаслідок війни, учасника війни, постраждалого учасника Революції Гідності (у разі, коли отримувачем послуг є батько або мати);</w:t>
            </w:r>
          </w:p>
          <w:p w14:paraId="7E4F221A"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5) свідоцтва про шлюб (у разі, коли отримувачем послуг є дружина (чоловік) учасника бойових дій, особи з інвалідністю внаслідок війни, учасника війни, постраждалого учасника Революції Гідності);</w:t>
            </w:r>
          </w:p>
          <w:p w14:paraId="65329B20" w14:textId="77777777" w:rsidR="00F43D67" w:rsidRPr="002F0613" w:rsidRDefault="00F43D67" w:rsidP="00F43D67">
            <w:pPr>
              <w:pBdr>
                <w:top w:val="nil"/>
                <w:left w:val="nil"/>
                <w:bottom w:val="nil"/>
                <w:right w:val="nil"/>
                <w:between w:val="nil"/>
              </w:pBdr>
              <w:ind w:firstLine="567"/>
              <w:jc w:val="both"/>
              <w:rPr>
                <w:strike/>
              </w:rPr>
            </w:pPr>
            <w:r w:rsidRPr="002F0613">
              <w:rPr>
                <w:strike/>
              </w:rPr>
              <w:t>6) свідоцтва про народження дитини (у разі, коли отримувачем послуг є дитина учасника бойових дій, особи з інвалідністю внаслідок війни, учасника війни, постраждалого учасника Революції Гідності);</w:t>
            </w:r>
          </w:p>
          <w:p w14:paraId="0915BE08" w14:textId="77777777" w:rsidR="00F43D67" w:rsidRPr="002F0613" w:rsidRDefault="00F43D67" w:rsidP="00F43D67">
            <w:pPr>
              <w:pBdr>
                <w:top w:val="nil"/>
                <w:left w:val="nil"/>
                <w:bottom w:val="nil"/>
                <w:right w:val="nil"/>
                <w:between w:val="nil"/>
              </w:pBdr>
              <w:ind w:firstLine="567"/>
              <w:jc w:val="both"/>
              <w:rPr>
                <w:strike/>
              </w:rPr>
            </w:pPr>
            <w:r w:rsidRPr="002F0613">
              <w:rPr>
                <w:strike/>
              </w:rPr>
              <w:t>7) свідоцтва про смерть учасника бойових дій, особи з інвалідністю внаслідок війни, учасника війни, постраждалого учасника Революції Гідності (у разі, коли отримувачами послуг є члени сім’ї);</w:t>
            </w:r>
          </w:p>
          <w:p w14:paraId="6EFDB048" w14:textId="77777777" w:rsidR="00F43D67" w:rsidRPr="002F0613" w:rsidRDefault="00F43D67" w:rsidP="00F43D67">
            <w:pPr>
              <w:pBdr>
                <w:top w:val="nil"/>
                <w:left w:val="nil"/>
                <w:bottom w:val="nil"/>
                <w:right w:val="nil"/>
                <w:between w:val="nil"/>
              </w:pBdr>
              <w:ind w:firstLine="567"/>
              <w:jc w:val="both"/>
              <w:rPr>
                <w:strike/>
              </w:rPr>
            </w:pPr>
            <w:r w:rsidRPr="002F0613">
              <w:rPr>
                <w:strike/>
              </w:rPr>
              <w:t>8) рішення суду чи органу опіки та піклування про встановлення опікунства над дитиною, позбавленою батьківського піклування (у разі, коли отримувачем послуг є дитина, над якою встановлено опіку чи піклування).</w:t>
            </w:r>
          </w:p>
          <w:p w14:paraId="039A04E9" w14:textId="245A2C45" w:rsidR="00F43D67" w:rsidRPr="002F0613" w:rsidRDefault="00F43D67" w:rsidP="00F43D67">
            <w:pPr>
              <w:pBdr>
                <w:top w:val="nil"/>
                <w:left w:val="nil"/>
                <w:bottom w:val="nil"/>
                <w:right w:val="nil"/>
                <w:between w:val="nil"/>
              </w:pBdr>
              <w:ind w:firstLine="567"/>
              <w:jc w:val="both"/>
              <w:rPr>
                <w:strike/>
              </w:rPr>
            </w:pPr>
            <w:r w:rsidRPr="002F0613">
              <w:rPr>
                <w:strike/>
              </w:rPr>
              <w:t>Звертатися до суб’єкта надання послуг та виконувати інші дії і вчиняти правочини, пов’язані з отриманням психологічної допомоги, мають право законні представники отримувачів послуг.</w:t>
            </w:r>
          </w:p>
        </w:tc>
        <w:tc>
          <w:tcPr>
            <w:tcW w:w="2519" w:type="pct"/>
          </w:tcPr>
          <w:p w14:paraId="70087CA4" w14:textId="079B64B9" w:rsidR="00CF7919" w:rsidRPr="00CF7919" w:rsidRDefault="00CF7919" w:rsidP="00CF7919">
            <w:pPr>
              <w:pBdr>
                <w:top w:val="nil"/>
                <w:left w:val="nil"/>
                <w:bottom w:val="nil"/>
                <w:right w:val="nil"/>
                <w:between w:val="nil"/>
              </w:pBdr>
              <w:ind w:firstLine="567"/>
              <w:jc w:val="both"/>
              <w:rPr>
                <w:b/>
                <w:bCs/>
              </w:rPr>
            </w:pPr>
            <w:r w:rsidRPr="00CF7919">
              <w:rPr>
                <w:b/>
                <w:bCs/>
              </w:rPr>
              <w:lastRenderedPageBreak/>
              <w:t>41.</w:t>
            </w:r>
            <w:r>
              <w:rPr>
                <w:b/>
                <w:bCs/>
              </w:rPr>
              <w:t xml:space="preserve"> </w:t>
            </w:r>
            <w:r w:rsidRPr="00CF7919">
              <w:rPr>
                <w:b/>
                <w:bCs/>
              </w:rPr>
              <w:t>Вимогами щодо організації надання послуг у сфері психічного здоров’я третього рівня є:</w:t>
            </w:r>
          </w:p>
          <w:p w14:paraId="10A2833C" w14:textId="77777777" w:rsidR="00CF7919" w:rsidRPr="00CF7919" w:rsidRDefault="00CF7919" w:rsidP="00CF7919">
            <w:pPr>
              <w:pBdr>
                <w:top w:val="nil"/>
                <w:left w:val="nil"/>
                <w:bottom w:val="nil"/>
                <w:right w:val="nil"/>
                <w:between w:val="nil"/>
              </w:pBdr>
              <w:ind w:firstLine="567"/>
              <w:jc w:val="both"/>
              <w:rPr>
                <w:b/>
                <w:bCs/>
              </w:rPr>
            </w:pPr>
            <w:r w:rsidRPr="00CF7919">
              <w:rPr>
                <w:b/>
                <w:bCs/>
              </w:rPr>
              <w:t>1) функціонування відповідно до наказу керівника надавача послуг структурного підрозділу (центру психологічної реабілітації та/або травматерапії, або відділення медико-психологічної реабілітації тощо);</w:t>
            </w:r>
          </w:p>
          <w:p w14:paraId="45915EC0" w14:textId="77777777" w:rsidR="00CF7919" w:rsidRPr="00CF7919" w:rsidRDefault="00CF7919" w:rsidP="00CF7919">
            <w:pPr>
              <w:pBdr>
                <w:top w:val="nil"/>
                <w:left w:val="nil"/>
                <w:bottom w:val="nil"/>
                <w:right w:val="nil"/>
                <w:between w:val="nil"/>
              </w:pBdr>
              <w:ind w:firstLine="567"/>
              <w:jc w:val="both"/>
              <w:rPr>
                <w:b/>
                <w:bCs/>
              </w:rPr>
            </w:pPr>
            <w:r w:rsidRPr="00CF7919">
              <w:rPr>
                <w:b/>
                <w:bCs/>
              </w:rPr>
              <w:t>2) функціонування у складі структурного підрозділу необхідної кількості мультидисциплінарних команд;</w:t>
            </w:r>
          </w:p>
          <w:p w14:paraId="74ECD04D" w14:textId="77777777" w:rsidR="00CF7919" w:rsidRPr="00CF7919" w:rsidRDefault="00CF7919" w:rsidP="00CF7919">
            <w:pPr>
              <w:pBdr>
                <w:top w:val="nil"/>
                <w:left w:val="nil"/>
                <w:bottom w:val="nil"/>
                <w:right w:val="nil"/>
                <w:between w:val="nil"/>
              </w:pBdr>
              <w:ind w:firstLine="567"/>
              <w:jc w:val="both"/>
              <w:rPr>
                <w:b/>
                <w:bCs/>
              </w:rPr>
            </w:pPr>
            <w:r w:rsidRPr="00CF7919">
              <w:rPr>
                <w:b/>
                <w:bCs/>
              </w:rPr>
              <w:t>3) наявність щонайменше одного кабінету для прийому отримувачів послуг членами мультидисциплінарної команди із забезпеченням умов архітектурної доступності для осіб з інвалідністю та інших маломобільних груп населення;</w:t>
            </w:r>
          </w:p>
          <w:p w14:paraId="3C001109" w14:textId="77777777" w:rsidR="00CF7919" w:rsidRPr="00CF7919" w:rsidRDefault="00CF7919" w:rsidP="00CF7919">
            <w:pPr>
              <w:pBdr>
                <w:top w:val="nil"/>
                <w:left w:val="nil"/>
                <w:bottom w:val="nil"/>
                <w:right w:val="nil"/>
                <w:between w:val="nil"/>
              </w:pBdr>
              <w:ind w:firstLine="567"/>
              <w:jc w:val="both"/>
              <w:rPr>
                <w:b/>
                <w:bCs/>
              </w:rPr>
            </w:pPr>
            <w:r w:rsidRPr="00CF7919">
              <w:rPr>
                <w:b/>
                <w:bCs/>
              </w:rPr>
              <w:t>4) взаємодія за згодою отримувача послуг з метою проведення оцінки його соматичного та психічного стану з лікарем з надання первинної медичної допомоги (лікарем загальної практики — сімейним лікарем, лікарем-терапевтом, лікарем-педіатром), якому отримувач послуг подав декларацію про вибір лікаря, який надає первинну медичну допомогу, а також з лікуючим лікарем у разі надання послуг одночасно з наданням медичної допомоги в стаціонарних умовах;</w:t>
            </w:r>
          </w:p>
          <w:p w14:paraId="699A51DF" w14:textId="77777777" w:rsidR="00CF7919" w:rsidRPr="00CF7919" w:rsidRDefault="00CF7919" w:rsidP="00CF7919">
            <w:pPr>
              <w:pBdr>
                <w:top w:val="nil"/>
                <w:left w:val="nil"/>
                <w:bottom w:val="nil"/>
                <w:right w:val="nil"/>
                <w:between w:val="nil"/>
              </w:pBdr>
              <w:ind w:firstLine="567"/>
              <w:jc w:val="both"/>
              <w:rPr>
                <w:b/>
                <w:bCs/>
              </w:rPr>
            </w:pPr>
            <w:r w:rsidRPr="00CF7919">
              <w:rPr>
                <w:b/>
                <w:bCs/>
              </w:rPr>
              <w:t xml:space="preserve">5) взаємодія з іншими особами, що надають послуги у сфері психічного здоров’я, медичні/соціальні послуги, </w:t>
            </w:r>
            <w:r w:rsidRPr="00CF7919">
              <w:rPr>
                <w:b/>
                <w:bCs/>
              </w:rPr>
              <w:lastRenderedPageBreak/>
              <w:t>зокрема неурядовими та благодійними організаціями, правоохоронними органами, підприємствами, установами та організаціями, органами місцевого самоврядування, для забезпечення комплексного спостереження та реабілітації отримувача послуг;</w:t>
            </w:r>
          </w:p>
          <w:p w14:paraId="46BB1830" w14:textId="6043BC6A" w:rsidR="00F43D67" w:rsidRPr="004F22B6" w:rsidRDefault="00CF7919" w:rsidP="00CF7919">
            <w:pPr>
              <w:pBdr>
                <w:top w:val="nil"/>
                <w:left w:val="nil"/>
                <w:bottom w:val="nil"/>
                <w:right w:val="nil"/>
                <w:between w:val="nil"/>
              </w:pBdr>
              <w:ind w:firstLine="567"/>
              <w:jc w:val="both"/>
              <w:rPr>
                <w:b/>
                <w:bCs/>
              </w:rPr>
            </w:pPr>
            <w:r w:rsidRPr="00CF7919">
              <w:rPr>
                <w:b/>
                <w:bCs/>
              </w:rPr>
              <w:t>6) дотримання прав людини надавачем послуг відповідно до рекомендацій Уповноваженого Верховної Ради України з прав людини, положень Конвенції про захист прав людини і основоположних свобод та  Конвенції про права осіб з інвалідністю.</w:t>
            </w:r>
          </w:p>
        </w:tc>
      </w:tr>
      <w:tr w:rsidR="00F43D67" w:rsidRPr="008E6B03" w14:paraId="10C333AE" w14:textId="77777777" w:rsidTr="00CA261B">
        <w:tc>
          <w:tcPr>
            <w:tcW w:w="2481" w:type="pct"/>
          </w:tcPr>
          <w:p w14:paraId="69488CE0"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43. Під час вибору суб’єкта надання послуг, до якого направляється отримувач послуг, послідовно визначаються:</w:t>
            </w:r>
          </w:p>
          <w:p w14:paraId="1016CD43" w14:textId="77777777" w:rsidR="00F43D67" w:rsidRPr="002F0613" w:rsidRDefault="00F43D67" w:rsidP="00F43D67">
            <w:pPr>
              <w:pBdr>
                <w:top w:val="nil"/>
                <w:left w:val="nil"/>
                <w:bottom w:val="nil"/>
                <w:right w:val="nil"/>
                <w:between w:val="nil"/>
              </w:pBdr>
              <w:ind w:firstLine="567"/>
              <w:jc w:val="both"/>
              <w:rPr>
                <w:strike/>
              </w:rPr>
            </w:pPr>
            <w:r w:rsidRPr="002F0613">
              <w:rPr>
                <w:strike/>
              </w:rPr>
              <w:t>рівень, на якому отримувачу послуг повинні бути надані послуги із психологічної допомоги;</w:t>
            </w:r>
          </w:p>
          <w:p w14:paraId="3E5D8ED9" w14:textId="77777777" w:rsidR="00F43D67" w:rsidRPr="002F0613" w:rsidRDefault="00F43D67" w:rsidP="00F43D67">
            <w:pPr>
              <w:pBdr>
                <w:top w:val="nil"/>
                <w:left w:val="nil"/>
                <w:bottom w:val="nil"/>
                <w:right w:val="nil"/>
                <w:between w:val="nil"/>
              </w:pBdr>
              <w:ind w:firstLine="567"/>
              <w:jc w:val="both"/>
              <w:rPr>
                <w:strike/>
              </w:rPr>
            </w:pPr>
            <w:r w:rsidRPr="002F0613">
              <w:rPr>
                <w:strike/>
              </w:rPr>
              <w:t>спеціалізація суб’єкта надання послуг необхідного рівня;</w:t>
            </w:r>
          </w:p>
          <w:p w14:paraId="2E7F0316" w14:textId="77777777" w:rsidR="00F43D67" w:rsidRPr="002F0613" w:rsidRDefault="00F43D67" w:rsidP="00F43D67">
            <w:pPr>
              <w:pBdr>
                <w:top w:val="nil"/>
                <w:left w:val="nil"/>
                <w:bottom w:val="nil"/>
                <w:right w:val="nil"/>
                <w:between w:val="nil"/>
              </w:pBdr>
              <w:ind w:firstLine="567"/>
              <w:jc w:val="both"/>
              <w:rPr>
                <w:strike/>
              </w:rPr>
            </w:pPr>
            <w:r w:rsidRPr="002F0613">
              <w:rPr>
                <w:strike/>
              </w:rPr>
              <w:t>місце надання послуг із психологічної допомоги;</w:t>
            </w:r>
          </w:p>
          <w:p w14:paraId="559315ED"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умови архітектурної доступності для осіб з інвалідністю та інших маломобільних груп населення.</w:t>
            </w:r>
          </w:p>
          <w:p w14:paraId="1D111D67" w14:textId="77777777" w:rsidR="00F43D67" w:rsidRPr="002F0613" w:rsidRDefault="00F43D67" w:rsidP="00F43D67">
            <w:pPr>
              <w:pBdr>
                <w:top w:val="nil"/>
                <w:left w:val="nil"/>
                <w:bottom w:val="nil"/>
                <w:right w:val="nil"/>
                <w:between w:val="nil"/>
              </w:pBdr>
              <w:ind w:firstLine="567"/>
              <w:jc w:val="both"/>
              <w:rPr>
                <w:strike/>
              </w:rPr>
            </w:pPr>
            <w:r w:rsidRPr="002F0613">
              <w:rPr>
                <w:strike/>
              </w:rPr>
              <w:t>Під час визначення необхідного рівня психологічної допомоги враховується нижченаведене:</w:t>
            </w:r>
          </w:p>
          <w:p w14:paraId="3C1801A9" w14:textId="77777777" w:rsidR="00F43D67" w:rsidRPr="002F0613" w:rsidRDefault="00F43D67" w:rsidP="00F43D67">
            <w:pPr>
              <w:pBdr>
                <w:top w:val="nil"/>
                <w:left w:val="nil"/>
                <w:bottom w:val="nil"/>
                <w:right w:val="nil"/>
                <w:between w:val="nil"/>
              </w:pBdr>
              <w:ind w:firstLine="567"/>
              <w:jc w:val="both"/>
              <w:rPr>
                <w:strike/>
              </w:rPr>
            </w:pPr>
            <w:r w:rsidRPr="002F0613">
              <w:rPr>
                <w:strike/>
              </w:rPr>
              <w:t>отримувачі послуг, які вперше звертаються за психологічною допомогою або мають соціальні проблеми (інвалідність, алкогольну залежність або залежність від психоактивних речовин, схильність до насилля) і не заявляють про їх наявність, направляються до суб’єктів надання послуг, що надають психологічну допомогу першого рівня;</w:t>
            </w:r>
          </w:p>
          <w:p w14:paraId="4A998190" w14:textId="77777777" w:rsidR="00F43D67" w:rsidRPr="002F0613" w:rsidRDefault="00F43D67" w:rsidP="00F43D67">
            <w:pPr>
              <w:pBdr>
                <w:top w:val="nil"/>
                <w:left w:val="nil"/>
                <w:bottom w:val="nil"/>
                <w:right w:val="nil"/>
                <w:between w:val="nil"/>
              </w:pBdr>
              <w:ind w:firstLine="567"/>
              <w:jc w:val="both"/>
              <w:rPr>
                <w:strike/>
              </w:rPr>
            </w:pPr>
            <w:r w:rsidRPr="002F0613">
              <w:rPr>
                <w:strike/>
              </w:rPr>
              <w:t>у разі наявності в отримувача послуг спеціальних потреб він направляється до суб’єкта надання послуг, що надає психологічну допомогу другого рівня, при цьому пріоритетним є вибір суб’єкта надання послуг, який спеціалізується на наданні послуг із психологічної допомоги отримувачам послуг із визначеною потребою.</w:t>
            </w:r>
          </w:p>
          <w:p w14:paraId="779CB7F8" w14:textId="37616593" w:rsidR="00F43D67" w:rsidRPr="002F0613" w:rsidRDefault="00F43D67" w:rsidP="00F43D67">
            <w:pPr>
              <w:pBdr>
                <w:top w:val="nil"/>
                <w:left w:val="nil"/>
                <w:bottom w:val="nil"/>
                <w:right w:val="nil"/>
                <w:between w:val="nil"/>
              </w:pBdr>
              <w:ind w:firstLine="567"/>
              <w:jc w:val="both"/>
              <w:rPr>
                <w:strike/>
              </w:rPr>
            </w:pPr>
            <w:r w:rsidRPr="002F0613">
              <w:rPr>
                <w:strike/>
              </w:rPr>
              <w:t>Положення цього пункту у період воєнного стану в Україні та протягом трьох місяців після його припинення чи скасування не застосовуються.</w:t>
            </w:r>
          </w:p>
        </w:tc>
        <w:tc>
          <w:tcPr>
            <w:tcW w:w="2519" w:type="pct"/>
          </w:tcPr>
          <w:p w14:paraId="742B7DCB" w14:textId="39E2EEB0" w:rsidR="00DA7A4B" w:rsidRPr="004F22B6" w:rsidRDefault="00DA7A4B" w:rsidP="00DA7A4B">
            <w:pPr>
              <w:pBdr>
                <w:top w:val="nil"/>
                <w:left w:val="nil"/>
                <w:bottom w:val="nil"/>
                <w:right w:val="nil"/>
                <w:between w:val="nil"/>
              </w:pBdr>
              <w:ind w:firstLine="567"/>
              <w:jc w:val="both"/>
              <w:rPr>
                <w:b/>
                <w:bCs/>
              </w:rPr>
            </w:pPr>
            <w:r w:rsidRPr="004F22B6">
              <w:rPr>
                <w:b/>
                <w:bCs/>
              </w:rPr>
              <w:lastRenderedPageBreak/>
              <w:t>4</w:t>
            </w:r>
            <w:r w:rsidR="000C68FC">
              <w:rPr>
                <w:b/>
                <w:bCs/>
              </w:rPr>
              <w:t>2</w:t>
            </w:r>
            <w:r w:rsidRPr="004F22B6">
              <w:rPr>
                <w:b/>
                <w:bCs/>
              </w:rPr>
              <w:t>.</w:t>
            </w:r>
            <w:r>
              <w:rPr>
                <w:b/>
                <w:bCs/>
              </w:rPr>
              <w:t xml:space="preserve"> </w:t>
            </w:r>
            <w:r w:rsidRPr="004F22B6">
              <w:rPr>
                <w:b/>
                <w:bCs/>
              </w:rPr>
              <w:t>Обсяг послуг у сфері психічного здоров’я третього рівня, який надавач послуг зобов’язується надавати за договором із замовником послуг відповідно до індивідуальних потреб отримувача послуг, включає:</w:t>
            </w:r>
          </w:p>
          <w:p w14:paraId="4385BAA6" w14:textId="77777777" w:rsidR="00DA7A4B" w:rsidRPr="004F22B6" w:rsidRDefault="00DA7A4B" w:rsidP="00DA7A4B">
            <w:pPr>
              <w:pBdr>
                <w:top w:val="nil"/>
                <w:left w:val="nil"/>
                <w:bottom w:val="nil"/>
                <w:right w:val="nil"/>
                <w:between w:val="nil"/>
              </w:pBdr>
              <w:ind w:firstLine="567"/>
              <w:jc w:val="both"/>
              <w:rPr>
                <w:b/>
                <w:bCs/>
              </w:rPr>
            </w:pPr>
            <w:r w:rsidRPr="004F22B6">
              <w:rPr>
                <w:b/>
                <w:bCs/>
              </w:rPr>
              <w:t>1) проведення первинного психодіагностичного обстеження членами мультидисциплінарної команди;</w:t>
            </w:r>
          </w:p>
          <w:p w14:paraId="7C564D57" w14:textId="77777777" w:rsidR="00DA7A4B" w:rsidRPr="004F22B6" w:rsidRDefault="00DA7A4B" w:rsidP="00DA7A4B">
            <w:pPr>
              <w:pBdr>
                <w:top w:val="nil"/>
                <w:left w:val="nil"/>
                <w:bottom w:val="nil"/>
                <w:right w:val="nil"/>
                <w:between w:val="nil"/>
              </w:pBdr>
              <w:ind w:firstLine="567"/>
              <w:jc w:val="both"/>
              <w:rPr>
                <w:b/>
                <w:bCs/>
              </w:rPr>
            </w:pPr>
            <w:r w:rsidRPr="004F22B6">
              <w:rPr>
                <w:b/>
                <w:bCs/>
              </w:rPr>
              <w:t xml:space="preserve">2) визначення психологічної проблеми або психічного розладу, рівня психосоціальної дезадаптації, можливості чи необхідності отримання послуг у сфері </w:t>
            </w:r>
            <w:r w:rsidRPr="004F22B6">
              <w:rPr>
                <w:b/>
                <w:bCs/>
              </w:rPr>
              <w:lastRenderedPageBreak/>
              <w:t>психічного здоров’я стаціонарно, амбулаторно чи дистанційно;</w:t>
            </w:r>
          </w:p>
          <w:p w14:paraId="15E1F70C" w14:textId="77777777" w:rsidR="00DA7A4B" w:rsidRPr="004F22B6" w:rsidRDefault="00DA7A4B" w:rsidP="00DA7A4B">
            <w:pPr>
              <w:pBdr>
                <w:top w:val="nil"/>
                <w:left w:val="nil"/>
                <w:bottom w:val="nil"/>
                <w:right w:val="nil"/>
                <w:between w:val="nil"/>
              </w:pBdr>
              <w:ind w:firstLine="567"/>
              <w:jc w:val="both"/>
              <w:rPr>
                <w:b/>
                <w:bCs/>
              </w:rPr>
            </w:pPr>
            <w:r w:rsidRPr="004F22B6">
              <w:rPr>
                <w:b/>
                <w:bCs/>
              </w:rPr>
              <w:t>3) формування із залученням отримувача послуг та/або його законного представника індивідуального плану з використанням специфічних для конкретних проблем/розладів міжнародних стандартизованих інструментів обстеження та оцінки (шкали/тести/опитувальники);</w:t>
            </w:r>
          </w:p>
          <w:p w14:paraId="18CF4554" w14:textId="77777777" w:rsidR="00DA7A4B" w:rsidRPr="004F22B6" w:rsidRDefault="00DA7A4B" w:rsidP="00DA7A4B">
            <w:pPr>
              <w:pBdr>
                <w:top w:val="nil"/>
                <w:left w:val="nil"/>
                <w:bottom w:val="nil"/>
                <w:right w:val="nil"/>
                <w:between w:val="nil"/>
              </w:pBdr>
              <w:ind w:firstLine="567"/>
              <w:jc w:val="both"/>
              <w:rPr>
                <w:b/>
                <w:bCs/>
              </w:rPr>
            </w:pPr>
            <w:r w:rsidRPr="004F22B6">
              <w:rPr>
                <w:b/>
                <w:bCs/>
              </w:rPr>
              <w:t>4) визначення реабілітаційного прогнозу мультидисциплінарною командою за результатами психодіагностичного обстеження для переведення отримувача послуг до надавача послуг, що надає послуги у сфері психічного здоров’я іншого рівня;</w:t>
            </w:r>
          </w:p>
          <w:p w14:paraId="62A3634E" w14:textId="77777777" w:rsidR="00DA7A4B" w:rsidRPr="004F22B6" w:rsidRDefault="00DA7A4B" w:rsidP="00DA7A4B">
            <w:pPr>
              <w:pBdr>
                <w:top w:val="nil"/>
                <w:left w:val="nil"/>
                <w:bottom w:val="nil"/>
                <w:right w:val="nil"/>
                <w:between w:val="nil"/>
              </w:pBdr>
              <w:ind w:firstLine="567"/>
              <w:jc w:val="both"/>
              <w:rPr>
                <w:b/>
                <w:bCs/>
              </w:rPr>
            </w:pPr>
            <w:r w:rsidRPr="004F22B6">
              <w:rPr>
                <w:b/>
                <w:bCs/>
              </w:rPr>
              <w:t>5) надання стаціонарно послуг у сфері психічного здоров’я отримувачам послуг, які перебувають на лікуванні у закладі охорони здоров’я, амбулаторно (за бажанням отримувача послуг) відповідно до складеного індивідуального плану та проведення поточного моніторингу психологічного стану отримувача послуг;</w:t>
            </w:r>
          </w:p>
          <w:p w14:paraId="3125A597" w14:textId="77777777" w:rsidR="00DA7A4B" w:rsidRPr="004F22B6" w:rsidRDefault="00DA7A4B" w:rsidP="00DA7A4B">
            <w:pPr>
              <w:pBdr>
                <w:top w:val="nil"/>
                <w:left w:val="nil"/>
                <w:bottom w:val="nil"/>
                <w:right w:val="nil"/>
                <w:between w:val="nil"/>
              </w:pBdr>
              <w:ind w:firstLine="567"/>
              <w:jc w:val="both"/>
              <w:rPr>
                <w:b/>
                <w:bCs/>
              </w:rPr>
            </w:pPr>
            <w:r w:rsidRPr="004F22B6">
              <w:rPr>
                <w:b/>
                <w:bCs/>
              </w:rPr>
              <w:t>6) надання послуг у сфері психічного здоров’я отримувачам послуг дистанційно (із застосуванням інформаційно-комунікаційних технологій);</w:t>
            </w:r>
          </w:p>
          <w:p w14:paraId="0C4E6E2C" w14:textId="77777777" w:rsidR="00DA7A4B" w:rsidRPr="004F22B6" w:rsidRDefault="00DA7A4B" w:rsidP="00DA7A4B">
            <w:pPr>
              <w:pBdr>
                <w:top w:val="nil"/>
                <w:left w:val="nil"/>
                <w:bottom w:val="nil"/>
                <w:right w:val="nil"/>
                <w:between w:val="nil"/>
              </w:pBdr>
              <w:ind w:firstLine="567"/>
              <w:jc w:val="both"/>
              <w:rPr>
                <w:b/>
                <w:bCs/>
              </w:rPr>
            </w:pPr>
            <w:r w:rsidRPr="004F22B6">
              <w:rPr>
                <w:b/>
                <w:bCs/>
              </w:rPr>
              <w:t>7) забезпечення психіатричного огляду отримувача послуг у разі потреби з визначенням важкості розладу психіки та поведінки;</w:t>
            </w:r>
          </w:p>
          <w:p w14:paraId="37E53912" w14:textId="77777777" w:rsidR="00DA7A4B" w:rsidRPr="004F22B6" w:rsidRDefault="00DA7A4B" w:rsidP="00DA7A4B">
            <w:pPr>
              <w:pBdr>
                <w:top w:val="nil"/>
                <w:left w:val="nil"/>
                <w:bottom w:val="nil"/>
                <w:right w:val="nil"/>
                <w:between w:val="nil"/>
              </w:pBdr>
              <w:ind w:firstLine="567"/>
              <w:jc w:val="both"/>
              <w:rPr>
                <w:b/>
                <w:bCs/>
              </w:rPr>
            </w:pPr>
            <w:r w:rsidRPr="004F22B6">
              <w:rPr>
                <w:b/>
                <w:bCs/>
              </w:rPr>
              <w:t xml:space="preserve">8) здійснення поточного контролю за виконанням та коригування індивідуального плану з оцінюванням прогресу в досягненні визначених мети та завдань </w:t>
            </w:r>
            <w:r w:rsidRPr="004F22B6">
              <w:rPr>
                <w:b/>
                <w:bCs/>
              </w:rPr>
              <w:lastRenderedPageBreak/>
              <w:t>послуг у сфері психічного здоров’я за результатами психодіагностичного обстеження;</w:t>
            </w:r>
          </w:p>
          <w:p w14:paraId="6FCB2C05" w14:textId="77777777" w:rsidR="00DA7A4B" w:rsidRPr="004F22B6" w:rsidRDefault="00DA7A4B" w:rsidP="00DA7A4B">
            <w:pPr>
              <w:pBdr>
                <w:top w:val="nil"/>
                <w:left w:val="nil"/>
                <w:bottom w:val="nil"/>
                <w:right w:val="nil"/>
                <w:between w:val="nil"/>
              </w:pBdr>
              <w:ind w:firstLine="567"/>
              <w:jc w:val="both"/>
              <w:rPr>
                <w:b/>
                <w:bCs/>
              </w:rPr>
            </w:pPr>
            <w:r w:rsidRPr="004F22B6">
              <w:rPr>
                <w:b/>
                <w:bCs/>
              </w:rPr>
              <w:t>9) психологічна підтримка членів родини отримувача послуг (законних представників та осіб, які здійснюють догляд), навчання щодо техніки самодопомоги, інформування та роз’яснення про проблеми з психічним здоров’ям та їх вплив;</w:t>
            </w:r>
          </w:p>
          <w:p w14:paraId="6064BCC4" w14:textId="77777777" w:rsidR="00DA7A4B" w:rsidRPr="004F22B6" w:rsidRDefault="00DA7A4B" w:rsidP="00DA7A4B">
            <w:pPr>
              <w:pBdr>
                <w:top w:val="nil"/>
                <w:left w:val="nil"/>
                <w:bottom w:val="nil"/>
                <w:right w:val="nil"/>
                <w:between w:val="nil"/>
              </w:pBdr>
              <w:ind w:firstLine="567"/>
              <w:jc w:val="both"/>
              <w:rPr>
                <w:b/>
                <w:bCs/>
              </w:rPr>
            </w:pPr>
            <w:r w:rsidRPr="004F22B6">
              <w:rPr>
                <w:b/>
                <w:bCs/>
              </w:rPr>
              <w:t>10) проведення необхідних психодіагностичних тестів у динаміці;</w:t>
            </w:r>
          </w:p>
          <w:p w14:paraId="13AA9C46" w14:textId="77777777" w:rsidR="00DA7A4B" w:rsidRPr="004F22B6" w:rsidRDefault="00DA7A4B" w:rsidP="00DA7A4B">
            <w:pPr>
              <w:pBdr>
                <w:top w:val="nil"/>
                <w:left w:val="nil"/>
                <w:bottom w:val="nil"/>
                <w:right w:val="nil"/>
                <w:between w:val="nil"/>
              </w:pBdr>
              <w:ind w:firstLine="567"/>
              <w:jc w:val="both"/>
              <w:rPr>
                <w:b/>
                <w:bCs/>
              </w:rPr>
            </w:pPr>
            <w:r w:rsidRPr="004F22B6">
              <w:rPr>
                <w:b/>
                <w:bCs/>
              </w:rPr>
              <w:t>11) застосування методів психологічного впливу та психотерапевтичних інтервенцій;</w:t>
            </w:r>
          </w:p>
          <w:p w14:paraId="1339E094" w14:textId="77777777" w:rsidR="00DA7A4B" w:rsidRPr="004F22B6" w:rsidRDefault="00DA7A4B" w:rsidP="00DA7A4B">
            <w:pPr>
              <w:pBdr>
                <w:top w:val="nil"/>
                <w:left w:val="nil"/>
                <w:bottom w:val="nil"/>
                <w:right w:val="nil"/>
                <w:between w:val="nil"/>
              </w:pBdr>
              <w:ind w:firstLine="567"/>
              <w:jc w:val="both"/>
              <w:rPr>
                <w:b/>
                <w:bCs/>
              </w:rPr>
            </w:pPr>
            <w:r w:rsidRPr="004F22B6">
              <w:rPr>
                <w:b/>
                <w:bCs/>
              </w:rPr>
              <w:t>12) визначення потреби отримувача послуг у фармакотерапії, призначення медикаментозного лікування і забезпечення дотримання призначеного лікування, проведення корекції призначеного лікування в разі потреби;</w:t>
            </w:r>
          </w:p>
          <w:p w14:paraId="2E695B9E" w14:textId="77777777" w:rsidR="00DA7A4B" w:rsidRPr="004F22B6" w:rsidRDefault="00DA7A4B" w:rsidP="00DA7A4B">
            <w:pPr>
              <w:pBdr>
                <w:top w:val="nil"/>
                <w:left w:val="nil"/>
                <w:bottom w:val="nil"/>
                <w:right w:val="nil"/>
                <w:between w:val="nil"/>
              </w:pBdr>
              <w:ind w:firstLine="567"/>
              <w:jc w:val="both"/>
              <w:rPr>
                <w:b/>
                <w:bCs/>
              </w:rPr>
            </w:pPr>
            <w:r w:rsidRPr="004F22B6">
              <w:rPr>
                <w:b/>
                <w:bCs/>
              </w:rPr>
              <w:t>13) формування висновку-прогнозу послуг у сфері психічного здоров’я, що містить інформацію про надані послуги у сфері психічного здоров’я та подальші рекомендації;</w:t>
            </w:r>
          </w:p>
          <w:p w14:paraId="524A8AFF" w14:textId="1AEC8BAD" w:rsidR="00F43D67" w:rsidRPr="004F22B6" w:rsidRDefault="00DA7A4B" w:rsidP="00DA7A4B">
            <w:pPr>
              <w:pBdr>
                <w:top w:val="nil"/>
                <w:left w:val="nil"/>
                <w:bottom w:val="nil"/>
                <w:right w:val="nil"/>
                <w:between w:val="nil"/>
              </w:pBdr>
              <w:ind w:firstLine="567"/>
              <w:jc w:val="both"/>
              <w:rPr>
                <w:b/>
                <w:bCs/>
              </w:rPr>
            </w:pPr>
            <w:r w:rsidRPr="004F22B6">
              <w:rPr>
                <w:b/>
                <w:bCs/>
              </w:rPr>
              <w:t>14) надання отримувачу послуг своєчасної невідкладної медичної допомоги у разі загрози його життю і під час надання йому послуг у сфері психічного здоров’я, а також виклик бригади екстреної (швидкої) медичної допомоги та надання невідкладної медичної допомоги отримувачу послуг до її прибуття, зокрема у разі необхідного стаціонарного психіатричного лікування.</w:t>
            </w:r>
          </w:p>
        </w:tc>
      </w:tr>
      <w:tr w:rsidR="00F43D67" w:rsidRPr="008E6B03" w14:paraId="0A737675" w14:textId="77777777" w:rsidTr="00CA261B">
        <w:tc>
          <w:tcPr>
            <w:tcW w:w="2481" w:type="pct"/>
          </w:tcPr>
          <w:p w14:paraId="0844F5FB" w14:textId="77777777" w:rsidR="008B0C98" w:rsidRDefault="008B0C98" w:rsidP="00F43D67">
            <w:pPr>
              <w:pBdr>
                <w:top w:val="nil"/>
                <w:left w:val="nil"/>
                <w:bottom w:val="nil"/>
                <w:right w:val="nil"/>
                <w:between w:val="nil"/>
              </w:pBdr>
              <w:ind w:firstLine="567"/>
              <w:jc w:val="both"/>
              <w:rPr>
                <w:strike/>
              </w:rPr>
            </w:pPr>
            <w:r w:rsidRPr="002F0613">
              <w:rPr>
                <w:strike/>
              </w:rPr>
              <w:lastRenderedPageBreak/>
              <w:t xml:space="preserve">Організація надання психологічної допомоги другого та третього рівня </w:t>
            </w:r>
          </w:p>
          <w:p w14:paraId="30BF8B3A" w14:textId="41F3C531" w:rsidR="00F43D67" w:rsidRPr="002F0613" w:rsidRDefault="00F43D67" w:rsidP="00F43D67">
            <w:pPr>
              <w:pBdr>
                <w:top w:val="nil"/>
                <w:left w:val="nil"/>
                <w:bottom w:val="nil"/>
                <w:right w:val="nil"/>
                <w:between w:val="nil"/>
              </w:pBdr>
              <w:ind w:firstLine="567"/>
              <w:jc w:val="both"/>
              <w:rPr>
                <w:strike/>
              </w:rPr>
            </w:pPr>
          </w:p>
        </w:tc>
        <w:tc>
          <w:tcPr>
            <w:tcW w:w="2519" w:type="pct"/>
          </w:tcPr>
          <w:p w14:paraId="3F4D1034" w14:textId="791248ED" w:rsidR="00F43D67" w:rsidRPr="004F22B6" w:rsidRDefault="00F43D67" w:rsidP="00F43D67">
            <w:pPr>
              <w:pBdr>
                <w:top w:val="nil"/>
                <w:left w:val="nil"/>
                <w:bottom w:val="nil"/>
                <w:right w:val="nil"/>
                <w:between w:val="nil"/>
              </w:pBdr>
              <w:ind w:firstLine="567"/>
              <w:jc w:val="both"/>
              <w:rPr>
                <w:b/>
                <w:bCs/>
              </w:rPr>
            </w:pPr>
            <w:r>
              <w:rPr>
                <w:b/>
                <w:bCs/>
              </w:rPr>
              <w:t>Назву розділу виключено.</w:t>
            </w:r>
          </w:p>
        </w:tc>
      </w:tr>
      <w:tr w:rsidR="00DA7A4B" w:rsidRPr="008E6B03" w14:paraId="27453CD9" w14:textId="77777777" w:rsidTr="00CA261B">
        <w:tc>
          <w:tcPr>
            <w:tcW w:w="2481" w:type="pct"/>
          </w:tcPr>
          <w:p w14:paraId="3FE0BF58" w14:textId="77777777" w:rsidR="00DA7A4B" w:rsidRPr="002F0613" w:rsidRDefault="00DA7A4B" w:rsidP="00DA7A4B">
            <w:pPr>
              <w:pBdr>
                <w:top w:val="nil"/>
                <w:left w:val="nil"/>
                <w:bottom w:val="nil"/>
                <w:right w:val="nil"/>
                <w:between w:val="nil"/>
              </w:pBdr>
              <w:ind w:firstLine="567"/>
              <w:jc w:val="both"/>
              <w:rPr>
                <w:strike/>
              </w:rPr>
            </w:pPr>
            <w:r w:rsidRPr="002F0613">
              <w:rPr>
                <w:strike/>
              </w:rPr>
              <w:t>44. Перед початком надання психологічної допомоги необхідна інформована згода отримувача послуг відповідно до вимог законодавства. Суб’єкт надання послуг інформує отримувача послуг про мету та зміст процесу надання психологічної допомоги, а також про те, що інформація щодо надання психологічної допомоги є конфіденційною і її незаконне поширення тягне за собою відповідальність згідно із законом.</w:t>
            </w:r>
          </w:p>
          <w:p w14:paraId="039CCFEC" w14:textId="2C1964F1" w:rsidR="00DA7A4B" w:rsidRPr="002F0613" w:rsidRDefault="00DA7A4B" w:rsidP="00DA7A4B">
            <w:pPr>
              <w:pBdr>
                <w:top w:val="nil"/>
                <w:left w:val="nil"/>
                <w:bottom w:val="nil"/>
                <w:right w:val="nil"/>
                <w:between w:val="nil"/>
              </w:pBdr>
              <w:ind w:firstLine="22"/>
              <w:jc w:val="both"/>
              <w:rPr>
                <w:strike/>
              </w:rPr>
            </w:pPr>
            <w:r w:rsidRPr="002F0613">
              <w:rPr>
                <w:strike/>
              </w:rPr>
              <w:t>У разі згоди на отримання психологічної допомоги суб’єкт надання послуг укладає з отримувачем послуг угоду про надання психологічної допомоги.</w:t>
            </w:r>
          </w:p>
        </w:tc>
        <w:tc>
          <w:tcPr>
            <w:tcW w:w="2519" w:type="pct"/>
          </w:tcPr>
          <w:p w14:paraId="31E131EE" w14:textId="5A6FAF34" w:rsidR="00DA7A4B" w:rsidRPr="004F22B6" w:rsidRDefault="00DA7A4B" w:rsidP="00DA7A4B">
            <w:pPr>
              <w:pBdr>
                <w:top w:val="nil"/>
                <w:left w:val="nil"/>
                <w:bottom w:val="nil"/>
                <w:right w:val="nil"/>
                <w:between w:val="nil"/>
              </w:pBdr>
              <w:ind w:firstLine="567"/>
              <w:jc w:val="both"/>
              <w:rPr>
                <w:b/>
                <w:bCs/>
              </w:rPr>
            </w:pPr>
            <w:r w:rsidRPr="004F22B6">
              <w:rPr>
                <w:b/>
                <w:bCs/>
              </w:rPr>
              <w:t>4</w:t>
            </w:r>
            <w:r w:rsidR="000C68FC">
              <w:rPr>
                <w:b/>
                <w:bCs/>
              </w:rPr>
              <w:t>3</w:t>
            </w:r>
            <w:r w:rsidRPr="004F22B6">
              <w:rPr>
                <w:b/>
                <w:bCs/>
              </w:rPr>
              <w:t>.</w:t>
            </w:r>
            <w:r>
              <w:rPr>
                <w:b/>
                <w:bCs/>
              </w:rPr>
              <w:t xml:space="preserve"> </w:t>
            </w:r>
            <w:r w:rsidRPr="004F22B6">
              <w:rPr>
                <w:b/>
                <w:bCs/>
              </w:rPr>
              <w:t>Послуги у сфері психічного здоров’я повинні надаватися з урахуванням методологічно коректного застосування комплексу заходів з науково доведеною ефективністю та доцільністю відповідно до міжнародних науково-обґрунтованих протоколів надання психологічної допомоги (лікування психічних розладів) та рекомендацій залежно від стану отримувача послуг.</w:t>
            </w:r>
          </w:p>
        </w:tc>
      </w:tr>
      <w:tr w:rsidR="00DA7A4B" w:rsidRPr="008E6B03" w14:paraId="3A856BD5" w14:textId="77777777" w:rsidTr="00CA261B">
        <w:tc>
          <w:tcPr>
            <w:tcW w:w="2481" w:type="pct"/>
          </w:tcPr>
          <w:p w14:paraId="5C2172BF" w14:textId="5D8CD949" w:rsidR="00DA7A4B" w:rsidRPr="002F0613" w:rsidRDefault="00DA7A4B" w:rsidP="00DA7A4B">
            <w:pPr>
              <w:pBdr>
                <w:top w:val="nil"/>
                <w:left w:val="nil"/>
                <w:bottom w:val="nil"/>
                <w:right w:val="nil"/>
                <w:between w:val="nil"/>
              </w:pBdr>
              <w:ind w:firstLine="567"/>
              <w:jc w:val="both"/>
              <w:rPr>
                <w:strike/>
              </w:rPr>
            </w:pPr>
            <w:r w:rsidRPr="002F0613">
              <w:rPr>
                <w:strike/>
              </w:rPr>
              <w:t>45. Психологічна допомога другого рівня надається суб’єктами надання послуг амбулаторно, зокрема шляхом організації виїзного обслуговування, та/або дистанційно за бажанням отримувача послуг у разі наявності можливості суб’єкта надання послуг.</w:t>
            </w:r>
          </w:p>
        </w:tc>
        <w:tc>
          <w:tcPr>
            <w:tcW w:w="2519" w:type="pct"/>
          </w:tcPr>
          <w:p w14:paraId="0A3BFDD4" w14:textId="0C02EEA8" w:rsidR="00DA7A4B" w:rsidRPr="004F22B6" w:rsidRDefault="00DA7A4B" w:rsidP="00DA7A4B">
            <w:pPr>
              <w:pBdr>
                <w:top w:val="nil"/>
                <w:left w:val="nil"/>
                <w:bottom w:val="nil"/>
                <w:right w:val="nil"/>
                <w:between w:val="nil"/>
              </w:pBdr>
              <w:ind w:firstLine="567"/>
              <w:jc w:val="both"/>
              <w:rPr>
                <w:b/>
                <w:bCs/>
              </w:rPr>
            </w:pPr>
            <w:r w:rsidRPr="004F22B6">
              <w:rPr>
                <w:b/>
                <w:bCs/>
              </w:rPr>
              <w:t>4</w:t>
            </w:r>
            <w:r w:rsidR="000C68FC">
              <w:rPr>
                <w:b/>
                <w:bCs/>
              </w:rPr>
              <w:t>4</w:t>
            </w:r>
            <w:r w:rsidRPr="004F22B6">
              <w:rPr>
                <w:b/>
                <w:bCs/>
              </w:rPr>
              <w:t>.</w:t>
            </w:r>
            <w:r>
              <w:rPr>
                <w:b/>
                <w:bCs/>
              </w:rPr>
              <w:t xml:space="preserve"> </w:t>
            </w:r>
            <w:r w:rsidRPr="004F22B6">
              <w:rPr>
                <w:b/>
                <w:bCs/>
              </w:rPr>
              <w:t>Надавати послуги у сфері психічного здоров’я фахівці можуть як у складі мультидисциплінарної команди, так і самостійно відповідно до мети, зазначеної в індивідуальному плані, у формі відповідно до цих Порядку та умов.</w:t>
            </w:r>
          </w:p>
        </w:tc>
      </w:tr>
      <w:tr w:rsidR="00F43D67" w:rsidRPr="008E6B03" w14:paraId="4733CFBE" w14:textId="77777777" w:rsidTr="00CA261B">
        <w:tc>
          <w:tcPr>
            <w:tcW w:w="2481" w:type="pct"/>
          </w:tcPr>
          <w:p w14:paraId="450DC0A6" w14:textId="77777777" w:rsidR="00F43D67" w:rsidRPr="002F0613" w:rsidRDefault="00F43D67" w:rsidP="00F43D67">
            <w:pPr>
              <w:pBdr>
                <w:top w:val="nil"/>
                <w:left w:val="nil"/>
                <w:bottom w:val="nil"/>
                <w:right w:val="nil"/>
                <w:between w:val="nil"/>
              </w:pBdr>
              <w:ind w:firstLine="567"/>
              <w:jc w:val="both"/>
              <w:rPr>
                <w:strike/>
              </w:rPr>
            </w:pPr>
            <w:r w:rsidRPr="002F0613">
              <w:rPr>
                <w:strike/>
              </w:rPr>
              <w:t>46. Обсяг послуг із психологічної допомоги другого рівня, який суб’єкт надання послуг зобов’язується надавати за договором із замовником послуг відповідно до індивідуальних потреб отримувача послуг, включає:</w:t>
            </w:r>
          </w:p>
          <w:p w14:paraId="751C970C" w14:textId="77777777" w:rsidR="00F43D67" w:rsidRPr="002F0613" w:rsidRDefault="00F43D67" w:rsidP="00F43D67">
            <w:pPr>
              <w:pBdr>
                <w:top w:val="nil"/>
                <w:left w:val="nil"/>
                <w:bottom w:val="nil"/>
                <w:right w:val="nil"/>
                <w:between w:val="nil"/>
              </w:pBdr>
              <w:ind w:firstLine="567"/>
              <w:jc w:val="both"/>
              <w:rPr>
                <w:strike/>
              </w:rPr>
            </w:pPr>
            <w:r w:rsidRPr="002F0613">
              <w:rPr>
                <w:strike/>
              </w:rPr>
              <w:t>1) проведення первинного психодіагностичного обстеження (за потреби);</w:t>
            </w:r>
          </w:p>
          <w:p w14:paraId="03BE5FFD" w14:textId="77777777" w:rsidR="00F43D67" w:rsidRPr="002F0613" w:rsidRDefault="00F43D67" w:rsidP="00F43D67">
            <w:pPr>
              <w:pBdr>
                <w:top w:val="nil"/>
                <w:left w:val="nil"/>
                <w:bottom w:val="nil"/>
                <w:right w:val="nil"/>
                <w:between w:val="nil"/>
              </w:pBdr>
              <w:ind w:firstLine="567"/>
              <w:jc w:val="both"/>
              <w:rPr>
                <w:strike/>
              </w:rPr>
            </w:pPr>
            <w:r w:rsidRPr="002F0613">
              <w:rPr>
                <w:strike/>
              </w:rPr>
              <w:t>2) визначення психологічної проблеми або психічного розладу, рівня психосоціальної дезадаптації, можливості чи необхідності отримання послуг із психологічної допомоги амбулаторно та/або дистанційно;</w:t>
            </w:r>
          </w:p>
          <w:p w14:paraId="5F063503"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3) формування із залученням отримувача послуг та/або його законного представника індивідуального плану надання психологічної допомоги (далі - індивідуальний план) з використанням специфічних для конкретних проблем/розладів міжнародних стандартизованих інструментів обстеження та оцінки (шкали/тести/опитувальники);</w:t>
            </w:r>
          </w:p>
          <w:p w14:paraId="274A52BC" w14:textId="77777777" w:rsidR="00F43D67" w:rsidRPr="002F0613" w:rsidRDefault="00F43D67" w:rsidP="00F43D67">
            <w:pPr>
              <w:pBdr>
                <w:top w:val="nil"/>
                <w:left w:val="nil"/>
                <w:bottom w:val="nil"/>
                <w:right w:val="nil"/>
                <w:between w:val="nil"/>
              </w:pBdr>
              <w:ind w:firstLine="567"/>
              <w:jc w:val="both"/>
              <w:rPr>
                <w:strike/>
              </w:rPr>
            </w:pPr>
            <w:r w:rsidRPr="002F0613">
              <w:rPr>
                <w:strike/>
              </w:rPr>
              <w:t>4) у разі необхідності визначення прогнозу за результатами психодіагностичного обстеження для переведення отримувача послуг до суб’єкта надання послуг, який надає психологічну допомогу іншого рівня;</w:t>
            </w:r>
          </w:p>
          <w:p w14:paraId="7ADBA787" w14:textId="77777777" w:rsidR="00F43D67" w:rsidRPr="002F0613" w:rsidRDefault="00F43D67" w:rsidP="00F43D67">
            <w:pPr>
              <w:pBdr>
                <w:top w:val="nil"/>
                <w:left w:val="nil"/>
                <w:bottom w:val="nil"/>
                <w:right w:val="nil"/>
                <w:between w:val="nil"/>
              </w:pBdr>
              <w:ind w:firstLine="567"/>
              <w:jc w:val="both"/>
              <w:rPr>
                <w:strike/>
              </w:rPr>
            </w:pPr>
            <w:r w:rsidRPr="002F0613">
              <w:rPr>
                <w:strike/>
              </w:rPr>
              <w:t>5) надання отримувачам послуг амбулаторно, зокрема шляхом організації виїзного обслуговування (за бажанням отримувача послуг) відповідно до складеного індивідуального плану та проведення поточного моніторингу стану отримувача послуг;</w:t>
            </w:r>
          </w:p>
          <w:p w14:paraId="1AF45B5E" w14:textId="77777777" w:rsidR="00F43D67" w:rsidRPr="002F0613" w:rsidRDefault="00F43D67" w:rsidP="00F43D67">
            <w:pPr>
              <w:pBdr>
                <w:top w:val="nil"/>
                <w:left w:val="nil"/>
                <w:bottom w:val="nil"/>
                <w:right w:val="nil"/>
                <w:between w:val="nil"/>
              </w:pBdr>
              <w:ind w:firstLine="567"/>
              <w:jc w:val="both"/>
              <w:rPr>
                <w:strike/>
              </w:rPr>
            </w:pPr>
            <w:r w:rsidRPr="002F0613">
              <w:rPr>
                <w:strike/>
              </w:rPr>
              <w:t>6) надання психологічної допомоги отримувачам послуг дистанційно (із застосуванням інформаційно-комунікаційних технологій);</w:t>
            </w:r>
          </w:p>
          <w:p w14:paraId="10B329FF" w14:textId="3D6D7463" w:rsidR="00F43D67" w:rsidRPr="002F0613" w:rsidRDefault="00F43D67" w:rsidP="00F43D67">
            <w:pPr>
              <w:pBdr>
                <w:top w:val="nil"/>
                <w:left w:val="nil"/>
                <w:bottom w:val="nil"/>
                <w:right w:val="nil"/>
                <w:between w:val="nil"/>
              </w:pBdr>
              <w:ind w:firstLine="567"/>
              <w:jc w:val="both"/>
              <w:rPr>
                <w:strike/>
              </w:rPr>
            </w:pPr>
            <w:r w:rsidRPr="002F0613">
              <w:rPr>
                <w:strike/>
              </w:rPr>
              <w:t>7) проведення необхідних психодіагностичних тестів у динаміці;</w:t>
            </w:r>
          </w:p>
          <w:p w14:paraId="06A94147" w14:textId="2B16DB86" w:rsidR="00F43D67" w:rsidRPr="002F0613" w:rsidRDefault="00F43D67" w:rsidP="00F43D67">
            <w:pPr>
              <w:pBdr>
                <w:top w:val="nil"/>
                <w:left w:val="nil"/>
                <w:bottom w:val="nil"/>
                <w:right w:val="nil"/>
                <w:between w:val="nil"/>
              </w:pBdr>
              <w:ind w:firstLine="567"/>
              <w:jc w:val="both"/>
              <w:rPr>
                <w:strike/>
              </w:rPr>
            </w:pPr>
            <w:r w:rsidRPr="002F0613">
              <w:rPr>
                <w:strike/>
              </w:rPr>
              <w:t>8) застосування методів психологічного впливу та/або психотерапевтичних інтервенцій;</w:t>
            </w:r>
          </w:p>
          <w:p w14:paraId="38EFCF0B" w14:textId="2639EC07" w:rsidR="00F43D67" w:rsidRPr="002F0613" w:rsidRDefault="00F43D67" w:rsidP="00F43D67">
            <w:pPr>
              <w:pBdr>
                <w:top w:val="nil"/>
                <w:left w:val="nil"/>
                <w:bottom w:val="nil"/>
                <w:right w:val="nil"/>
                <w:between w:val="nil"/>
              </w:pBdr>
              <w:ind w:firstLine="567"/>
              <w:jc w:val="both"/>
              <w:rPr>
                <w:strike/>
              </w:rPr>
            </w:pPr>
            <w:r w:rsidRPr="002F0613">
              <w:rPr>
                <w:strike/>
              </w:rPr>
              <w:t>9) формування висновку - прогнозу психологічної допомоги, що містить інформацію про надані послуги із психологічної допомоги та подальші рекомендації.</w:t>
            </w:r>
          </w:p>
        </w:tc>
        <w:tc>
          <w:tcPr>
            <w:tcW w:w="2519" w:type="pct"/>
          </w:tcPr>
          <w:p w14:paraId="7F65BB40" w14:textId="27B0891E" w:rsidR="00DA7A4B" w:rsidRPr="001034FE" w:rsidRDefault="00DA7A4B" w:rsidP="00DA7A4B">
            <w:pPr>
              <w:pBdr>
                <w:top w:val="nil"/>
                <w:left w:val="nil"/>
                <w:bottom w:val="nil"/>
                <w:right w:val="nil"/>
                <w:between w:val="nil"/>
              </w:pBdr>
              <w:ind w:firstLine="567"/>
              <w:jc w:val="both"/>
              <w:rPr>
                <w:b/>
                <w:bCs/>
              </w:rPr>
            </w:pPr>
            <w:r w:rsidRPr="001034FE">
              <w:rPr>
                <w:b/>
                <w:bCs/>
              </w:rPr>
              <w:lastRenderedPageBreak/>
              <w:t>4</w:t>
            </w:r>
            <w:r w:rsidR="000C68FC">
              <w:rPr>
                <w:b/>
                <w:bCs/>
              </w:rPr>
              <w:t>5</w:t>
            </w:r>
            <w:r w:rsidRPr="001034FE">
              <w:rPr>
                <w:b/>
                <w:bCs/>
              </w:rPr>
              <w:t>.</w:t>
            </w:r>
            <w:r>
              <w:rPr>
                <w:b/>
                <w:bCs/>
              </w:rPr>
              <w:t xml:space="preserve"> </w:t>
            </w:r>
            <w:r w:rsidRPr="001034FE">
              <w:rPr>
                <w:b/>
                <w:bCs/>
              </w:rPr>
              <w:t>Для фіксації результатів надання послуг у сфері психічного здоров’я на другому і третьому рівні надавач послуг веде таку документацію:</w:t>
            </w:r>
          </w:p>
          <w:p w14:paraId="7CCD80AE" w14:textId="77777777" w:rsidR="00DA7A4B" w:rsidRPr="001034FE" w:rsidRDefault="00DA7A4B" w:rsidP="00DA7A4B">
            <w:pPr>
              <w:pBdr>
                <w:top w:val="nil"/>
                <w:left w:val="nil"/>
                <w:bottom w:val="nil"/>
                <w:right w:val="nil"/>
                <w:between w:val="nil"/>
              </w:pBdr>
              <w:ind w:firstLine="567"/>
              <w:jc w:val="both"/>
              <w:rPr>
                <w:b/>
                <w:bCs/>
              </w:rPr>
            </w:pPr>
            <w:r w:rsidRPr="001034FE">
              <w:rPr>
                <w:b/>
                <w:bCs/>
              </w:rPr>
              <w:t>1) індивідуальний план;</w:t>
            </w:r>
          </w:p>
          <w:p w14:paraId="72CE8BEB" w14:textId="77777777" w:rsidR="00DA7A4B" w:rsidRPr="001034FE" w:rsidRDefault="00DA7A4B" w:rsidP="00DA7A4B">
            <w:pPr>
              <w:pBdr>
                <w:top w:val="nil"/>
                <w:left w:val="nil"/>
                <w:bottom w:val="nil"/>
                <w:right w:val="nil"/>
                <w:between w:val="nil"/>
              </w:pBdr>
              <w:ind w:firstLine="567"/>
              <w:jc w:val="both"/>
              <w:rPr>
                <w:b/>
                <w:bCs/>
              </w:rPr>
            </w:pPr>
            <w:r w:rsidRPr="001034FE">
              <w:rPr>
                <w:b/>
                <w:bCs/>
              </w:rPr>
              <w:t xml:space="preserve">2) картка психологічного супроводження отримувача послуг у сфері психічного здоров’я (далі </w:t>
            </w:r>
            <w:r>
              <w:rPr>
                <w:b/>
                <w:bCs/>
              </w:rPr>
              <w:t>–—</w:t>
            </w:r>
            <w:r w:rsidRPr="001034FE">
              <w:rPr>
                <w:b/>
                <w:bCs/>
              </w:rPr>
              <w:t xml:space="preserve"> картка психологічного супроводження);</w:t>
            </w:r>
          </w:p>
          <w:p w14:paraId="78DAA82F" w14:textId="77777777" w:rsidR="00DA7A4B" w:rsidRPr="001034FE" w:rsidRDefault="00DA7A4B" w:rsidP="00DA7A4B">
            <w:pPr>
              <w:pBdr>
                <w:top w:val="nil"/>
                <w:left w:val="nil"/>
                <w:bottom w:val="nil"/>
                <w:right w:val="nil"/>
                <w:between w:val="nil"/>
              </w:pBdr>
              <w:ind w:firstLine="567"/>
              <w:jc w:val="both"/>
              <w:rPr>
                <w:b/>
                <w:bCs/>
              </w:rPr>
            </w:pPr>
            <w:r w:rsidRPr="001034FE">
              <w:rPr>
                <w:b/>
                <w:bCs/>
              </w:rPr>
              <w:t xml:space="preserve">3) акт наданих послуг у сфері психічного здоров’я (далі </w:t>
            </w:r>
            <w:r>
              <w:rPr>
                <w:b/>
                <w:bCs/>
              </w:rPr>
              <w:t>–—</w:t>
            </w:r>
            <w:r w:rsidRPr="001034FE">
              <w:rPr>
                <w:b/>
                <w:bCs/>
              </w:rPr>
              <w:t xml:space="preserve"> акт наданих послуг);</w:t>
            </w:r>
          </w:p>
          <w:p w14:paraId="62E6B17C" w14:textId="77730FFA" w:rsidR="00F43D67" w:rsidRPr="004F22B6" w:rsidRDefault="00DA7A4B" w:rsidP="00DA7A4B">
            <w:pPr>
              <w:pBdr>
                <w:top w:val="nil"/>
                <w:left w:val="nil"/>
                <w:bottom w:val="nil"/>
                <w:right w:val="nil"/>
                <w:between w:val="nil"/>
              </w:pBdr>
              <w:ind w:firstLine="567"/>
              <w:jc w:val="both"/>
              <w:rPr>
                <w:b/>
                <w:bCs/>
              </w:rPr>
            </w:pPr>
            <w:r w:rsidRPr="001034FE">
              <w:rPr>
                <w:b/>
                <w:bCs/>
              </w:rPr>
              <w:lastRenderedPageBreak/>
              <w:t xml:space="preserve">4) звіт про надані послуги у сфері психічного здоров’я (далі </w:t>
            </w:r>
            <w:r>
              <w:rPr>
                <w:b/>
                <w:bCs/>
              </w:rPr>
              <w:t>–—</w:t>
            </w:r>
            <w:r w:rsidRPr="001034FE">
              <w:rPr>
                <w:b/>
                <w:bCs/>
              </w:rPr>
              <w:t xml:space="preserve"> звіт про надані послуги).</w:t>
            </w:r>
          </w:p>
        </w:tc>
      </w:tr>
      <w:tr w:rsidR="00F43D67" w:rsidRPr="008E6B03" w14:paraId="0F60DC5E" w14:textId="77777777" w:rsidTr="00CA261B">
        <w:tc>
          <w:tcPr>
            <w:tcW w:w="2481" w:type="pct"/>
          </w:tcPr>
          <w:p w14:paraId="704192C2" w14:textId="77777777" w:rsidR="00EE4993" w:rsidRDefault="00EE4993" w:rsidP="00F43D67">
            <w:pPr>
              <w:pBdr>
                <w:top w:val="nil"/>
                <w:left w:val="nil"/>
                <w:bottom w:val="nil"/>
                <w:right w:val="nil"/>
                <w:between w:val="nil"/>
              </w:pBdr>
              <w:ind w:firstLine="567"/>
              <w:jc w:val="both"/>
              <w:rPr>
                <w:b/>
                <w:bCs/>
              </w:rPr>
            </w:pPr>
            <w:r w:rsidRPr="004F22B6">
              <w:rPr>
                <w:b/>
                <w:bCs/>
              </w:rPr>
              <w:lastRenderedPageBreak/>
              <w:t>Доповнено назвою розділу.</w:t>
            </w:r>
          </w:p>
          <w:p w14:paraId="0F1144C5" w14:textId="3171A7BD" w:rsidR="00F43D67" w:rsidRPr="002F0613" w:rsidRDefault="00F43D67" w:rsidP="00F43D67">
            <w:pPr>
              <w:pBdr>
                <w:top w:val="nil"/>
                <w:left w:val="nil"/>
                <w:bottom w:val="nil"/>
                <w:right w:val="nil"/>
                <w:between w:val="nil"/>
              </w:pBdr>
              <w:ind w:firstLine="567"/>
              <w:jc w:val="both"/>
              <w:rPr>
                <w:strike/>
              </w:rPr>
            </w:pPr>
          </w:p>
        </w:tc>
        <w:tc>
          <w:tcPr>
            <w:tcW w:w="2519" w:type="pct"/>
          </w:tcPr>
          <w:p w14:paraId="2487F8CF" w14:textId="504418FE" w:rsidR="00F43D67" w:rsidRPr="004F22B6" w:rsidRDefault="00F43D67" w:rsidP="00F43D67">
            <w:pPr>
              <w:pBdr>
                <w:top w:val="nil"/>
                <w:left w:val="nil"/>
                <w:bottom w:val="nil"/>
                <w:right w:val="nil"/>
                <w:between w:val="nil"/>
              </w:pBdr>
              <w:ind w:firstLine="567"/>
              <w:jc w:val="both"/>
              <w:rPr>
                <w:b/>
                <w:bCs/>
              </w:rPr>
            </w:pPr>
            <w:r w:rsidRPr="001034FE">
              <w:rPr>
                <w:b/>
                <w:bCs/>
              </w:rPr>
              <w:t>Документальне оформлення надання послуг у сфері психічного здоров’я</w:t>
            </w:r>
          </w:p>
        </w:tc>
      </w:tr>
      <w:tr w:rsidR="00DA7A4B" w:rsidRPr="008E6B03" w14:paraId="60E3118C" w14:textId="77777777" w:rsidTr="00CA261B">
        <w:tc>
          <w:tcPr>
            <w:tcW w:w="2481" w:type="pct"/>
          </w:tcPr>
          <w:p w14:paraId="703CDD44" w14:textId="77777777" w:rsidR="00DA7A4B" w:rsidRPr="002F0613" w:rsidRDefault="00DA7A4B" w:rsidP="00DA7A4B">
            <w:pPr>
              <w:pBdr>
                <w:top w:val="nil"/>
                <w:left w:val="nil"/>
                <w:bottom w:val="nil"/>
                <w:right w:val="nil"/>
                <w:between w:val="nil"/>
              </w:pBdr>
              <w:ind w:firstLine="567"/>
              <w:jc w:val="both"/>
              <w:rPr>
                <w:strike/>
              </w:rPr>
            </w:pPr>
            <w:r w:rsidRPr="002F0613">
              <w:rPr>
                <w:strike/>
              </w:rPr>
              <w:lastRenderedPageBreak/>
              <w:t>47. Надання послуг із психологічної допомоги дистанційно здійснюється із застосуванням інформаційно-комунікаційних технологій синхронно сторонами, що спілкуються в режимі реального часу (інтерактивні відеоконференції, телефонний зв’язок).</w:t>
            </w:r>
          </w:p>
          <w:p w14:paraId="6A017136" w14:textId="77777777" w:rsidR="00DA7A4B" w:rsidRPr="002F0613" w:rsidRDefault="00DA7A4B" w:rsidP="00DA7A4B">
            <w:pPr>
              <w:pBdr>
                <w:top w:val="nil"/>
                <w:left w:val="nil"/>
                <w:bottom w:val="nil"/>
                <w:right w:val="nil"/>
                <w:between w:val="nil"/>
              </w:pBdr>
              <w:ind w:firstLine="567"/>
              <w:jc w:val="both"/>
              <w:rPr>
                <w:strike/>
              </w:rPr>
            </w:pPr>
            <w:r w:rsidRPr="002F0613">
              <w:rPr>
                <w:strike/>
              </w:rPr>
              <w:t>Надання послуг із застосуванням інформаційно-комунікаційних технологій може доповнювати послуги, що надаються очно, або використовуватися як самостійні послуги.</w:t>
            </w:r>
          </w:p>
          <w:p w14:paraId="54611A07" w14:textId="77777777" w:rsidR="00DA7A4B" w:rsidRPr="002F0613" w:rsidRDefault="00DA7A4B" w:rsidP="00DA7A4B">
            <w:pPr>
              <w:pBdr>
                <w:top w:val="nil"/>
                <w:left w:val="nil"/>
                <w:bottom w:val="nil"/>
                <w:right w:val="nil"/>
                <w:between w:val="nil"/>
              </w:pBdr>
              <w:ind w:firstLine="567"/>
              <w:jc w:val="both"/>
              <w:rPr>
                <w:strike/>
              </w:rPr>
            </w:pPr>
            <w:r w:rsidRPr="002F0613">
              <w:rPr>
                <w:strike/>
              </w:rPr>
              <w:t>Вибір форми надання послуг залежить від бажання та можливостей отримувача послуг, можливостей та рекомендацій суб’єкта надання послуг, сутності проблеми.</w:t>
            </w:r>
          </w:p>
          <w:p w14:paraId="44E9DE33" w14:textId="2C307096" w:rsidR="00DA7A4B" w:rsidRDefault="00DA7A4B" w:rsidP="00DA7A4B">
            <w:pPr>
              <w:pBdr>
                <w:top w:val="nil"/>
                <w:left w:val="nil"/>
                <w:bottom w:val="nil"/>
                <w:right w:val="nil"/>
                <w:between w:val="nil"/>
              </w:pBdr>
              <w:ind w:firstLine="567"/>
              <w:jc w:val="both"/>
            </w:pPr>
            <w:r w:rsidRPr="002F0613">
              <w:rPr>
                <w:strike/>
              </w:rPr>
              <w:t>Організація надання психологічної допомоги третього рівня (комплексна медико-психологічна допомога)</w:t>
            </w:r>
          </w:p>
        </w:tc>
        <w:tc>
          <w:tcPr>
            <w:tcW w:w="2519" w:type="pct"/>
          </w:tcPr>
          <w:p w14:paraId="44878EB4" w14:textId="37E23D5F" w:rsidR="00DA7A4B" w:rsidRPr="002F0613" w:rsidRDefault="00DA7A4B" w:rsidP="00DA7A4B">
            <w:pPr>
              <w:pBdr>
                <w:top w:val="nil"/>
                <w:left w:val="nil"/>
                <w:bottom w:val="nil"/>
                <w:right w:val="nil"/>
                <w:between w:val="nil"/>
              </w:pBdr>
              <w:ind w:firstLine="567"/>
              <w:jc w:val="both"/>
              <w:rPr>
                <w:b/>
                <w:bCs/>
              </w:rPr>
            </w:pPr>
            <w:r w:rsidRPr="002F0613">
              <w:rPr>
                <w:b/>
                <w:bCs/>
              </w:rPr>
              <w:t>4</w:t>
            </w:r>
            <w:r w:rsidR="000C68FC">
              <w:rPr>
                <w:b/>
                <w:bCs/>
              </w:rPr>
              <w:t>6</w:t>
            </w:r>
            <w:r w:rsidRPr="002F0613">
              <w:rPr>
                <w:b/>
                <w:bCs/>
              </w:rPr>
              <w:t>.</w:t>
            </w:r>
            <w:r>
              <w:rPr>
                <w:b/>
                <w:bCs/>
              </w:rPr>
              <w:t xml:space="preserve"> </w:t>
            </w:r>
            <w:r w:rsidRPr="002F0613">
              <w:rPr>
                <w:b/>
                <w:bCs/>
              </w:rPr>
              <w:t>Індивідуальний план складається за результатами психологічної діагностики у разі, коли отримувач послуг потребує отримання послуг у сфері психічного здоров’я, і визначає послуги у сфері психічного здоров’я, які повинні бути надані отримувачу послуг, із зазначенням кількості годин, необхідних для надання кожної послуги. Надавач послуг повинен ознайомити отримувача послуг з індивідуальним планом та роз’яснити його зміст.</w:t>
            </w:r>
          </w:p>
          <w:p w14:paraId="1F7A5DFE" w14:textId="77777777" w:rsidR="00DA7A4B" w:rsidRPr="002F0613" w:rsidRDefault="00DA7A4B" w:rsidP="00DA7A4B">
            <w:pPr>
              <w:pBdr>
                <w:top w:val="nil"/>
                <w:left w:val="nil"/>
                <w:bottom w:val="nil"/>
                <w:right w:val="nil"/>
                <w:between w:val="nil"/>
              </w:pBdr>
              <w:ind w:firstLine="567"/>
              <w:jc w:val="both"/>
              <w:rPr>
                <w:b/>
                <w:bCs/>
              </w:rPr>
            </w:pPr>
            <w:r w:rsidRPr="002F0613">
              <w:rPr>
                <w:b/>
                <w:bCs/>
              </w:rPr>
              <w:t>Індивідуальний план складається відповідно до потреб отримувача послуг з урахуванням протоколів надання йому послуг у сфері психічного здоров’я.</w:t>
            </w:r>
          </w:p>
          <w:p w14:paraId="5AFE17C7" w14:textId="3474A181" w:rsidR="00DA7A4B" w:rsidRPr="004F22B6" w:rsidRDefault="00DA7A4B" w:rsidP="00DA7A4B">
            <w:pPr>
              <w:pBdr>
                <w:top w:val="nil"/>
                <w:left w:val="nil"/>
                <w:bottom w:val="nil"/>
                <w:right w:val="nil"/>
                <w:between w:val="nil"/>
              </w:pBdr>
              <w:ind w:firstLine="567"/>
              <w:jc w:val="both"/>
              <w:rPr>
                <w:b/>
                <w:bCs/>
              </w:rPr>
            </w:pPr>
            <w:r w:rsidRPr="002F0613">
              <w:rPr>
                <w:b/>
                <w:bCs/>
              </w:rPr>
              <w:t xml:space="preserve">Індивідуальний план складається в двох примірниках, один з яких залишається в отримувача послуг, а другий </w:t>
            </w:r>
            <w:r>
              <w:rPr>
                <w:b/>
                <w:bCs/>
              </w:rPr>
              <w:t>–—</w:t>
            </w:r>
            <w:r w:rsidRPr="002F0613">
              <w:rPr>
                <w:b/>
                <w:bCs/>
              </w:rPr>
              <w:t xml:space="preserve"> долучається до картки психологічного супроводження.</w:t>
            </w:r>
          </w:p>
        </w:tc>
      </w:tr>
      <w:tr w:rsidR="00DA7A4B" w:rsidRPr="008E6B03" w14:paraId="1422F693" w14:textId="77777777" w:rsidTr="00CA261B">
        <w:tc>
          <w:tcPr>
            <w:tcW w:w="2481" w:type="pct"/>
          </w:tcPr>
          <w:p w14:paraId="36E4C0DF" w14:textId="77777777" w:rsidR="00DA7A4B" w:rsidRPr="002F0613" w:rsidRDefault="00DA7A4B" w:rsidP="00DA7A4B">
            <w:pPr>
              <w:pBdr>
                <w:top w:val="nil"/>
                <w:left w:val="nil"/>
                <w:bottom w:val="nil"/>
                <w:right w:val="nil"/>
                <w:between w:val="nil"/>
              </w:pBdr>
              <w:ind w:firstLine="567"/>
              <w:jc w:val="both"/>
              <w:rPr>
                <w:strike/>
              </w:rPr>
            </w:pPr>
            <w:r w:rsidRPr="002F0613">
              <w:rPr>
                <w:strike/>
              </w:rPr>
              <w:t>48. Психологічна допомога третього рівня надається стаціонарно/амбулаторно за бажанням отримувача послуг та/або дистанційно з дотриманням принципу розмежування контингенту:</w:t>
            </w:r>
          </w:p>
          <w:p w14:paraId="10D71A41" w14:textId="77777777" w:rsidR="00DA7A4B" w:rsidRPr="002F0613" w:rsidRDefault="00DA7A4B" w:rsidP="00DA7A4B">
            <w:pPr>
              <w:pBdr>
                <w:top w:val="nil"/>
                <w:left w:val="nil"/>
                <w:bottom w:val="nil"/>
                <w:right w:val="nil"/>
                <w:between w:val="nil"/>
              </w:pBdr>
              <w:ind w:firstLine="567"/>
              <w:jc w:val="both"/>
              <w:rPr>
                <w:strike/>
              </w:rPr>
            </w:pPr>
            <w:r w:rsidRPr="002F0613">
              <w:rPr>
                <w:strike/>
              </w:rPr>
              <w:t>перша група - особи, в яких є підвищений ризик розвитку психічних та поведінкових розладів, або особи, які перебувають у складних життєвих обставинах;</w:t>
            </w:r>
          </w:p>
          <w:p w14:paraId="6330569C" w14:textId="36296E7A" w:rsidR="00DA7A4B" w:rsidRPr="002F0613" w:rsidRDefault="00DA7A4B" w:rsidP="00DA7A4B">
            <w:pPr>
              <w:pBdr>
                <w:top w:val="nil"/>
                <w:left w:val="nil"/>
                <w:bottom w:val="nil"/>
                <w:right w:val="nil"/>
                <w:between w:val="nil"/>
              </w:pBdr>
              <w:ind w:firstLine="567"/>
              <w:jc w:val="both"/>
              <w:rPr>
                <w:strike/>
              </w:rPr>
            </w:pPr>
            <w:r w:rsidRPr="002F0613">
              <w:rPr>
                <w:strike/>
              </w:rPr>
              <w:t>друга група - особи, в яких наявні розлади психіки і поведінки, які відповідають діагностичним критеріям МКХ-10, МКХ-11.</w:t>
            </w:r>
          </w:p>
        </w:tc>
        <w:tc>
          <w:tcPr>
            <w:tcW w:w="2519" w:type="pct"/>
          </w:tcPr>
          <w:p w14:paraId="26B16357" w14:textId="5FE69F26" w:rsidR="00DA7A4B" w:rsidRPr="002F0613" w:rsidRDefault="00DA7A4B" w:rsidP="00DA7A4B">
            <w:pPr>
              <w:pBdr>
                <w:top w:val="nil"/>
                <w:left w:val="nil"/>
                <w:bottom w:val="nil"/>
                <w:right w:val="nil"/>
                <w:between w:val="nil"/>
              </w:pBdr>
              <w:ind w:firstLine="567"/>
              <w:jc w:val="both"/>
              <w:rPr>
                <w:b/>
                <w:bCs/>
              </w:rPr>
            </w:pPr>
            <w:r w:rsidRPr="002F0613">
              <w:rPr>
                <w:b/>
                <w:bCs/>
              </w:rPr>
              <w:t>4</w:t>
            </w:r>
            <w:r w:rsidR="000C68FC">
              <w:rPr>
                <w:b/>
                <w:bCs/>
              </w:rPr>
              <w:t>7</w:t>
            </w:r>
            <w:r w:rsidRPr="002F0613">
              <w:rPr>
                <w:b/>
                <w:bCs/>
              </w:rPr>
              <w:t>.</w:t>
            </w:r>
            <w:r>
              <w:rPr>
                <w:b/>
                <w:bCs/>
              </w:rPr>
              <w:t xml:space="preserve"> </w:t>
            </w:r>
            <w:r w:rsidRPr="002F0613">
              <w:rPr>
                <w:b/>
                <w:bCs/>
              </w:rPr>
              <w:t>Картка психологічного супроводження містить інформацію про результати психодіагностичних обстежень отримувача послуг та всі послуги у сфері психічного здоров’я, які йому надані.</w:t>
            </w:r>
          </w:p>
          <w:p w14:paraId="7E3CC3AA" w14:textId="77777777" w:rsidR="00DA7A4B" w:rsidRPr="002F0613" w:rsidRDefault="00DA7A4B" w:rsidP="00DA7A4B">
            <w:pPr>
              <w:pBdr>
                <w:top w:val="nil"/>
                <w:left w:val="nil"/>
                <w:bottom w:val="nil"/>
                <w:right w:val="nil"/>
                <w:between w:val="nil"/>
              </w:pBdr>
              <w:ind w:firstLine="567"/>
              <w:jc w:val="both"/>
              <w:rPr>
                <w:b/>
                <w:bCs/>
              </w:rPr>
            </w:pPr>
            <w:r w:rsidRPr="002F0613">
              <w:rPr>
                <w:b/>
                <w:bCs/>
              </w:rPr>
              <w:t>У разі відмови отримувача послуг від певних або всіх видів послуг у сфері психічного здоров’я надавач послуг робить відповідні відмітки в індивідуальному плані та картці психологічного супроводження.</w:t>
            </w:r>
          </w:p>
          <w:p w14:paraId="7C2B4066" w14:textId="77777777" w:rsidR="00DA7A4B" w:rsidRPr="002F0613" w:rsidRDefault="00DA7A4B" w:rsidP="00DA7A4B">
            <w:pPr>
              <w:pBdr>
                <w:top w:val="nil"/>
                <w:left w:val="nil"/>
                <w:bottom w:val="nil"/>
                <w:right w:val="nil"/>
                <w:between w:val="nil"/>
              </w:pBdr>
              <w:ind w:firstLine="567"/>
              <w:jc w:val="both"/>
              <w:rPr>
                <w:b/>
                <w:bCs/>
              </w:rPr>
            </w:pPr>
            <w:r w:rsidRPr="002F0613">
              <w:rPr>
                <w:b/>
                <w:bCs/>
              </w:rPr>
              <w:t>Після завершення періоду надання послуг у сфері психічного здоров’я надавач послуг складає висновок-прогноз, який є складовою частиною картки психологічного супроводження.</w:t>
            </w:r>
          </w:p>
          <w:p w14:paraId="22527BC6" w14:textId="77777777" w:rsidR="00DA7A4B" w:rsidRPr="002F0613" w:rsidRDefault="00DA7A4B" w:rsidP="00DA7A4B">
            <w:pPr>
              <w:pBdr>
                <w:top w:val="nil"/>
                <w:left w:val="nil"/>
                <w:bottom w:val="nil"/>
                <w:right w:val="nil"/>
                <w:between w:val="nil"/>
              </w:pBdr>
              <w:ind w:firstLine="567"/>
              <w:jc w:val="both"/>
              <w:rPr>
                <w:b/>
                <w:bCs/>
              </w:rPr>
            </w:pPr>
            <w:r w:rsidRPr="002F0613">
              <w:rPr>
                <w:b/>
                <w:bCs/>
              </w:rPr>
              <w:t>Висновок-прогноз містить інформацію про:</w:t>
            </w:r>
          </w:p>
          <w:p w14:paraId="51631200" w14:textId="77777777" w:rsidR="00DA7A4B" w:rsidRPr="002F0613" w:rsidRDefault="00DA7A4B" w:rsidP="00DA7A4B">
            <w:pPr>
              <w:pBdr>
                <w:top w:val="nil"/>
                <w:left w:val="nil"/>
                <w:bottom w:val="nil"/>
                <w:right w:val="nil"/>
                <w:between w:val="nil"/>
              </w:pBdr>
              <w:ind w:firstLine="567"/>
              <w:jc w:val="both"/>
              <w:rPr>
                <w:b/>
                <w:bCs/>
              </w:rPr>
            </w:pPr>
            <w:r w:rsidRPr="002F0613">
              <w:rPr>
                <w:b/>
                <w:bCs/>
              </w:rPr>
              <w:lastRenderedPageBreak/>
              <w:t>фактично надані послуги у сфері психічного здоров’я та здійснені заходи, що дає змогу проаналізувати психологічний стан отримувача послуг до і після їх надання;</w:t>
            </w:r>
          </w:p>
          <w:p w14:paraId="60B6773E" w14:textId="77777777" w:rsidR="00DA7A4B" w:rsidRPr="002F0613" w:rsidRDefault="00DA7A4B" w:rsidP="00DA7A4B">
            <w:pPr>
              <w:pBdr>
                <w:top w:val="nil"/>
                <w:left w:val="nil"/>
                <w:bottom w:val="nil"/>
                <w:right w:val="nil"/>
                <w:between w:val="nil"/>
              </w:pBdr>
              <w:ind w:firstLine="567"/>
              <w:jc w:val="both"/>
              <w:rPr>
                <w:b/>
                <w:bCs/>
              </w:rPr>
            </w:pPr>
            <w:r w:rsidRPr="002F0613">
              <w:rPr>
                <w:b/>
                <w:bCs/>
              </w:rPr>
              <w:t xml:space="preserve">необхідність або доцільність продовження строку надання послуг у сфері психічного здоров’я отримувачу послуг із зазначенням видів таких послуг, </w:t>
            </w:r>
            <w:r w:rsidRPr="00C25A8D">
              <w:rPr>
                <w:b/>
                <w:bCs/>
              </w:rPr>
              <w:t xml:space="preserve">які </w:t>
            </w:r>
            <w:r w:rsidRPr="002F0613">
              <w:rPr>
                <w:b/>
                <w:bCs/>
              </w:rPr>
              <w:t>отримувач послуг потребуватиме надалі;</w:t>
            </w:r>
          </w:p>
          <w:p w14:paraId="53097F48" w14:textId="77777777" w:rsidR="00DA7A4B" w:rsidRPr="002F0613" w:rsidRDefault="00DA7A4B" w:rsidP="00DA7A4B">
            <w:pPr>
              <w:pBdr>
                <w:top w:val="nil"/>
                <w:left w:val="nil"/>
                <w:bottom w:val="nil"/>
                <w:right w:val="nil"/>
                <w:between w:val="nil"/>
              </w:pBdr>
              <w:ind w:firstLine="567"/>
              <w:jc w:val="both"/>
              <w:rPr>
                <w:b/>
                <w:bCs/>
              </w:rPr>
            </w:pPr>
            <w:r w:rsidRPr="002F0613">
              <w:rPr>
                <w:b/>
                <w:bCs/>
              </w:rPr>
              <w:t>направлення до лікаря або закладу охорони здоров’я;</w:t>
            </w:r>
          </w:p>
          <w:p w14:paraId="2E64CD5E" w14:textId="77777777" w:rsidR="00DA7A4B" w:rsidRPr="002F0613" w:rsidRDefault="00DA7A4B" w:rsidP="00DA7A4B">
            <w:pPr>
              <w:pBdr>
                <w:top w:val="nil"/>
                <w:left w:val="nil"/>
                <w:bottom w:val="nil"/>
                <w:right w:val="nil"/>
                <w:between w:val="nil"/>
              </w:pBdr>
              <w:ind w:firstLine="567"/>
              <w:jc w:val="both"/>
              <w:rPr>
                <w:b/>
                <w:bCs/>
              </w:rPr>
            </w:pPr>
            <w:r w:rsidRPr="002F0613">
              <w:rPr>
                <w:b/>
                <w:bCs/>
              </w:rPr>
              <w:t>відмову отримувача послуг від отримання послуг у сфері психічного здоров’я;</w:t>
            </w:r>
          </w:p>
          <w:p w14:paraId="6C274B50" w14:textId="77777777" w:rsidR="00DA7A4B" w:rsidRPr="002F0613" w:rsidRDefault="00DA7A4B" w:rsidP="00DA7A4B">
            <w:pPr>
              <w:pBdr>
                <w:top w:val="nil"/>
                <w:left w:val="nil"/>
                <w:bottom w:val="nil"/>
                <w:right w:val="nil"/>
                <w:between w:val="nil"/>
              </w:pBdr>
              <w:ind w:firstLine="567"/>
              <w:jc w:val="both"/>
              <w:rPr>
                <w:b/>
                <w:bCs/>
              </w:rPr>
            </w:pPr>
            <w:r w:rsidRPr="002F0613">
              <w:rPr>
                <w:b/>
                <w:bCs/>
              </w:rPr>
              <w:t>направлення отримувача послуг до іншого надавача послуг та підставу для такого направлення;</w:t>
            </w:r>
          </w:p>
          <w:p w14:paraId="3A8136CC" w14:textId="77777777" w:rsidR="00DA7A4B" w:rsidRPr="002F0613" w:rsidRDefault="00DA7A4B" w:rsidP="00DA7A4B">
            <w:pPr>
              <w:pBdr>
                <w:top w:val="nil"/>
                <w:left w:val="nil"/>
                <w:bottom w:val="nil"/>
                <w:right w:val="nil"/>
                <w:between w:val="nil"/>
              </w:pBdr>
              <w:ind w:firstLine="567"/>
              <w:jc w:val="both"/>
              <w:rPr>
                <w:b/>
                <w:bCs/>
              </w:rPr>
            </w:pPr>
            <w:r w:rsidRPr="002F0613">
              <w:rPr>
                <w:b/>
                <w:bCs/>
              </w:rPr>
              <w:t>рекомендації щодо застосування в повсякденному житті навичок, отриманих у процесі отримання послуг у сфері психічного здоров’я.</w:t>
            </w:r>
          </w:p>
          <w:p w14:paraId="50778480" w14:textId="0A1FF7F8" w:rsidR="00DA7A4B" w:rsidRPr="004F22B6" w:rsidRDefault="00DA7A4B" w:rsidP="00DA7A4B">
            <w:pPr>
              <w:pBdr>
                <w:top w:val="nil"/>
                <w:left w:val="nil"/>
                <w:bottom w:val="nil"/>
                <w:right w:val="nil"/>
                <w:between w:val="nil"/>
              </w:pBdr>
              <w:ind w:firstLine="567"/>
              <w:jc w:val="both"/>
              <w:rPr>
                <w:b/>
                <w:bCs/>
              </w:rPr>
            </w:pPr>
            <w:r w:rsidRPr="002F0613">
              <w:rPr>
                <w:b/>
                <w:bCs/>
              </w:rPr>
              <w:t>Картка психологічного супроводження отримувача послуг є документом, що містить конфіденційну інформацію. Надавач послуг відповідає за збереження відомостей, зокрема персональних даних, що містяться у картці психологічного супроводження, та несе відповідальність за її незаконне поширення згідно із законом.</w:t>
            </w:r>
          </w:p>
        </w:tc>
      </w:tr>
      <w:tr w:rsidR="00F43D67" w:rsidRPr="008E6B03" w14:paraId="066F55C1" w14:textId="77777777" w:rsidTr="00CA261B">
        <w:tc>
          <w:tcPr>
            <w:tcW w:w="2481" w:type="pct"/>
          </w:tcPr>
          <w:p w14:paraId="2CB038AE"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49. Комплексній медико-психологічній допомозі, що проводиться стаціонарно, підлягають особи другої та першої групи, які одночасно проходять лікування у закладі охорони здоров’я - суб’єкта надання послуг.</w:t>
            </w:r>
          </w:p>
          <w:p w14:paraId="21C101B0" w14:textId="32188ED1"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Комплексна медико-психологічна допомога інших осіб першої групи здійснюється амбулаторно або дистанційно.</w:t>
            </w:r>
          </w:p>
        </w:tc>
        <w:tc>
          <w:tcPr>
            <w:tcW w:w="2519" w:type="pct"/>
          </w:tcPr>
          <w:p w14:paraId="5A9EE56C" w14:textId="6210E094" w:rsidR="00DA7A4B" w:rsidRPr="002F0613" w:rsidRDefault="00DA7A4B" w:rsidP="00DA7A4B">
            <w:pPr>
              <w:pBdr>
                <w:top w:val="nil"/>
                <w:left w:val="nil"/>
                <w:bottom w:val="nil"/>
                <w:right w:val="nil"/>
                <w:between w:val="nil"/>
              </w:pBdr>
              <w:ind w:firstLine="567"/>
              <w:jc w:val="both"/>
              <w:rPr>
                <w:b/>
                <w:bCs/>
              </w:rPr>
            </w:pPr>
            <w:r>
              <w:rPr>
                <w:b/>
                <w:bCs/>
              </w:rPr>
              <w:lastRenderedPageBreak/>
              <w:t>4</w:t>
            </w:r>
            <w:r w:rsidR="000C68FC">
              <w:rPr>
                <w:b/>
                <w:bCs/>
              </w:rPr>
              <w:t>8</w:t>
            </w:r>
            <w:r w:rsidRPr="002F0613">
              <w:rPr>
                <w:b/>
                <w:bCs/>
              </w:rPr>
              <w:t>.</w:t>
            </w:r>
            <w:r>
              <w:rPr>
                <w:b/>
                <w:bCs/>
              </w:rPr>
              <w:t xml:space="preserve"> </w:t>
            </w:r>
            <w:r w:rsidRPr="002F0613">
              <w:rPr>
                <w:b/>
                <w:bCs/>
              </w:rPr>
              <w:t>Акт наданих послуг складається для звітування про фактично надані послуги у сфері психічного здоров’я та здійснені заходи, визначені індивідуальним планом, і засвідчується підписами надавача послуг та замовника послуг.</w:t>
            </w:r>
          </w:p>
          <w:p w14:paraId="1CD44BE9" w14:textId="77777777" w:rsidR="00DA7A4B" w:rsidRPr="002F0613" w:rsidRDefault="00DA7A4B" w:rsidP="00DA7A4B">
            <w:pPr>
              <w:pBdr>
                <w:top w:val="nil"/>
                <w:left w:val="nil"/>
                <w:bottom w:val="nil"/>
                <w:right w:val="nil"/>
                <w:between w:val="nil"/>
              </w:pBdr>
              <w:ind w:firstLine="567"/>
              <w:jc w:val="both"/>
              <w:rPr>
                <w:b/>
                <w:bCs/>
              </w:rPr>
            </w:pPr>
            <w:r w:rsidRPr="002F0613">
              <w:rPr>
                <w:b/>
                <w:bCs/>
              </w:rPr>
              <w:lastRenderedPageBreak/>
              <w:t>Відповідальність за достовірність даних, зазначених в акті наданих послуг, несе надавач послуг.</w:t>
            </w:r>
          </w:p>
          <w:p w14:paraId="046A8B51" w14:textId="1770DDCC" w:rsidR="00F43D67" w:rsidRPr="002F0613" w:rsidRDefault="00DA7A4B" w:rsidP="00DA7A4B">
            <w:pPr>
              <w:pBdr>
                <w:top w:val="nil"/>
                <w:left w:val="nil"/>
                <w:bottom w:val="nil"/>
                <w:right w:val="nil"/>
                <w:between w:val="nil"/>
              </w:pBdr>
              <w:ind w:firstLine="567"/>
              <w:jc w:val="both"/>
              <w:rPr>
                <w:b/>
                <w:bCs/>
              </w:rPr>
            </w:pPr>
            <w:r>
              <w:rPr>
                <w:b/>
                <w:bCs/>
              </w:rPr>
              <w:t>А</w:t>
            </w:r>
            <w:r w:rsidRPr="002F0613">
              <w:rPr>
                <w:b/>
                <w:bCs/>
              </w:rPr>
              <w:t>кт наданих послуг є складовою частиною звіту про надані послуги та є підставою для проведення замовником послуг розрахунків із надавачем послуг.</w:t>
            </w:r>
          </w:p>
        </w:tc>
      </w:tr>
      <w:tr w:rsidR="00F43D67" w:rsidRPr="008E6B03" w14:paraId="7D0003EF" w14:textId="77777777" w:rsidTr="00CA261B">
        <w:tc>
          <w:tcPr>
            <w:tcW w:w="2481" w:type="pct"/>
          </w:tcPr>
          <w:p w14:paraId="4867AA1E"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50. Вимогами щодо організації надання послуг із психологічної допомоги третього рівня є:</w:t>
            </w:r>
          </w:p>
          <w:p w14:paraId="18E992A4" w14:textId="77777777" w:rsidR="00F43D67" w:rsidRPr="002F0613" w:rsidRDefault="00F43D67" w:rsidP="00F43D67">
            <w:pPr>
              <w:pBdr>
                <w:top w:val="nil"/>
                <w:left w:val="nil"/>
                <w:bottom w:val="nil"/>
                <w:right w:val="nil"/>
                <w:between w:val="nil"/>
              </w:pBdr>
              <w:ind w:firstLine="567"/>
              <w:jc w:val="both"/>
              <w:rPr>
                <w:strike/>
              </w:rPr>
            </w:pPr>
            <w:r w:rsidRPr="002F0613">
              <w:rPr>
                <w:strike/>
              </w:rPr>
              <w:t>1) утворення за наказом керівника суб’єкта надання послуг структурного підрозділу (центру психологічної реабілітації та/або травматерапії, або відділення медико-психологічної реабілітації тощо), укомплектованого працівниками відповідної кваліфікації, що виконують роботу на підставі трудового договору (контракту) або за цивільно-правовими договорами;</w:t>
            </w:r>
          </w:p>
          <w:p w14:paraId="6F3A2D48" w14:textId="77777777" w:rsidR="00F43D67" w:rsidRPr="002F0613" w:rsidRDefault="00F43D67" w:rsidP="00F43D67">
            <w:pPr>
              <w:pBdr>
                <w:top w:val="nil"/>
                <w:left w:val="nil"/>
                <w:bottom w:val="nil"/>
                <w:right w:val="nil"/>
                <w:between w:val="nil"/>
              </w:pBdr>
              <w:ind w:firstLine="567"/>
              <w:jc w:val="both"/>
              <w:rPr>
                <w:strike/>
              </w:rPr>
            </w:pPr>
            <w:r w:rsidRPr="002F0613">
              <w:rPr>
                <w:strike/>
              </w:rPr>
              <w:t>2) утворення у складі структурного підрозділу необхідної кількості мультидисциплінарних команд, до складу яких входять щонайменше чотири особи, а саме: лікар-психіатр (щонайменше одна особа на підрозділ), лікар-психолог або лікар-психотерапевт, або психолог (щонайменше три особи), для надання психологічної/психотерапевтичної допомоги та/або у разі потреби психіатричної допомоги отримувачам послуг;</w:t>
            </w:r>
          </w:p>
          <w:p w14:paraId="51882172" w14:textId="77777777" w:rsidR="00F43D67" w:rsidRPr="002F0613" w:rsidRDefault="00F43D67" w:rsidP="00F43D67">
            <w:pPr>
              <w:pBdr>
                <w:top w:val="nil"/>
                <w:left w:val="nil"/>
                <w:bottom w:val="nil"/>
                <w:right w:val="nil"/>
                <w:between w:val="nil"/>
              </w:pBdr>
              <w:ind w:firstLine="567"/>
              <w:jc w:val="both"/>
              <w:rPr>
                <w:strike/>
              </w:rPr>
            </w:pPr>
            <w:r w:rsidRPr="002F0613">
              <w:rPr>
                <w:strike/>
              </w:rPr>
              <w:t>3) наявність щонайменше одного кабінету для прийому отримувачів послуг членами мультидисциплінарної команди із забезпеченням створення умов архітектурної доступності для осіб з інвалідністю та інших маломобільних груп населення;</w:t>
            </w:r>
          </w:p>
          <w:p w14:paraId="0CE8462C" w14:textId="77777777" w:rsidR="00F43D67" w:rsidRPr="002F0613" w:rsidRDefault="00F43D67" w:rsidP="00F43D67">
            <w:pPr>
              <w:pBdr>
                <w:top w:val="nil"/>
                <w:left w:val="nil"/>
                <w:bottom w:val="nil"/>
                <w:right w:val="nil"/>
                <w:between w:val="nil"/>
              </w:pBdr>
              <w:ind w:firstLine="567"/>
              <w:jc w:val="both"/>
              <w:rPr>
                <w:strike/>
              </w:rPr>
            </w:pPr>
            <w:r w:rsidRPr="002F0613">
              <w:rPr>
                <w:strike/>
              </w:rPr>
              <w:t xml:space="preserve">4) взаємодія за згодою отримувача послуг з метою проведення оцінки його соматичного та психічного стану </w:t>
            </w:r>
            <w:r w:rsidRPr="002F0613">
              <w:rPr>
                <w:strike/>
              </w:rPr>
              <w:lastRenderedPageBreak/>
              <w:t>з лікарем з надання первинної медичної допомоги (лікарем загальної практики - сімейним лікарем, лікарем-терапевтом, лікарем-педіатром), якому отримувач послуг подав декларацію про вибір лікаря, а також з лікуючим лікарем у разі надання послуг одночасно з наданням медичної допомоги в стаціонарних умовах;</w:t>
            </w:r>
          </w:p>
          <w:p w14:paraId="273B6AF0" w14:textId="77777777" w:rsidR="00F43D67" w:rsidRPr="002F0613" w:rsidRDefault="00F43D67" w:rsidP="00F43D67">
            <w:pPr>
              <w:pBdr>
                <w:top w:val="nil"/>
                <w:left w:val="nil"/>
                <w:bottom w:val="nil"/>
                <w:right w:val="nil"/>
                <w:between w:val="nil"/>
              </w:pBdr>
              <w:ind w:firstLine="567"/>
              <w:jc w:val="both"/>
              <w:rPr>
                <w:strike/>
              </w:rPr>
            </w:pPr>
            <w:r w:rsidRPr="002F0613">
              <w:rPr>
                <w:strike/>
              </w:rPr>
              <w:t>5) взаємодія з іншими надавачами психологічної допомоги, медичних/соціальних послуг, зокрема неурядовими та благодійними організаціями, правоохоронними органами, підприємствами, установами та організаціями, органами місцевого самоврядування, для забезпечення комплексного спостереження та реабілітації отримувача послуг;</w:t>
            </w:r>
          </w:p>
          <w:p w14:paraId="0C42C0C9" w14:textId="7700BB87" w:rsidR="00F43D67" w:rsidRPr="002F0613" w:rsidRDefault="00F43D67" w:rsidP="00F43D67">
            <w:pPr>
              <w:pBdr>
                <w:top w:val="nil"/>
                <w:left w:val="nil"/>
                <w:bottom w:val="nil"/>
                <w:right w:val="nil"/>
                <w:between w:val="nil"/>
              </w:pBdr>
              <w:ind w:firstLine="567"/>
              <w:jc w:val="both"/>
              <w:rPr>
                <w:strike/>
              </w:rPr>
            </w:pPr>
            <w:r w:rsidRPr="002F0613">
              <w:rPr>
                <w:strike/>
              </w:rPr>
              <w:t>6) дотримання прав людини суб’єктом надання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w:t>
            </w:r>
          </w:p>
        </w:tc>
        <w:tc>
          <w:tcPr>
            <w:tcW w:w="2519" w:type="pct"/>
          </w:tcPr>
          <w:p w14:paraId="77EA926B" w14:textId="159680F0" w:rsidR="00F43D67" w:rsidRPr="002F0613" w:rsidRDefault="000C68FC" w:rsidP="00F43D67">
            <w:pPr>
              <w:pBdr>
                <w:top w:val="nil"/>
                <w:left w:val="nil"/>
                <w:bottom w:val="nil"/>
                <w:right w:val="nil"/>
                <w:between w:val="nil"/>
              </w:pBdr>
              <w:ind w:firstLine="567"/>
              <w:jc w:val="both"/>
              <w:rPr>
                <w:b/>
                <w:bCs/>
              </w:rPr>
            </w:pPr>
            <w:r>
              <w:rPr>
                <w:b/>
                <w:bCs/>
              </w:rPr>
              <w:lastRenderedPageBreak/>
              <w:t>49</w:t>
            </w:r>
            <w:r w:rsidR="00DA7A4B" w:rsidRPr="002F0613">
              <w:rPr>
                <w:b/>
                <w:bCs/>
              </w:rPr>
              <w:t>.</w:t>
            </w:r>
            <w:r w:rsidR="00DA7A4B">
              <w:rPr>
                <w:b/>
                <w:bCs/>
              </w:rPr>
              <w:t xml:space="preserve"> </w:t>
            </w:r>
            <w:r w:rsidR="00DA7A4B" w:rsidRPr="002F0613">
              <w:rPr>
                <w:b/>
                <w:bCs/>
              </w:rPr>
              <w:t>Звіт про надані послуги складається щомісяця і містить інформацію за звітний період про загальний обсяг наданих послуг у сфері психічного здоров’я за видами та рівнями надання послуг у сфері психічного здоров’я.</w:t>
            </w:r>
          </w:p>
        </w:tc>
      </w:tr>
      <w:tr w:rsidR="00F43D67" w:rsidRPr="008E6B03" w14:paraId="5795EE10" w14:textId="77777777" w:rsidTr="00CA261B">
        <w:tc>
          <w:tcPr>
            <w:tcW w:w="2481" w:type="pct"/>
          </w:tcPr>
          <w:p w14:paraId="0F46A9CD" w14:textId="77777777" w:rsidR="00F43D67" w:rsidRPr="002F0613" w:rsidRDefault="00F43D67" w:rsidP="00F43D67">
            <w:pPr>
              <w:pBdr>
                <w:top w:val="nil"/>
                <w:left w:val="nil"/>
                <w:bottom w:val="nil"/>
                <w:right w:val="nil"/>
                <w:between w:val="nil"/>
              </w:pBdr>
              <w:ind w:firstLine="567"/>
              <w:jc w:val="both"/>
              <w:rPr>
                <w:strike/>
              </w:rPr>
            </w:pPr>
            <w:r w:rsidRPr="002F0613">
              <w:rPr>
                <w:strike/>
              </w:rPr>
              <w:t>51. Обсяг послуг із психологічної допомоги третього рівня, який суб’єкт надання послуг зобов’язується надавати за договором із замовником послуг відповідно до індивідуальних потреб отримувача послуг, включає:</w:t>
            </w:r>
          </w:p>
          <w:p w14:paraId="46D6023F" w14:textId="77777777" w:rsidR="00F43D67" w:rsidRPr="002F0613" w:rsidRDefault="00F43D67" w:rsidP="00F43D67">
            <w:pPr>
              <w:pBdr>
                <w:top w:val="nil"/>
                <w:left w:val="nil"/>
                <w:bottom w:val="nil"/>
                <w:right w:val="nil"/>
                <w:between w:val="nil"/>
              </w:pBdr>
              <w:ind w:firstLine="567"/>
              <w:jc w:val="both"/>
              <w:rPr>
                <w:strike/>
              </w:rPr>
            </w:pPr>
            <w:r w:rsidRPr="002F0613">
              <w:rPr>
                <w:strike/>
              </w:rPr>
              <w:t>1) проведення первинного психодіагностичного обстеження членами мультидисциплінарної команди;</w:t>
            </w:r>
          </w:p>
          <w:p w14:paraId="5AAB5D2B" w14:textId="77777777" w:rsidR="00F43D67" w:rsidRPr="002F0613" w:rsidRDefault="00F43D67" w:rsidP="00F43D67">
            <w:pPr>
              <w:pBdr>
                <w:top w:val="nil"/>
                <w:left w:val="nil"/>
                <w:bottom w:val="nil"/>
                <w:right w:val="nil"/>
                <w:between w:val="nil"/>
              </w:pBdr>
              <w:ind w:firstLine="567"/>
              <w:jc w:val="both"/>
              <w:rPr>
                <w:strike/>
              </w:rPr>
            </w:pPr>
            <w:r w:rsidRPr="002F0613">
              <w:rPr>
                <w:strike/>
              </w:rPr>
              <w:t>2) визначення психологічної проблеми або психічного розладу, рівня психосоціальної дезадаптації, можливості чи необхідності отримання послуг із психологічної допомоги стаціонарно, амбулаторно чи дистанційно;</w:t>
            </w:r>
          </w:p>
          <w:p w14:paraId="64ABADB8" w14:textId="5C1B6BDF" w:rsidR="00F43D67" w:rsidRPr="002F0613" w:rsidRDefault="00F43D67" w:rsidP="00F43D67">
            <w:pPr>
              <w:pBdr>
                <w:top w:val="nil"/>
                <w:left w:val="nil"/>
                <w:bottom w:val="nil"/>
                <w:right w:val="nil"/>
                <w:between w:val="nil"/>
              </w:pBdr>
              <w:tabs>
                <w:tab w:val="left" w:pos="1050"/>
              </w:tabs>
              <w:ind w:firstLine="567"/>
              <w:jc w:val="both"/>
              <w:rPr>
                <w:strike/>
              </w:rPr>
            </w:pPr>
            <w:r w:rsidRPr="002F0613">
              <w:rPr>
                <w:strike/>
              </w:rPr>
              <w:lastRenderedPageBreak/>
              <w:t>3) формування із залученням отримувача послуг та/або його законного представника індивідуального плану з використанням специфічних для конкретних проблем/розладів міжнародних стандартизованих інструментів обстеження та оцінки (шкали/тести/опитувальники);</w:t>
            </w:r>
          </w:p>
          <w:p w14:paraId="58EE7361" w14:textId="77777777" w:rsidR="00F43D67" w:rsidRPr="002F0613" w:rsidRDefault="00F43D67" w:rsidP="00F43D67">
            <w:pPr>
              <w:pBdr>
                <w:top w:val="nil"/>
                <w:left w:val="nil"/>
                <w:bottom w:val="nil"/>
                <w:right w:val="nil"/>
                <w:between w:val="nil"/>
              </w:pBdr>
              <w:ind w:firstLine="567"/>
              <w:jc w:val="both"/>
              <w:rPr>
                <w:strike/>
              </w:rPr>
            </w:pPr>
            <w:r w:rsidRPr="002F0613">
              <w:rPr>
                <w:strike/>
              </w:rPr>
              <w:t>4) визначення реабілітаційного прогнозу мультидисциплінарною командою за результатами психодіагностичного обстеження для переведення отримувача послуг до суб’єкта надання послуг, що надає психологічну допомогу іншого рівня;</w:t>
            </w:r>
          </w:p>
          <w:p w14:paraId="30135018" w14:textId="77777777" w:rsidR="00F43D67" w:rsidRPr="002F0613" w:rsidRDefault="00F43D67" w:rsidP="00F43D67">
            <w:pPr>
              <w:pBdr>
                <w:top w:val="nil"/>
                <w:left w:val="nil"/>
                <w:bottom w:val="nil"/>
                <w:right w:val="nil"/>
                <w:between w:val="nil"/>
              </w:pBdr>
              <w:ind w:firstLine="567"/>
              <w:jc w:val="both"/>
              <w:rPr>
                <w:strike/>
              </w:rPr>
            </w:pPr>
            <w:r w:rsidRPr="002F0613">
              <w:rPr>
                <w:strike/>
              </w:rPr>
              <w:t>5) надання стаціонарної психологічної допомоги отримувачам послуг, які перебувають на лікуванні у закладі охорони здоров’я, амбулаторно (за бажанням отримувача послуг) відповідно до складеного індивідуального плану та проведення поточного моніторингу психологічного стану отримувача послуг;</w:t>
            </w:r>
          </w:p>
          <w:p w14:paraId="10199274" w14:textId="77777777" w:rsidR="00F43D67" w:rsidRPr="002F0613" w:rsidRDefault="00F43D67" w:rsidP="00F43D67">
            <w:pPr>
              <w:pBdr>
                <w:top w:val="nil"/>
                <w:left w:val="nil"/>
                <w:bottom w:val="nil"/>
                <w:right w:val="nil"/>
                <w:between w:val="nil"/>
              </w:pBdr>
              <w:ind w:firstLine="567"/>
              <w:jc w:val="both"/>
              <w:rPr>
                <w:strike/>
              </w:rPr>
            </w:pPr>
            <w:r w:rsidRPr="002F0613">
              <w:rPr>
                <w:strike/>
              </w:rPr>
              <w:t>6) надання психологічної допомоги отримувачам послуг дистанційно (із застосуванням інформаційно-комунікаційних технологій);</w:t>
            </w:r>
          </w:p>
          <w:p w14:paraId="629A1934" w14:textId="77777777" w:rsidR="00F43D67" w:rsidRPr="002F0613" w:rsidRDefault="00F43D67" w:rsidP="00F43D67">
            <w:pPr>
              <w:pBdr>
                <w:top w:val="nil"/>
                <w:left w:val="nil"/>
                <w:bottom w:val="nil"/>
                <w:right w:val="nil"/>
                <w:between w:val="nil"/>
              </w:pBdr>
              <w:ind w:firstLine="567"/>
              <w:jc w:val="both"/>
              <w:rPr>
                <w:strike/>
              </w:rPr>
            </w:pPr>
            <w:r w:rsidRPr="002F0613">
              <w:rPr>
                <w:strike/>
              </w:rPr>
              <w:t>7) забезпечення психіатричного огляду отримувача послуг у разі потреби з визначенням важкості розладу психіки та поведінки;</w:t>
            </w:r>
          </w:p>
          <w:p w14:paraId="58B249C2" w14:textId="77777777" w:rsidR="00F43D67" w:rsidRPr="002F0613" w:rsidRDefault="00F43D67" w:rsidP="00F43D67">
            <w:pPr>
              <w:pBdr>
                <w:top w:val="nil"/>
                <w:left w:val="nil"/>
                <w:bottom w:val="nil"/>
                <w:right w:val="nil"/>
                <w:between w:val="nil"/>
              </w:pBdr>
              <w:ind w:firstLine="567"/>
              <w:jc w:val="both"/>
              <w:rPr>
                <w:strike/>
              </w:rPr>
            </w:pPr>
            <w:r w:rsidRPr="002F0613">
              <w:rPr>
                <w:strike/>
              </w:rPr>
              <w:t>8) здійснення поточного контролю за виконанням та коригування індивідуального плану з оцінюванням прогресу в досягненні визначених мети та завдань психологічної допомоги за результатами психодіагностичного обстеження;</w:t>
            </w:r>
          </w:p>
          <w:p w14:paraId="70D3D8B6" w14:textId="77777777"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9) психологічна підтримка членів родини отримувача послуг (законних представників та осіб, які здійснюють догляд), навчання щодо техніки самодопомоги, інформування та роз’яснення про проблеми з психічним здоров’ям та їх вплив;</w:t>
            </w:r>
          </w:p>
          <w:p w14:paraId="15B1FB25" w14:textId="77777777" w:rsidR="00F43D67" w:rsidRPr="002F0613" w:rsidRDefault="00F43D67" w:rsidP="00F43D67">
            <w:pPr>
              <w:pBdr>
                <w:top w:val="nil"/>
                <w:left w:val="nil"/>
                <w:bottom w:val="nil"/>
                <w:right w:val="nil"/>
                <w:between w:val="nil"/>
              </w:pBdr>
              <w:ind w:firstLine="567"/>
              <w:jc w:val="both"/>
              <w:rPr>
                <w:strike/>
              </w:rPr>
            </w:pPr>
            <w:r w:rsidRPr="002F0613">
              <w:rPr>
                <w:strike/>
              </w:rPr>
              <w:t>10) проведення необхідних психодіагностичних тестів у динаміці;</w:t>
            </w:r>
          </w:p>
          <w:p w14:paraId="5C9864F1" w14:textId="77777777" w:rsidR="00F43D67" w:rsidRPr="002F0613" w:rsidRDefault="00F43D67" w:rsidP="00F43D67">
            <w:pPr>
              <w:pBdr>
                <w:top w:val="nil"/>
                <w:left w:val="nil"/>
                <w:bottom w:val="nil"/>
                <w:right w:val="nil"/>
                <w:between w:val="nil"/>
              </w:pBdr>
              <w:ind w:firstLine="567"/>
              <w:jc w:val="both"/>
              <w:rPr>
                <w:strike/>
              </w:rPr>
            </w:pPr>
            <w:r w:rsidRPr="002F0613">
              <w:rPr>
                <w:strike/>
              </w:rPr>
              <w:t>11) застосування методів психологічного впливу та психотерапевтичних інтервенцій;</w:t>
            </w:r>
          </w:p>
          <w:p w14:paraId="16BE76D1" w14:textId="77777777" w:rsidR="00F43D67" w:rsidRPr="002F0613" w:rsidRDefault="00F43D67" w:rsidP="00F43D67">
            <w:pPr>
              <w:pBdr>
                <w:top w:val="nil"/>
                <w:left w:val="nil"/>
                <w:bottom w:val="nil"/>
                <w:right w:val="nil"/>
                <w:between w:val="nil"/>
              </w:pBdr>
              <w:ind w:firstLine="567"/>
              <w:jc w:val="both"/>
              <w:rPr>
                <w:strike/>
              </w:rPr>
            </w:pPr>
            <w:r w:rsidRPr="002F0613">
              <w:rPr>
                <w:strike/>
              </w:rPr>
              <w:t>12) визначення потреби отримувача послуг у фармакотерапії, призначення медикаментозного лікування і забезпечення дотримання призначеного лікування, проведення корекції призначеного лікування в разі потреби;</w:t>
            </w:r>
          </w:p>
          <w:p w14:paraId="05611984" w14:textId="77777777" w:rsidR="00F43D67" w:rsidRPr="002F0613" w:rsidRDefault="00F43D67" w:rsidP="00F43D67">
            <w:pPr>
              <w:pBdr>
                <w:top w:val="nil"/>
                <w:left w:val="nil"/>
                <w:bottom w:val="nil"/>
                <w:right w:val="nil"/>
                <w:between w:val="nil"/>
              </w:pBdr>
              <w:ind w:firstLine="567"/>
              <w:jc w:val="both"/>
              <w:rPr>
                <w:strike/>
              </w:rPr>
            </w:pPr>
            <w:r w:rsidRPr="002F0613">
              <w:rPr>
                <w:strike/>
              </w:rPr>
              <w:t>13) формування висновку-прогнозу психологічної допомоги, що містить інформацію про надані послуги із психологічної допомоги та подальші рекомендації;</w:t>
            </w:r>
          </w:p>
          <w:p w14:paraId="46CF73C6" w14:textId="58D7B261" w:rsidR="00F43D67" w:rsidRPr="002F0613" w:rsidRDefault="00F43D67" w:rsidP="00F43D67">
            <w:pPr>
              <w:pBdr>
                <w:top w:val="nil"/>
                <w:left w:val="nil"/>
                <w:bottom w:val="nil"/>
                <w:right w:val="nil"/>
                <w:between w:val="nil"/>
              </w:pBdr>
              <w:ind w:firstLine="567"/>
              <w:jc w:val="both"/>
              <w:rPr>
                <w:strike/>
              </w:rPr>
            </w:pPr>
            <w:r w:rsidRPr="002F0613">
              <w:rPr>
                <w:strike/>
              </w:rPr>
              <w:t>14) надання отримувачу послуг своєчасної невідкладної медичної допомоги у разі загрози його життю і під час надання йому послуг із психологічної допомоги, а також виклик бригади екстреної (швидкої) медичної допомоги та надання невідкладної медичної допомоги отримувачу послуг до її прибуття, зокрема у разі необхідного стаціонарного психіатричного лікування.</w:t>
            </w:r>
          </w:p>
        </w:tc>
        <w:tc>
          <w:tcPr>
            <w:tcW w:w="2519" w:type="pct"/>
          </w:tcPr>
          <w:p w14:paraId="1F994FC5" w14:textId="487D821B" w:rsidR="00F43D67" w:rsidRPr="004F22B6" w:rsidRDefault="00DA7A4B" w:rsidP="00F43D67">
            <w:pPr>
              <w:pBdr>
                <w:top w:val="nil"/>
                <w:left w:val="nil"/>
                <w:bottom w:val="nil"/>
                <w:right w:val="nil"/>
                <w:between w:val="nil"/>
              </w:pBdr>
              <w:ind w:firstLine="567"/>
              <w:jc w:val="both"/>
              <w:rPr>
                <w:b/>
                <w:bCs/>
              </w:rPr>
            </w:pPr>
            <w:r w:rsidRPr="002F0613">
              <w:rPr>
                <w:b/>
                <w:bCs/>
              </w:rPr>
              <w:lastRenderedPageBreak/>
              <w:t>5</w:t>
            </w:r>
            <w:r w:rsidR="000C68FC">
              <w:rPr>
                <w:b/>
                <w:bCs/>
              </w:rPr>
              <w:t>0</w:t>
            </w:r>
            <w:r w:rsidRPr="002F0613">
              <w:rPr>
                <w:b/>
                <w:bCs/>
              </w:rPr>
              <w:t>.</w:t>
            </w:r>
            <w:r>
              <w:rPr>
                <w:b/>
                <w:bCs/>
              </w:rPr>
              <w:t xml:space="preserve"> </w:t>
            </w:r>
            <w:r w:rsidRPr="002F0613">
              <w:rPr>
                <w:b/>
                <w:bCs/>
              </w:rPr>
              <w:t>Форми індивідуального плану, картки психологічного супроводження та угоди про надання послуг у сфері психічного здоров’я затверджуються Мінветеранів.</w:t>
            </w:r>
          </w:p>
        </w:tc>
      </w:tr>
      <w:tr w:rsidR="00F43D67" w:rsidRPr="008E6B03" w14:paraId="69C29DA9" w14:textId="77777777" w:rsidTr="00CA261B">
        <w:tc>
          <w:tcPr>
            <w:tcW w:w="2481" w:type="pct"/>
          </w:tcPr>
          <w:p w14:paraId="16A0E54B" w14:textId="12F9A09F" w:rsidR="00F43D67" w:rsidRPr="002F0613" w:rsidRDefault="00F43D67" w:rsidP="00F43D67">
            <w:pPr>
              <w:pBdr>
                <w:top w:val="nil"/>
                <w:left w:val="nil"/>
                <w:bottom w:val="nil"/>
                <w:right w:val="nil"/>
                <w:between w:val="nil"/>
              </w:pBdr>
              <w:ind w:firstLine="567"/>
              <w:jc w:val="both"/>
              <w:rPr>
                <w:strike/>
              </w:rPr>
            </w:pPr>
            <w:r w:rsidRPr="002F0613">
              <w:rPr>
                <w:strike/>
              </w:rPr>
              <w:lastRenderedPageBreak/>
              <w:t xml:space="preserve">52. Послуги із психологічної допомоги повинні надаватися з урахуванням методологічно коректного застосування комплексу заходів з науково доведеною ефективністю та доцільністю відповідно до міжнародних науково-обґрунтованих протоколів надання психологічної </w:t>
            </w:r>
            <w:r w:rsidRPr="002F0613">
              <w:rPr>
                <w:strike/>
              </w:rPr>
              <w:lastRenderedPageBreak/>
              <w:t>допомоги (лікування психічних розладів) та рекомендацій залежно від стану отримувача послуг.</w:t>
            </w:r>
          </w:p>
        </w:tc>
        <w:tc>
          <w:tcPr>
            <w:tcW w:w="2519" w:type="pct"/>
          </w:tcPr>
          <w:p w14:paraId="139C6FE2" w14:textId="13A798A7" w:rsidR="00733149" w:rsidRPr="00733149" w:rsidRDefault="00DA7A4B" w:rsidP="00733149">
            <w:pPr>
              <w:pBdr>
                <w:top w:val="nil"/>
                <w:left w:val="nil"/>
                <w:bottom w:val="nil"/>
                <w:right w:val="nil"/>
                <w:between w:val="nil"/>
              </w:pBdr>
              <w:ind w:firstLine="567"/>
              <w:jc w:val="both"/>
              <w:rPr>
                <w:b/>
                <w:bCs/>
              </w:rPr>
            </w:pPr>
            <w:r w:rsidRPr="00D27B6B">
              <w:rPr>
                <w:b/>
                <w:bCs/>
              </w:rPr>
              <w:lastRenderedPageBreak/>
              <w:t>5</w:t>
            </w:r>
            <w:r w:rsidR="000C68FC">
              <w:rPr>
                <w:b/>
                <w:bCs/>
              </w:rPr>
              <w:t>1</w:t>
            </w:r>
            <w:r w:rsidRPr="00D27B6B">
              <w:rPr>
                <w:b/>
                <w:bCs/>
              </w:rPr>
              <w:t>.</w:t>
            </w:r>
            <w:r>
              <w:rPr>
                <w:b/>
                <w:bCs/>
              </w:rPr>
              <w:t xml:space="preserve"> </w:t>
            </w:r>
            <w:r w:rsidR="00733149" w:rsidRPr="00733149">
              <w:rPr>
                <w:b/>
                <w:bCs/>
              </w:rPr>
              <w:t>Моніторинг стану надання послуг у сфері психічного здоров’я (далі — моніторинг) та оцінка якості надання послуг у сфері психічного здоров’я (далі — оцінка) проводяться Мінветеранів з метою:</w:t>
            </w:r>
          </w:p>
          <w:p w14:paraId="79894495" w14:textId="77777777" w:rsidR="00E4652C" w:rsidRPr="00E4652C" w:rsidRDefault="00E4652C" w:rsidP="00E4652C">
            <w:pPr>
              <w:pBdr>
                <w:top w:val="nil"/>
                <w:left w:val="nil"/>
                <w:bottom w:val="nil"/>
                <w:right w:val="nil"/>
                <w:between w:val="nil"/>
              </w:pBdr>
              <w:ind w:firstLine="567"/>
              <w:jc w:val="both"/>
              <w:rPr>
                <w:b/>
                <w:bCs/>
              </w:rPr>
            </w:pPr>
            <w:r w:rsidRPr="00E4652C">
              <w:rPr>
                <w:b/>
                <w:bCs/>
              </w:rPr>
              <w:lastRenderedPageBreak/>
              <w:t>отримання інформації про діяльність надавачів послуг, їх методи роботи, кількість та кваліфікацію залучених фахівців;</w:t>
            </w:r>
          </w:p>
          <w:p w14:paraId="2218FFA4" w14:textId="77777777" w:rsidR="00E4652C" w:rsidRPr="00E4652C" w:rsidRDefault="00E4652C" w:rsidP="00E4652C">
            <w:pPr>
              <w:pBdr>
                <w:top w:val="nil"/>
                <w:left w:val="nil"/>
                <w:bottom w:val="nil"/>
                <w:right w:val="nil"/>
                <w:between w:val="nil"/>
              </w:pBdr>
              <w:ind w:firstLine="567"/>
              <w:jc w:val="both"/>
              <w:rPr>
                <w:b/>
                <w:bCs/>
              </w:rPr>
            </w:pPr>
            <w:r w:rsidRPr="00E4652C">
              <w:rPr>
                <w:b/>
                <w:bCs/>
              </w:rPr>
              <w:t>визначення відповідності наданих послуг у сфері психічного здоров’я цим Порядку та умовам та потребам отримувачів послуг;</w:t>
            </w:r>
          </w:p>
          <w:p w14:paraId="358927A4" w14:textId="341405A1" w:rsidR="00F43D67" w:rsidRPr="004F22B6" w:rsidRDefault="00E4652C" w:rsidP="00E4652C">
            <w:pPr>
              <w:pBdr>
                <w:top w:val="nil"/>
                <w:left w:val="nil"/>
                <w:bottom w:val="nil"/>
                <w:right w:val="nil"/>
                <w:between w:val="nil"/>
              </w:pBdr>
              <w:ind w:firstLine="567"/>
              <w:jc w:val="both"/>
              <w:rPr>
                <w:b/>
                <w:bCs/>
              </w:rPr>
            </w:pPr>
            <w:r w:rsidRPr="00E4652C">
              <w:rPr>
                <w:b/>
                <w:bCs/>
              </w:rPr>
              <w:t>фінансового контролю використання бюджетних коштів та аналізу результативності надання послуг у сфері психічного здоров’я.</w:t>
            </w:r>
          </w:p>
        </w:tc>
      </w:tr>
      <w:tr w:rsidR="00F43D67" w:rsidRPr="008E6B03" w14:paraId="3E21FDFA" w14:textId="77777777" w:rsidTr="00CA261B">
        <w:tc>
          <w:tcPr>
            <w:tcW w:w="2481" w:type="pct"/>
          </w:tcPr>
          <w:p w14:paraId="791CBBE1" w14:textId="07FE548A" w:rsidR="00F43D67" w:rsidRPr="002F0613" w:rsidRDefault="00EE4993" w:rsidP="00EE4993">
            <w:pPr>
              <w:pBdr>
                <w:top w:val="nil"/>
                <w:left w:val="nil"/>
                <w:bottom w:val="nil"/>
                <w:right w:val="nil"/>
                <w:between w:val="nil"/>
              </w:pBdr>
              <w:ind w:firstLine="29"/>
              <w:jc w:val="center"/>
              <w:rPr>
                <w:strike/>
              </w:rPr>
            </w:pPr>
            <w:r w:rsidRPr="002F0613">
              <w:rPr>
                <w:strike/>
              </w:rPr>
              <w:lastRenderedPageBreak/>
              <w:t>Документальне оформлення надання психологічної допомоги</w:t>
            </w:r>
          </w:p>
        </w:tc>
        <w:tc>
          <w:tcPr>
            <w:tcW w:w="2519" w:type="pct"/>
          </w:tcPr>
          <w:p w14:paraId="5E60AEE2" w14:textId="57DD905E" w:rsidR="00F43D67" w:rsidRPr="004F22B6" w:rsidRDefault="00F43D67" w:rsidP="00EE4993">
            <w:pPr>
              <w:pBdr>
                <w:top w:val="nil"/>
                <w:left w:val="nil"/>
                <w:bottom w:val="nil"/>
                <w:right w:val="nil"/>
                <w:between w:val="nil"/>
              </w:pBdr>
              <w:ind w:firstLine="29"/>
              <w:jc w:val="center"/>
              <w:rPr>
                <w:b/>
                <w:bCs/>
              </w:rPr>
            </w:pPr>
            <w:r w:rsidRPr="002F0613">
              <w:rPr>
                <w:b/>
                <w:bCs/>
              </w:rPr>
              <w:t>Моніторинг стану надання послуг у сфері психічного здоров’я та оцінка їх якості</w:t>
            </w:r>
          </w:p>
        </w:tc>
      </w:tr>
      <w:tr w:rsidR="00DA7A4B" w:rsidRPr="008E6B03" w14:paraId="3DCC2719" w14:textId="77777777" w:rsidTr="00CA261B">
        <w:tc>
          <w:tcPr>
            <w:tcW w:w="2481" w:type="pct"/>
          </w:tcPr>
          <w:p w14:paraId="3A2934B3" w14:textId="6B90EEC6" w:rsidR="00DA7A4B" w:rsidRPr="002F0613" w:rsidRDefault="00DA7A4B" w:rsidP="00DA7A4B">
            <w:pPr>
              <w:pBdr>
                <w:top w:val="nil"/>
                <w:left w:val="nil"/>
                <w:bottom w:val="nil"/>
                <w:right w:val="nil"/>
                <w:between w:val="nil"/>
              </w:pBdr>
              <w:ind w:firstLine="22"/>
              <w:jc w:val="both"/>
              <w:rPr>
                <w:strike/>
              </w:rPr>
            </w:pPr>
            <w:r w:rsidRPr="002F0613">
              <w:rPr>
                <w:strike/>
              </w:rPr>
              <w:t>53. Надавати психологічну допомогу фахівці можуть як у складі мультидисциплінарної команди, так і самостійно відповідно до мети, зазначеної в індивідуальному плані, у формі відповідно до цих Порядку та умов.</w:t>
            </w:r>
          </w:p>
        </w:tc>
        <w:tc>
          <w:tcPr>
            <w:tcW w:w="2519" w:type="pct"/>
          </w:tcPr>
          <w:p w14:paraId="76F326DF" w14:textId="5B0F7B5A" w:rsidR="00733149" w:rsidRPr="00733149" w:rsidRDefault="00DA7A4B" w:rsidP="00733149">
            <w:pPr>
              <w:pBdr>
                <w:top w:val="nil"/>
                <w:left w:val="nil"/>
                <w:bottom w:val="nil"/>
                <w:right w:val="nil"/>
                <w:between w:val="nil"/>
              </w:pBdr>
              <w:ind w:firstLine="567"/>
              <w:jc w:val="both"/>
              <w:rPr>
                <w:b/>
                <w:bCs/>
              </w:rPr>
            </w:pPr>
            <w:r w:rsidRPr="00D27B6B">
              <w:rPr>
                <w:b/>
                <w:bCs/>
              </w:rPr>
              <w:t>5</w:t>
            </w:r>
            <w:r w:rsidR="000C68FC">
              <w:rPr>
                <w:b/>
                <w:bCs/>
              </w:rPr>
              <w:t>2</w:t>
            </w:r>
            <w:r w:rsidRPr="00D27B6B">
              <w:rPr>
                <w:b/>
                <w:bCs/>
              </w:rPr>
              <w:t>.</w:t>
            </w:r>
            <w:r>
              <w:rPr>
                <w:b/>
                <w:bCs/>
              </w:rPr>
              <w:t xml:space="preserve"> </w:t>
            </w:r>
            <w:r w:rsidR="00733149" w:rsidRPr="00733149">
              <w:rPr>
                <w:b/>
                <w:bCs/>
              </w:rPr>
              <w:t>Проведення моніторингу та оцінки сприяє:</w:t>
            </w:r>
          </w:p>
          <w:p w14:paraId="07735C9C" w14:textId="77777777" w:rsidR="00C10C9B" w:rsidRPr="00C10C9B" w:rsidRDefault="00C10C9B" w:rsidP="00C10C9B">
            <w:pPr>
              <w:pBdr>
                <w:top w:val="nil"/>
                <w:left w:val="nil"/>
                <w:bottom w:val="nil"/>
                <w:right w:val="nil"/>
                <w:between w:val="nil"/>
              </w:pBdr>
              <w:ind w:firstLine="567"/>
              <w:jc w:val="both"/>
              <w:rPr>
                <w:b/>
                <w:bCs/>
              </w:rPr>
            </w:pPr>
            <w:r w:rsidRPr="00C10C9B">
              <w:rPr>
                <w:b/>
                <w:bCs/>
              </w:rPr>
              <w:t>плануванню подальшої роботи з розвитку системи надання послуг у сфері психічного здоров’я;</w:t>
            </w:r>
          </w:p>
          <w:p w14:paraId="6FB485B1" w14:textId="77777777" w:rsidR="00C10C9B" w:rsidRPr="00C10C9B" w:rsidRDefault="00C10C9B" w:rsidP="00C10C9B">
            <w:pPr>
              <w:pBdr>
                <w:top w:val="nil"/>
                <w:left w:val="nil"/>
                <w:bottom w:val="nil"/>
                <w:right w:val="nil"/>
                <w:between w:val="nil"/>
              </w:pBdr>
              <w:ind w:firstLine="567"/>
              <w:jc w:val="both"/>
              <w:rPr>
                <w:b/>
                <w:bCs/>
              </w:rPr>
            </w:pPr>
            <w:r w:rsidRPr="00C10C9B">
              <w:rPr>
                <w:b/>
                <w:bCs/>
              </w:rPr>
              <w:t>забезпеченню надання отримувачам послуг якісних послуг у сфері психічного здоров’я;</w:t>
            </w:r>
          </w:p>
          <w:p w14:paraId="7B79B9E7" w14:textId="77777777" w:rsidR="00C10C9B" w:rsidRPr="00C10C9B" w:rsidRDefault="00C10C9B" w:rsidP="00C10C9B">
            <w:pPr>
              <w:pBdr>
                <w:top w:val="nil"/>
                <w:left w:val="nil"/>
                <w:bottom w:val="nil"/>
                <w:right w:val="nil"/>
                <w:between w:val="nil"/>
              </w:pBdr>
              <w:ind w:firstLine="567"/>
              <w:jc w:val="both"/>
              <w:rPr>
                <w:b/>
                <w:bCs/>
              </w:rPr>
            </w:pPr>
            <w:r w:rsidRPr="00C10C9B">
              <w:rPr>
                <w:b/>
                <w:bCs/>
              </w:rPr>
              <w:t>координації діяльності надавачів послуг;</w:t>
            </w:r>
          </w:p>
          <w:p w14:paraId="59D7906A" w14:textId="07DDD49F" w:rsidR="00DA7A4B" w:rsidRPr="004F22B6" w:rsidRDefault="00C10C9B" w:rsidP="00C10C9B">
            <w:pPr>
              <w:pBdr>
                <w:top w:val="nil"/>
                <w:left w:val="nil"/>
                <w:bottom w:val="nil"/>
                <w:right w:val="nil"/>
                <w:between w:val="nil"/>
              </w:pBdr>
              <w:ind w:firstLine="567"/>
              <w:jc w:val="both"/>
              <w:rPr>
                <w:b/>
                <w:bCs/>
              </w:rPr>
            </w:pPr>
            <w:r w:rsidRPr="00C10C9B">
              <w:rPr>
                <w:b/>
                <w:bCs/>
              </w:rPr>
              <w:t>підвищенню ефективності роботи з організації та надання послуг у сфері психічного здоров’я.</w:t>
            </w:r>
          </w:p>
        </w:tc>
      </w:tr>
      <w:tr w:rsidR="00DA7A4B" w:rsidRPr="008E6B03" w14:paraId="606E0CFF" w14:textId="77777777" w:rsidTr="00CA261B">
        <w:tc>
          <w:tcPr>
            <w:tcW w:w="2481" w:type="pct"/>
          </w:tcPr>
          <w:p w14:paraId="0994B568" w14:textId="77777777" w:rsidR="00DA7A4B" w:rsidRPr="002F0613" w:rsidRDefault="00DA7A4B" w:rsidP="00DA7A4B">
            <w:pPr>
              <w:pBdr>
                <w:top w:val="nil"/>
                <w:left w:val="nil"/>
                <w:bottom w:val="nil"/>
                <w:right w:val="nil"/>
                <w:between w:val="nil"/>
              </w:pBdr>
              <w:ind w:firstLine="567"/>
              <w:jc w:val="both"/>
              <w:rPr>
                <w:strike/>
              </w:rPr>
            </w:pPr>
            <w:r w:rsidRPr="002F0613">
              <w:rPr>
                <w:strike/>
              </w:rPr>
              <w:t>54. Для фіксації результатів надання психологічної допомоги на другому і третьому рівні суб’єкт надання послуг веде таку документацію:</w:t>
            </w:r>
          </w:p>
          <w:p w14:paraId="0173D934" w14:textId="77777777" w:rsidR="00DA7A4B" w:rsidRPr="002F0613" w:rsidRDefault="00DA7A4B" w:rsidP="00DA7A4B">
            <w:pPr>
              <w:pBdr>
                <w:top w:val="nil"/>
                <w:left w:val="nil"/>
                <w:bottom w:val="nil"/>
                <w:right w:val="nil"/>
                <w:between w:val="nil"/>
              </w:pBdr>
              <w:ind w:firstLine="567"/>
              <w:jc w:val="both"/>
              <w:rPr>
                <w:strike/>
              </w:rPr>
            </w:pPr>
            <w:r w:rsidRPr="002F0613">
              <w:rPr>
                <w:strike/>
              </w:rPr>
              <w:t>1) індивідуальний план;</w:t>
            </w:r>
          </w:p>
          <w:p w14:paraId="10033C76" w14:textId="77777777" w:rsidR="00DA7A4B" w:rsidRPr="002F0613" w:rsidRDefault="00DA7A4B" w:rsidP="00DA7A4B">
            <w:pPr>
              <w:pBdr>
                <w:top w:val="nil"/>
                <w:left w:val="nil"/>
                <w:bottom w:val="nil"/>
                <w:right w:val="nil"/>
                <w:between w:val="nil"/>
              </w:pBdr>
              <w:ind w:firstLine="567"/>
              <w:jc w:val="both"/>
              <w:rPr>
                <w:strike/>
              </w:rPr>
            </w:pPr>
            <w:r w:rsidRPr="002F0613">
              <w:rPr>
                <w:strike/>
              </w:rPr>
              <w:t>2) картка психологічного супроводження отримувача послуг із психологічної допомоги (далі - картка психологічного супроводження);</w:t>
            </w:r>
          </w:p>
          <w:p w14:paraId="31B69571" w14:textId="77777777" w:rsidR="00DA7A4B" w:rsidRPr="002F0613" w:rsidRDefault="00DA7A4B" w:rsidP="00DA7A4B">
            <w:pPr>
              <w:pBdr>
                <w:top w:val="nil"/>
                <w:left w:val="nil"/>
                <w:bottom w:val="nil"/>
                <w:right w:val="nil"/>
                <w:between w:val="nil"/>
              </w:pBdr>
              <w:ind w:firstLine="567"/>
              <w:jc w:val="both"/>
              <w:rPr>
                <w:strike/>
              </w:rPr>
            </w:pPr>
            <w:r w:rsidRPr="002F0613">
              <w:rPr>
                <w:strike/>
              </w:rPr>
              <w:t>3) акт наданих послуг із психологічної допомоги (далі - акт наданих послуг);</w:t>
            </w:r>
          </w:p>
          <w:p w14:paraId="6795D9B9" w14:textId="60FB36C4" w:rsidR="00DA7A4B" w:rsidRPr="002F0613" w:rsidRDefault="00DA7A4B" w:rsidP="00DA7A4B">
            <w:pPr>
              <w:pBdr>
                <w:top w:val="nil"/>
                <w:left w:val="nil"/>
                <w:bottom w:val="nil"/>
                <w:right w:val="nil"/>
                <w:between w:val="nil"/>
              </w:pBdr>
              <w:ind w:firstLine="567"/>
              <w:jc w:val="both"/>
              <w:rPr>
                <w:strike/>
              </w:rPr>
            </w:pPr>
            <w:r w:rsidRPr="002F0613">
              <w:rPr>
                <w:strike/>
              </w:rPr>
              <w:lastRenderedPageBreak/>
              <w:t>4) звіт про надані послуги із психологічної допомоги (далі - звіт про надані послуги).</w:t>
            </w:r>
          </w:p>
        </w:tc>
        <w:tc>
          <w:tcPr>
            <w:tcW w:w="2519" w:type="pct"/>
          </w:tcPr>
          <w:p w14:paraId="03C6A7F8" w14:textId="71C26C97" w:rsidR="00DA7A4B" w:rsidRPr="00D27B6B" w:rsidRDefault="00DA7A4B" w:rsidP="00DA7A4B">
            <w:pPr>
              <w:pBdr>
                <w:top w:val="nil"/>
                <w:left w:val="nil"/>
                <w:bottom w:val="nil"/>
                <w:right w:val="nil"/>
                <w:between w:val="nil"/>
              </w:pBdr>
              <w:ind w:firstLine="567"/>
              <w:jc w:val="both"/>
              <w:rPr>
                <w:b/>
                <w:bCs/>
              </w:rPr>
            </w:pPr>
            <w:r w:rsidRPr="00D27B6B">
              <w:rPr>
                <w:b/>
                <w:bCs/>
              </w:rPr>
              <w:lastRenderedPageBreak/>
              <w:t>5</w:t>
            </w:r>
            <w:r w:rsidR="000C68FC">
              <w:rPr>
                <w:b/>
                <w:bCs/>
              </w:rPr>
              <w:t>3</w:t>
            </w:r>
            <w:r w:rsidRPr="00D27B6B">
              <w:rPr>
                <w:b/>
                <w:bCs/>
              </w:rPr>
              <w:t>.</w:t>
            </w:r>
            <w:r>
              <w:rPr>
                <w:b/>
                <w:bCs/>
              </w:rPr>
              <w:t xml:space="preserve"> </w:t>
            </w:r>
            <w:r w:rsidRPr="00D27B6B">
              <w:rPr>
                <w:b/>
                <w:bCs/>
              </w:rPr>
              <w:t>Моніторинг діяльності надавачів послуг проводиться Мінветеранів із залученням структурних підрозділів з питань ветеранської політики обласних, Київської міської, районних, районних у мм. Києві та Севастополі держадміністрацій (військових адміністрацій).</w:t>
            </w:r>
          </w:p>
          <w:p w14:paraId="77268498"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Моніторинг передбачає збір та оброблення інформації про надання послуг у сфері психічного здоров’я, проведення аналізу узагальненої інформації та </w:t>
            </w:r>
            <w:r w:rsidRPr="00D27B6B">
              <w:rPr>
                <w:b/>
                <w:bCs/>
              </w:rPr>
              <w:lastRenderedPageBreak/>
              <w:t>планування роботи з розвитку системи надання послуг у сфері психічного здоров’я.</w:t>
            </w:r>
          </w:p>
          <w:p w14:paraId="1BB9C191" w14:textId="77777777" w:rsidR="00DA7A4B" w:rsidRPr="00D27B6B" w:rsidRDefault="00DA7A4B" w:rsidP="00DA7A4B">
            <w:pPr>
              <w:pBdr>
                <w:top w:val="nil"/>
                <w:left w:val="nil"/>
                <w:bottom w:val="nil"/>
                <w:right w:val="nil"/>
                <w:between w:val="nil"/>
              </w:pBdr>
              <w:ind w:firstLine="567"/>
              <w:jc w:val="both"/>
              <w:rPr>
                <w:b/>
                <w:bCs/>
              </w:rPr>
            </w:pPr>
            <w:r w:rsidRPr="00D27B6B">
              <w:rPr>
                <w:b/>
                <w:bCs/>
              </w:rPr>
              <w:t>Інформація про надання послуг у сфері психічного здоров’я складається із статистичних, адміністративних, оперативних даних про потреби отримувачів послуг, про діяльність надавачів послуг та їх кількість.</w:t>
            </w:r>
          </w:p>
          <w:p w14:paraId="4043A560" w14:textId="77777777" w:rsidR="00DA7A4B" w:rsidRPr="00D27B6B" w:rsidRDefault="00DA7A4B" w:rsidP="00DA7A4B">
            <w:pPr>
              <w:pBdr>
                <w:top w:val="nil"/>
                <w:left w:val="nil"/>
                <w:bottom w:val="nil"/>
                <w:right w:val="nil"/>
                <w:between w:val="nil"/>
              </w:pBdr>
              <w:ind w:firstLine="567"/>
              <w:jc w:val="both"/>
              <w:rPr>
                <w:b/>
                <w:bCs/>
              </w:rPr>
            </w:pPr>
            <w:r w:rsidRPr="00D27B6B">
              <w:rPr>
                <w:b/>
                <w:bCs/>
              </w:rPr>
              <w:t>Збір даних моніторингу проводиться щокварталу, оперативних даних - у разі потреби.</w:t>
            </w:r>
          </w:p>
          <w:p w14:paraId="7ACE8916" w14:textId="7E2C3B93" w:rsidR="00DA7A4B" w:rsidRPr="004F22B6" w:rsidRDefault="00DA7A4B" w:rsidP="00DA7A4B">
            <w:pPr>
              <w:pBdr>
                <w:top w:val="nil"/>
                <w:left w:val="nil"/>
                <w:bottom w:val="nil"/>
                <w:right w:val="nil"/>
                <w:between w:val="nil"/>
              </w:pBdr>
              <w:ind w:firstLine="567"/>
              <w:jc w:val="both"/>
              <w:rPr>
                <w:b/>
                <w:bCs/>
              </w:rPr>
            </w:pPr>
            <w:r w:rsidRPr="00D27B6B">
              <w:rPr>
                <w:b/>
                <w:bCs/>
              </w:rPr>
              <w:t>Моніторинг не проводиться у разі введення на території України або адміністративно-територіальної одиниці, де надавалися послуги із психологічної допомоги, надзвичайного або воєнного стану та протягом трьох місяців після його припинення чи скасування.</w:t>
            </w:r>
          </w:p>
        </w:tc>
      </w:tr>
      <w:tr w:rsidR="00DA7A4B" w:rsidRPr="008E6B03" w14:paraId="1697FAD4" w14:textId="77777777" w:rsidTr="00CA261B">
        <w:tc>
          <w:tcPr>
            <w:tcW w:w="2481" w:type="pct"/>
          </w:tcPr>
          <w:p w14:paraId="1C82777E" w14:textId="77777777" w:rsidR="00DA7A4B" w:rsidRPr="00D27B6B" w:rsidRDefault="00DA7A4B" w:rsidP="00DA7A4B">
            <w:pPr>
              <w:pBdr>
                <w:top w:val="nil"/>
                <w:left w:val="nil"/>
                <w:bottom w:val="nil"/>
                <w:right w:val="nil"/>
                <w:between w:val="nil"/>
              </w:pBdr>
              <w:ind w:firstLine="567"/>
              <w:jc w:val="both"/>
              <w:rPr>
                <w:strike/>
              </w:rPr>
            </w:pPr>
            <w:r w:rsidRPr="00D27B6B">
              <w:rPr>
                <w:strike/>
              </w:rPr>
              <w:lastRenderedPageBreak/>
              <w:t>55. Індивідуальний план складається за результатами психологічної діагностики у разі, коли отримувач послуг потребує психологічної допомоги, і визначає послуги із психологічної допомоги, які повинні бути надані отримувачу послуг, із зазначенням кількості годин, необхідних для надання кожної послуги. Суб’єкт надання послуг повинен ознайомити отримувача послуг з індивідуальним планом та роз’яснити його зміст.</w:t>
            </w:r>
          </w:p>
          <w:p w14:paraId="24A445A7" w14:textId="77777777" w:rsidR="00DA7A4B" w:rsidRPr="00D27B6B" w:rsidRDefault="00DA7A4B" w:rsidP="00DA7A4B">
            <w:pPr>
              <w:pBdr>
                <w:top w:val="nil"/>
                <w:left w:val="nil"/>
                <w:bottom w:val="nil"/>
                <w:right w:val="nil"/>
                <w:between w:val="nil"/>
              </w:pBdr>
              <w:ind w:firstLine="567"/>
              <w:jc w:val="both"/>
              <w:rPr>
                <w:strike/>
              </w:rPr>
            </w:pPr>
            <w:r w:rsidRPr="00D27B6B">
              <w:rPr>
                <w:strike/>
              </w:rPr>
              <w:t>Індивідуальний план складається відповідно до потреб отримувача послуг з урахуванням протоколів надання йому послуг із психологічної допомоги.</w:t>
            </w:r>
          </w:p>
          <w:p w14:paraId="3E050E96" w14:textId="1DF3FB11" w:rsidR="00DA7A4B" w:rsidRPr="00D27B6B" w:rsidRDefault="00DA7A4B" w:rsidP="00DA7A4B">
            <w:pPr>
              <w:pBdr>
                <w:top w:val="nil"/>
                <w:left w:val="nil"/>
                <w:bottom w:val="nil"/>
                <w:right w:val="nil"/>
                <w:between w:val="nil"/>
              </w:pBdr>
              <w:ind w:firstLine="567"/>
              <w:jc w:val="both"/>
              <w:rPr>
                <w:strike/>
              </w:rPr>
            </w:pPr>
            <w:r w:rsidRPr="00D27B6B">
              <w:rPr>
                <w:strike/>
              </w:rPr>
              <w:t>Індивідуальний план складається в двох примірниках, один з яких залишається в отримувача послуг, а другий - долучається до картки психологічного супроводження.</w:t>
            </w:r>
          </w:p>
        </w:tc>
        <w:tc>
          <w:tcPr>
            <w:tcW w:w="2519" w:type="pct"/>
          </w:tcPr>
          <w:p w14:paraId="63B01267" w14:textId="2BDFAD19" w:rsidR="00DA7A4B" w:rsidRPr="00D27B6B" w:rsidRDefault="00DA7A4B" w:rsidP="00DA7A4B">
            <w:pPr>
              <w:pBdr>
                <w:top w:val="nil"/>
                <w:left w:val="nil"/>
                <w:bottom w:val="nil"/>
                <w:right w:val="nil"/>
                <w:between w:val="nil"/>
              </w:pBdr>
              <w:ind w:firstLine="567"/>
              <w:jc w:val="both"/>
              <w:rPr>
                <w:b/>
                <w:bCs/>
              </w:rPr>
            </w:pPr>
            <w:r w:rsidRPr="00D27B6B">
              <w:rPr>
                <w:b/>
                <w:bCs/>
              </w:rPr>
              <w:t>5</w:t>
            </w:r>
            <w:r w:rsidR="000C68FC">
              <w:rPr>
                <w:b/>
                <w:bCs/>
              </w:rPr>
              <w:t>4</w:t>
            </w:r>
            <w:r w:rsidRPr="00D27B6B">
              <w:rPr>
                <w:b/>
                <w:bCs/>
              </w:rPr>
              <w:t>.</w:t>
            </w:r>
            <w:r>
              <w:rPr>
                <w:b/>
                <w:bCs/>
              </w:rPr>
              <w:t xml:space="preserve"> </w:t>
            </w:r>
            <w:r w:rsidRPr="00D27B6B">
              <w:rPr>
                <w:b/>
                <w:bCs/>
              </w:rPr>
              <w:t>Основними завданнями проведення моніторингу є:</w:t>
            </w:r>
          </w:p>
          <w:p w14:paraId="0180DA56" w14:textId="77777777" w:rsidR="00EF346D" w:rsidRPr="00EF346D" w:rsidRDefault="00EF346D" w:rsidP="00EF346D">
            <w:pPr>
              <w:pBdr>
                <w:top w:val="nil"/>
                <w:left w:val="nil"/>
                <w:bottom w:val="nil"/>
                <w:right w:val="nil"/>
                <w:between w:val="nil"/>
              </w:pBdr>
              <w:ind w:firstLine="567"/>
              <w:jc w:val="both"/>
              <w:rPr>
                <w:b/>
                <w:bCs/>
              </w:rPr>
            </w:pPr>
            <w:r w:rsidRPr="00EF346D">
              <w:rPr>
                <w:b/>
                <w:bCs/>
              </w:rPr>
              <w:t>визначення орієнтовної кількості осіб в адміністративно-територіальній одиниці, які потребують послуг у сфері психічного здоров’я;</w:t>
            </w:r>
          </w:p>
          <w:p w14:paraId="4744CA37" w14:textId="77777777" w:rsidR="00EF346D" w:rsidRPr="00EF346D" w:rsidRDefault="00EF346D" w:rsidP="00EF346D">
            <w:pPr>
              <w:pBdr>
                <w:top w:val="nil"/>
                <w:left w:val="nil"/>
                <w:bottom w:val="nil"/>
                <w:right w:val="nil"/>
                <w:between w:val="nil"/>
              </w:pBdr>
              <w:ind w:firstLine="567"/>
              <w:jc w:val="both"/>
              <w:rPr>
                <w:b/>
                <w:bCs/>
              </w:rPr>
            </w:pPr>
            <w:r w:rsidRPr="00EF346D">
              <w:rPr>
                <w:b/>
                <w:bCs/>
              </w:rPr>
              <w:t>визначення кількості надавачів послуг у сфері психічного здоров’я та їх можливостей в частині забезпечення отримувачів відповідними послугами;</w:t>
            </w:r>
          </w:p>
          <w:p w14:paraId="630D76EB" w14:textId="350E89EE" w:rsidR="00DA7A4B" w:rsidRPr="004F22B6" w:rsidRDefault="00EF346D" w:rsidP="00EF346D">
            <w:pPr>
              <w:pBdr>
                <w:top w:val="nil"/>
                <w:left w:val="nil"/>
                <w:bottom w:val="nil"/>
                <w:right w:val="nil"/>
                <w:between w:val="nil"/>
              </w:pBdr>
              <w:ind w:firstLine="567"/>
              <w:jc w:val="both"/>
              <w:rPr>
                <w:b/>
                <w:bCs/>
              </w:rPr>
            </w:pPr>
            <w:r w:rsidRPr="00EF346D">
              <w:rPr>
                <w:b/>
                <w:bCs/>
              </w:rPr>
              <w:t>підготовка звітів про обсяги надання послуг у сфері психічного здоров’я</w:t>
            </w:r>
            <w:r w:rsidR="00E94D89" w:rsidRPr="00E94D89">
              <w:rPr>
                <w:b/>
                <w:bCs/>
              </w:rPr>
              <w:t>.</w:t>
            </w:r>
          </w:p>
        </w:tc>
      </w:tr>
      <w:tr w:rsidR="00DA7A4B" w:rsidRPr="008E6B03" w14:paraId="7E4E947E" w14:textId="77777777" w:rsidTr="00CA261B">
        <w:tc>
          <w:tcPr>
            <w:tcW w:w="2481" w:type="pct"/>
          </w:tcPr>
          <w:p w14:paraId="2D90E62C" w14:textId="77777777" w:rsidR="00DA7A4B" w:rsidRPr="00D27B6B" w:rsidRDefault="00DA7A4B" w:rsidP="00DA7A4B">
            <w:pPr>
              <w:pBdr>
                <w:top w:val="nil"/>
                <w:left w:val="nil"/>
                <w:bottom w:val="nil"/>
                <w:right w:val="nil"/>
                <w:between w:val="nil"/>
              </w:pBdr>
              <w:ind w:firstLine="567"/>
              <w:jc w:val="both"/>
              <w:rPr>
                <w:strike/>
              </w:rPr>
            </w:pPr>
            <w:r w:rsidRPr="00D27B6B">
              <w:rPr>
                <w:strike/>
              </w:rPr>
              <w:lastRenderedPageBreak/>
              <w:t>56. Картка психологічного супроводження містить інформацію про результати психодіагностичних обстежень отримувача послуг та всі психологічні послуги, які йому надані.</w:t>
            </w:r>
          </w:p>
          <w:p w14:paraId="2EC8D0FF" w14:textId="77777777" w:rsidR="00DA7A4B" w:rsidRPr="00D27B6B" w:rsidRDefault="00DA7A4B" w:rsidP="00DA7A4B">
            <w:pPr>
              <w:pBdr>
                <w:top w:val="nil"/>
                <w:left w:val="nil"/>
                <w:bottom w:val="nil"/>
                <w:right w:val="nil"/>
                <w:between w:val="nil"/>
              </w:pBdr>
              <w:ind w:firstLine="567"/>
              <w:jc w:val="both"/>
              <w:rPr>
                <w:strike/>
              </w:rPr>
            </w:pPr>
            <w:r w:rsidRPr="00D27B6B">
              <w:rPr>
                <w:strike/>
              </w:rPr>
              <w:t>У разі відмови отримувача послуг від певних або всіх видів послуг із психологічної допомоги суб’єкт надання послуг робить відповідні відмітки в індивідуальному плані та картці психологічного супроводження.</w:t>
            </w:r>
          </w:p>
          <w:p w14:paraId="3E97B65F" w14:textId="77777777" w:rsidR="00DA7A4B" w:rsidRPr="00D27B6B" w:rsidRDefault="00DA7A4B" w:rsidP="00DA7A4B">
            <w:pPr>
              <w:pBdr>
                <w:top w:val="nil"/>
                <w:left w:val="nil"/>
                <w:bottom w:val="nil"/>
                <w:right w:val="nil"/>
                <w:between w:val="nil"/>
              </w:pBdr>
              <w:ind w:firstLine="567"/>
              <w:jc w:val="both"/>
              <w:rPr>
                <w:strike/>
              </w:rPr>
            </w:pPr>
            <w:r w:rsidRPr="00D27B6B">
              <w:rPr>
                <w:strike/>
              </w:rPr>
              <w:t>Після завершення періоду надання послуг із психологічної допомоги суб’єкт надання послуг складає висновок-прогноз психологічної допомоги, який є складовою частиною картки психологічного супроводження.</w:t>
            </w:r>
          </w:p>
          <w:p w14:paraId="699473A8" w14:textId="77777777" w:rsidR="00DA7A4B" w:rsidRPr="00D27B6B" w:rsidRDefault="00DA7A4B" w:rsidP="00DA7A4B">
            <w:pPr>
              <w:pBdr>
                <w:top w:val="nil"/>
                <w:left w:val="nil"/>
                <w:bottom w:val="nil"/>
                <w:right w:val="nil"/>
                <w:between w:val="nil"/>
              </w:pBdr>
              <w:ind w:firstLine="567"/>
              <w:jc w:val="both"/>
              <w:rPr>
                <w:strike/>
              </w:rPr>
            </w:pPr>
            <w:r w:rsidRPr="00D27B6B">
              <w:rPr>
                <w:strike/>
              </w:rPr>
              <w:t>Висновок-прогноз психологічної допомоги містить інформацію про:</w:t>
            </w:r>
          </w:p>
          <w:p w14:paraId="6E736F54" w14:textId="77777777" w:rsidR="00DA7A4B" w:rsidRPr="00D27B6B" w:rsidRDefault="00DA7A4B" w:rsidP="00DA7A4B">
            <w:pPr>
              <w:pBdr>
                <w:top w:val="nil"/>
                <w:left w:val="nil"/>
                <w:bottom w:val="nil"/>
                <w:right w:val="nil"/>
                <w:between w:val="nil"/>
              </w:pBdr>
              <w:ind w:firstLine="567"/>
              <w:jc w:val="both"/>
              <w:rPr>
                <w:strike/>
              </w:rPr>
            </w:pPr>
            <w:r w:rsidRPr="00D27B6B">
              <w:rPr>
                <w:strike/>
              </w:rPr>
              <w:t>фактично надані психологічні послуги та здійснені заходи, що дає змогу проаналізувати психологічний стан отримувача послуг до і після їх надання;</w:t>
            </w:r>
          </w:p>
          <w:p w14:paraId="7FBDA713" w14:textId="77777777" w:rsidR="00DA7A4B" w:rsidRPr="00D27B6B" w:rsidRDefault="00DA7A4B" w:rsidP="00DA7A4B">
            <w:pPr>
              <w:pBdr>
                <w:top w:val="nil"/>
                <w:left w:val="nil"/>
                <w:bottom w:val="nil"/>
                <w:right w:val="nil"/>
                <w:between w:val="nil"/>
              </w:pBdr>
              <w:ind w:firstLine="567"/>
              <w:jc w:val="both"/>
              <w:rPr>
                <w:strike/>
              </w:rPr>
            </w:pPr>
            <w:r w:rsidRPr="00D27B6B">
              <w:rPr>
                <w:strike/>
              </w:rPr>
              <w:t>необхідність або доцільність продовження строку надання послуг із психологічної допомоги отримувачу послуг із зазначенням видів таких послуг, яких отримувач послуг потребуватиме надалі;</w:t>
            </w:r>
          </w:p>
          <w:p w14:paraId="314A8801" w14:textId="77777777" w:rsidR="00DA7A4B" w:rsidRPr="00D27B6B" w:rsidRDefault="00DA7A4B" w:rsidP="00DA7A4B">
            <w:pPr>
              <w:pBdr>
                <w:top w:val="nil"/>
                <w:left w:val="nil"/>
                <w:bottom w:val="nil"/>
                <w:right w:val="nil"/>
                <w:between w:val="nil"/>
              </w:pBdr>
              <w:ind w:firstLine="567"/>
              <w:jc w:val="both"/>
              <w:rPr>
                <w:strike/>
              </w:rPr>
            </w:pPr>
            <w:r w:rsidRPr="00D27B6B">
              <w:rPr>
                <w:strike/>
              </w:rPr>
              <w:t>направлення до лікаря або закладу охорони здоров’я;</w:t>
            </w:r>
          </w:p>
          <w:p w14:paraId="0E5B88D5" w14:textId="77777777" w:rsidR="00DA7A4B" w:rsidRPr="00D27B6B" w:rsidRDefault="00DA7A4B" w:rsidP="00DA7A4B">
            <w:pPr>
              <w:pBdr>
                <w:top w:val="nil"/>
                <w:left w:val="nil"/>
                <w:bottom w:val="nil"/>
                <w:right w:val="nil"/>
                <w:between w:val="nil"/>
              </w:pBdr>
              <w:ind w:firstLine="567"/>
              <w:jc w:val="both"/>
              <w:rPr>
                <w:strike/>
              </w:rPr>
            </w:pPr>
            <w:r w:rsidRPr="00D27B6B">
              <w:rPr>
                <w:strike/>
              </w:rPr>
              <w:t>відмову отримувача послуг від отримання послуг із психологічної допомоги;</w:t>
            </w:r>
          </w:p>
          <w:p w14:paraId="6E2D8DEC" w14:textId="77777777" w:rsidR="00DA7A4B" w:rsidRPr="00D27B6B" w:rsidRDefault="00DA7A4B" w:rsidP="00DA7A4B">
            <w:pPr>
              <w:pBdr>
                <w:top w:val="nil"/>
                <w:left w:val="nil"/>
                <w:bottom w:val="nil"/>
                <w:right w:val="nil"/>
                <w:between w:val="nil"/>
              </w:pBdr>
              <w:ind w:firstLine="567"/>
              <w:jc w:val="both"/>
              <w:rPr>
                <w:strike/>
              </w:rPr>
            </w:pPr>
            <w:r w:rsidRPr="00D27B6B">
              <w:rPr>
                <w:strike/>
              </w:rPr>
              <w:t>направлення отримувача послуг до іншого суб’єкта надання послуг та підставу для такого направлення;</w:t>
            </w:r>
          </w:p>
          <w:p w14:paraId="7D7BFD61" w14:textId="77777777" w:rsidR="00DA7A4B" w:rsidRPr="00D27B6B" w:rsidRDefault="00DA7A4B" w:rsidP="00DA7A4B">
            <w:pPr>
              <w:pBdr>
                <w:top w:val="nil"/>
                <w:left w:val="nil"/>
                <w:bottom w:val="nil"/>
                <w:right w:val="nil"/>
                <w:between w:val="nil"/>
              </w:pBdr>
              <w:ind w:firstLine="567"/>
              <w:jc w:val="both"/>
              <w:rPr>
                <w:strike/>
              </w:rPr>
            </w:pPr>
            <w:r w:rsidRPr="00D27B6B">
              <w:rPr>
                <w:strike/>
              </w:rPr>
              <w:lastRenderedPageBreak/>
              <w:t>рекомендації щодо застосування в повсякденному житті навичок, отриманих у процесі психологічної допомоги.</w:t>
            </w:r>
          </w:p>
          <w:p w14:paraId="2ABDA716" w14:textId="5D384F24" w:rsidR="00DA7A4B" w:rsidRPr="00D27B6B" w:rsidRDefault="00DA7A4B" w:rsidP="00DA7A4B">
            <w:pPr>
              <w:pBdr>
                <w:top w:val="nil"/>
                <w:left w:val="nil"/>
                <w:bottom w:val="nil"/>
                <w:right w:val="nil"/>
                <w:between w:val="nil"/>
              </w:pBdr>
              <w:ind w:firstLine="567"/>
              <w:jc w:val="both"/>
              <w:rPr>
                <w:strike/>
              </w:rPr>
            </w:pPr>
            <w:r w:rsidRPr="00D27B6B">
              <w:rPr>
                <w:strike/>
              </w:rPr>
              <w:t>Картка психологічного супроводження отримувача послуг є документом, що містить конфіденційну інформацію. Суб’єкт надання послуг відповідає за збереження відомостей, зокрема персональних даних, що містяться у картці психологічного супроводження, та несе відповідальність за її незаконне поширення згідно із законом.</w:t>
            </w:r>
          </w:p>
        </w:tc>
        <w:tc>
          <w:tcPr>
            <w:tcW w:w="2519" w:type="pct"/>
          </w:tcPr>
          <w:p w14:paraId="48BFB9FA" w14:textId="2C076DE2" w:rsidR="00DA7A4B" w:rsidRPr="004F22B6" w:rsidRDefault="00DA7A4B" w:rsidP="00DA7A4B">
            <w:pPr>
              <w:pBdr>
                <w:top w:val="nil"/>
                <w:left w:val="nil"/>
                <w:bottom w:val="nil"/>
                <w:right w:val="nil"/>
                <w:between w:val="nil"/>
              </w:pBdr>
              <w:ind w:firstLine="567"/>
              <w:jc w:val="both"/>
              <w:rPr>
                <w:b/>
                <w:bCs/>
              </w:rPr>
            </w:pPr>
            <w:r w:rsidRPr="00D27B6B">
              <w:rPr>
                <w:b/>
                <w:bCs/>
              </w:rPr>
              <w:lastRenderedPageBreak/>
              <w:t>5</w:t>
            </w:r>
            <w:r w:rsidR="000C68FC">
              <w:rPr>
                <w:b/>
                <w:bCs/>
              </w:rPr>
              <w:t>5</w:t>
            </w:r>
            <w:r w:rsidRPr="00D27B6B">
              <w:rPr>
                <w:b/>
                <w:bCs/>
              </w:rPr>
              <w:t>.</w:t>
            </w:r>
            <w:r>
              <w:rPr>
                <w:b/>
                <w:bCs/>
              </w:rPr>
              <w:t xml:space="preserve"> </w:t>
            </w:r>
            <w:r w:rsidR="00FB2A77" w:rsidRPr="00FB2A77">
              <w:rPr>
                <w:b/>
                <w:bCs/>
              </w:rPr>
              <w:t xml:space="preserve">Інформація </w:t>
            </w:r>
            <w:r w:rsidR="00404CC0" w:rsidRPr="00404CC0">
              <w:rPr>
                <w:b/>
                <w:bCs/>
              </w:rPr>
              <w:t>про результати моніторингу використовується при плануванні роботи з розвитку системи надання послуг у сфері психічного здоров’я, розробленні пропозицій щодо формування державної політики у сфері надання послуг у сфері психічного здоров’я та розміщується на офіційних вебсайтах структурних підрозділів з питань ветеранської політики обласних, Київської міської, районних, районних у мм. Києві та Севастополі держадміністрацій (військових адміністрацій) та Мінветеранів не пізніше ніж протягом п’яти днів після завершення проведення такого моніторингу</w:t>
            </w:r>
            <w:r w:rsidRPr="00D27B6B">
              <w:rPr>
                <w:b/>
                <w:bCs/>
              </w:rPr>
              <w:t>.</w:t>
            </w:r>
          </w:p>
        </w:tc>
      </w:tr>
      <w:tr w:rsidR="00DA7A4B" w:rsidRPr="008E6B03" w14:paraId="372B8DF0" w14:textId="77777777" w:rsidTr="00CA261B">
        <w:tc>
          <w:tcPr>
            <w:tcW w:w="2481" w:type="pct"/>
          </w:tcPr>
          <w:p w14:paraId="06B93029" w14:textId="77777777" w:rsidR="00DA7A4B" w:rsidRPr="00D27B6B" w:rsidRDefault="00DA7A4B" w:rsidP="00DA7A4B">
            <w:pPr>
              <w:pBdr>
                <w:top w:val="nil"/>
                <w:left w:val="nil"/>
                <w:bottom w:val="nil"/>
                <w:right w:val="nil"/>
                <w:between w:val="nil"/>
              </w:pBdr>
              <w:ind w:firstLine="567"/>
              <w:jc w:val="both"/>
              <w:rPr>
                <w:strike/>
              </w:rPr>
            </w:pPr>
            <w:r w:rsidRPr="00D27B6B">
              <w:rPr>
                <w:strike/>
              </w:rPr>
              <w:t>57. Акт наданих послуг складається для звітування про фактично надані послуги із психологічної допомоги та здійснені заходи, визначені індивідуальним планом, і засвідчується підписами суб’єкта надання послуг та замовника послуг.</w:t>
            </w:r>
          </w:p>
          <w:p w14:paraId="0AAC8F47" w14:textId="77777777" w:rsidR="00DA7A4B" w:rsidRPr="00D27B6B" w:rsidRDefault="00DA7A4B" w:rsidP="00DA7A4B">
            <w:pPr>
              <w:pBdr>
                <w:top w:val="nil"/>
                <w:left w:val="nil"/>
                <w:bottom w:val="nil"/>
                <w:right w:val="nil"/>
                <w:between w:val="nil"/>
              </w:pBdr>
              <w:ind w:firstLine="567"/>
              <w:jc w:val="both"/>
              <w:rPr>
                <w:strike/>
              </w:rPr>
            </w:pPr>
            <w:r w:rsidRPr="00D27B6B">
              <w:rPr>
                <w:strike/>
              </w:rPr>
              <w:t>Відповідальність за достовірність даних, зазначених в акті наданих послуг, несе суб’єкт надання послуг.</w:t>
            </w:r>
          </w:p>
          <w:p w14:paraId="4972E80C" w14:textId="608E161E" w:rsidR="00DA7A4B" w:rsidRPr="00D27B6B" w:rsidRDefault="00DA7A4B" w:rsidP="00DA7A4B">
            <w:pPr>
              <w:pBdr>
                <w:top w:val="nil"/>
                <w:left w:val="nil"/>
                <w:bottom w:val="nil"/>
                <w:right w:val="nil"/>
                <w:between w:val="nil"/>
              </w:pBdr>
              <w:ind w:firstLine="567"/>
              <w:jc w:val="both"/>
              <w:rPr>
                <w:strike/>
              </w:rPr>
            </w:pPr>
            <w:r w:rsidRPr="00D27B6B">
              <w:rPr>
                <w:strike/>
              </w:rPr>
              <w:t>Якщо послуги із психологічної допомоги надаються відповідно до договору, акт наданих послуг є складовою частиною звіту про надані послуги та є підставою для проведення замовником послуг розрахунків із суб’єктом надання послуг.</w:t>
            </w:r>
          </w:p>
        </w:tc>
        <w:tc>
          <w:tcPr>
            <w:tcW w:w="2519" w:type="pct"/>
          </w:tcPr>
          <w:p w14:paraId="530A00AE" w14:textId="5E8EFA2A" w:rsidR="00DA7A4B" w:rsidRPr="00D27B6B" w:rsidRDefault="00DA7A4B" w:rsidP="00DA7A4B">
            <w:pPr>
              <w:pBdr>
                <w:top w:val="nil"/>
                <w:left w:val="nil"/>
                <w:bottom w:val="nil"/>
                <w:right w:val="nil"/>
                <w:between w:val="nil"/>
              </w:pBdr>
              <w:ind w:firstLine="567"/>
              <w:jc w:val="both"/>
              <w:rPr>
                <w:b/>
                <w:bCs/>
              </w:rPr>
            </w:pPr>
            <w:r w:rsidRPr="00D27B6B">
              <w:rPr>
                <w:b/>
                <w:bCs/>
              </w:rPr>
              <w:t>5</w:t>
            </w:r>
            <w:r w:rsidR="000C68FC">
              <w:rPr>
                <w:b/>
                <w:bCs/>
              </w:rPr>
              <w:t>6</w:t>
            </w:r>
            <w:r w:rsidRPr="00D27B6B">
              <w:rPr>
                <w:b/>
                <w:bCs/>
              </w:rPr>
              <w:t>.</w:t>
            </w:r>
            <w:r>
              <w:rPr>
                <w:b/>
                <w:bCs/>
              </w:rPr>
              <w:t xml:space="preserve"> </w:t>
            </w:r>
            <w:r w:rsidRPr="00D27B6B">
              <w:rPr>
                <w:b/>
                <w:bCs/>
              </w:rPr>
              <w:t>Оцінка надавачів послуг може проводитись Мінветеранів із залученням (за згодою) провідних фахівців у галузі надання послуг у сфері психічного здоров’я, представників органів виконавчої влади, органів місцевого самоврядування, структурних підрозділів з питань ветеранської політики обласних, Київської міської, районних, районних у мм. Києві та Севастополі держадміністрацій (військових адміністрацій) та громадських об’єднань, тому числі із залученням незалежних експертів у сфері психічного здоров’я.</w:t>
            </w:r>
          </w:p>
          <w:p w14:paraId="583CFFBB" w14:textId="25B82220" w:rsidR="00DA7A4B" w:rsidRPr="00D27B6B" w:rsidRDefault="00DA7A4B" w:rsidP="00DA7A4B">
            <w:pPr>
              <w:pBdr>
                <w:top w:val="nil"/>
                <w:left w:val="nil"/>
                <w:bottom w:val="nil"/>
                <w:right w:val="nil"/>
                <w:between w:val="nil"/>
              </w:pBdr>
              <w:ind w:firstLine="567"/>
              <w:jc w:val="both"/>
              <w:rPr>
                <w:b/>
                <w:bCs/>
              </w:rPr>
            </w:pPr>
            <w:r w:rsidRPr="00D27B6B">
              <w:rPr>
                <w:b/>
                <w:bCs/>
              </w:rPr>
              <w:t xml:space="preserve">Оцінка </w:t>
            </w:r>
            <w:r w:rsidR="00237B4E" w:rsidRPr="00237B4E">
              <w:rPr>
                <w:b/>
                <w:bCs/>
              </w:rPr>
              <w:t xml:space="preserve">здійснюється шляхом проведення комплексу заходів, спрямованих на визначення рівня надання послуг у сфері психічного здоров’я та на відповідність цим Порядку та умовам, на підставі інформації, отриманої Мінветеранів щодо факту неналежного надання послуг у сфері психічного здоров’я, зокрема порушення умов договору або </w:t>
            </w:r>
            <w:r w:rsidR="00237B4E" w:rsidRPr="00237B4E">
              <w:rPr>
                <w:b/>
                <w:bCs/>
              </w:rPr>
              <w:lastRenderedPageBreak/>
              <w:t>надання надавачем послуг недостовірної інформації про надані послуги</w:t>
            </w:r>
            <w:r w:rsidRPr="00D27B6B">
              <w:rPr>
                <w:b/>
                <w:bCs/>
              </w:rPr>
              <w:t>.</w:t>
            </w:r>
          </w:p>
        </w:tc>
      </w:tr>
      <w:tr w:rsidR="00F43D67" w:rsidRPr="008E6B03" w14:paraId="30C65F5F" w14:textId="77777777" w:rsidTr="00CA261B">
        <w:tc>
          <w:tcPr>
            <w:tcW w:w="2481" w:type="pct"/>
          </w:tcPr>
          <w:p w14:paraId="64CE27AD" w14:textId="5EE99B7F"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58. Звіт про надані послуги складається щомісяця і містить інформацію за звітний період про загальний обсяг наданих послуг із психологічної допомоги за видами та рівнями надання психологічної допомоги.</w:t>
            </w:r>
          </w:p>
        </w:tc>
        <w:tc>
          <w:tcPr>
            <w:tcW w:w="2519" w:type="pct"/>
          </w:tcPr>
          <w:p w14:paraId="7EFF7DC9" w14:textId="5DED57B4" w:rsidR="007B0E39" w:rsidRPr="007B0E39" w:rsidRDefault="00DA7A4B" w:rsidP="007B0E39">
            <w:pPr>
              <w:pBdr>
                <w:top w:val="nil"/>
                <w:left w:val="nil"/>
                <w:bottom w:val="nil"/>
                <w:right w:val="nil"/>
                <w:between w:val="nil"/>
              </w:pBdr>
              <w:ind w:firstLine="567"/>
              <w:jc w:val="both"/>
              <w:rPr>
                <w:b/>
                <w:bCs/>
              </w:rPr>
            </w:pPr>
            <w:r w:rsidRPr="00D27B6B">
              <w:rPr>
                <w:b/>
                <w:bCs/>
              </w:rPr>
              <w:t>5</w:t>
            </w:r>
            <w:r w:rsidR="000C68FC">
              <w:rPr>
                <w:b/>
                <w:bCs/>
              </w:rPr>
              <w:t>7</w:t>
            </w:r>
            <w:r w:rsidRPr="00D27B6B">
              <w:rPr>
                <w:b/>
                <w:bCs/>
              </w:rPr>
              <w:t>.</w:t>
            </w:r>
            <w:r>
              <w:rPr>
                <w:b/>
                <w:bCs/>
              </w:rPr>
              <w:t xml:space="preserve"> </w:t>
            </w:r>
            <w:r w:rsidR="007B0E39" w:rsidRPr="007B0E39">
              <w:rPr>
                <w:b/>
                <w:bCs/>
              </w:rPr>
              <w:t>Метою проведення оцінки є отримання об’єктивної інформації щодо стану надання послуг у сфері психічного здоров’я для подальшої організації та проведення заходів щодо:</w:t>
            </w:r>
          </w:p>
          <w:p w14:paraId="2A8996C2" w14:textId="77777777" w:rsidR="007B0E39" w:rsidRPr="007B0E39" w:rsidRDefault="007B0E39" w:rsidP="007B0E39">
            <w:pPr>
              <w:pBdr>
                <w:top w:val="nil"/>
                <w:left w:val="nil"/>
                <w:bottom w:val="nil"/>
                <w:right w:val="nil"/>
                <w:between w:val="nil"/>
              </w:pBdr>
              <w:ind w:firstLine="567"/>
              <w:jc w:val="both"/>
              <w:rPr>
                <w:b/>
                <w:bCs/>
              </w:rPr>
            </w:pPr>
            <w:r w:rsidRPr="007B0E39">
              <w:rPr>
                <w:b/>
                <w:bCs/>
              </w:rPr>
              <w:t>підвищення ефективності діяльності надавачів послуг;</w:t>
            </w:r>
          </w:p>
          <w:p w14:paraId="7B696B5C" w14:textId="77777777" w:rsidR="007B0E39" w:rsidRPr="007B0E39" w:rsidRDefault="007B0E39" w:rsidP="007B0E39">
            <w:pPr>
              <w:pBdr>
                <w:top w:val="nil"/>
                <w:left w:val="nil"/>
                <w:bottom w:val="nil"/>
                <w:right w:val="nil"/>
                <w:between w:val="nil"/>
              </w:pBdr>
              <w:ind w:firstLine="567"/>
              <w:jc w:val="both"/>
              <w:rPr>
                <w:b/>
                <w:bCs/>
              </w:rPr>
            </w:pPr>
            <w:r w:rsidRPr="007B0E39">
              <w:rPr>
                <w:b/>
                <w:bCs/>
              </w:rPr>
              <w:t>підвищення рівня професійної компетенції персоналу надавачів послуг;</w:t>
            </w:r>
          </w:p>
          <w:p w14:paraId="1648B54A" w14:textId="77777777" w:rsidR="007B0E39" w:rsidRPr="007B0E39" w:rsidRDefault="007B0E39" w:rsidP="007B0E39">
            <w:pPr>
              <w:pBdr>
                <w:top w:val="nil"/>
                <w:left w:val="nil"/>
                <w:bottom w:val="nil"/>
                <w:right w:val="nil"/>
                <w:between w:val="nil"/>
              </w:pBdr>
              <w:ind w:firstLine="567"/>
              <w:jc w:val="both"/>
              <w:rPr>
                <w:b/>
                <w:bCs/>
              </w:rPr>
            </w:pPr>
            <w:r w:rsidRPr="007B0E39">
              <w:rPr>
                <w:b/>
                <w:bCs/>
              </w:rPr>
              <w:t>виявлення та обговорення проблем, що гальмують розвиток надання послуг у сфері психічного здоров’я;</w:t>
            </w:r>
          </w:p>
          <w:p w14:paraId="7E5F9DF0" w14:textId="77777777" w:rsidR="007B0E39" w:rsidRPr="007B0E39" w:rsidRDefault="007B0E39" w:rsidP="007B0E39">
            <w:pPr>
              <w:pBdr>
                <w:top w:val="nil"/>
                <w:left w:val="nil"/>
                <w:bottom w:val="nil"/>
                <w:right w:val="nil"/>
                <w:between w:val="nil"/>
              </w:pBdr>
              <w:ind w:firstLine="567"/>
              <w:jc w:val="both"/>
              <w:rPr>
                <w:b/>
                <w:bCs/>
              </w:rPr>
            </w:pPr>
            <w:r w:rsidRPr="007B0E39">
              <w:rPr>
                <w:b/>
                <w:bCs/>
              </w:rPr>
              <w:t>виявлення та виправлення недоліків надання послуг у сфері психічного здоров’я надавачами послуг;</w:t>
            </w:r>
          </w:p>
          <w:p w14:paraId="53D51653" w14:textId="353AFA06" w:rsidR="00F43D67" w:rsidRPr="00D27B6B" w:rsidRDefault="007B0E39" w:rsidP="007B0E39">
            <w:pPr>
              <w:pBdr>
                <w:top w:val="nil"/>
                <w:left w:val="nil"/>
                <w:bottom w:val="nil"/>
                <w:right w:val="nil"/>
                <w:between w:val="nil"/>
              </w:pBdr>
              <w:ind w:firstLine="567"/>
              <w:jc w:val="both"/>
              <w:rPr>
                <w:b/>
                <w:bCs/>
              </w:rPr>
            </w:pPr>
            <w:r w:rsidRPr="007B0E39">
              <w:rPr>
                <w:b/>
                <w:bCs/>
              </w:rPr>
              <w:t>підвищення якості надання послуг у сфері психічного здоров’я.</w:t>
            </w:r>
          </w:p>
        </w:tc>
      </w:tr>
      <w:tr w:rsidR="00F43D67" w:rsidRPr="008E6B03" w14:paraId="4B10AE0A" w14:textId="77777777" w:rsidTr="00CA261B">
        <w:tc>
          <w:tcPr>
            <w:tcW w:w="2481" w:type="pct"/>
          </w:tcPr>
          <w:p w14:paraId="2F5CC3A4" w14:textId="3A2D6D20" w:rsidR="00EE4993" w:rsidRDefault="00EE4993" w:rsidP="00EE4993">
            <w:pPr>
              <w:pBdr>
                <w:top w:val="nil"/>
                <w:left w:val="nil"/>
                <w:bottom w:val="nil"/>
                <w:right w:val="nil"/>
                <w:between w:val="nil"/>
              </w:pBdr>
              <w:jc w:val="center"/>
              <w:rPr>
                <w:strike/>
              </w:rPr>
            </w:pPr>
            <w:r w:rsidRPr="00D27B6B">
              <w:rPr>
                <w:strike/>
              </w:rPr>
              <w:t>Моніторинг стану надання послуг із психологічної допомоги та оцінка їх якості</w:t>
            </w:r>
          </w:p>
          <w:p w14:paraId="75A6D2D2" w14:textId="659749CB" w:rsidR="00F43D67" w:rsidRPr="00D27B6B" w:rsidRDefault="00F43D67" w:rsidP="00F43D67">
            <w:pPr>
              <w:pBdr>
                <w:top w:val="nil"/>
                <w:left w:val="nil"/>
                <w:bottom w:val="nil"/>
                <w:right w:val="nil"/>
                <w:between w:val="nil"/>
              </w:pBdr>
              <w:ind w:firstLine="567"/>
              <w:jc w:val="both"/>
              <w:rPr>
                <w:strike/>
              </w:rPr>
            </w:pPr>
          </w:p>
        </w:tc>
        <w:tc>
          <w:tcPr>
            <w:tcW w:w="2519" w:type="pct"/>
          </w:tcPr>
          <w:p w14:paraId="1BF2C232" w14:textId="07777384" w:rsidR="00F43D67" w:rsidRPr="00D27B6B" w:rsidRDefault="00F43D67" w:rsidP="00F43D67">
            <w:pPr>
              <w:pBdr>
                <w:top w:val="nil"/>
                <w:left w:val="nil"/>
                <w:bottom w:val="nil"/>
                <w:right w:val="nil"/>
                <w:between w:val="nil"/>
              </w:pBdr>
              <w:ind w:firstLine="567"/>
              <w:jc w:val="both"/>
              <w:rPr>
                <w:b/>
                <w:bCs/>
              </w:rPr>
            </w:pPr>
            <w:r>
              <w:rPr>
                <w:b/>
                <w:bCs/>
              </w:rPr>
              <w:t>Назву розділу виключено</w:t>
            </w:r>
          </w:p>
        </w:tc>
      </w:tr>
      <w:tr w:rsidR="00DA7A4B" w:rsidRPr="008E6B03" w14:paraId="7417A8D6" w14:textId="77777777" w:rsidTr="00CA261B">
        <w:tc>
          <w:tcPr>
            <w:tcW w:w="2481" w:type="pct"/>
          </w:tcPr>
          <w:p w14:paraId="654EBC4A" w14:textId="77F6CFAD" w:rsidR="00DA7A4B" w:rsidRPr="00D27B6B" w:rsidRDefault="00DA7A4B" w:rsidP="00DA7A4B">
            <w:pPr>
              <w:pBdr>
                <w:top w:val="nil"/>
                <w:left w:val="nil"/>
                <w:bottom w:val="nil"/>
                <w:right w:val="nil"/>
                <w:between w:val="nil"/>
              </w:pBdr>
              <w:ind w:firstLine="596"/>
              <w:jc w:val="both"/>
              <w:rPr>
                <w:strike/>
              </w:rPr>
            </w:pPr>
            <w:r w:rsidRPr="00D27B6B">
              <w:rPr>
                <w:strike/>
              </w:rPr>
              <w:t>59. Форми індивідуального плану, картки психологічного супроводження та угоди про надання психологічної допомоги затверджуються Мінветеранів.</w:t>
            </w:r>
          </w:p>
        </w:tc>
        <w:tc>
          <w:tcPr>
            <w:tcW w:w="2519" w:type="pct"/>
          </w:tcPr>
          <w:p w14:paraId="77C151AA" w14:textId="225E8FD9" w:rsidR="00DA7A4B" w:rsidRPr="00D27B6B" w:rsidRDefault="00DA7A4B" w:rsidP="00DA7A4B">
            <w:pPr>
              <w:pBdr>
                <w:top w:val="nil"/>
                <w:left w:val="nil"/>
                <w:bottom w:val="nil"/>
                <w:right w:val="nil"/>
                <w:between w:val="nil"/>
              </w:pBdr>
              <w:ind w:firstLine="567"/>
              <w:jc w:val="both"/>
              <w:rPr>
                <w:b/>
                <w:bCs/>
              </w:rPr>
            </w:pPr>
            <w:r>
              <w:rPr>
                <w:b/>
                <w:bCs/>
              </w:rPr>
              <w:t>5</w:t>
            </w:r>
            <w:r w:rsidR="000C68FC">
              <w:rPr>
                <w:b/>
                <w:bCs/>
              </w:rPr>
              <w:t>8</w:t>
            </w:r>
            <w:r w:rsidRPr="00D27B6B">
              <w:rPr>
                <w:b/>
                <w:bCs/>
              </w:rPr>
              <w:t>.</w:t>
            </w:r>
            <w:r>
              <w:rPr>
                <w:b/>
                <w:bCs/>
              </w:rPr>
              <w:t xml:space="preserve"> </w:t>
            </w:r>
            <w:r w:rsidRPr="00D27B6B">
              <w:rPr>
                <w:b/>
                <w:bCs/>
              </w:rPr>
              <w:t>Методами оцінки є:</w:t>
            </w:r>
          </w:p>
          <w:p w14:paraId="4E66EC5B" w14:textId="77777777" w:rsidR="00DA7A4B" w:rsidRPr="00D27B6B" w:rsidRDefault="00DA7A4B" w:rsidP="00DA7A4B">
            <w:pPr>
              <w:pBdr>
                <w:top w:val="nil"/>
                <w:left w:val="nil"/>
                <w:bottom w:val="nil"/>
                <w:right w:val="nil"/>
                <w:between w:val="nil"/>
              </w:pBdr>
              <w:ind w:firstLine="567"/>
              <w:jc w:val="both"/>
              <w:rPr>
                <w:b/>
                <w:bCs/>
              </w:rPr>
            </w:pPr>
            <w:r w:rsidRPr="00D27B6B">
              <w:rPr>
                <w:b/>
                <w:bCs/>
              </w:rPr>
              <w:t>опитування/анкетування отримувачів послуг та/або їх законних представників;</w:t>
            </w:r>
          </w:p>
          <w:p w14:paraId="5D8633CD"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спостереження за процесом надання </w:t>
            </w:r>
            <w:r w:rsidRPr="00551F82">
              <w:rPr>
                <w:b/>
                <w:bCs/>
              </w:rPr>
              <w:t xml:space="preserve">послуг </w:t>
            </w:r>
            <w:r w:rsidRPr="00D27B6B">
              <w:rPr>
                <w:b/>
                <w:bCs/>
              </w:rPr>
              <w:t>у сфері психічного здоров’я;</w:t>
            </w:r>
          </w:p>
          <w:p w14:paraId="007E2A06" w14:textId="77777777" w:rsidR="00DA7A4B" w:rsidRPr="00D27B6B" w:rsidRDefault="00DA7A4B" w:rsidP="00DA7A4B">
            <w:pPr>
              <w:pBdr>
                <w:top w:val="nil"/>
                <w:left w:val="nil"/>
                <w:bottom w:val="nil"/>
                <w:right w:val="nil"/>
                <w:between w:val="nil"/>
              </w:pBdr>
              <w:ind w:firstLine="567"/>
              <w:jc w:val="both"/>
              <w:rPr>
                <w:b/>
                <w:bCs/>
              </w:rPr>
            </w:pPr>
            <w:r w:rsidRPr="00D27B6B">
              <w:rPr>
                <w:b/>
                <w:bCs/>
              </w:rPr>
              <w:t>проведення аналізу результатів психологічної діагностики після надання послуг у сфері психічного здоров’я;</w:t>
            </w:r>
          </w:p>
          <w:p w14:paraId="031EE6E6" w14:textId="77777777" w:rsidR="00DA7A4B" w:rsidRPr="00D27B6B" w:rsidRDefault="00DA7A4B" w:rsidP="00DA7A4B">
            <w:pPr>
              <w:pBdr>
                <w:top w:val="nil"/>
                <w:left w:val="nil"/>
                <w:bottom w:val="nil"/>
                <w:right w:val="nil"/>
                <w:between w:val="nil"/>
              </w:pBdr>
              <w:ind w:firstLine="567"/>
              <w:jc w:val="both"/>
              <w:rPr>
                <w:b/>
                <w:bCs/>
              </w:rPr>
            </w:pPr>
            <w:r w:rsidRPr="00D27B6B">
              <w:rPr>
                <w:b/>
                <w:bCs/>
              </w:rPr>
              <w:t>проведення бесіди/співбесіди з персоналом надавача послуг</w:t>
            </w:r>
            <w:r w:rsidRPr="00784570">
              <w:rPr>
                <w:b/>
                <w:bCs/>
              </w:rPr>
              <w:t xml:space="preserve"> у сфері психічного здоров’я</w:t>
            </w:r>
            <w:r w:rsidRPr="00D27B6B">
              <w:rPr>
                <w:b/>
                <w:bCs/>
              </w:rPr>
              <w:t>;</w:t>
            </w:r>
          </w:p>
          <w:p w14:paraId="538CBA4E" w14:textId="77777777" w:rsidR="00DA7A4B" w:rsidRPr="00D27B6B" w:rsidRDefault="00DA7A4B" w:rsidP="00DA7A4B">
            <w:pPr>
              <w:pBdr>
                <w:top w:val="nil"/>
                <w:left w:val="nil"/>
                <w:bottom w:val="nil"/>
                <w:right w:val="nil"/>
                <w:between w:val="nil"/>
              </w:pBdr>
              <w:ind w:firstLine="567"/>
              <w:jc w:val="both"/>
              <w:rPr>
                <w:b/>
                <w:bCs/>
              </w:rPr>
            </w:pPr>
            <w:r w:rsidRPr="00D27B6B">
              <w:rPr>
                <w:b/>
                <w:bCs/>
              </w:rPr>
              <w:lastRenderedPageBreak/>
              <w:t>вивчення документації надавача послуг, що стосується надання послуг у сфері психічного здоров’я, іншої документації, зокрема звернень отримувачів послуг.</w:t>
            </w:r>
          </w:p>
          <w:p w14:paraId="189A5766" w14:textId="58D422E1" w:rsidR="00DA7A4B" w:rsidRPr="00D27B6B" w:rsidRDefault="00DA7A4B" w:rsidP="00DA7A4B">
            <w:pPr>
              <w:pBdr>
                <w:top w:val="nil"/>
                <w:left w:val="nil"/>
                <w:bottom w:val="nil"/>
                <w:right w:val="nil"/>
                <w:between w:val="nil"/>
              </w:pBdr>
              <w:ind w:firstLine="567"/>
              <w:jc w:val="both"/>
              <w:rPr>
                <w:b/>
                <w:bCs/>
              </w:rPr>
            </w:pPr>
            <w:r w:rsidRPr="00D27B6B">
              <w:rPr>
                <w:b/>
                <w:bCs/>
              </w:rPr>
              <w:t>За результатами оцінки Мінветеранів може прийняти рішення про виключення надавача послуг із Реєстру.</w:t>
            </w:r>
          </w:p>
        </w:tc>
      </w:tr>
      <w:tr w:rsidR="00DA7A4B" w:rsidRPr="008E6B03" w14:paraId="087DCD81" w14:textId="77777777" w:rsidTr="00CA261B">
        <w:tc>
          <w:tcPr>
            <w:tcW w:w="2481" w:type="pct"/>
          </w:tcPr>
          <w:p w14:paraId="1EB7716E" w14:textId="77777777" w:rsidR="00DA7A4B" w:rsidRPr="00D27B6B" w:rsidRDefault="00DA7A4B" w:rsidP="00DA7A4B">
            <w:pPr>
              <w:pBdr>
                <w:top w:val="nil"/>
                <w:left w:val="nil"/>
                <w:bottom w:val="nil"/>
                <w:right w:val="nil"/>
                <w:between w:val="nil"/>
              </w:pBdr>
              <w:ind w:firstLine="567"/>
              <w:jc w:val="both"/>
              <w:rPr>
                <w:strike/>
              </w:rPr>
            </w:pPr>
            <w:r w:rsidRPr="00D27B6B">
              <w:rPr>
                <w:strike/>
              </w:rPr>
              <w:lastRenderedPageBreak/>
              <w:t>60. Моніторинг стану надання послуг із психологічної допомоги (далі - моніторинг) та оцінка якості надання послуг із психологічної допомоги (далі - оцінка) проводяться Мінветеранів з метою:</w:t>
            </w:r>
          </w:p>
          <w:p w14:paraId="269655CF" w14:textId="77777777" w:rsidR="00DA7A4B" w:rsidRPr="00D27B6B" w:rsidRDefault="00DA7A4B" w:rsidP="00DA7A4B">
            <w:pPr>
              <w:pBdr>
                <w:top w:val="nil"/>
                <w:left w:val="nil"/>
                <w:bottom w:val="nil"/>
                <w:right w:val="nil"/>
                <w:between w:val="nil"/>
              </w:pBdr>
              <w:ind w:firstLine="567"/>
              <w:jc w:val="both"/>
              <w:rPr>
                <w:strike/>
              </w:rPr>
            </w:pPr>
            <w:r w:rsidRPr="00D27B6B">
              <w:rPr>
                <w:strike/>
              </w:rPr>
              <w:t>визначення відповідності наданих послуг із психологічної допомоги цим Порядку та умовам та потребам отримувачів послуг;</w:t>
            </w:r>
          </w:p>
          <w:p w14:paraId="2C86C37C" w14:textId="77777777" w:rsidR="00DA7A4B" w:rsidRPr="00D27B6B" w:rsidRDefault="00DA7A4B" w:rsidP="00DA7A4B">
            <w:pPr>
              <w:pBdr>
                <w:top w:val="nil"/>
                <w:left w:val="nil"/>
                <w:bottom w:val="nil"/>
                <w:right w:val="nil"/>
                <w:between w:val="nil"/>
              </w:pBdr>
              <w:ind w:firstLine="567"/>
              <w:jc w:val="both"/>
              <w:rPr>
                <w:strike/>
              </w:rPr>
            </w:pPr>
            <w:r w:rsidRPr="00D27B6B">
              <w:rPr>
                <w:strike/>
              </w:rPr>
              <w:t>забезпечення надання отримувачам послуг якісних послуг із психологічної допомоги;</w:t>
            </w:r>
          </w:p>
          <w:p w14:paraId="0ED0FCDE" w14:textId="77777777" w:rsidR="00DA7A4B" w:rsidRPr="00D27B6B" w:rsidRDefault="00DA7A4B" w:rsidP="00DA7A4B">
            <w:pPr>
              <w:pBdr>
                <w:top w:val="nil"/>
                <w:left w:val="nil"/>
                <w:bottom w:val="nil"/>
                <w:right w:val="nil"/>
                <w:between w:val="nil"/>
              </w:pBdr>
              <w:ind w:firstLine="567"/>
              <w:jc w:val="both"/>
              <w:rPr>
                <w:strike/>
              </w:rPr>
            </w:pPr>
            <w:r w:rsidRPr="00D27B6B">
              <w:rPr>
                <w:strike/>
              </w:rPr>
              <w:t>підвищення ефективності роботи з організації та надання послуг із психологічної допомоги;</w:t>
            </w:r>
          </w:p>
          <w:p w14:paraId="47FCAFF7" w14:textId="3DEA4EF8" w:rsidR="00DA7A4B" w:rsidRPr="00D27B6B" w:rsidRDefault="00DA7A4B" w:rsidP="00DA7A4B">
            <w:pPr>
              <w:pBdr>
                <w:top w:val="nil"/>
                <w:left w:val="nil"/>
                <w:bottom w:val="nil"/>
                <w:right w:val="nil"/>
                <w:between w:val="nil"/>
              </w:pBdr>
              <w:ind w:firstLine="567"/>
              <w:jc w:val="both"/>
              <w:rPr>
                <w:strike/>
              </w:rPr>
            </w:pPr>
            <w:r w:rsidRPr="00D27B6B">
              <w:rPr>
                <w:strike/>
              </w:rPr>
              <w:t>планування подальшої роботи з розвитку системи надання послуг із психологічної допомоги.</w:t>
            </w:r>
          </w:p>
        </w:tc>
        <w:tc>
          <w:tcPr>
            <w:tcW w:w="2519" w:type="pct"/>
          </w:tcPr>
          <w:p w14:paraId="1DEBE210" w14:textId="7C9EEEFF" w:rsidR="00DA7A4B" w:rsidRPr="00D27B6B" w:rsidRDefault="000C68FC" w:rsidP="00DA7A4B">
            <w:pPr>
              <w:pBdr>
                <w:top w:val="nil"/>
                <w:left w:val="nil"/>
                <w:bottom w:val="nil"/>
                <w:right w:val="nil"/>
                <w:between w:val="nil"/>
              </w:pBdr>
              <w:ind w:firstLine="567"/>
              <w:jc w:val="both"/>
              <w:rPr>
                <w:b/>
                <w:bCs/>
              </w:rPr>
            </w:pPr>
            <w:r>
              <w:rPr>
                <w:b/>
                <w:bCs/>
              </w:rPr>
              <w:t>59</w:t>
            </w:r>
            <w:r w:rsidR="00DA7A4B" w:rsidRPr="00D27B6B">
              <w:rPr>
                <w:b/>
                <w:bCs/>
              </w:rPr>
              <w:t>.</w:t>
            </w:r>
            <w:r w:rsidR="00DA7A4B">
              <w:rPr>
                <w:b/>
                <w:bCs/>
              </w:rPr>
              <w:t xml:space="preserve"> </w:t>
            </w:r>
            <w:r w:rsidR="00DA7A4B" w:rsidRPr="00D27B6B">
              <w:rPr>
                <w:b/>
                <w:bCs/>
              </w:rPr>
              <w:t>Звіт за результатами оцінки, який повинен містити інформацію про досягнення та у разі потреби рекомендації для покращення якості наданих послуг або покращення організації роботи надавача послуг, передається такому надавачу послуг.</w:t>
            </w:r>
          </w:p>
          <w:p w14:paraId="43F77CDC" w14:textId="7D4C3323" w:rsidR="00DA7A4B" w:rsidRPr="00D27B6B" w:rsidRDefault="00DA7A4B" w:rsidP="00DA7A4B">
            <w:pPr>
              <w:pBdr>
                <w:top w:val="nil"/>
                <w:left w:val="nil"/>
                <w:bottom w:val="nil"/>
                <w:right w:val="nil"/>
                <w:between w:val="nil"/>
              </w:pBdr>
              <w:ind w:firstLine="567"/>
              <w:jc w:val="both"/>
              <w:rPr>
                <w:b/>
                <w:bCs/>
              </w:rPr>
            </w:pPr>
            <w:r w:rsidRPr="00D27B6B">
              <w:rPr>
                <w:b/>
                <w:bCs/>
              </w:rPr>
              <w:t>Зведений звіт про якість послуг у сфері психічного здоров’я, що надаються надавачами послуг, оприлюднюється (у разі проведення оцінки) щороку на офіційному вебсайті Мінветеранів.</w:t>
            </w:r>
          </w:p>
        </w:tc>
      </w:tr>
      <w:tr w:rsidR="00DA7A4B" w:rsidRPr="008E6B03" w14:paraId="0798BFFD" w14:textId="77777777" w:rsidTr="00CA261B">
        <w:tc>
          <w:tcPr>
            <w:tcW w:w="2481" w:type="pct"/>
          </w:tcPr>
          <w:p w14:paraId="27545D25" w14:textId="77777777" w:rsidR="00DA7A4B" w:rsidRPr="00D27B6B" w:rsidRDefault="00DA7A4B" w:rsidP="00DA7A4B">
            <w:pPr>
              <w:pBdr>
                <w:top w:val="nil"/>
                <w:left w:val="nil"/>
                <w:bottom w:val="nil"/>
                <w:right w:val="nil"/>
                <w:between w:val="nil"/>
              </w:pBdr>
              <w:ind w:firstLine="567"/>
              <w:jc w:val="both"/>
              <w:rPr>
                <w:strike/>
              </w:rPr>
            </w:pPr>
            <w:r w:rsidRPr="00D27B6B">
              <w:rPr>
                <w:strike/>
              </w:rPr>
              <w:t>61. Проведення моніторингу та оцінки сприяє:</w:t>
            </w:r>
          </w:p>
          <w:p w14:paraId="37AD5D36" w14:textId="77777777" w:rsidR="00DA7A4B" w:rsidRPr="00D27B6B" w:rsidRDefault="00DA7A4B" w:rsidP="00DA7A4B">
            <w:pPr>
              <w:pBdr>
                <w:top w:val="nil"/>
                <w:left w:val="nil"/>
                <w:bottom w:val="nil"/>
                <w:right w:val="nil"/>
                <w:between w:val="nil"/>
              </w:pBdr>
              <w:ind w:firstLine="567"/>
              <w:jc w:val="both"/>
              <w:rPr>
                <w:strike/>
              </w:rPr>
            </w:pPr>
            <w:r w:rsidRPr="00D27B6B">
              <w:rPr>
                <w:strike/>
              </w:rPr>
              <w:t>координації діяльності суб’єктів надання послуг;</w:t>
            </w:r>
          </w:p>
          <w:p w14:paraId="75EBEC68" w14:textId="2210D12A" w:rsidR="00DA7A4B" w:rsidRPr="00D27B6B" w:rsidRDefault="00DA7A4B" w:rsidP="00DA7A4B">
            <w:pPr>
              <w:pBdr>
                <w:top w:val="nil"/>
                <w:left w:val="nil"/>
                <w:bottom w:val="nil"/>
                <w:right w:val="nil"/>
                <w:between w:val="nil"/>
              </w:pBdr>
              <w:ind w:firstLine="567"/>
              <w:jc w:val="both"/>
              <w:rPr>
                <w:strike/>
              </w:rPr>
            </w:pPr>
            <w:r w:rsidRPr="00D27B6B">
              <w:rPr>
                <w:strike/>
              </w:rPr>
              <w:t>отриманню інформації про діяльність суб’єктів надання послуг, їх методи роботи, кількість та кваліфікацію залучених фахівців.</w:t>
            </w:r>
          </w:p>
        </w:tc>
        <w:tc>
          <w:tcPr>
            <w:tcW w:w="2519" w:type="pct"/>
          </w:tcPr>
          <w:p w14:paraId="76D940D2" w14:textId="57D75F70" w:rsidR="00DA7A4B" w:rsidRPr="00D27B6B" w:rsidRDefault="00DA7A4B" w:rsidP="00DA7A4B">
            <w:pPr>
              <w:pBdr>
                <w:top w:val="nil"/>
                <w:left w:val="nil"/>
                <w:bottom w:val="nil"/>
                <w:right w:val="nil"/>
                <w:between w:val="nil"/>
              </w:pBdr>
              <w:ind w:firstLine="567"/>
              <w:jc w:val="both"/>
              <w:rPr>
                <w:b/>
                <w:bCs/>
              </w:rPr>
            </w:pPr>
            <w:r w:rsidRPr="00D27B6B">
              <w:rPr>
                <w:b/>
                <w:bCs/>
              </w:rPr>
              <w:t>6</w:t>
            </w:r>
            <w:r w:rsidR="000C68FC">
              <w:rPr>
                <w:b/>
                <w:bCs/>
              </w:rPr>
              <w:t>0</w:t>
            </w:r>
            <w:r w:rsidRPr="00D27B6B">
              <w:rPr>
                <w:b/>
                <w:bCs/>
              </w:rPr>
              <w:t>.</w:t>
            </w:r>
            <w:r>
              <w:rPr>
                <w:b/>
                <w:bCs/>
              </w:rPr>
              <w:t xml:space="preserve"> </w:t>
            </w:r>
            <w:r w:rsidRPr="00D27B6B">
              <w:rPr>
                <w:b/>
                <w:bCs/>
              </w:rPr>
              <w:t>Результати виявлення фактів ненадання послуг у сфері психічного здоров’я, є підставою для обов’язкового проведення перерахунку відшкодування надавачам послуг вартості наданих послуг у сфері психічного здоров’я.</w:t>
            </w:r>
          </w:p>
        </w:tc>
      </w:tr>
      <w:tr w:rsidR="00F43D67" w:rsidRPr="008E6B03" w14:paraId="3F7243AB" w14:textId="77777777" w:rsidTr="00CA261B">
        <w:tc>
          <w:tcPr>
            <w:tcW w:w="2481" w:type="pct"/>
          </w:tcPr>
          <w:p w14:paraId="3E3691BE" w14:textId="77777777" w:rsidR="00F43D67" w:rsidRPr="00D27B6B" w:rsidRDefault="00F43D67" w:rsidP="00F43D67">
            <w:pPr>
              <w:pBdr>
                <w:top w:val="nil"/>
                <w:left w:val="nil"/>
                <w:bottom w:val="nil"/>
                <w:right w:val="nil"/>
                <w:between w:val="nil"/>
              </w:pBdr>
              <w:ind w:firstLine="567"/>
              <w:jc w:val="both"/>
              <w:rPr>
                <w:strike/>
              </w:rPr>
            </w:pPr>
            <w:r w:rsidRPr="00D27B6B">
              <w:rPr>
                <w:strike/>
              </w:rPr>
              <w:t xml:space="preserve">62. Моніторинг діяльності суб’єктів надання послуг проводиться Мінветеранів із залученням структурних підрозділів з питань ветеранської політики обласних, </w:t>
            </w:r>
            <w:r w:rsidRPr="00D27B6B">
              <w:rPr>
                <w:strike/>
              </w:rPr>
              <w:lastRenderedPageBreak/>
              <w:t>Київської міської, районних, районних у м. Києві держадміністрацій (військових адміністрацій).</w:t>
            </w:r>
          </w:p>
          <w:p w14:paraId="6BA659F0" w14:textId="77777777" w:rsidR="00F43D67" w:rsidRPr="00D27B6B" w:rsidRDefault="00F43D67" w:rsidP="00F43D67">
            <w:pPr>
              <w:pBdr>
                <w:top w:val="nil"/>
                <w:left w:val="nil"/>
                <w:bottom w:val="nil"/>
                <w:right w:val="nil"/>
                <w:between w:val="nil"/>
              </w:pBdr>
              <w:ind w:firstLine="567"/>
              <w:jc w:val="both"/>
              <w:rPr>
                <w:strike/>
              </w:rPr>
            </w:pPr>
            <w:r w:rsidRPr="00D27B6B">
              <w:rPr>
                <w:strike/>
              </w:rPr>
              <w:t>Моніторинг передбачає збір та оброблення інформації про надання послуг із психологічної допомоги, проведення аналізу узагальненої інформації та планування роботи з розвитку системи надання послуг із психологічної допомоги.</w:t>
            </w:r>
          </w:p>
          <w:p w14:paraId="7BA9F80A" w14:textId="77777777" w:rsidR="00F43D67" w:rsidRPr="00D27B6B" w:rsidRDefault="00F43D67" w:rsidP="00F43D67">
            <w:pPr>
              <w:pBdr>
                <w:top w:val="nil"/>
                <w:left w:val="nil"/>
                <w:bottom w:val="nil"/>
                <w:right w:val="nil"/>
                <w:between w:val="nil"/>
              </w:pBdr>
              <w:ind w:firstLine="567"/>
              <w:jc w:val="both"/>
              <w:rPr>
                <w:strike/>
              </w:rPr>
            </w:pPr>
            <w:r w:rsidRPr="00D27B6B">
              <w:rPr>
                <w:strike/>
              </w:rPr>
              <w:t>Інформація про надання послуг із психологічної допомоги складається із статистичних, адміністративних, оперативних даних про потреби отримувачів послуг, про діяльність суб’єктів надання послуг та їх кількість.</w:t>
            </w:r>
          </w:p>
          <w:p w14:paraId="31866DB2" w14:textId="77777777" w:rsidR="00F43D67" w:rsidRPr="00D27B6B" w:rsidRDefault="00F43D67" w:rsidP="00F43D67">
            <w:pPr>
              <w:pBdr>
                <w:top w:val="nil"/>
                <w:left w:val="nil"/>
                <w:bottom w:val="nil"/>
                <w:right w:val="nil"/>
                <w:between w:val="nil"/>
              </w:pBdr>
              <w:ind w:firstLine="567"/>
              <w:jc w:val="both"/>
              <w:rPr>
                <w:strike/>
              </w:rPr>
            </w:pPr>
            <w:r w:rsidRPr="00D27B6B">
              <w:rPr>
                <w:strike/>
              </w:rPr>
              <w:t>Збір даних моніторингу проводиться щокварталу, оперативних даних - у разі потреби.</w:t>
            </w:r>
          </w:p>
          <w:p w14:paraId="49EE8ED6" w14:textId="77777777" w:rsidR="00F43D67" w:rsidRPr="00D27B6B" w:rsidRDefault="00F43D67" w:rsidP="00F43D67">
            <w:pPr>
              <w:pBdr>
                <w:top w:val="nil"/>
                <w:left w:val="nil"/>
                <w:bottom w:val="nil"/>
                <w:right w:val="nil"/>
                <w:between w:val="nil"/>
              </w:pBdr>
              <w:ind w:firstLine="567"/>
              <w:jc w:val="both"/>
              <w:rPr>
                <w:strike/>
              </w:rPr>
            </w:pPr>
            <w:r w:rsidRPr="00D27B6B">
              <w:rPr>
                <w:strike/>
              </w:rPr>
              <w:t>Основними завданнями проведення моніторингу є:</w:t>
            </w:r>
          </w:p>
          <w:p w14:paraId="44BBC8CE" w14:textId="77777777" w:rsidR="00F43D67" w:rsidRPr="00D27B6B" w:rsidRDefault="00F43D67" w:rsidP="00F43D67">
            <w:pPr>
              <w:pBdr>
                <w:top w:val="nil"/>
                <w:left w:val="nil"/>
                <w:bottom w:val="nil"/>
                <w:right w:val="nil"/>
                <w:between w:val="nil"/>
              </w:pBdr>
              <w:ind w:firstLine="567"/>
              <w:jc w:val="both"/>
              <w:rPr>
                <w:strike/>
              </w:rPr>
            </w:pPr>
            <w:r w:rsidRPr="00D27B6B">
              <w:rPr>
                <w:strike/>
              </w:rPr>
              <w:t>визначення кількості осіб в адміністративно-територіальній одиниці, які потребують послуг із психологічної допомоги;</w:t>
            </w:r>
          </w:p>
          <w:p w14:paraId="4BB82444" w14:textId="77777777" w:rsidR="00F43D67" w:rsidRPr="00D27B6B" w:rsidRDefault="00F43D67" w:rsidP="00F43D67">
            <w:pPr>
              <w:pBdr>
                <w:top w:val="nil"/>
                <w:left w:val="nil"/>
                <w:bottom w:val="nil"/>
                <w:right w:val="nil"/>
                <w:between w:val="nil"/>
              </w:pBdr>
              <w:ind w:firstLine="567"/>
              <w:jc w:val="both"/>
              <w:rPr>
                <w:strike/>
              </w:rPr>
            </w:pPr>
            <w:r w:rsidRPr="00D27B6B">
              <w:rPr>
                <w:strike/>
              </w:rPr>
              <w:t>визначення кількості надавачів послуг із психологічної допомоги та їх можливостей в частині забезпечення отримувачів відповідними послугами;</w:t>
            </w:r>
          </w:p>
          <w:p w14:paraId="2132C003" w14:textId="77777777" w:rsidR="00F43D67" w:rsidRPr="00D27B6B" w:rsidRDefault="00F43D67" w:rsidP="00F43D67">
            <w:pPr>
              <w:pBdr>
                <w:top w:val="nil"/>
                <w:left w:val="nil"/>
                <w:bottom w:val="nil"/>
                <w:right w:val="nil"/>
                <w:between w:val="nil"/>
              </w:pBdr>
              <w:ind w:firstLine="567"/>
              <w:jc w:val="both"/>
              <w:rPr>
                <w:strike/>
              </w:rPr>
            </w:pPr>
            <w:r w:rsidRPr="00D27B6B">
              <w:rPr>
                <w:strike/>
              </w:rPr>
              <w:t>задоволення потреб отримувачів якісними послугами із психологічної допомоги;</w:t>
            </w:r>
          </w:p>
          <w:p w14:paraId="3044DF60" w14:textId="77777777" w:rsidR="00F43D67" w:rsidRPr="00D27B6B" w:rsidRDefault="00F43D67" w:rsidP="00F43D67">
            <w:pPr>
              <w:pBdr>
                <w:top w:val="nil"/>
                <w:left w:val="nil"/>
                <w:bottom w:val="nil"/>
                <w:right w:val="nil"/>
                <w:between w:val="nil"/>
              </w:pBdr>
              <w:ind w:firstLine="567"/>
              <w:jc w:val="both"/>
              <w:rPr>
                <w:strike/>
              </w:rPr>
            </w:pPr>
            <w:r w:rsidRPr="00D27B6B">
              <w:rPr>
                <w:strike/>
              </w:rPr>
              <w:t>підготовка звітів про надання послуг із психологічної допомоги;</w:t>
            </w:r>
          </w:p>
          <w:p w14:paraId="1EB0E0E5" w14:textId="77777777" w:rsidR="00F43D67" w:rsidRPr="00D27B6B" w:rsidRDefault="00F43D67" w:rsidP="00F43D67">
            <w:pPr>
              <w:pBdr>
                <w:top w:val="nil"/>
                <w:left w:val="nil"/>
                <w:bottom w:val="nil"/>
                <w:right w:val="nil"/>
                <w:between w:val="nil"/>
              </w:pBdr>
              <w:ind w:firstLine="567"/>
              <w:jc w:val="both"/>
              <w:rPr>
                <w:strike/>
              </w:rPr>
            </w:pPr>
            <w:r w:rsidRPr="00D27B6B">
              <w:rPr>
                <w:strike/>
              </w:rPr>
              <w:t>планування роботи з розвитку системи надання послуг із психологічної допомоги;</w:t>
            </w:r>
          </w:p>
          <w:p w14:paraId="48851294" w14:textId="77777777" w:rsidR="00F43D67" w:rsidRPr="00D27B6B" w:rsidRDefault="00F43D67" w:rsidP="00F43D67">
            <w:pPr>
              <w:pBdr>
                <w:top w:val="nil"/>
                <w:left w:val="nil"/>
                <w:bottom w:val="nil"/>
                <w:right w:val="nil"/>
                <w:between w:val="nil"/>
              </w:pBdr>
              <w:ind w:firstLine="567"/>
              <w:jc w:val="both"/>
              <w:rPr>
                <w:strike/>
              </w:rPr>
            </w:pPr>
            <w:r w:rsidRPr="00D27B6B">
              <w:rPr>
                <w:strike/>
              </w:rPr>
              <w:t>розвиток ринку надання послуг із психологічної допомоги відповідно до реальних потреб отримувачів таких послуг;</w:t>
            </w:r>
          </w:p>
          <w:p w14:paraId="4941F23D" w14:textId="77777777" w:rsidR="00F43D67" w:rsidRPr="00D27B6B" w:rsidRDefault="00F43D67" w:rsidP="00F43D67">
            <w:pPr>
              <w:pBdr>
                <w:top w:val="nil"/>
                <w:left w:val="nil"/>
                <w:bottom w:val="nil"/>
                <w:right w:val="nil"/>
                <w:between w:val="nil"/>
              </w:pBdr>
              <w:ind w:firstLine="567"/>
              <w:jc w:val="both"/>
              <w:rPr>
                <w:strike/>
              </w:rPr>
            </w:pPr>
            <w:r w:rsidRPr="00D27B6B">
              <w:rPr>
                <w:strike/>
              </w:rPr>
              <w:lastRenderedPageBreak/>
              <w:t>розроблення пропозицій щодо формування державної політики у сфері надання послуг із психологічної допомоги.</w:t>
            </w:r>
          </w:p>
          <w:p w14:paraId="787136B2" w14:textId="77777777" w:rsidR="00F43D67" w:rsidRPr="00D27B6B" w:rsidRDefault="00F43D67" w:rsidP="00F43D67">
            <w:pPr>
              <w:pBdr>
                <w:top w:val="nil"/>
                <w:left w:val="nil"/>
                <w:bottom w:val="nil"/>
                <w:right w:val="nil"/>
                <w:between w:val="nil"/>
              </w:pBdr>
              <w:ind w:firstLine="567"/>
              <w:jc w:val="both"/>
              <w:rPr>
                <w:strike/>
              </w:rPr>
            </w:pPr>
            <w:r w:rsidRPr="00D27B6B">
              <w:rPr>
                <w:strike/>
              </w:rPr>
              <w:t>Моніторинг та оцінка проводяться відповідно до порядку та критеріїв, затверджених Мінветеранів.</w:t>
            </w:r>
          </w:p>
          <w:p w14:paraId="7C3B043A" w14:textId="491B0F57" w:rsidR="00F43D67" w:rsidRPr="00D27B6B" w:rsidRDefault="00F43D67" w:rsidP="00F43D67">
            <w:pPr>
              <w:pBdr>
                <w:top w:val="nil"/>
                <w:left w:val="nil"/>
                <w:bottom w:val="nil"/>
                <w:right w:val="nil"/>
                <w:between w:val="nil"/>
              </w:pBdr>
              <w:ind w:firstLine="567"/>
              <w:jc w:val="both"/>
              <w:rPr>
                <w:strike/>
              </w:rPr>
            </w:pPr>
            <w:r w:rsidRPr="00D27B6B">
              <w:rPr>
                <w:strike/>
              </w:rPr>
              <w:t>Інформація про результати моніторингу розміщується на офіційних веб-сайтах структурних підрозділів з питань ветеранської політики обласних, Київської міської, районних, районних у м. Києві держадміністрацій (військових адміністрацій) та Мінветеранів не пізніше ніж протягом п’яти днів після завершення проведення такого моніторингу.</w:t>
            </w:r>
          </w:p>
        </w:tc>
        <w:tc>
          <w:tcPr>
            <w:tcW w:w="2519" w:type="pct"/>
          </w:tcPr>
          <w:p w14:paraId="0C2E0767" w14:textId="395ACD9B" w:rsidR="00DA7A4B" w:rsidRPr="00402BC6" w:rsidRDefault="00DA7A4B" w:rsidP="00DA7A4B">
            <w:pPr>
              <w:pBdr>
                <w:top w:val="nil"/>
                <w:left w:val="nil"/>
                <w:bottom w:val="nil"/>
                <w:right w:val="nil"/>
                <w:between w:val="nil"/>
              </w:pBdr>
              <w:ind w:firstLine="567"/>
              <w:jc w:val="both"/>
              <w:rPr>
                <w:b/>
                <w:bCs/>
              </w:rPr>
            </w:pPr>
            <w:r>
              <w:rPr>
                <w:b/>
                <w:bCs/>
              </w:rPr>
              <w:lastRenderedPageBreak/>
              <w:t>6</w:t>
            </w:r>
            <w:r w:rsidR="000C68FC">
              <w:rPr>
                <w:b/>
                <w:bCs/>
              </w:rPr>
              <w:t>1</w:t>
            </w:r>
            <w:r>
              <w:rPr>
                <w:b/>
                <w:bCs/>
              </w:rPr>
              <w:t xml:space="preserve">. </w:t>
            </w:r>
            <w:r w:rsidRPr="00D27B6B">
              <w:rPr>
                <w:b/>
                <w:bCs/>
              </w:rPr>
              <w:t xml:space="preserve">Тариф на відшкодування вартості наданих послуг у сфері психічного здоров’я другого рівня, які надаються фахівцями усім категоріям отримувачів </w:t>
            </w:r>
            <w:r w:rsidRPr="00402BC6">
              <w:rPr>
                <w:b/>
                <w:bCs/>
              </w:rPr>
              <w:t>послуг, сумарно складається з:</w:t>
            </w:r>
          </w:p>
          <w:p w14:paraId="5CDEBCA7" w14:textId="77777777" w:rsidR="00DA7A4B" w:rsidRPr="00402BC6" w:rsidRDefault="00DA7A4B" w:rsidP="00DA7A4B">
            <w:pPr>
              <w:pBdr>
                <w:top w:val="nil"/>
                <w:left w:val="nil"/>
                <w:bottom w:val="nil"/>
                <w:right w:val="nil"/>
                <w:between w:val="nil"/>
              </w:pBdr>
              <w:ind w:firstLine="567"/>
              <w:jc w:val="both"/>
              <w:rPr>
                <w:b/>
                <w:bCs/>
              </w:rPr>
            </w:pPr>
            <w:r w:rsidRPr="00402BC6">
              <w:rPr>
                <w:b/>
                <w:bCs/>
              </w:rPr>
              <w:lastRenderedPageBreak/>
              <w:t xml:space="preserve">1) базової ставки </w:t>
            </w:r>
            <w:r>
              <w:rPr>
                <w:b/>
                <w:bCs/>
              </w:rPr>
              <w:t>—</w:t>
            </w:r>
            <w:r w:rsidRPr="00402BC6">
              <w:rPr>
                <w:b/>
                <w:bCs/>
              </w:rPr>
              <w:t xml:space="preserve"> 254,18 гривні за годину (без урахування податку на додану вартість);</w:t>
            </w:r>
          </w:p>
          <w:p w14:paraId="67F84262" w14:textId="77777777" w:rsidR="00DA7A4B" w:rsidRPr="00402BC6" w:rsidRDefault="00DA7A4B" w:rsidP="00DA7A4B">
            <w:pPr>
              <w:pBdr>
                <w:top w:val="nil"/>
                <w:left w:val="nil"/>
                <w:bottom w:val="nil"/>
                <w:right w:val="nil"/>
                <w:between w:val="nil"/>
              </w:pBdr>
              <w:ind w:firstLine="567"/>
              <w:jc w:val="both"/>
              <w:rPr>
                <w:b/>
                <w:bCs/>
              </w:rPr>
            </w:pPr>
            <w:r w:rsidRPr="00402BC6">
              <w:rPr>
                <w:b/>
                <w:bCs/>
              </w:rPr>
              <w:t>2) надбавки до базової ставки за досвід роботи за фахом, що встановлюються у такому розмірі (залежно від наявного стажу):</w:t>
            </w:r>
          </w:p>
          <w:p w14:paraId="3A17A323" w14:textId="77777777" w:rsidR="00DA7A4B" w:rsidRPr="00402BC6" w:rsidRDefault="00DA7A4B" w:rsidP="00DA7A4B">
            <w:pPr>
              <w:pBdr>
                <w:top w:val="nil"/>
                <w:left w:val="nil"/>
                <w:bottom w:val="nil"/>
                <w:right w:val="nil"/>
                <w:between w:val="nil"/>
              </w:pBdr>
              <w:ind w:firstLine="567"/>
              <w:jc w:val="both"/>
              <w:rPr>
                <w:b/>
                <w:bCs/>
              </w:rPr>
            </w:pPr>
            <w:r w:rsidRPr="00402BC6">
              <w:rPr>
                <w:b/>
                <w:bCs/>
              </w:rPr>
              <w:t xml:space="preserve">від 2 до 3 років </w:t>
            </w:r>
            <w:r>
              <w:rPr>
                <w:b/>
                <w:bCs/>
              </w:rPr>
              <w:t>—</w:t>
            </w:r>
            <w:r w:rsidRPr="00402BC6">
              <w:rPr>
                <w:b/>
                <w:bCs/>
              </w:rPr>
              <w:t xml:space="preserve"> без надбавки;</w:t>
            </w:r>
          </w:p>
          <w:p w14:paraId="37DA4105" w14:textId="77777777" w:rsidR="00DA7A4B" w:rsidRPr="00D27B6B" w:rsidRDefault="00DA7A4B" w:rsidP="00DA7A4B">
            <w:pPr>
              <w:pBdr>
                <w:top w:val="nil"/>
                <w:left w:val="nil"/>
                <w:bottom w:val="nil"/>
                <w:right w:val="nil"/>
                <w:between w:val="nil"/>
              </w:pBdr>
              <w:ind w:firstLine="567"/>
              <w:jc w:val="both"/>
              <w:rPr>
                <w:b/>
                <w:bCs/>
              </w:rPr>
            </w:pPr>
            <w:r w:rsidRPr="00402BC6">
              <w:rPr>
                <w:b/>
                <w:bCs/>
              </w:rPr>
              <w:t xml:space="preserve">від 3 до 10 років </w:t>
            </w:r>
            <w:r>
              <w:rPr>
                <w:b/>
                <w:bCs/>
              </w:rPr>
              <w:t>—</w:t>
            </w:r>
            <w:r w:rsidRPr="00402BC6">
              <w:rPr>
                <w:b/>
                <w:bCs/>
              </w:rPr>
              <w:t xml:space="preserve"> 279,6 гривні за годину (без урахування податку </w:t>
            </w:r>
            <w:r w:rsidRPr="00D27B6B">
              <w:rPr>
                <w:b/>
                <w:bCs/>
              </w:rPr>
              <w:t>на додану вартість);</w:t>
            </w:r>
          </w:p>
          <w:p w14:paraId="4AFD2559" w14:textId="77777777" w:rsidR="00DA7A4B" w:rsidRPr="00D27B6B" w:rsidRDefault="00DA7A4B" w:rsidP="00DA7A4B">
            <w:pPr>
              <w:pBdr>
                <w:top w:val="nil"/>
                <w:left w:val="nil"/>
                <w:bottom w:val="nil"/>
                <w:right w:val="nil"/>
                <w:between w:val="nil"/>
              </w:pBdr>
              <w:ind w:firstLine="567"/>
              <w:jc w:val="both"/>
              <w:rPr>
                <w:b/>
                <w:bCs/>
              </w:rPr>
            </w:pPr>
            <w:r w:rsidRPr="00D27B6B">
              <w:rPr>
                <w:b/>
                <w:bCs/>
              </w:rPr>
              <w:t>від 10 до 20 років</w:t>
            </w:r>
            <w:r>
              <w:rPr>
                <w:b/>
                <w:bCs/>
              </w:rPr>
              <w:t xml:space="preserve"> —</w:t>
            </w:r>
            <w:r w:rsidRPr="00D27B6B">
              <w:rPr>
                <w:b/>
                <w:bCs/>
              </w:rPr>
              <w:t xml:space="preserve"> 305,02 гривні за годину (без урахування податку на додану вартість);</w:t>
            </w:r>
          </w:p>
          <w:p w14:paraId="6C8E9A93" w14:textId="77777777" w:rsidR="00DA7A4B" w:rsidRPr="00402BC6" w:rsidRDefault="00DA7A4B" w:rsidP="00DA7A4B">
            <w:pPr>
              <w:pBdr>
                <w:top w:val="nil"/>
                <w:left w:val="nil"/>
                <w:bottom w:val="nil"/>
                <w:right w:val="nil"/>
                <w:between w:val="nil"/>
              </w:pBdr>
              <w:ind w:firstLine="567"/>
              <w:jc w:val="both"/>
              <w:rPr>
                <w:b/>
                <w:bCs/>
              </w:rPr>
            </w:pPr>
            <w:r w:rsidRPr="00D27B6B">
              <w:rPr>
                <w:b/>
                <w:bCs/>
              </w:rPr>
              <w:t xml:space="preserve">понад 20 років </w:t>
            </w:r>
            <w:r>
              <w:rPr>
                <w:b/>
                <w:bCs/>
              </w:rPr>
              <w:t>—</w:t>
            </w:r>
            <w:r w:rsidRPr="00D27B6B">
              <w:rPr>
                <w:b/>
                <w:bCs/>
              </w:rPr>
              <w:t xml:space="preserve"> 330,43 гривні за годину (без </w:t>
            </w:r>
            <w:r w:rsidRPr="00402BC6">
              <w:rPr>
                <w:b/>
                <w:bCs/>
              </w:rPr>
              <w:t>урахування податку на додану вартість);</w:t>
            </w:r>
          </w:p>
          <w:p w14:paraId="35CCF20A" w14:textId="77777777" w:rsidR="00DA7A4B" w:rsidRPr="00402BC6" w:rsidRDefault="00DA7A4B" w:rsidP="00DA7A4B">
            <w:pPr>
              <w:pBdr>
                <w:top w:val="nil"/>
                <w:left w:val="nil"/>
                <w:bottom w:val="nil"/>
                <w:right w:val="nil"/>
                <w:between w:val="nil"/>
              </w:pBdr>
              <w:ind w:firstLine="567"/>
              <w:jc w:val="both"/>
              <w:rPr>
                <w:b/>
                <w:bCs/>
              </w:rPr>
            </w:pPr>
            <w:r w:rsidRPr="00402BC6">
              <w:rPr>
                <w:b/>
                <w:bCs/>
              </w:rPr>
              <w:t>3) надбавки до базової ставки за науковий ступінь та вчене звання:</w:t>
            </w:r>
          </w:p>
          <w:p w14:paraId="126E2E32" w14:textId="77777777" w:rsidR="00DA7A4B" w:rsidRPr="00D27B6B" w:rsidRDefault="00DA7A4B" w:rsidP="00DA7A4B">
            <w:pPr>
              <w:pBdr>
                <w:top w:val="nil"/>
                <w:left w:val="nil"/>
                <w:bottom w:val="nil"/>
                <w:right w:val="nil"/>
                <w:between w:val="nil"/>
              </w:pBdr>
              <w:ind w:firstLine="567"/>
              <w:jc w:val="both"/>
              <w:rPr>
                <w:b/>
                <w:bCs/>
              </w:rPr>
            </w:pPr>
            <w:r w:rsidRPr="00402BC6">
              <w:rPr>
                <w:b/>
                <w:bCs/>
              </w:rPr>
              <w:t xml:space="preserve">доктор </w:t>
            </w:r>
            <w:r w:rsidRPr="00D27B6B">
              <w:rPr>
                <w:b/>
                <w:bCs/>
              </w:rPr>
              <w:t xml:space="preserve">філософії </w:t>
            </w:r>
            <w:r>
              <w:rPr>
                <w:b/>
                <w:bCs/>
              </w:rPr>
              <w:t>—</w:t>
            </w:r>
            <w:r w:rsidRPr="00D27B6B">
              <w:rPr>
                <w:b/>
                <w:bCs/>
              </w:rPr>
              <w:t xml:space="preserve"> 91,25 гривні за годину (без урахування податку на додану вартість);</w:t>
            </w:r>
          </w:p>
          <w:p w14:paraId="27EEEF5C"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доктор наук </w:t>
            </w:r>
            <w:r>
              <w:rPr>
                <w:b/>
                <w:bCs/>
              </w:rPr>
              <w:t>—</w:t>
            </w:r>
            <w:r w:rsidRPr="00D27B6B">
              <w:rPr>
                <w:b/>
                <w:bCs/>
              </w:rPr>
              <w:t xml:space="preserve"> 142,09 гривні за годину (без урахування податку на додану вартість);</w:t>
            </w:r>
          </w:p>
          <w:p w14:paraId="146162EF"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доцент, старший дослідник </w:t>
            </w:r>
            <w:r>
              <w:rPr>
                <w:b/>
                <w:bCs/>
              </w:rPr>
              <w:t>—</w:t>
            </w:r>
            <w:r w:rsidRPr="00D27B6B">
              <w:rPr>
                <w:b/>
                <w:bCs/>
              </w:rPr>
              <w:t xml:space="preserve"> 116,67 гривні за годину (без урахування податку на додану вартість);</w:t>
            </w:r>
          </w:p>
          <w:p w14:paraId="771D1B60" w14:textId="77777777" w:rsidR="00DA7A4B" w:rsidRPr="00402BC6" w:rsidRDefault="00DA7A4B" w:rsidP="00DA7A4B">
            <w:pPr>
              <w:pBdr>
                <w:top w:val="nil"/>
                <w:left w:val="nil"/>
                <w:bottom w:val="nil"/>
                <w:right w:val="nil"/>
                <w:between w:val="nil"/>
              </w:pBdr>
              <w:ind w:firstLine="567"/>
              <w:jc w:val="both"/>
              <w:rPr>
                <w:b/>
                <w:bCs/>
              </w:rPr>
            </w:pPr>
            <w:r w:rsidRPr="00402BC6">
              <w:rPr>
                <w:b/>
                <w:bCs/>
              </w:rPr>
              <w:t xml:space="preserve">професор </w:t>
            </w:r>
            <w:r>
              <w:rPr>
                <w:b/>
                <w:bCs/>
              </w:rPr>
              <w:t>—</w:t>
            </w:r>
            <w:r w:rsidRPr="00402BC6">
              <w:rPr>
                <w:b/>
                <w:bCs/>
              </w:rPr>
              <w:t xml:space="preserve"> 167,51 гривні за годину (без урахування податку на додану вартість);</w:t>
            </w:r>
          </w:p>
          <w:p w14:paraId="32B026B0" w14:textId="77777777" w:rsidR="00DA7A4B" w:rsidRPr="00402BC6" w:rsidRDefault="00DA7A4B" w:rsidP="00DA7A4B">
            <w:pPr>
              <w:pBdr>
                <w:top w:val="nil"/>
                <w:left w:val="nil"/>
                <w:bottom w:val="nil"/>
                <w:right w:val="nil"/>
                <w:between w:val="nil"/>
              </w:pBdr>
              <w:ind w:firstLine="567"/>
              <w:jc w:val="both"/>
              <w:rPr>
                <w:b/>
                <w:bCs/>
              </w:rPr>
            </w:pPr>
            <w:r w:rsidRPr="00402BC6">
              <w:rPr>
                <w:b/>
                <w:bCs/>
              </w:rPr>
              <w:t>4) надбавки до базової ставки за спеціалізації та сертифікації:</w:t>
            </w:r>
          </w:p>
          <w:p w14:paraId="2AC90EAC" w14:textId="77777777" w:rsidR="00DA7A4B" w:rsidRPr="00D27B6B" w:rsidRDefault="00DA7A4B" w:rsidP="00DA7A4B">
            <w:pPr>
              <w:pBdr>
                <w:top w:val="nil"/>
                <w:left w:val="nil"/>
                <w:bottom w:val="nil"/>
                <w:right w:val="nil"/>
                <w:between w:val="nil"/>
              </w:pBdr>
              <w:ind w:firstLine="567"/>
              <w:jc w:val="both"/>
              <w:rPr>
                <w:b/>
                <w:bCs/>
              </w:rPr>
            </w:pPr>
            <w:r w:rsidRPr="00402BC6">
              <w:rPr>
                <w:b/>
                <w:bCs/>
              </w:rPr>
              <w:t>спеціалізація за фахом “Клінічна психологія”, “Психіатрія”, “Психотерапія” (спеціальність “Психологія”, “Медична психологія” або “Медицина”), що підтверджу</w:t>
            </w:r>
            <w:r w:rsidRPr="00D27B6B">
              <w:rPr>
                <w:b/>
                <w:bCs/>
              </w:rPr>
              <w:t xml:space="preserve">ється документом державного зразка, який засвідчує здобуття вищої освіти за відповідною </w:t>
            </w:r>
            <w:r w:rsidRPr="00D27B6B">
              <w:rPr>
                <w:b/>
                <w:bCs/>
              </w:rPr>
              <w:lastRenderedPageBreak/>
              <w:t xml:space="preserve">спеціальністю, </w:t>
            </w:r>
            <w:r>
              <w:rPr>
                <w:b/>
                <w:bCs/>
              </w:rPr>
              <w:t>—</w:t>
            </w:r>
            <w:r w:rsidRPr="00D27B6B">
              <w:rPr>
                <w:b/>
                <w:bCs/>
              </w:rPr>
              <w:t xml:space="preserve"> 76,25 гривні за годину (без урахування податку на додану вартість);</w:t>
            </w:r>
          </w:p>
          <w:p w14:paraId="7E44A310" w14:textId="77777777" w:rsidR="00DA7A4B" w:rsidRPr="00D27B6B" w:rsidRDefault="00DA7A4B" w:rsidP="00DA7A4B">
            <w:pPr>
              <w:pBdr>
                <w:top w:val="nil"/>
                <w:left w:val="nil"/>
                <w:bottom w:val="nil"/>
                <w:right w:val="nil"/>
                <w:between w:val="nil"/>
              </w:pBdr>
              <w:ind w:firstLine="567"/>
              <w:jc w:val="both"/>
              <w:rPr>
                <w:b/>
                <w:bCs/>
              </w:rPr>
            </w:pPr>
            <w:r w:rsidRPr="00D27B6B">
              <w:rPr>
                <w:b/>
                <w:bCs/>
              </w:rPr>
              <w:t>сертифікація, в тому числі міжнародна, за одним з методів психотерапії, визначених у пункті 1</w:t>
            </w:r>
            <w:r>
              <w:rPr>
                <w:b/>
                <w:bCs/>
              </w:rPr>
              <w:t>6</w:t>
            </w:r>
            <w:r w:rsidRPr="00D27B6B">
              <w:rPr>
                <w:b/>
                <w:bCs/>
              </w:rPr>
              <w:t xml:space="preserve"> цих Порядку та умов, для здобуття якої необхідно не менше 90 кредитів Європейської кредитної трансферно-накопичувальної системи, </w:t>
            </w:r>
            <w:r>
              <w:rPr>
                <w:b/>
                <w:bCs/>
              </w:rPr>
              <w:t>—</w:t>
            </w:r>
            <w:r w:rsidRPr="00D27B6B">
              <w:rPr>
                <w:b/>
                <w:bCs/>
              </w:rPr>
              <w:t xml:space="preserve"> 150 гривень за годину (без урахування податку на додану вартість);</w:t>
            </w:r>
          </w:p>
          <w:p w14:paraId="2A30A110" w14:textId="77777777" w:rsidR="00DA7A4B" w:rsidRPr="00D27B6B" w:rsidRDefault="00DA7A4B" w:rsidP="00DA7A4B">
            <w:pPr>
              <w:pBdr>
                <w:top w:val="nil"/>
                <w:left w:val="nil"/>
                <w:bottom w:val="nil"/>
                <w:right w:val="nil"/>
                <w:between w:val="nil"/>
              </w:pBdr>
              <w:ind w:firstLine="567"/>
              <w:jc w:val="both"/>
              <w:rPr>
                <w:b/>
                <w:bCs/>
              </w:rPr>
            </w:pPr>
            <w:r>
              <w:rPr>
                <w:b/>
                <w:bCs/>
              </w:rPr>
              <w:t xml:space="preserve">5) </w:t>
            </w:r>
            <w:r w:rsidRPr="00D27B6B">
              <w:rPr>
                <w:b/>
                <w:bCs/>
              </w:rPr>
              <w:t>надбавки до базової ставки за діяльність в галузі психології і психотерапії:</w:t>
            </w:r>
          </w:p>
          <w:p w14:paraId="269FAD38"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членство в саморегулівних організаціях у сфері психічного здоров’я </w:t>
            </w:r>
            <w:r>
              <w:rPr>
                <w:b/>
                <w:bCs/>
              </w:rPr>
              <w:t>—</w:t>
            </w:r>
            <w:r w:rsidRPr="00D27B6B">
              <w:rPr>
                <w:b/>
                <w:bCs/>
              </w:rPr>
              <w:t xml:space="preserve"> 50,84 гривні за годину (без урахування податку на додану вартість);</w:t>
            </w:r>
          </w:p>
          <w:p w14:paraId="7F1E10AA" w14:textId="56C4FEFB" w:rsidR="00F43D67" w:rsidRPr="00D27B6B" w:rsidRDefault="00DA7A4B" w:rsidP="00DA7A4B">
            <w:pPr>
              <w:pBdr>
                <w:top w:val="nil"/>
                <w:left w:val="nil"/>
                <w:bottom w:val="nil"/>
                <w:right w:val="nil"/>
                <w:between w:val="nil"/>
              </w:pBdr>
              <w:ind w:firstLine="567"/>
              <w:jc w:val="both"/>
              <w:rPr>
                <w:b/>
                <w:bCs/>
              </w:rPr>
            </w:pPr>
            <w:r w:rsidRPr="00D27B6B">
              <w:rPr>
                <w:b/>
                <w:bCs/>
              </w:rPr>
              <w:t xml:space="preserve">наявність статей в галузі психології і психіатрії у періодичних наукових виданнях, проіндексованих у базах даних Web of Science та/або Scopus (крім видань держави, визнаної Верховною Радою України державою-агресором), </w:t>
            </w:r>
            <w:r>
              <w:rPr>
                <w:b/>
                <w:bCs/>
              </w:rPr>
              <w:t>—</w:t>
            </w:r>
            <w:r w:rsidRPr="00D27B6B">
              <w:rPr>
                <w:b/>
                <w:bCs/>
              </w:rPr>
              <w:t xml:space="preserve"> 44,18 гривні за годину (без урахування податку на додану вартість).</w:t>
            </w:r>
          </w:p>
        </w:tc>
      </w:tr>
      <w:tr w:rsidR="00F43D67" w:rsidRPr="008E6B03" w14:paraId="08C1F8FA" w14:textId="77777777" w:rsidTr="00CA261B">
        <w:tc>
          <w:tcPr>
            <w:tcW w:w="2481" w:type="pct"/>
          </w:tcPr>
          <w:p w14:paraId="342EF644" w14:textId="5B8BA363" w:rsidR="00F43D67" w:rsidRPr="00EE4993" w:rsidRDefault="00EE4993" w:rsidP="00EE4993">
            <w:pPr>
              <w:pBdr>
                <w:top w:val="nil"/>
                <w:left w:val="nil"/>
                <w:bottom w:val="nil"/>
                <w:right w:val="nil"/>
                <w:between w:val="nil"/>
              </w:pBdr>
              <w:ind w:firstLine="567"/>
              <w:jc w:val="both"/>
              <w:rPr>
                <w:b/>
                <w:bCs/>
              </w:rPr>
            </w:pPr>
            <w:r w:rsidRPr="00D27B6B">
              <w:rPr>
                <w:b/>
                <w:bCs/>
              </w:rPr>
              <w:lastRenderedPageBreak/>
              <w:t>Доповнено назвою розділу</w:t>
            </w:r>
            <w:r>
              <w:rPr>
                <w:b/>
                <w:bCs/>
              </w:rPr>
              <w:t>.</w:t>
            </w:r>
          </w:p>
        </w:tc>
        <w:tc>
          <w:tcPr>
            <w:tcW w:w="2519" w:type="pct"/>
          </w:tcPr>
          <w:p w14:paraId="08AA4FBF" w14:textId="0E3B265C" w:rsidR="00F43D67" w:rsidRPr="00D27B6B" w:rsidRDefault="00F43D67" w:rsidP="00F43D67">
            <w:pPr>
              <w:pBdr>
                <w:top w:val="nil"/>
                <w:left w:val="nil"/>
                <w:bottom w:val="nil"/>
                <w:right w:val="nil"/>
                <w:between w:val="nil"/>
              </w:pBdr>
              <w:ind w:firstLine="567"/>
              <w:jc w:val="both"/>
              <w:rPr>
                <w:b/>
                <w:bCs/>
              </w:rPr>
            </w:pPr>
            <w:r w:rsidRPr="00D27B6B">
              <w:rPr>
                <w:b/>
                <w:bCs/>
              </w:rPr>
              <w:t>Відшкодування вартості наданих послуг у сфері психічного здоров’я</w:t>
            </w:r>
          </w:p>
        </w:tc>
      </w:tr>
      <w:tr w:rsidR="00DA7A4B" w:rsidRPr="008E6B03" w14:paraId="38A19410" w14:textId="77777777" w:rsidTr="00CA261B">
        <w:tc>
          <w:tcPr>
            <w:tcW w:w="2481" w:type="pct"/>
          </w:tcPr>
          <w:p w14:paraId="1707F92A" w14:textId="77777777" w:rsidR="00DA7A4B" w:rsidRPr="00D27B6B" w:rsidRDefault="00DA7A4B" w:rsidP="00DA7A4B">
            <w:pPr>
              <w:pBdr>
                <w:top w:val="nil"/>
                <w:left w:val="nil"/>
                <w:bottom w:val="nil"/>
                <w:right w:val="nil"/>
                <w:between w:val="nil"/>
              </w:pBdr>
              <w:ind w:firstLine="567"/>
              <w:jc w:val="both"/>
              <w:rPr>
                <w:strike/>
              </w:rPr>
            </w:pPr>
            <w:r w:rsidRPr="00D27B6B">
              <w:rPr>
                <w:strike/>
              </w:rPr>
              <w:t xml:space="preserve">63. Оцінка суб’єктів надання послуг за результатами щоквартальних звітів проводиться Мінветеранів не рідше ніж один раз на рік із залученням (за згодою) провідних фахівців у сфері надання послуг із психологічної допомоги, представників органів виконавчої влади, органів місцевого самоврядування, структурних підрозділів з питань ветеранської політики обласних, Київської міської, районних, районних у м. Києві </w:t>
            </w:r>
            <w:r w:rsidRPr="00D27B6B">
              <w:rPr>
                <w:strike/>
              </w:rPr>
              <w:lastRenderedPageBreak/>
              <w:t>держадміністрацій (військових адміністрацій) та громадських об’єднань.</w:t>
            </w:r>
          </w:p>
          <w:p w14:paraId="27EE7ED3" w14:textId="77777777" w:rsidR="00DA7A4B" w:rsidRPr="00D27B6B" w:rsidRDefault="00DA7A4B" w:rsidP="00DA7A4B">
            <w:pPr>
              <w:pBdr>
                <w:top w:val="nil"/>
                <w:left w:val="nil"/>
                <w:bottom w:val="nil"/>
                <w:right w:val="nil"/>
                <w:between w:val="nil"/>
              </w:pBdr>
              <w:ind w:firstLine="567"/>
              <w:jc w:val="both"/>
              <w:rPr>
                <w:strike/>
              </w:rPr>
            </w:pPr>
            <w:r w:rsidRPr="00D27B6B">
              <w:rPr>
                <w:strike/>
              </w:rPr>
              <w:t>Оцінка проводиться шляхом вжиття комплексу заходів, спрямованих на встановлення рівня відповідності надання послуг із психологічної допомоги цим Порядку та умовам.</w:t>
            </w:r>
          </w:p>
          <w:p w14:paraId="038431D5" w14:textId="77777777" w:rsidR="00DA7A4B" w:rsidRPr="00D27B6B" w:rsidRDefault="00DA7A4B" w:rsidP="00DA7A4B">
            <w:pPr>
              <w:pBdr>
                <w:top w:val="nil"/>
                <w:left w:val="nil"/>
                <w:bottom w:val="nil"/>
                <w:right w:val="nil"/>
                <w:between w:val="nil"/>
              </w:pBdr>
              <w:ind w:firstLine="567"/>
              <w:jc w:val="both"/>
              <w:rPr>
                <w:strike/>
              </w:rPr>
            </w:pPr>
            <w:r w:rsidRPr="00D27B6B">
              <w:rPr>
                <w:strike/>
              </w:rPr>
              <w:t>Метою проведення оцінки є:</w:t>
            </w:r>
          </w:p>
          <w:p w14:paraId="01786F4E" w14:textId="77777777" w:rsidR="00DA7A4B" w:rsidRPr="00D27B6B" w:rsidRDefault="00DA7A4B" w:rsidP="00DA7A4B">
            <w:pPr>
              <w:pBdr>
                <w:top w:val="nil"/>
                <w:left w:val="nil"/>
                <w:bottom w:val="nil"/>
                <w:right w:val="nil"/>
                <w:between w:val="nil"/>
              </w:pBdr>
              <w:ind w:firstLine="567"/>
              <w:jc w:val="both"/>
              <w:rPr>
                <w:strike/>
              </w:rPr>
            </w:pPr>
            <w:r w:rsidRPr="00D27B6B">
              <w:rPr>
                <w:strike/>
              </w:rPr>
              <w:t>підвищення ефективності діяльності суб’єктів надання послуг;</w:t>
            </w:r>
          </w:p>
          <w:p w14:paraId="0452BC49" w14:textId="77777777" w:rsidR="00DA7A4B" w:rsidRPr="00D27B6B" w:rsidRDefault="00DA7A4B" w:rsidP="00DA7A4B">
            <w:pPr>
              <w:pBdr>
                <w:top w:val="nil"/>
                <w:left w:val="nil"/>
                <w:bottom w:val="nil"/>
                <w:right w:val="nil"/>
                <w:between w:val="nil"/>
              </w:pBdr>
              <w:ind w:firstLine="567"/>
              <w:jc w:val="both"/>
              <w:rPr>
                <w:strike/>
              </w:rPr>
            </w:pPr>
            <w:r w:rsidRPr="00D27B6B">
              <w:rPr>
                <w:strike/>
              </w:rPr>
              <w:t>підвищення рівня професійної компетенції персоналу суб’єктів надання послуг;</w:t>
            </w:r>
          </w:p>
          <w:p w14:paraId="750DF1CB" w14:textId="77777777" w:rsidR="00DA7A4B" w:rsidRPr="00D27B6B" w:rsidRDefault="00DA7A4B" w:rsidP="00DA7A4B">
            <w:pPr>
              <w:pBdr>
                <w:top w:val="nil"/>
                <w:left w:val="nil"/>
                <w:bottom w:val="nil"/>
                <w:right w:val="nil"/>
                <w:between w:val="nil"/>
              </w:pBdr>
              <w:ind w:firstLine="567"/>
              <w:jc w:val="both"/>
              <w:rPr>
                <w:strike/>
              </w:rPr>
            </w:pPr>
            <w:r w:rsidRPr="00D27B6B">
              <w:rPr>
                <w:strike/>
              </w:rPr>
              <w:t>виявлення та обговорення проблем, що гальмують розвиток надання послуг із психологічної допомоги;</w:t>
            </w:r>
          </w:p>
          <w:p w14:paraId="3301E3B4" w14:textId="77777777" w:rsidR="00DA7A4B" w:rsidRPr="00D27B6B" w:rsidRDefault="00DA7A4B" w:rsidP="00DA7A4B">
            <w:pPr>
              <w:pBdr>
                <w:top w:val="nil"/>
                <w:left w:val="nil"/>
                <w:bottom w:val="nil"/>
                <w:right w:val="nil"/>
                <w:between w:val="nil"/>
              </w:pBdr>
              <w:ind w:firstLine="567"/>
              <w:jc w:val="both"/>
              <w:rPr>
                <w:strike/>
              </w:rPr>
            </w:pPr>
            <w:r w:rsidRPr="00D27B6B">
              <w:rPr>
                <w:strike/>
              </w:rPr>
              <w:t>виявлення та виправлення недоліків надання послуг із психологічної допомоги суб’єктом надання такої допомоги;</w:t>
            </w:r>
          </w:p>
          <w:p w14:paraId="6A893AA4" w14:textId="77777777" w:rsidR="00DA7A4B" w:rsidRPr="00D27B6B" w:rsidRDefault="00DA7A4B" w:rsidP="00DA7A4B">
            <w:pPr>
              <w:pBdr>
                <w:top w:val="nil"/>
                <w:left w:val="nil"/>
                <w:bottom w:val="nil"/>
                <w:right w:val="nil"/>
                <w:between w:val="nil"/>
              </w:pBdr>
              <w:ind w:firstLine="567"/>
              <w:jc w:val="both"/>
              <w:rPr>
                <w:strike/>
              </w:rPr>
            </w:pPr>
            <w:r w:rsidRPr="00D27B6B">
              <w:rPr>
                <w:strike/>
              </w:rPr>
              <w:t>підвищення якості надання послуг із психологічної допомоги.</w:t>
            </w:r>
          </w:p>
          <w:p w14:paraId="11CB65DB" w14:textId="2D9BA602" w:rsidR="00DA7A4B" w:rsidRPr="00D27B6B" w:rsidRDefault="00DA7A4B" w:rsidP="00DA7A4B">
            <w:pPr>
              <w:pBdr>
                <w:top w:val="nil"/>
                <w:left w:val="nil"/>
                <w:bottom w:val="nil"/>
                <w:right w:val="nil"/>
                <w:between w:val="nil"/>
              </w:pBdr>
              <w:ind w:firstLine="567"/>
              <w:jc w:val="both"/>
              <w:rPr>
                <w:b/>
                <w:bCs/>
              </w:rPr>
            </w:pPr>
            <w:r w:rsidRPr="00D27B6B">
              <w:rPr>
                <w:strike/>
              </w:rPr>
              <w:t>Оцінка не проводиться у разі введення на території України або адміністративно-територіальної одиниці, де надавалися послуги із психологічної допомоги, надзвичайного або воєнного стану та протягом трьох місяців після його припинення чи скасування.</w:t>
            </w:r>
          </w:p>
        </w:tc>
        <w:tc>
          <w:tcPr>
            <w:tcW w:w="2519" w:type="pct"/>
          </w:tcPr>
          <w:p w14:paraId="6621EEDB" w14:textId="56F7BA68" w:rsidR="00DA7A4B" w:rsidRPr="00D27B6B" w:rsidRDefault="00DA7A4B" w:rsidP="00DA7A4B">
            <w:pPr>
              <w:pBdr>
                <w:top w:val="nil"/>
                <w:left w:val="nil"/>
                <w:bottom w:val="nil"/>
                <w:right w:val="nil"/>
                <w:between w:val="nil"/>
              </w:pBdr>
              <w:ind w:firstLine="567"/>
              <w:jc w:val="both"/>
              <w:rPr>
                <w:b/>
                <w:bCs/>
              </w:rPr>
            </w:pPr>
            <w:r w:rsidRPr="00402BC6">
              <w:rPr>
                <w:b/>
                <w:bCs/>
              </w:rPr>
              <w:lastRenderedPageBreak/>
              <w:t>6</w:t>
            </w:r>
            <w:r w:rsidR="000C68FC">
              <w:rPr>
                <w:b/>
                <w:bCs/>
              </w:rPr>
              <w:t>2</w:t>
            </w:r>
            <w:r w:rsidRPr="00402BC6">
              <w:rPr>
                <w:b/>
                <w:bCs/>
              </w:rPr>
              <w:t xml:space="preserve">. Вартість наданих послуг у сфері психічного здоров’я у </w:t>
            </w:r>
            <w:r w:rsidRPr="00D27B6B">
              <w:rPr>
                <w:b/>
                <w:bCs/>
              </w:rPr>
              <w:t>сімейній та груповій формі одній особі протягом однієї години одним фахівцем розраховується як добуток тарифу на відшкодування вартості наданих послуг у сфері психічного здоров’я другого рівня (базової ставки та надбавок) в індивідуальній формі та розрахункового коефіцієнта із заокругленням до цілого числа.</w:t>
            </w:r>
          </w:p>
          <w:p w14:paraId="3ED53DB9" w14:textId="77777777" w:rsidR="00DA7A4B" w:rsidRPr="00D27B6B" w:rsidRDefault="00DA7A4B" w:rsidP="00DA7A4B">
            <w:pPr>
              <w:pBdr>
                <w:top w:val="nil"/>
                <w:left w:val="nil"/>
                <w:bottom w:val="nil"/>
                <w:right w:val="nil"/>
                <w:between w:val="nil"/>
              </w:pBdr>
              <w:ind w:firstLine="567"/>
              <w:jc w:val="both"/>
              <w:rPr>
                <w:b/>
                <w:bCs/>
              </w:rPr>
            </w:pPr>
            <w:r w:rsidRPr="00D27B6B">
              <w:rPr>
                <w:b/>
                <w:bCs/>
              </w:rPr>
              <w:lastRenderedPageBreak/>
              <w:t>Застосовуються такі розрахункові коефіцієнти:</w:t>
            </w:r>
          </w:p>
          <w:p w14:paraId="15ADA6D8"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0,55 </w:t>
            </w:r>
            <w:r>
              <w:rPr>
                <w:b/>
                <w:bCs/>
              </w:rPr>
              <w:t>—</w:t>
            </w:r>
            <w:r w:rsidRPr="00D27B6B">
              <w:rPr>
                <w:b/>
                <w:bCs/>
              </w:rPr>
              <w:t xml:space="preserve"> за надання послуг у сфері психічного здоров’я двом отримувачам послуг протягом однієї години;</w:t>
            </w:r>
          </w:p>
          <w:p w14:paraId="41E66EA1"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0,4 </w:t>
            </w:r>
            <w:r>
              <w:rPr>
                <w:b/>
                <w:bCs/>
              </w:rPr>
              <w:t>—</w:t>
            </w:r>
            <w:r w:rsidRPr="00D27B6B">
              <w:rPr>
                <w:b/>
                <w:bCs/>
              </w:rPr>
              <w:t xml:space="preserve"> за надання послуг у сфері психічного здоров’я трьом отримувачам послуг протягом однієї години;</w:t>
            </w:r>
          </w:p>
          <w:p w14:paraId="402EFF3D"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0,33 </w:t>
            </w:r>
            <w:r>
              <w:rPr>
                <w:b/>
                <w:bCs/>
              </w:rPr>
              <w:t>—</w:t>
            </w:r>
            <w:r w:rsidRPr="00D27B6B">
              <w:rPr>
                <w:b/>
                <w:bCs/>
              </w:rPr>
              <w:t xml:space="preserve"> за надання послуг у сфері психічного здоров’я чотирьом отримувачам послуг протягом однієї години;</w:t>
            </w:r>
          </w:p>
          <w:p w14:paraId="66029E73"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0,28 </w:t>
            </w:r>
            <w:r>
              <w:rPr>
                <w:b/>
                <w:bCs/>
              </w:rPr>
              <w:t>—</w:t>
            </w:r>
            <w:r w:rsidRPr="00D27B6B">
              <w:rPr>
                <w:b/>
                <w:bCs/>
              </w:rPr>
              <w:t xml:space="preserve"> за надання послуг у сфері психічного здоров’я п’ятьом отримувачам послуг протягом однієї години;</w:t>
            </w:r>
          </w:p>
          <w:p w14:paraId="0D859313"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0,25 </w:t>
            </w:r>
            <w:r>
              <w:rPr>
                <w:b/>
                <w:bCs/>
              </w:rPr>
              <w:t>—</w:t>
            </w:r>
            <w:r w:rsidRPr="00D27B6B">
              <w:rPr>
                <w:b/>
                <w:bCs/>
              </w:rPr>
              <w:t xml:space="preserve"> за надання послуг у сфері психічного здоров’я шістьом отримувачам послуг протягом однієї години;</w:t>
            </w:r>
          </w:p>
          <w:p w14:paraId="5867E597"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0,23 </w:t>
            </w:r>
            <w:r>
              <w:rPr>
                <w:b/>
                <w:bCs/>
              </w:rPr>
              <w:t>—</w:t>
            </w:r>
            <w:r w:rsidRPr="00D27B6B">
              <w:rPr>
                <w:b/>
                <w:bCs/>
              </w:rPr>
              <w:t xml:space="preserve"> за надання послуг у сфері психічного здоров’я сімом отримувачам послуг протягом однієї години;</w:t>
            </w:r>
          </w:p>
          <w:p w14:paraId="24DFB9B5"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0,22 </w:t>
            </w:r>
            <w:r>
              <w:rPr>
                <w:b/>
                <w:bCs/>
              </w:rPr>
              <w:t>—</w:t>
            </w:r>
            <w:r w:rsidRPr="00D27B6B">
              <w:rPr>
                <w:b/>
                <w:bCs/>
              </w:rPr>
              <w:t xml:space="preserve"> за надання послуг у сфері психічного здоров’я вісьмом отримувачам послуг протягом однієї години;</w:t>
            </w:r>
          </w:p>
          <w:p w14:paraId="35E42527" w14:textId="77777777" w:rsidR="00DA7A4B" w:rsidRPr="00D27B6B" w:rsidRDefault="00DA7A4B" w:rsidP="00DA7A4B">
            <w:pPr>
              <w:pBdr>
                <w:top w:val="nil"/>
                <w:left w:val="nil"/>
                <w:bottom w:val="nil"/>
                <w:right w:val="nil"/>
                <w:between w:val="nil"/>
              </w:pBdr>
              <w:ind w:firstLine="567"/>
              <w:jc w:val="both"/>
              <w:rPr>
                <w:b/>
                <w:bCs/>
              </w:rPr>
            </w:pPr>
            <w:r w:rsidRPr="00D27B6B">
              <w:rPr>
                <w:b/>
                <w:bCs/>
              </w:rPr>
              <w:t xml:space="preserve">0,2 </w:t>
            </w:r>
            <w:r>
              <w:rPr>
                <w:b/>
                <w:bCs/>
              </w:rPr>
              <w:t>—</w:t>
            </w:r>
            <w:r w:rsidRPr="00D27B6B">
              <w:rPr>
                <w:b/>
                <w:bCs/>
              </w:rPr>
              <w:t xml:space="preserve"> за надання послуг у сфері психічного здоров’я дев’ятьом отримувачам послуг протягом однієї години;</w:t>
            </w:r>
          </w:p>
          <w:p w14:paraId="430F2F97" w14:textId="0C721F30" w:rsidR="00DA7A4B" w:rsidRPr="00D27B6B" w:rsidRDefault="00DA7A4B" w:rsidP="00DA7A4B">
            <w:pPr>
              <w:pBdr>
                <w:top w:val="nil"/>
                <w:left w:val="nil"/>
                <w:bottom w:val="nil"/>
                <w:right w:val="nil"/>
                <w:between w:val="nil"/>
              </w:pBdr>
              <w:ind w:firstLine="567"/>
              <w:jc w:val="both"/>
              <w:rPr>
                <w:b/>
                <w:bCs/>
              </w:rPr>
            </w:pPr>
            <w:r w:rsidRPr="00D27B6B">
              <w:rPr>
                <w:b/>
                <w:bCs/>
              </w:rPr>
              <w:t xml:space="preserve">0,19 </w:t>
            </w:r>
            <w:r>
              <w:rPr>
                <w:b/>
                <w:bCs/>
              </w:rPr>
              <w:t>—</w:t>
            </w:r>
            <w:r w:rsidRPr="00D27B6B">
              <w:rPr>
                <w:b/>
                <w:bCs/>
              </w:rPr>
              <w:t xml:space="preserve"> за надання послуг у сфері психічного здоров’я десятьом отримувачам послуг протягом однієї години.</w:t>
            </w:r>
          </w:p>
        </w:tc>
      </w:tr>
      <w:tr w:rsidR="00DA7A4B" w:rsidRPr="008E6B03" w14:paraId="6597999D" w14:textId="77777777" w:rsidTr="00CA261B">
        <w:tc>
          <w:tcPr>
            <w:tcW w:w="2481" w:type="pct"/>
          </w:tcPr>
          <w:p w14:paraId="3219F89A" w14:textId="77777777" w:rsidR="00DA7A4B" w:rsidRPr="00D27B6B" w:rsidRDefault="00DA7A4B" w:rsidP="00DA7A4B">
            <w:pPr>
              <w:pBdr>
                <w:top w:val="nil"/>
                <w:left w:val="nil"/>
                <w:bottom w:val="nil"/>
                <w:right w:val="nil"/>
                <w:between w:val="nil"/>
              </w:pBdr>
              <w:ind w:firstLine="567"/>
              <w:jc w:val="both"/>
              <w:rPr>
                <w:strike/>
              </w:rPr>
            </w:pPr>
            <w:r w:rsidRPr="00D27B6B">
              <w:rPr>
                <w:strike/>
              </w:rPr>
              <w:t>64. Методами оцінки є:</w:t>
            </w:r>
          </w:p>
          <w:p w14:paraId="2962FCF2" w14:textId="77777777" w:rsidR="00DA7A4B" w:rsidRPr="00D27B6B" w:rsidRDefault="00DA7A4B" w:rsidP="00DA7A4B">
            <w:pPr>
              <w:pBdr>
                <w:top w:val="nil"/>
                <w:left w:val="nil"/>
                <w:bottom w:val="nil"/>
                <w:right w:val="nil"/>
                <w:between w:val="nil"/>
              </w:pBdr>
              <w:ind w:firstLine="567"/>
              <w:jc w:val="both"/>
              <w:rPr>
                <w:strike/>
              </w:rPr>
            </w:pPr>
            <w:r w:rsidRPr="00D27B6B">
              <w:rPr>
                <w:strike/>
              </w:rPr>
              <w:t>опитування/анкетування отримувачів послуг та/або їх законних представників;</w:t>
            </w:r>
          </w:p>
          <w:p w14:paraId="558E90F3" w14:textId="77777777" w:rsidR="00DA7A4B" w:rsidRPr="00D27B6B" w:rsidRDefault="00DA7A4B" w:rsidP="00DA7A4B">
            <w:pPr>
              <w:pBdr>
                <w:top w:val="nil"/>
                <w:left w:val="nil"/>
                <w:bottom w:val="nil"/>
                <w:right w:val="nil"/>
                <w:between w:val="nil"/>
              </w:pBdr>
              <w:ind w:firstLine="567"/>
              <w:jc w:val="both"/>
              <w:rPr>
                <w:strike/>
              </w:rPr>
            </w:pPr>
            <w:r w:rsidRPr="00D27B6B">
              <w:rPr>
                <w:strike/>
              </w:rPr>
              <w:lastRenderedPageBreak/>
              <w:t>спостереження за процесом надання послуг із психологічної допомоги;</w:t>
            </w:r>
          </w:p>
          <w:p w14:paraId="595BAD97" w14:textId="77777777" w:rsidR="00DA7A4B" w:rsidRPr="00D27B6B" w:rsidRDefault="00DA7A4B" w:rsidP="00DA7A4B">
            <w:pPr>
              <w:pBdr>
                <w:top w:val="nil"/>
                <w:left w:val="nil"/>
                <w:bottom w:val="nil"/>
                <w:right w:val="nil"/>
                <w:between w:val="nil"/>
              </w:pBdr>
              <w:ind w:firstLine="567"/>
              <w:jc w:val="both"/>
              <w:rPr>
                <w:strike/>
              </w:rPr>
            </w:pPr>
            <w:r w:rsidRPr="00D27B6B">
              <w:rPr>
                <w:strike/>
              </w:rPr>
              <w:t>проведення аналізу результатів психологічної діагностики після надання психологічної допомоги;</w:t>
            </w:r>
          </w:p>
          <w:p w14:paraId="2D1F689A" w14:textId="77777777" w:rsidR="00DA7A4B" w:rsidRPr="00D27B6B" w:rsidRDefault="00DA7A4B" w:rsidP="00DA7A4B">
            <w:pPr>
              <w:pBdr>
                <w:top w:val="nil"/>
                <w:left w:val="nil"/>
                <w:bottom w:val="nil"/>
                <w:right w:val="nil"/>
                <w:between w:val="nil"/>
              </w:pBdr>
              <w:ind w:firstLine="567"/>
              <w:jc w:val="both"/>
              <w:rPr>
                <w:strike/>
              </w:rPr>
            </w:pPr>
            <w:r w:rsidRPr="00D27B6B">
              <w:rPr>
                <w:strike/>
              </w:rPr>
              <w:t>проведення бесіди/співбесіди з персоналом суб’єкта надання послуг;</w:t>
            </w:r>
          </w:p>
          <w:p w14:paraId="28FCA141" w14:textId="77777777" w:rsidR="00DA7A4B" w:rsidRPr="00D27B6B" w:rsidRDefault="00DA7A4B" w:rsidP="00DA7A4B">
            <w:pPr>
              <w:pBdr>
                <w:top w:val="nil"/>
                <w:left w:val="nil"/>
                <w:bottom w:val="nil"/>
                <w:right w:val="nil"/>
                <w:between w:val="nil"/>
              </w:pBdr>
              <w:ind w:firstLine="567"/>
              <w:jc w:val="both"/>
              <w:rPr>
                <w:strike/>
              </w:rPr>
            </w:pPr>
            <w:r w:rsidRPr="00D27B6B">
              <w:rPr>
                <w:strike/>
              </w:rPr>
              <w:t>вивчення документації суб’єкта надання послуг із психологічної допомоги, іншої документації, зокрема звернень отримувачів послуг.</w:t>
            </w:r>
          </w:p>
          <w:p w14:paraId="7EC31520" w14:textId="77777777" w:rsidR="00DA7A4B" w:rsidRPr="00D27B6B" w:rsidRDefault="00DA7A4B" w:rsidP="00DA7A4B">
            <w:pPr>
              <w:pBdr>
                <w:top w:val="nil"/>
                <w:left w:val="nil"/>
                <w:bottom w:val="nil"/>
                <w:right w:val="nil"/>
                <w:between w:val="nil"/>
              </w:pBdr>
              <w:ind w:firstLine="567"/>
              <w:jc w:val="both"/>
              <w:rPr>
                <w:strike/>
              </w:rPr>
            </w:pPr>
            <w:r w:rsidRPr="00D27B6B">
              <w:rPr>
                <w:strike/>
              </w:rPr>
              <w:t>Оцінка якості послуг із психологічної допомоги проводиться Мінветеранів один раз на рік до 30 червня.</w:t>
            </w:r>
          </w:p>
          <w:p w14:paraId="1D0E56A7" w14:textId="77777777" w:rsidR="00DA7A4B" w:rsidRPr="00D27B6B" w:rsidRDefault="00DA7A4B" w:rsidP="00DA7A4B">
            <w:pPr>
              <w:pBdr>
                <w:top w:val="nil"/>
                <w:left w:val="nil"/>
                <w:bottom w:val="nil"/>
                <w:right w:val="nil"/>
                <w:between w:val="nil"/>
              </w:pBdr>
              <w:ind w:firstLine="567"/>
              <w:jc w:val="both"/>
              <w:rPr>
                <w:strike/>
              </w:rPr>
            </w:pPr>
            <w:r w:rsidRPr="00D27B6B">
              <w:rPr>
                <w:strike/>
              </w:rPr>
              <w:t>Оцінка проводиться відповідно до порядку та критеріїв, затверджених Мінветеранів.</w:t>
            </w:r>
          </w:p>
          <w:p w14:paraId="0F9FAD95" w14:textId="4A1EF90B" w:rsidR="00DA7A4B" w:rsidRPr="00D27B6B" w:rsidRDefault="00DA7A4B" w:rsidP="00DA7A4B">
            <w:pPr>
              <w:pBdr>
                <w:top w:val="nil"/>
                <w:left w:val="nil"/>
                <w:bottom w:val="nil"/>
                <w:right w:val="nil"/>
                <w:between w:val="nil"/>
              </w:pBdr>
              <w:ind w:firstLine="567"/>
              <w:jc w:val="both"/>
              <w:rPr>
                <w:strike/>
              </w:rPr>
            </w:pPr>
            <w:r w:rsidRPr="00D27B6B">
              <w:rPr>
                <w:strike/>
              </w:rPr>
              <w:t>За результатами оцінки Мінветеранів може прийняти рішення про виключення суб’єкта надання послуг із Реєстру.</w:t>
            </w:r>
          </w:p>
        </w:tc>
        <w:tc>
          <w:tcPr>
            <w:tcW w:w="2519" w:type="pct"/>
          </w:tcPr>
          <w:p w14:paraId="7BD2EB3E" w14:textId="21587055" w:rsidR="00DA7A4B" w:rsidRPr="00D27B6B" w:rsidRDefault="00DA7A4B" w:rsidP="00DA7A4B">
            <w:pPr>
              <w:pBdr>
                <w:top w:val="nil"/>
                <w:left w:val="nil"/>
                <w:bottom w:val="nil"/>
                <w:right w:val="nil"/>
                <w:between w:val="nil"/>
              </w:pBdr>
              <w:ind w:firstLine="567"/>
              <w:jc w:val="both"/>
              <w:rPr>
                <w:b/>
                <w:bCs/>
              </w:rPr>
            </w:pPr>
            <w:r w:rsidRPr="00402BC6">
              <w:rPr>
                <w:b/>
                <w:bCs/>
              </w:rPr>
              <w:lastRenderedPageBreak/>
              <w:t>6</w:t>
            </w:r>
            <w:r w:rsidR="000C68FC">
              <w:rPr>
                <w:b/>
                <w:bCs/>
              </w:rPr>
              <w:t>3</w:t>
            </w:r>
            <w:r w:rsidRPr="00402BC6">
              <w:rPr>
                <w:b/>
                <w:bCs/>
              </w:rPr>
              <w:t xml:space="preserve">. Надавачі </w:t>
            </w:r>
            <w:r w:rsidRPr="00CA261B">
              <w:rPr>
                <w:b/>
                <w:bCs/>
              </w:rPr>
              <w:t xml:space="preserve">послуг подають щомісяця до 5 числа Науково-навчальному експертному центру “Бородянка” звіти про надані послуги, що містять </w:t>
            </w:r>
            <w:r w:rsidRPr="00CA261B">
              <w:rPr>
                <w:b/>
                <w:bCs/>
              </w:rPr>
              <w:lastRenderedPageBreak/>
              <w:t>інформацію про загальний обсяг наданих за звітний період послуг у сфері психічного здоров’я.</w:t>
            </w:r>
          </w:p>
        </w:tc>
      </w:tr>
      <w:tr w:rsidR="00EE4993" w:rsidRPr="008E6B03" w14:paraId="69CABAB1" w14:textId="77777777" w:rsidTr="00CA261B">
        <w:tc>
          <w:tcPr>
            <w:tcW w:w="2481" w:type="pct"/>
          </w:tcPr>
          <w:p w14:paraId="34EFFA3B" w14:textId="77777777" w:rsidR="001443F1" w:rsidRPr="00D27B6B" w:rsidRDefault="001443F1" w:rsidP="001443F1">
            <w:pPr>
              <w:pBdr>
                <w:top w:val="nil"/>
                <w:left w:val="nil"/>
                <w:bottom w:val="nil"/>
                <w:right w:val="nil"/>
                <w:between w:val="nil"/>
              </w:pBdr>
              <w:ind w:firstLine="567"/>
              <w:jc w:val="both"/>
              <w:rPr>
                <w:strike/>
              </w:rPr>
            </w:pPr>
            <w:r w:rsidRPr="00D27B6B">
              <w:rPr>
                <w:strike/>
              </w:rPr>
              <w:lastRenderedPageBreak/>
              <w:t>65. Звіт за результатами оцінки, який повинен містити інформацію про досягнення та у разі потреби рекомендації для покращення якості наданих послуг або покращення організації роботи суб’єкта надання послуг, передається такому суб’єкту.</w:t>
            </w:r>
          </w:p>
          <w:p w14:paraId="106D1E0B" w14:textId="6DF21046" w:rsidR="00EE4993" w:rsidRPr="00D27B6B" w:rsidRDefault="001443F1" w:rsidP="001443F1">
            <w:pPr>
              <w:pBdr>
                <w:top w:val="nil"/>
                <w:left w:val="nil"/>
                <w:bottom w:val="nil"/>
                <w:right w:val="nil"/>
                <w:between w:val="nil"/>
              </w:pBdr>
              <w:ind w:firstLine="567"/>
              <w:jc w:val="both"/>
              <w:rPr>
                <w:strike/>
              </w:rPr>
            </w:pPr>
            <w:r w:rsidRPr="00D27B6B">
              <w:rPr>
                <w:strike/>
              </w:rPr>
              <w:t>Зведений звіт про якість послуг із психологічної допомоги, що надаються суб’єктами надання послуг, оприлюднюється щороку на офіційному веб-сайті Мінветеранів.</w:t>
            </w:r>
          </w:p>
        </w:tc>
        <w:tc>
          <w:tcPr>
            <w:tcW w:w="2519" w:type="pct"/>
          </w:tcPr>
          <w:p w14:paraId="132D3AD0" w14:textId="42D317D6" w:rsidR="00DA7A4B" w:rsidRPr="00CA261B" w:rsidRDefault="00DA7A4B" w:rsidP="00DA7A4B">
            <w:pPr>
              <w:pBdr>
                <w:top w:val="nil"/>
                <w:left w:val="nil"/>
                <w:bottom w:val="nil"/>
                <w:right w:val="nil"/>
                <w:between w:val="nil"/>
              </w:pBdr>
              <w:ind w:firstLine="567"/>
              <w:jc w:val="both"/>
              <w:rPr>
                <w:b/>
                <w:bCs/>
              </w:rPr>
            </w:pPr>
            <w:r w:rsidRPr="00402BC6">
              <w:rPr>
                <w:b/>
                <w:bCs/>
              </w:rPr>
              <w:t>6</w:t>
            </w:r>
            <w:r w:rsidR="000C68FC">
              <w:rPr>
                <w:b/>
                <w:bCs/>
              </w:rPr>
              <w:t>4</w:t>
            </w:r>
            <w:r w:rsidRPr="00402BC6">
              <w:rPr>
                <w:b/>
                <w:bCs/>
              </w:rPr>
              <w:t>. Тариф на відшкодування вартості наданих послуг у сфе</w:t>
            </w:r>
            <w:r w:rsidRPr="00CA261B">
              <w:rPr>
                <w:b/>
                <w:bCs/>
              </w:rPr>
              <w:t>рі психічного здоров’я, які надаються мультидисциплінарними командами надавача послуг, визначається як глобальна ставка на місяць на одну команду із щонайменше чотирьох фахівців, що становить 153</w:t>
            </w:r>
            <w:r>
              <w:rPr>
                <w:b/>
                <w:bCs/>
              </w:rPr>
              <w:t> </w:t>
            </w:r>
            <w:r w:rsidRPr="00CA261B">
              <w:rPr>
                <w:b/>
                <w:bCs/>
              </w:rPr>
              <w:t>100 гривень (без урахування податку на додану вартість), та застосовується під час відшкодування вартості фактично наданих послуг у сфері психічного здоров’я отримувачам послуг протягом місяця.</w:t>
            </w:r>
          </w:p>
          <w:p w14:paraId="49360A70" w14:textId="77777777" w:rsidR="00DA7A4B" w:rsidRPr="00CA261B" w:rsidRDefault="00DA7A4B" w:rsidP="00DA7A4B">
            <w:pPr>
              <w:pBdr>
                <w:top w:val="nil"/>
                <w:left w:val="nil"/>
                <w:bottom w:val="nil"/>
                <w:right w:val="nil"/>
                <w:between w:val="nil"/>
              </w:pBdr>
              <w:ind w:firstLine="567"/>
              <w:jc w:val="both"/>
              <w:rPr>
                <w:b/>
                <w:bCs/>
              </w:rPr>
            </w:pPr>
            <w:r w:rsidRPr="00CA261B">
              <w:rPr>
                <w:b/>
                <w:bCs/>
              </w:rPr>
              <w:t xml:space="preserve">Запланована вартість зазначених послуг, що надаються на підставі договору, розраховується як добуток глобальної ставки на місяць на одну </w:t>
            </w:r>
            <w:r w:rsidRPr="00CA261B">
              <w:rPr>
                <w:b/>
                <w:bCs/>
              </w:rPr>
              <w:lastRenderedPageBreak/>
              <w:t>мультидисциплінарну команду, кількості таких команд та кількості місяців, на які укладено договір.</w:t>
            </w:r>
          </w:p>
          <w:p w14:paraId="393B5277" w14:textId="77777777" w:rsidR="00DA7A4B" w:rsidRPr="00CA261B" w:rsidRDefault="00DA7A4B" w:rsidP="00DA7A4B">
            <w:pPr>
              <w:pBdr>
                <w:top w:val="nil"/>
                <w:left w:val="nil"/>
                <w:bottom w:val="nil"/>
                <w:right w:val="nil"/>
                <w:between w:val="nil"/>
              </w:pBdr>
              <w:ind w:firstLine="567"/>
              <w:jc w:val="both"/>
              <w:rPr>
                <w:b/>
                <w:bCs/>
              </w:rPr>
            </w:pPr>
            <w:r w:rsidRPr="00CA261B">
              <w:rPr>
                <w:b/>
                <w:bCs/>
              </w:rPr>
              <w:t xml:space="preserve">Під час </w:t>
            </w:r>
            <w:r w:rsidRPr="00402BC6">
              <w:rPr>
                <w:b/>
                <w:bCs/>
              </w:rPr>
              <w:t xml:space="preserve">укладення </w:t>
            </w:r>
            <w:r w:rsidRPr="00CA261B">
              <w:rPr>
                <w:b/>
                <w:bCs/>
              </w:rPr>
              <w:t>договорів про відшкодування вартості наданих послуг у сфері психічного здоров’я із надавачами послуг третього рівня враховується кількість утворених ними мультидисциплінарних команд.</w:t>
            </w:r>
          </w:p>
          <w:p w14:paraId="33D768A9" w14:textId="77777777" w:rsidR="00DA7A4B" w:rsidRPr="00CA261B" w:rsidRDefault="00DA7A4B" w:rsidP="00DA7A4B">
            <w:pPr>
              <w:pBdr>
                <w:top w:val="nil"/>
                <w:left w:val="nil"/>
                <w:bottom w:val="nil"/>
                <w:right w:val="nil"/>
                <w:between w:val="nil"/>
              </w:pBdr>
              <w:ind w:firstLine="567"/>
              <w:jc w:val="both"/>
              <w:rPr>
                <w:b/>
                <w:bCs/>
              </w:rPr>
            </w:pPr>
            <w:r w:rsidRPr="00CA261B">
              <w:rPr>
                <w:b/>
                <w:bCs/>
              </w:rPr>
              <w:t>Фактична вартість наданих послуг у сфері психічного здоров’я за місяць за кожним договором розраховується як добуток кількості мультидисциплінарних команд та глобальної ставки на місяць, до якої застосовуються коригувальні коефіцієнти, які розраховуються як співвідношення кількості отримувачів послуг, яким надали такі послуги протягом місяця, до кількості мультидисциплінарних команд, утворених надавачем послуг, із заокругленням до цілого числа і становлять:</w:t>
            </w:r>
          </w:p>
          <w:p w14:paraId="69D6F588" w14:textId="77777777" w:rsidR="00DA7A4B" w:rsidRPr="00CA261B" w:rsidRDefault="00DA7A4B" w:rsidP="00DA7A4B">
            <w:pPr>
              <w:pBdr>
                <w:top w:val="nil"/>
                <w:left w:val="nil"/>
                <w:bottom w:val="nil"/>
                <w:right w:val="nil"/>
                <w:between w:val="nil"/>
              </w:pBdr>
              <w:ind w:firstLine="567"/>
              <w:jc w:val="both"/>
              <w:rPr>
                <w:b/>
                <w:bCs/>
              </w:rPr>
            </w:pPr>
            <w:r w:rsidRPr="00CA261B">
              <w:rPr>
                <w:b/>
                <w:bCs/>
              </w:rPr>
              <w:t xml:space="preserve">1 </w:t>
            </w:r>
            <w:r>
              <w:rPr>
                <w:b/>
                <w:bCs/>
              </w:rPr>
              <w:t>—</w:t>
            </w:r>
            <w:r w:rsidRPr="00CA261B">
              <w:rPr>
                <w:b/>
                <w:bCs/>
              </w:rPr>
              <w:t xml:space="preserve"> за надання послуг у сфері психічного здоров’я 50 і більше отримувачам послуг протягом місяця;</w:t>
            </w:r>
          </w:p>
          <w:p w14:paraId="76964FF3" w14:textId="77777777" w:rsidR="00DA7A4B" w:rsidRPr="00CA261B" w:rsidRDefault="00DA7A4B" w:rsidP="00DA7A4B">
            <w:pPr>
              <w:pBdr>
                <w:top w:val="nil"/>
                <w:left w:val="nil"/>
                <w:bottom w:val="nil"/>
                <w:right w:val="nil"/>
                <w:between w:val="nil"/>
              </w:pBdr>
              <w:ind w:firstLine="567"/>
              <w:jc w:val="both"/>
              <w:rPr>
                <w:b/>
                <w:bCs/>
              </w:rPr>
            </w:pPr>
            <w:r w:rsidRPr="00CA261B">
              <w:rPr>
                <w:b/>
                <w:bCs/>
              </w:rPr>
              <w:t xml:space="preserve">0,75 </w:t>
            </w:r>
            <w:r>
              <w:rPr>
                <w:b/>
                <w:bCs/>
              </w:rPr>
              <w:t>—</w:t>
            </w:r>
            <w:r w:rsidRPr="00CA261B">
              <w:rPr>
                <w:b/>
                <w:bCs/>
              </w:rPr>
              <w:t xml:space="preserve"> за надання послуг у сфері психічного здоров’я 35</w:t>
            </w:r>
            <w:r>
              <w:rPr>
                <w:b/>
                <w:bCs/>
              </w:rPr>
              <w:t>—</w:t>
            </w:r>
            <w:r w:rsidRPr="00CA261B">
              <w:rPr>
                <w:b/>
                <w:bCs/>
              </w:rPr>
              <w:t>49 отримувачам послуг протягом місяця;</w:t>
            </w:r>
          </w:p>
          <w:p w14:paraId="7F860C8B" w14:textId="77777777" w:rsidR="00DA7A4B" w:rsidRPr="00CA261B" w:rsidRDefault="00DA7A4B" w:rsidP="00DA7A4B">
            <w:pPr>
              <w:pBdr>
                <w:top w:val="nil"/>
                <w:left w:val="nil"/>
                <w:bottom w:val="nil"/>
                <w:right w:val="nil"/>
                <w:between w:val="nil"/>
              </w:pBdr>
              <w:ind w:firstLine="567"/>
              <w:jc w:val="both"/>
              <w:rPr>
                <w:b/>
                <w:bCs/>
              </w:rPr>
            </w:pPr>
            <w:r w:rsidRPr="00CA261B">
              <w:rPr>
                <w:b/>
                <w:bCs/>
              </w:rPr>
              <w:t xml:space="preserve">0,5 </w:t>
            </w:r>
            <w:r>
              <w:rPr>
                <w:b/>
                <w:bCs/>
              </w:rPr>
              <w:t>—</w:t>
            </w:r>
            <w:r w:rsidRPr="00CA261B">
              <w:rPr>
                <w:b/>
                <w:bCs/>
              </w:rPr>
              <w:t xml:space="preserve"> за надання послуг у сфері психічного здоров’я 20</w:t>
            </w:r>
            <w:r>
              <w:rPr>
                <w:b/>
                <w:bCs/>
              </w:rPr>
              <w:t>—</w:t>
            </w:r>
            <w:r w:rsidRPr="00CA261B">
              <w:rPr>
                <w:b/>
                <w:bCs/>
              </w:rPr>
              <w:t>34 отримувачам послуг протягом місяця;</w:t>
            </w:r>
          </w:p>
          <w:p w14:paraId="549C26A8" w14:textId="77777777" w:rsidR="00DA7A4B" w:rsidRPr="00CA261B" w:rsidRDefault="00DA7A4B" w:rsidP="00DA7A4B">
            <w:pPr>
              <w:pBdr>
                <w:top w:val="nil"/>
                <w:left w:val="nil"/>
                <w:bottom w:val="nil"/>
                <w:right w:val="nil"/>
                <w:between w:val="nil"/>
              </w:pBdr>
              <w:ind w:firstLine="567"/>
              <w:jc w:val="both"/>
              <w:rPr>
                <w:b/>
                <w:bCs/>
              </w:rPr>
            </w:pPr>
            <w:r w:rsidRPr="00CA261B">
              <w:rPr>
                <w:b/>
                <w:bCs/>
              </w:rPr>
              <w:t xml:space="preserve">0,25 </w:t>
            </w:r>
            <w:r>
              <w:rPr>
                <w:b/>
                <w:bCs/>
              </w:rPr>
              <w:t>—</w:t>
            </w:r>
            <w:r w:rsidRPr="00CA261B">
              <w:rPr>
                <w:b/>
                <w:bCs/>
              </w:rPr>
              <w:t xml:space="preserve"> за надання послуг у сфері психічного здоров’я 11</w:t>
            </w:r>
            <w:r>
              <w:rPr>
                <w:b/>
                <w:bCs/>
              </w:rPr>
              <w:t>—</w:t>
            </w:r>
            <w:r w:rsidRPr="00CA261B">
              <w:rPr>
                <w:b/>
                <w:bCs/>
              </w:rPr>
              <w:t>19 отримувачам послуг протягом місяця;</w:t>
            </w:r>
          </w:p>
          <w:p w14:paraId="45264FA8" w14:textId="0583E61C" w:rsidR="00EE4993" w:rsidRPr="00D27B6B" w:rsidRDefault="00DA7A4B" w:rsidP="00DA7A4B">
            <w:pPr>
              <w:pBdr>
                <w:top w:val="nil"/>
                <w:left w:val="nil"/>
                <w:bottom w:val="nil"/>
                <w:right w:val="nil"/>
                <w:between w:val="nil"/>
              </w:pBdr>
              <w:ind w:firstLine="567"/>
              <w:jc w:val="both"/>
              <w:rPr>
                <w:b/>
                <w:bCs/>
              </w:rPr>
            </w:pPr>
            <w:r w:rsidRPr="00CA261B">
              <w:rPr>
                <w:b/>
                <w:bCs/>
              </w:rPr>
              <w:t xml:space="preserve">0,1 </w:t>
            </w:r>
            <w:r>
              <w:rPr>
                <w:b/>
                <w:bCs/>
              </w:rPr>
              <w:t>—</w:t>
            </w:r>
            <w:r w:rsidRPr="00CA261B">
              <w:rPr>
                <w:b/>
                <w:bCs/>
              </w:rPr>
              <w:t xml:space="preserve"> за надання послуг у сфері психічного здоров’я 10 і менше отримувачам послуг протягом місяця.</w:t>
            </w:r>
          </w:p>
        </w:tc>
      </w:tr>
      <w:tr w:rsidR="00EE4993" w:rsidRPr="008E6B03" w14:paraId="3F80AC6D" w14:textId="77777777" w:rsidTr="00CA261B">
        <w:tc>
          <w:tcPr>
            <w:tcW w:w="2481" w:type="pct"/>
          </w:tcPr>
          <w:p w14:paraId="136D8730" w14:textId="7A6731FB" w:rsidR="00EE4993" w:rsidRPr="00D27B6B" w:rsidRDefault="001443F1" w:rsidP="00B0325E">
            <w:pPr>
              <w:pBdr>
                <w:top w:val="nil"/>
                <w:left w:val="nil"/>
                <w:bottom w:val="nil"/>
                <w:right w:val="nil"/>
                <w:between w:val="nil"/>
              </w:pBdr>
              <w:ind w:firstLine="29"/>
              <w:jc w:val="center"/>
              <w:rPr>
                <w:strike/>
              </w:rPr>
            </w:pPr>
            <w:r w:rsidRPr="00CA261B">
              <w:rPr>
                <w:strike/>
              </w:rPr>
              <w:lastRenderedPageBreak/>
              <w:t>Відшкодування вартості наданих послуг із психологічної допомоги</w:t>
            </w:r>
          </w:p>
        </w:tc>
        <w:tc>
          <w:tcPr>
            <w:tcW w:w="2519" w:type="pct"/>
          </w:tcPr>
          <w:p w14:paraId="6BE807D0" w14:textId="29C0CBF9" w:rsidR="00EE4993" w:rsidRPr="00D27B6B" w:rsidRDefault="00EE4993" w:rsidP="00EE4993">
            <w:pPr>
              <w:pBdr>
                <w:top w:val="nil"/>
                <w:left w:val="nil"/>
                <w:bottom w:val="nil"/>
                <w:right w:val="nil"/>
                <w:between w:val="nil"/>
              </w:pBdr>
              <w:ind w:firstLine="567"/>
              <w:jc w:val="both"/>
              <w:rPr>
                <w:b/>
                <w:bCs/>
              </w:rPr>
            </w:pPr>
            <w:r>
              <w:rPr>
                <w:b/>
                <w:bCs/>
              </w:rPr>
              <w:t>Назву розділу виключено.</w:t>
            </w:r>
          </w:p>
        </w:tc>
      </w:tr>
      <w:tr w:rsidR="00DA7A4B" w:rsidRPr="008E6B03" w14:paraId="66B080A0" w14:textId="77777777" w:rsidTr="00CA261B">
        <w:tc>
          <w:tcPr>
            <w:tcW w:w="2481" w:type="pct"/>
          </w:tcPr>
          <w:p w14:paraId="781DE054" w14:textId="77777777" w:rsidR="00DA7A4B" w:rsidRPr="00CA261B" w:rsidRDefault="00DA7A4B" w:rsidP="00DA7A4B">
            <w:pPr>
              <w:pBdr>
                <w:top w:val="nil"/>
                <w:left w:val="nil"/>
                <w:bottom w:val="nil"/>
                <w:right w:val="nil"/>
                <w:between w:val="nil"/>
              </w:pBdr>
              <w:ind w:firstLine="567"/>
              <w:jc w:val="both"/>
              <w:rPr>
                <w:strike/>
              </w:rPr>
            </w:pPr>
            <w:r w:rsidRPr="00CA261B">
              <w:rPr>
                <w:strike/>
              </w:rPr>
              <w:lastRenderedPageBreak/>
              <w:t>66. Тариф на відшкодування вартості наданих послуг із психологічної допомоги другого рівня, які надаються фахівцями усім категоріям отримувачів послуг, сумарно складається з:</w:t>
            </w:r>
          </w:p>
          <w:p w14:paraId="2D33FE23" w14:textId="77777777" w:rsidR="00DA7A4B" w:rsidRPr="00CA261B" w:rsidRDefault="00DA7A4B" w:rsidP="00DA7A4B">
            <w:pPr>
              <w:pBdr>
                <w:top w:val="nil"/>
                <w:left w:val="nil"/>
                <w:bottom w:val="nil"/>
                <w:right w:val="nil"/>
                <w:between w:val="nil"/>
              </w:pBdr>
              <w:ind w:firstLine="567"/>
              <w:jc w:val="both"/>
              <w:rPr>
                <w:strike/>
              </w:rPr>
            </w:pPr>
            <w:r w:rsidRPr="00CA261B">
              <w:rPr>
                <w:strike/>
              </w:rPr>
              <w:t>базової ставки - 254,18 гривні за годину (без урахування податку на додану вартість);</w:t>
            </w:r>
          </w:p>
          <w:p w14:paraId="3EA955DD" w14:textId="77777777" w:rsidR="00DA7A4B" w:rsidRPr="00CA261B" w:rsidRDefault="00DA7A4B" w:rsidP="00DA7A4B">
            <w:pPr>
              <w:pBdr>
                <w:top w:val="nil"/>
                <w:left w:val="nil"/>
                <w:bottom w:val="nil"/>
                <w:right w:val="nil"/>
                <w:between w:val="nil"/>
              </w:pBdr>
              <w:tabs>
                <w:tab w:val="left" w:pos="1020"/>
              </w:tabs>
              <w:ind w:firstLine="567"/>
              <w:jc w:val="both"/>
              <w:rPr>
                <w:strike/>
              </w:rPr>
            </w:pPr>
            <w:r w:rsidRPr="00CA261B">
              <w:rPr>
                <w:strike/>
              </w:rPr>
              <w:t>надбавки до базової ставки за досвід роботи за фахом:</w:t>
            </w:r>
          </w:p>
          <w:p w14:paraId="014FCE44" w14:textId="77777777" w:rsidR="00DA7A4B" w:rsidRPr="00CA261B" w:rsidRDefault="00DA7A4B" w:rsidP="00DA7A4B">
            <w:pPr>
              <w:pBdr>
                <w:top w:val="nil"/>
                <w:left w:val="nil"/>
                <w:bottom w:val="nil"/>
                <w:right w:val="nil"/>
                <w:between w:val="nil"/>
              </w:pBdr>
              <w:ind w:firstLine="567"/>
              <w:jc w:val="both"/>
              <w:rPr>
                <w:strike/>
              </w:rPr>
            </w:pPr>
            <w:r w:rsidRPr="00CA261B">
              <w:rPr>
                <w:strike/>
              </w:rPr>
              <w:t>- від двох до трьох років - без надбавки;</w:t>
            </w:r>
          </w:p>
          <w:p w14:paraId="6DA8A50C" w14:textId="77777777" w:rsidR="00DA7A4B" w:rsidRPr="00CA261B" w:rsidRDefault="00DA7A4B" w:rsidP="00DA7A4B">
            <w:pPr>
              <w:pBdr>
                <w:top w:val="nil"/>
                <w:left w:val="nil"/>
                <w:bottom w:val="nil"/>
                <w:right w:val="nil"/>
                <w:between w:val="nil"/>
              </w:pBdr>
              <w:ind w:firstLine="567"/>
              <w:jc w:val="both"/>
              <w:rPr>
                <w:strike/>
              </w:rPr>
            </w:pPr>
            <w:r w:rsidRPr="00CA261B">
              <w:rPr>
                <w:strike/>
              </w:rPr>
              <w:t>- понад три роки - 279,6 гривні за годину (без урахування податку на додану вартість);</w:t>
            </w:r>
          </w:p>
          <w:p w14:paraId="79D0ACDA" w14:textId="77777777" w:rsidR="00DA7A4B" w:rsidRPr="00CA261B" w:rsidRDefault="00DA7A4B" w:rsidP="00DA7A4B">
            <w:pPr>
              <w:pBdr>
                <w:top w:val="nil"/>
                <w:left w:val="nil"/>
                <w:bottom w:val="nil"/>
                <w:right w:val="nil"/>
                <w:between w:val="nil"/>
              </w:pBdr>
              <w:ind w:firstLine="567"/>
              <w:jc w:val="both"/>
              <w:rPr>
                <w:strike/>
              </w:rPr>
            </w:pPr>
            <w:r w:rsidRPr="00CA261B">
              <w:rPr>
                <w:strike/>
              </w:rPr>
              <w:t>- понад 10 років - 305,02 гривні за годину (без урахування податку на додану вартість);</w:t>
            </w:r>
          </w:p>
          <w:p w14:paraId="5584175D" w14:textId="77777777" w:rsidR="00DA7A4B" w:rsidRPr="00CA261B" w:rsidRDefault="00DA7A4B" w:rsidP="00DA7A4B">
            <w:pPr>
              <w:pBdr>
                <w:top w:val="nil"/>
                <w:left w:val="nil"/>
                <w:bottom w:val="nil"/>
                <w:right w:val="nil"/>
                <w:between w:val="nil"/>
              </w:pBdr>
              <w:ind w:firstLine="567"/>
              <w:jc w:val="both"/>
              <w:rPr>
                <w:strike/>
              </w:rPr>
            </w:pPr>
            <w:r w:rsidRPr="00CA261B">
              <w:rPr>
                <w:strike/>
              </w:rPr>
              <w:t>- понад 20 років - 330,43 гривні за годину (без урахування податку на додану вартість);</w:t>
            </w:r>
          </w:p>
          <w:p w14:paraId="4781217A" w14:textId="77777777" w:rsidR="00DA7A4B" w:rsidRPr="00CA261B" w:rsidRDefault="00DA7A4B" w:rsidP="00DA7A4B">
            <w:pPr>
              <w:pBdr>
                <w:top w:val="nil"/>
                <w:left w:val="nil"/>
                <w:bottom w:val="nil"/>
                <w:right w:val="nil"/>
                <w:between w:val="nil"/>
              </w:pBdr>
              <w:ind w:firstLine="567"/>
              <w:jc w:val="both"/>
              <w:rPr>
                <w:strike/>
              </w:rPr>
            </w:pPr>
            <w:r w:rsidRPr="00CA261B">
              <w:rPr>
                <w:strike/>
              </w:rPr>
              <w:t>надбавки до базової ставки за науковий ступінь та вчене звання:</w:t>
            </w:r>
          </w:p>
          <w:p w14:paraId="3FEE253B" w14:textId="77777777" w:rsidR="00DA7A4B" w:rsidRPr="00CA261B" w:rsidRDefault="00DA7A4B" w:rsidP="00DA7A4B">
            <w:pPr>
              <w:pBdr>
                <w:top w:val="nil"/>
                <w:left w:val="nil"/>
                <w:bottom w:val="nil"/>
                <w:right w:val="nil"/>
                <w:between w:val="nil"/>
              </w:pBdr>
              <w:ind w:firstLine="567"/>
              <w:jc w:val="both"/>
              <w:rPr>
                <w:strike/>
              </w:rPr>
            </w:pPr>
            <w:r w:rsidRPr="00CA261B">
              <w:rPr>
                <w:strike/>
              </w:rPr>
              <w:t>- доктор філософії - 91,25 гривні за годину (без урахування податку на додану вартість);</w:t>
            </w:r>
          </w:p>
          <w:p w14:paraId="2E170F18" w14:textId="77777777" w:rsidR="00DA7A4B" w:rsidRPr="00CA261B" w:rsidRDefault="00DA7A4B" w:rsidP="00DA7A4B">
            <w:pPr>
              <w:pBdr>
                <w:top w:val="nil"/>
                <w:left w:val="nil"/>
                <w:bottom w:val="nil"/>
                <w:right w:val="nil"/>
                <w:between w:val="nil"/>
              </w:pBdr>
              <w:ind w:firstLine="567"/>
              <w:jc w:val="both"/>
              <w:rPr>
                <w:strike/>
              </w:rPr>
            </w:pPr>
            <w:r w:rsidRPr="00CA261B">
              <w:rPr>
                <w:strike/>
              </w:rPr>
              <w:t>- доктор наук - 142,09 гривні за годину (без урахування податку на додану вартість);</w:t>
            </w:r>
          </w:p>
          <w:p w14:paraId="45AACA35" w14:textId="77777777" w:rsidR="00DA7A4B" w:rsidRPr="00CA261B" w:rsidRDefault="00DA7A4B" w:rsidP="00DA7A4B">
            <w:pPr>
              <w:pBdr>
                <w:top w:val="nil"/>
                <w:left w:val="nil"/>
                <w:bottom w:val="nil"/>
                <w:right w:val="nil"/>
                <w:between w:val="nil"/>
              </w:pBdr>
              <w:ind w:firstLine="567"/>
              <w:jc w:val="both"/>
              <w:rPr>
                <w:strike/>
              </w:rPr>
            </w:pPr>
            <w:r w:rsidRPr="00CA261B">
              <w:rPr>
                <w:strike/>
              </w:rPr>
              <w:t>- доцент, старший дослідник - 116,67 гривні за годину (без урахування податку на додану вартість);</w:t>
            </w:r>
          </w:p>
          <w:p w14:paraId="441C3FD3" w14:textId="77777777" w:rsidR="00DA7A4B" w:rsidRPr="00CA261B" w:rsidRDefault="00DA7A4B" w:rsidP="00DA7A4B">
            <w:pPr>
              <w:pBdr>
                <w:top w:val="nil"/>
                <w:left w:val="nil"/>
                <w:bottom w:val="nil"/>
                <w:right w:val="nil"/>
                <w:between w:val="nil"/>
              </w:pBdr>
              <w:ind w:firstLine="567"/>
              <w:jc w:val="both"/>
              <w:rPr>
                <w:strike/>
              </w:rPr>
            </w:pPr>
            <w:r w:rsidRPr="00CA261B">
              <w:rPr>
                <w:strike/>
              </w:rPr>
              <w:t>- професор - 167,51 гривні за годину (без урахування податку на додану вартість);</w:t>
            </w:r>
          </w:p>
          <w:p w14:paraId="0AC96310" w14:textId="77777777" w:rsidR="00DA7A4B" w:rsidRPr="00CA261B" w:rsidRDefault="00DA7A4B" w:rsidP="00DA7A4B">
            <w:pPr>
              <w:pBdr>
                <w:top w:val="nil"/>
                <w:left w:val="nil"/>
                <w:bottom w:val="nil"/>
                <w:right w:val="nil"/>
                <w:between w:val="nil"/>
              </w:pBdr>
              <w:ind w:firstLine="567"/>
              <w:jc w:val="both"/>
              <w:rPr>
                <w:strike/>
              </w:rPr>
            </w:pPr>
            <w:r w:rsidRPr="00CA261B">
              <w:rPr>
                <w:strike/>
              </w:rPr>
              <w:t>надбавки до базової ставки за спеціалізації та сертифікації:</w:t>
            </w:r>
          </w:p>
          <w:p w14:paraId="6AEA1562" w14:textId="77777777" w:rsidR="00DA7A4B" w:rsidRPr="00CA261B" w:rsidRDefault="00DA7A4B" w:rsidP="00DA7A4B">
            <w:pPr>
              <w:pBdr>
                <w:top w:val="nil"/>
                <w:left w:val="nil"/>
                <w:bottom w:val="nil"/>
                <w:right w:val="nil"/>
                <w:between w:val="nil"/>
              </w:pBdr>
              <w:ind w:firstLine="567"/>
              <w:jc w:val="both"/>
              <w:rPr>
                <w:strike/>
              </w:rPr>
            </w:pPr>
            <w:r w:rsidRPr="00CA261B">
              <w:rPr>
                <w:strike/>
              </w:rPr>
              <w:t xml:space="preserve">- спеціалізація за фахом “Клінічна психологія”, “Психіатрія”, “Психотерапія” (спеціальність “Психологія”, “Медична психологія” або “Медицина”), що </w:t>
            </w:r>
            <w:r w:rsidRPr="00CA261B">
              <w:rPr>
                <w:strike/>
              </w:rPr>
              <w:lastRenderedPageBreak/>
              <w:t>підтверджується документом державного зразка, який засвідчує здобуття вищої освіти за відповідною спеціальністю, - 76,25 гривні за годину (без урахування податку на додану вартість);</w:t>
            </w:r>
          </w:p>
          <w:p w14:paraId="31432FC3" w14:textId="77777777" w:rsidR="00DA7A4B" w:rsidRPr="00CA261B" w:rsidRDefault="00DA7A4B" w:rsidP="00DA7A4B">
            <w:pPr>
              <w:pBdr>
                <w:top w:val="nil"/>
                <w:left w:val="nil"/>
                <w:bottom w:val="nil"/>
                <w:right w:val="nil"/>
                <w:between w:val="nil"/>
              </w:pBdr>
              <w:ind w:firstLine="567"/>
              <w:jc w:val="both"/>
              <w:rPr>
                <w:strike/>
              </w:rPr>
            </w:pPr>
            <w:r w:rsidRPr="00CA261B">
              <w:rPr>
                <w:strike/>
              </w:rPr>
              <w:t>- сертифікація, в тому числі міжнародна, за одним з методів психотерапії, визначених у пункті 23 цих Порядку та умов, для здобуття якої необхідно не менше 90 кредитів Європейської кредитної трансферно-накопичувальної системи, - 150 гривень за годину (без урахування податку на додану вартість);</w:t>
            </w:r>
          </w:p>
          <w:p w14:paraId="798C19B0" w14:textId="77777777" w:rsidR="00DA7A4B" w:rsidRPr="00CA261B" w:rsidRDefault="00DA7A4B" w:rsidP="00DA7A4B">
            <w:pPr>
              <w:pBdr>
                <w:top w:val="nil"/>
                <w:left w:val="nil"/>
                <w:bottom w:val="nil"/>
                <w:right w:val="nil"/>
                <w:between w:val="nil"/>
              </w:pBdr>
              <w:ind w:firstLine="567"/>
              <w:jc w:val="both"/>
              <w:rPr>
                <w:strike/>
              </w:rPr>
            </w:pPr>
            <w:r w:rsidRPr="00CA261B">
              <w:rPr>
                <w:strike/>
              </w:rPr>
              <w:t>надбавки до базової ставки за діяльність в галузі психології і психотерапії:</w:t>
            </w:r>
          </w:p>
          <w:p w14:paraId="0EC26A94" w14:textId="77777777" w:rsidR="00DA7A4B" w:rsidRPr="00CA261B" w:rsidRDefault="00DA7A4B" w:rsidP="00DA7A4B">
            <w:pPr>
              <w:pBdr>
                <w:top w:val="nil"/>
                <w:left w:val="nil"/>
                <w:bottom w:val="nil"/>
                <w:right w:val="nil"/>
                <w:between w:val="nil"/>
              </w:pBdr>
              <w:ind w:firstLine="567"/>
              <w:jc w:val="both"/>
              <w:rPr>
                <w:strike/>
              </w:rPr>
            </w:pPr>
            <w:r w:rsidRPr="00CA261B">
              <w:rPr>
                <w:strike/>
              </w:rPr>
              <w:t>- членство в професійних асоціаціях в галузі психології і психіатрії - 50,84 гривні за годину (без урахування податку на додану вартість);</w:t>
            </w:r>
          </w:p>
          <w:p w14:paraId="6F8D8042" w14:textId="537F6A22" w:rsidR="00DA7A4B" w:rsidRPr="00CA261B" w:rsidRDefault="00DA7A4B" w:rsidP="00DA7A4B">
            <w:pPr>
              <w:pBdr>
                <w:top w:val="nil"/>
                <w:left w:val="nil"/>
                <w:bottom w:val="nil"/>
                <w:right w:val="nil"/>
                <w:between w:val="nil"/>
              </w:pBdr>
              <w:ind w:firstLine="597"/>
              <w:jc w:val="both"/>
              <w:rPr>
                <w:strike/>
              </w:rPr>
            </w:pPr>
            <w:r w:rsidRPr="00CA261B">
              <w:rPr>
                <w:strike/>
              </w:rPr>
              <w:t>- наявність статей в галузі психології і психіатрії у періодичних наукових виданнях, проіндексованих у базах даних Web of Science та/або Scopus (крім видань держави, визнаної Верховною Радою України державою-агресором), - 44,18 гривні за годину (без урахування податку на додану вартість).</w:t>
            </w:r>
          </w:p>
        </w:tc>
        <w:tc>
          <w:tcPr>
            <w:tcW w:w="2519" w:type="pct"/>
          </w:tcPr>
          <w:p w14:paraId="227E69E0" w14:textId="1B907083" w:rsidR="00DA7A4B" w:rsidRPr="00D27B6B" w:rsidRDefault="00DA7A4B" w:rsidP="00DA7A4B">
            <w:pPr>
              <w:pBdr>
                <w:top w:val="nil"/>
                <w:left w:val="nil"/>
                <w:bottom w:val="nil"/>
                <w:right w:val="nil"/>
                <w:between w:val="nil"/>
              </w:pBdr>
              <w:ind w:firstLine="567"/>
              <w:jc w:val="both"/>
              <w:rPr>
                <w:b/>
                <w:bCs/>
              </w:rPr>
            </w:pPr>
            <w:r w:rsidRPr="00F617DA">
              <w:rPr>
                <w:b/>
                <w:bCs/>
              </w:rPr>
              <w:lastRenderedPageBreak/>
              <w:t>6</w:t>
            </w:r>
            <w:r w:rsidR="000C68FC">
              <w:rPr>
                <w:b/>
                <w:bCs/>
              </w:rPr>
              <w:t>5</w:t>
            </w:r>
            <w:r w:rsidRPr="00F617DA">
              <w:rPr>
                <w:b/>
                <w:bCs/>
              </w:rPr>
              <w:t xml:space="preserve">. Контроль </w:t>
            </w:r>
            <w:r w:rsidRPr="00CA261B">
              <w:rPr>
                <w:b/>
                <w:bCs/>
              </w:rPr>
              <w:t>та ведення обліку надання послуг у сфері психічного здоров’я здійснюються відповідно до умов, визначених договорами.</w:t>
            </w:r>
          </w:p>
        </w:tc>
      </w:tr>
      <w:tr w:rsidR="00DA7A4B" w:rsidRPr="008E6B03" w14:paraId="177E9EB3" w14:textId="77777777" w:rsidTr="00CA261B">
        <w:tc>
          <w:tcPr>
            <w:tcW w:w="2481" w:type="pct"/>
          </w:tcPr>
          <w:p w14:paraId="5A17874C" w14:textId="77777777" w:rsidR="00DA7A4B" w:rsidRPr="00CA261B" w:rsidRDefault="00DA7A4B" w:rsidP="00DA7A4B">
            <w:pPr>
              <w:pBdr>
                <w:top w:val="nil"/>
                <w:left w:val="nil"/>
                <w:bottom w:val="nil"/>
                <w:right w:val="nil"/>
                <w:between w:val="nil"/>
              </w:pBdr>
              <w:ind w:firstLine="567"/>
              <w:jc w:val="both"/>
              <w:rPr>
                <w:strike/>
              </w:rPr>
            </w:pPr>
            <w:r w:rsidRPr="00CA261B">
              <w:rPr>
                <w:strike/>
              </w:rPr>
              <w:t>67. Вартість наданих послуг із психологічної допомоги у сімейній та груповій формі одній особі протягом однієї години одним фахівцем розраховується як добуток тарифу на відшкодування вартості наданих послуг із психологічної допомоги другого рівня (базової ставки та надбавок) в індивідуальній формі та розрахункового коефіцієнта із заокругленням до цілого числа.</w:t>
            </w:r>
          </w:p>
          <w:p w14:paraId="53AE4C7E" w14:textId="77777777" w:rsidR="00DA7A4B" w:rsidRPr="00CA261B" w:rsidRDefault="00DA7A4B" w:rsidP="00DA7A4B">
            <w:pPr>
              <w:pBdr>
                <w:top w:val="nil"/>
                <w:left w:val="nil"/>
                <w:bottom w:val="nil"/>
                <w:right w:val="nil"/>
                <w:between w:val="nil"/>
              </w:pBdr>
              <w:ind w:firstLine="567"/>
              <w:jc w:val="both"/>
              <w:rPr>
                <w:strike/>
              </w:rPr>
            </w:pPr>
            <w:r w:rsidRPr="00CA261B">
              <w:rPr>
                <w:strike/>
              </w:rPr>
              <w:t>Застосовуються такі розрахункові коефіцієнти:</w:t>
            </w:r>
          </w:p>
          <w:p w14:paraId="60B96E77" w14:textId="77777777" w:rsidR="00DA7A4B" w:rsidRPr="00CA261B" w:rsidRDefault="00DA7A4B" w:rsidP="00DA7A4B">
            <w:pPr>
              <w:pBdr>
                <w:top w:val="nil"/>
                <w:left w:val="nil"/>
                <w:bottom w:val="nil"/>
                <w:right w:val="nil"/>
                <w:between w:val="nil"/>
              </w:pBdr>
              <w:ind w:firstLine="567"/>
              <w:jc w:val="both"/>
              <w:rPr>
                <w:strike/>
              </w:rPr>
            </w:pPr>
            <w:r w:rsidRPr="00CA261B">
              <w:rPr>
                <w:strike/>
              </w:rPr>
              <w:lastRenderedPageBreak/>
              <w:t>0,55 - за надання послуг із психологічної допомоги двом отримувачам послуг протягом однієї години;</w:t>
            </w:r>
          </w:p>
          <w:p w14:paraId="44CFAC43" w14:textId="77777777" w:rsidR="00DA7A4B" w:rsidRPr="00CA261B" w:rsidRDefault="00DA7A4B" w:rsidP="00DA7A4B">
            <w:pPr>
              <w:pBdr>
                <w:top w:val="nil"/>
                <w:left w:val="nil"/>
                <w:bottom w:val="nil"/>
                <w:right w:val="nil"/>
                <w:between w:val="nil"/>
              </w:pBdr>
              <w:ind w:firstLine="567"/>
              <w:jc w:val="both"/>
              <w:rPr>
                <w:strike/>
              </w:rPr>
            </w:pPr>
            <w:r w:rsidRPr="00CA261B">
              <w:rPr>
                <w:strike/>
              </w:rPr>
              <w:t>0,4 - за надання послуг із психологічної допомоги трьом отримувачам послуг протягом однієї години;</w:t>
            </w:r>
          </w:p>
          <w:p w14:paraId="6E1068CB" w14:textId="77777777" w:rsidR="00DA7A4B" w:rsidRPr="00CA261B" w:rsidRDefault="00DA7A4B" w:rsidP="00DA7A4B">
            <w:pPr>
              <w:pBdr>
                <w:top w:val="nil"/>
                <w:left w:val="nil"/>
                <w:bottom w:val="nil"/>
                <w:right w:val="nil"/>
                <w:between w:val="nil"/>
              </w:pBdr>
              <w:ind w:firstLine="567"/>
              <w:jc w:val="both"/>
              <w:rPr>
                <w:strike/>
              </w:rPr>
            </w:pPr>
            <w:r w:rsidRPr="00CA261B">
              <w:rPr>
                <w:strike/>
              </w:rPr>
              <w:t>0,33 - за надання послуг із психологічної допомоги чотирьом отримувачам послуг протягом однієї години;</w:t>
            </w:r>
          </w:p>
          <w:p w14:paraId="06912784" w14:textId="77777777" w:rsidR="00DA7A4B" w:rsidRPr="00CA261B" w:rsidRDefault="00DA7A4B" w:rsidP="00DA7A4B">
            <w:pPr>
              <w:pBdr>
                <w:top w:val="nil"/>
                <w:left w:val="nil"/>
                <w:bottom w:val="nil"/>
                <w:right w:val="nil"/>
                <w:between w:val="nil"/>
              </w:pBdr>
              <w:ind w:firstLine="567"/>
              <w:jc w:val="both"/>
              <w:rPr>
                <w:strike/>
              </w:rPr>
            </w:pPr>
            <w:r w:rsidRPr="00CA261B">
              <w:rPr>
                <w:strike/>
              </w:rPr>
              <w:t>0,28 - за надання послуг із психологічної допомоги п’ятьом отримувачам послуг протягом однієї години;</w:t>
            </w:r>
          </w:p>
          <w:p w14:paraId="09A5987F" w14:textId="77777777" w:rsidR="00DA7A4B" w:rsidRPr="00CA261B" w:rsidRDefault="00DA7A4B" w:rsidP="00DA7A4B">
            <w:pPr>
              <w:pBdr>
                <w:top w:val="nil"/>
                <w:left w:val="nil"/>
                <w:bottom w:val="nil"/>
                <w:right w:val="nil"/>
                <w:between w:val="nil"/>
              </w:pBdr>
              <w:ind w:firstLine="567"/>
              <w:jc w:val="both"/>
              <w:rPr>
                <w:strike/>
              </w:rPr>
            </w:pPr>
            <w:r w:rsidRPr="00CA261B">
              <w:rPr>
                <w:strike/>
              </w:rPr>
              <w:t>0,25 - за надання послуг із психологічної допомоги шістьом отримувачам послуг протягом однієї години;</w:t>
            </w:r>
          </w:p>
          <w:p w14:paraId="30D7F3B0" w14:textId="77777777" w:rsidR="00DA7A4B" w:rsidRPr="00CA261B" w:rsidRDefault="00DA7A4B" w:rsidP="00DA7A4B">
            <w:pPr>
              <w:pBdr>
                <w:top w:val="nil"/>
                <w:left w:val="nil"/>
                <w:bottom w:val="nil"/>
                <w:right w:val="nil"/>
                <w:between w:val="nil"/>
              </w:pBdr>
              <w:ind w:firstLine="567"/>
              <w:jc w:val="both"/>
              <w:rPr>
                <w:strike/>
              </w:rPr>
            </w:pPr>
            <w:r w:rsidRPr="00CA261B">
              <w:rPr>
                <w:strike/>
              </w:rPr>
              <w:t>0,23 - за надання послуг із психологічної допомоги сімом отримувачам послуг протягом однієї години;</w:t>
            </w:r>
          </w:p>
          <w:p w14:paraId="67AC7F93" w14:textId="77777777" w:rsidR="00DA7A4B" w:rsidRPr="00CA261B" w:rsidRDefault="00DA7A4B" w:rsidP="00DA7A4B">
            <w:pPr>
              <w:pBdr>
                <w:top w:val="nil"/>
                <w:left w:val="nil"/>
                <w:bottom w:val="nil"/>
                <w:right w:val="nil"/>
                <w:between w:val="nil"/>
              </w:pBdr>
              <w:ind w:firstLine="567"/>
              <w:jc w:val="both"/>
              <w:rPr>
                <w:strike/>
              </w:rPr>
            </w:pPr>
            <w:r w:rsidRPr="00CA261B">
              <w:rPr>
                <w:strike/>
              </w:rPr>
              <w:t>0,22 - за надання послуг із психологічної допомоги вісьмом отримувачам послуг протягом однієї години;</w:t>
            </w:r>
          </w:p>
          <w:p w14:paraId="5FA72608" w14:textId="77777777" w:rsidR="00DA7A4B" w:rsidRPr="00CA261B" w:rsidRDefault="00DA7A4B" w:rsidP="00DA7A4B">
            <w:pPr>
              <w:pBdr>
                <w:top w:val="nil"/>
                <w:left w:val="nil"/>
                <w:bottom w:val="nil"/>
                <w:right w:val="nil"/>
                <w:between w:val="nil"/>
              </w:pBdr>
              <w:ind w:firstLine="567"/>
              <w:jc w:val="both"/>
              <w:rPr>
                <w:strike/>
              </w:rPr>
            </w:pPr>
            <w:r w:rsidRPr="00CA261B">
              <w:rPr>
                <w:strike/>
              </w:rPr>
              <w:t>0,2 - за надання послуг із психологічної допомоги дев’ятьом отримувачам послуг протягом однієї години;</w:t>
            </w:r>
          </w:p>
          <w:p w14:paraId="5B6A3D5A" w14:textId="2A6AF5DF" w:rsidR="00DA7A4B" w:rsidRPr="00CA261B" w:rsidRDefault="00DA7A4B" w:rsidP="00DA7A4B">
            <w:pPr>
              <w:pBdr>
                <w:top w:val="nil"/>
                <w:left w:val="nil"/>
                <w:bottom w:val="nil"/>
                <w:right w:val="nil"/>
                <w:between w:val="nil"/>
              </w:pBdr>
              <w:ind w:firstLine="567"/>
              <w:jc w:val="both"/>
              <w:rPr>
                <w:strike/>
              </w:rPr>
            </w:pPr>
            <w:r w:rsidRPr="00CA261B">
              <w:rPr>
                <w:strike/>
              </w:rPr>
              <w:t>0,19 - за надання послуг із психологічної допомоги десятьом отримувачам послуг протягом однієї години.</w:t>
            </w:r>
          </w:p>
        </w:tc>
        <w:tc>
          <w:tcPr>
            <w:tcW w:w="2519" w:type="pct"/>
          </w:tcPr>
          <w:p w14:paraId="15C090C5" w14:textId="1E527780" w:rsidR="00DA7A4B" w:rsidRPr="00D27B6B" w:rsidRDefault="00DA7A4B" w:rsidP="00DA7A4B">
            <w:pPr>
              <w:pBdr>
                <w:top w:val="nil"/>
                <w:left w:val="nil"/>
                <w:bottom w:val="nil"/>
                <w:right w:val="nil"/>
                <w:between w:val="nil"/>
              </w:pBdr>
              <w:ind w:firstLine="567"/>
              <w:jc w:val="both"/>
              <w:rPr>
                <w:b/>
                <w:bCs/>
              </w:rPr>
            </w:pPr>
            <w:r w:rsidRPr="00402BC6">
              <w:rPr>
                <w:b/>
                <w:bCs/>
              </w:rPr>
              <w:lastRenderedPageBreak/>
              <w:t>6</w:t>
            </w:r>
            <w:r w:rsidR="000C68FC">
              <w:rPr>
                <w:b/>
                <w:bCs/>
              </w:rPr>
              <w:t>6</w:t>
            </w:r>
            <w:r w:rsidRPr="00402BC6">
              <w:rPr>
                <w:b/>
                <w:bCs/>
              </w:rPr>
              <w:t>. Науково-навчальний експертний центр “Бородянка” здійснює відшкодування надавачам послуг вартості наданих послуг у сфері психічного здоров’я на підставі поданих в установленому законодавством порядку звітів про послуги, які надані у звітному періоді відповідно до укладених договорів, в межах встановлених бюджетних асигнувань та актів наданих послуг.</w:t>
            </w:r>
          </w:p>
        </w:tc>
      </w:tr>
      <w:tr w:rsidR="00DA7A4B" w:rsidRPr="008E6B03" w14:paraId="5D29B26E" w14:textId="77777777" w:rsidTr="00CA261B">
        <w:tc>
          <w:tcPr>
            <w:tcW w:w="2481" w:type="pct"/>
          </w:tcPr>
          <w:p w14:paraId="76F4C234" w14:textId="6467343E" w:rsidR="00DA7A4B" w:rsidRPr="00CA261B" w:rsidRDefault="00DA7A4B" w:rsidP="00DA7A4B">
            <w:pPr>
              <w:pBdr>
                <w:top w:val="nil"/>
                <w:left w:val="nil"/>
                <w:bottom w:val="nil"/>
                <w:right w:val="nil"/>
                <w:between w:val="nil"/>
              </w:pBdr>
              <w:ind w:firstLine="567"/>
              <w:jc w:val="both"/>
              <w:rPr>
                <w:strike/>
              </w:rPr>
            </w:pPr>
            <w:r w:rsidRPr="00CA261B">
              <w:rPr>
                <w:strike/>
              </w:rPr>
              <w:lastRenderedPageBreak/>
              <w:t>68. Суб’єкти надання послуг подають щомісяця до 5 числа Науково-навчальному експертному центру “Бородянка” звіти про надані послуги, що містять інформацію про загальний обсяг наданих за звітний період послуг із психологічної допомоги.</w:t>
            </w:r>
          </w:p>
        </w:tc>
        <w:tc>
          <w:tcPr>
            <w:tcW w:w="2519" w:type="pct"/>
          </w:tcPr>
          <w:p w14:paraId="26CB37D5" w14:textId="2AD8B3B8" w:rsidR="00DA7A4B" w:rsidRPr="00402BC6" w:rsidRDefault="00DA7A4B" w:rsidP="00DA7A4B">
            <w:pPr>
              <w:pBdr>
                <w:top w:val="nil"/>
                <w:left w:val="nil"/>
                <w:bottom w:val="nil"/>
                <w:right w:val="nil"/>
                <w:between w:val="nil"/>
              </w:pBdr>
              <w:ind w:firstLine="567"/>
              <w:jc w:val="both"/>
              <w:rPr>
                <w:b/>
                <w:bCs/>
              </w:rPr>
            </w:pPr>
            <w:r w:rsidRPr="00402BC6">
              <w:rPr>
                <w:b/>
                <w:bCs/>
              </w:rPr>
              <w:t>6</w:t>
            </w:r>
            <w:r w:rsidR="000C68FC">
              <w:rPr>
                <w:b/>
                <w:bCs/>
              </w:rPr>
              <w:t>7</w:t>
            </w:r>
            <w:r w:rsidRPr="00402BC6">
              <w:rPr>
                <w:b/>
                <w:bCs/>
              </w:rPr>
              <w:t>. Надавачі послуг отримують відшкодування вартості наданих послуг у сфері психічного здоров’я лише у разі відсутності фінансування, оплати або відшкодування з інших джерел вартості наданих тих самих послуг у сфері психічного здоров’я одному і тому ж отримувачу послуг. Відповідальність за порушення вимоги щодо подвійного відшкодування вартості наданих послуг у сфері психічного здоров’я, недостовірність поданої інформації про перелік, обсяг та якість наданих послуг, які підлягають оплаті за звітний період, несуть надавачі послуг в особі їх керівників.</w:t>
            </w:r>
          </w:p>
        </w:tc>
      </w:tr>
      <w:tr w:rsidR="00EE4993" w:rsidRPr="008E6B03" w14:paraId="1ABBF224" w14:textId="77777777" w:rsidTr="00CA261B">
        <w:tc>
          <w:tcPr>
            <w:tcW w:w="2481" w:type="pct"/>
          </w:tcPr>
          <w:p w14:paraId="664C0C42" w14:textId="77777777" w:rsidR="00EE4993" w:rsidRPr="00CA261B" w:rsidRDefault="00EE4993" w:rsidP="00EE4993">
            <w:pPr>
              <w:pBdr>
                <w:top w:val="nil"/>
                <w:left w:val="nil"/>
                <w:bottom w:val="nil"/>
                <w:right w:val="nil"/>
                <w:between w:val="nil"/>
              </w:pBdr>
              <w:ind w:firstLine="567"/>
              <w:jc w:val="both"/>
              <w:rPr>
                <w:strike/>
              </w:rPr>
            </w:pPr>
            <w:r w:rsidRPr="00CA261B">
              <w:rPr>
                <w:strike/>
              </w:rPr>
              <w:lastRenderedPageBreak/>
              <w:t>69. Тариф на відшкодування вартості наданих послуг із психологічної допомоги, які надаються мультидисциплінарними командами суб’єкта надання послуг, визначається як глобальна ставка на місяць на одну команду із щонайменше чотирьох фахівців, що становить 153100 гривень (без урахування податку на додану вартість), та застосовується під час відшкодування вартості фактично наданих послуг із психологічної допомоги отримувачам послуг протягом місяця.</w:t>
            </w:r>
          </w:p>
          <w:p w14:paraId="0E7F22BC" w14:textId="77777777" w:rsidR="00EE4993" w:rsidRPr="00CA261B" w:rsidRDefault="00EE4993" w:rsidP="00EE4993">
            <w:pPr>
              <w:pBdr>
                <w:top w:val="nil"/>
                <w:left w:val="nil"/>
                <w:bottom w:val="nil"/>
                <w:right w:val="nil"/>
                <w:between w:val="nil"/>
              </w:pBdr>
              <w:ind w:firstLine="567"/>
              <w:jc w:val="both"/>
              <w:rPr>
                <w:strike/>
              </w:rPr>
            </w:pPr>
            <w:r w:rsidRPr="00CA261B">
              <w:rPr>
                <w:strike/>
              </w:rPr>
              <w:t>Запланована вартість зазначених послуг, що надаються на підставі договору про відшкодування вартості наданих послуг із психологічної допомоги, розраховується як добуток глобальної ставки на місяць на одну мультидисциплінарну команду, кількості таких команд та кількості місяців, на які укладено договір.</w:t>
            </w:r>
          </w:p>
          <w:p w14:paraId="3E644935" w14:textId="77777777" w:rsidR="00EE4993" w:rsidRPr="00CA261B" w:rsidRDefault="00EE4993" w:rsidP="00EE4993">
            <w:pPr>
              <w:pBdr>
                <w:top w:val="nil"/>
                <w:left w:val="nil"/>
                <w:bottom w:val="nil"/>
                <w:right w:val="nil"/>
                <w:between w:val="nil"/>
              </w:pBdr>
              <w:ind w:firstLine="567"/>
              <w:jc w:val="both"/>
              <w:rPr>
                <w:strike/>
              </w:rPr>
            </w:pPr>
            <w:r w:rsidRPr="00CA261B">
              <w:rPr>
                <w:strike/>
              </w:rPr>
              <w:t>Під час укладання договорів про відшкодування вартості наданих послуг із психологічної допомоги із суб’єктами надання послуг третього рівня враховується кількість утворених ними мультидисциплінарних команд.</w:t>
            </w:r>
          </w:p>
          <w:p w14:paraId="285957F6" w14:textId="77777777" w:rsidR="00EE4993" w:rsidRPr="00CA261B" w:rsidRDefault="00EE4993" w:rsidP="00EE4993">
            <w:pPr>
              <w:pBdr>
                <w:top w:val="nil"/>
                <w:left w:val="nil"/>
                <w:bottom w:val="nil"/>
                <w:right w:val="nil"/>
                <w:between w:val="nil"/>
              </w:pBdr>
              <w:ind w:firstLine="567"/>
              <w:jc w:val="both"/>
              <w:rPr>
                <w:strike/>
              </w:rPr>
            </w:pPr>
            <w:r w:rsidRPr="00CA261B">
              <w:rPr>
                <w:strike/>
              </w:rPr>
              <w:t xml:space="preserve">Фактична вартість наданих послуг із психологічної допомоги за місяць за кожним договором про відшкодування вартості наданих послуг із психологічної допомоги розраховується як добуток кількості мультидисциплінарних команд та глобальної ставки на місяць, до якої застосовуються коригувальні коефіцієнти, які розраховуються як співвідношення кількості отримувачів послуг, яким надали такі послуги протягом місяця, до кількості мультидисциплінарних команд, </w:t>
            </w:r>
            <w:r w:rsidRPr="00CA261B">
              <w:rPr>
                <w:strike/>
              </w:rPr>
              <w:lastRenderedPageBreak/>
              <w:t>утворених суб’єктом надання послуг, із заокругленням до цілого числа і становлять:</w:t>
            </w:r>
          </w:p>
          <w:p w14:paraId="06904CD1" w14:textId="77777777" w:rsidR="00EE4993" w:rsidRPr="00CA261B" w:rsidRDefault="00EE4993" w:rsidP="00EE4993">
            <w:pPr>
              <w:pBdr>
                <w:top w:val="nil"/>
                <w:left w:val="nil"/>
                <w:bottom w:val="nil"/>
                <w:right w:val="nil"/>
                <w:between w:val="nil"/>
              </w:pBdr>
              <w:ind w:firstLine="567"/>
              <w:jc w:val="both"/>
              <w:rPr>
                <w:strike/>
              </w:rPr>
            </w:pPr>
            <w:r w:rsidRPr="00CA261B">
              <w:rPr>
                <w:strike/>
              </w:rPr>
              <w:t>1 - за надання послуг із психологічної допомоги 50 і більше отримувачам послуг протягом місяця;</w:t>
            </w:r>
          </w:p>
          <w:p w14:paraId="68DF963C" w14:textId="77777777" w:rsidR="00EE4993" w:rsidRPr="00CA261B" w:rsidRDefault="00EE4993" w:rsidP="00EE4993">
            <w:pPr>
              <w:pBdr>
                <w:top w:val="nil"/>
                <w:left w:val="nil"/>
                <w:bottom w:val="nil"/>
                <w:right w:val="nil"/>
                <w:between w:val="nil"/>
              </w:pBdr>
              <w:ind w:firstLine="567"/>
              <w:jc w:val="both"/>
              <w:rPr>
                <w:strike/>
              </w:rPr>
            </w:pPr>
            <w:r w:rsidRPr="00CA261B">
              <w:rPr>
                <w:strike/>
              </w:rPr>
              <w:t>0,75 - за надання послуг із психологічної допомоги 35-49 отримувачам послуг протягом місяця;</w:t>
            </w:r>
          </w:p>
          <w:p w14:paraId="6493715C" w14:textId="77777777" w:rsidR="00EE4993" w:rsidRPr="00CA261B" w:rsidRDefault="00EE4993" w:rsidP="00EE4993">
            <w:pPr>
              <w:pBdr>
                <w:top w:val="nil"/>
                <w:left w:val="nil"/>
                <w:bottom w:val="nil"/>
                <w:right w:val="nil"/>
                <w:between w:val="nil"/>
              </w:pBdr>
              <w:ind w:firstLine="567"/>
              <w:jc w:val="both"/>
              <w:rPr>
                <w:strike/>
              </w:rPr>
            </w:pPr>
            <w:r w:rsidRPr="00CA261B">
              <w:rPr>
                <w:strike/>
              </w:rPr>
              <w:t>0,5 - за надання послуг із психологічної допомоги 20-34 отримувачам послуг протягом місяця;</w:t>
            </w:r>
          </w:p>
          <w:p w14:paraId="0770B00A" w14:textId="77777777" w:rsidR="00EE4993" w:rsidRPr="00CA261B" w:rsidRDefault="00EE4993" w:rsidP="00EE4993">
            <w:pPr>
              <w:pBdr>
                <w:top w:val="nil"/>
                <w:left w:val="nil"/>
                <w:bottom w:val="nil"/>
                <w:right w:val="nil"/>
                <w:between w:val="nil"/>
              </w:pBdr>
              <w:ind w:firstLine="567"/>
              <w:jc w:val="both"/>
              <w:rPr>
                <w:strike/>
              </w:rPr>
            </w:pPr>
            <w:r w:rsidRPr="00CA261B">
              <w:rPr>
                <w:strike/>
              </w:rPr>
              <w:t>0,25 - за надання послуг із психологічної допомоги 11-19 отримувачам послуг протягом місяця;</w:t>
            </w:r>
          </w:p>
          <w:p w14:paraId="75781762" w14:textId="091E2C67" w:rsidR="00EE4993" w:rsidRPr="00CA261B" w:rsidRDefault="00EE4993" w:rsidP="00EE4993">
            <w:pPr>
              <w:pBdr>
                <w:top w:val="nil"/>
                <w:left w:val="nil"/>
                <w:bottom w:val="nil"/>
                <w:right w:val="nil"/>
                <w:between w:val="nil"/>
              </w:pBdr>
              <w:ind w:firstLine="567"/>
              <w:jc w:val="both"/>
              <w:rPr>
                <w:strike/>
              </w:rPr>
            </w:pPr>
            <w:r w:rsidRPr="00CA261B">
              <w:rPr>
                <w:strike/>
              </w:rPr>
              <w:t>0,1 - за надання послуг із психологічної допомоги 10 і менше отримувачам послуг протягом місяця.</w:t>
            </w:r>
          </w:p>
        </w:tc>
        <w:tc>
          <w:tcPr>
            <w:tcW w:w="2519" w:type="pct"/>
          </w:tcPr>
          <w:p w14:paraId="1B25F886" w14:textId="246FB0DA" w:rsidR="00EE4993" w:rsidRPr="00402BC6" w:rsidRDefault="00DA7A4B" w:rsidP="00EE4993">
            <w:pPr>
              <w:pBdr>
                <w:top w:val="nil"/>
                <w:left w:val="nil"/>
                <w:bottom w:val="nil"/>
                <w:right w:val="nil"/>
                <w:between w:val="nil"/>
              </w:pBdr>
              <w:ind w:firstLine="567"/>
              <w:jc w:val="both"/>
              <w:rPr>
                <w:b/>
                <w:bCs/>
              </w:rPr>
            </w:pPr>
            <w:r>
              <w:rPr>
                <w:b/>
                <w:bCs/>
              </w:rPr>
              <w:lastRenderedPageBreak/>
              <w:t>Пункт виключено.</w:t>
            </w:r>
          </w:p>
        </w:tc>
      </w:tr>
      <w:tr w:rsidR="00EE4993" w:rsidRPr="008E6B03" w14:paraId="78F69394" w14:textId="77777777" w:rsidTr="00CA261B">
        <w:tc>
          <w:tcPr>
            <w:tcW w:w="2481" w:type="pct"/>
          </w:tcPr>
          <w:p w14:paraId="5B7B0D0B" w14:textId="659A2ACE" w:rsidR="00EE4993" w:rsidRPr="00CA261B" w:rsidRDefault="00EE4993" w:rsidP="00EE4993">
            <w:pPr>
              <w:pBdr>
                <w:top w:val="nil"/>
                <w:left w:val="nil"/>
                <w:bottom w:val="nil"/>
                <w:right w:val="nil"/>
                <w:between w:val="nil"/>
              </w:pBdr>
              <w:ind w:firstLine="567"/>
              <w:jc w:val="both"/>
              <w:rPr>
                <w:strike/>
              </w:rPr>
            </w:pPr>
            <w:r w:rsidRPr="00CA261B">
              <w:rPr>
                <w:strike/>
              </w:rPr>
              <w:t>70. Контроль та ведення обліку надання послуг із психологічної допомоги здійснюються відповідно до умов, визначених договорами про відшкодування вартості послуг.</w:t>
            </w:r>
          </w:p>
        </w:tc>
        <w:tc>
          <w:tcPr>
            <w:tcW w:w="2519" w:type="pct"/>
          </w:tcPr>
          <w:p w14:paraId="1AB04FEA" w14:textId="2E5B9CE2" w:rsidR="00EE4993" w:rsidRPr="00CA261B" w:rsidRDefault="00EE4993" w:rsidP="00EE4993">
            <w:pPr>
              <w:pBdr>
                <w:top w:val="nil"/>
                <w:left w:val="nil"/>
                <w:bottom w:val="nil"/>
                <w:right w:val="nil"/>
                <w:between w:val="nil"/>
              </w:pBdr>
              <w:ind w:firstLine="567"/>
              <w:jc w:val="both"/>
              <w:rPr>
                <w:b/>
                <w:bCs/>
              </w:rPr>
            </w:pPr>
            <w:r>
              <w:rPr>
                <w:b/>
                <w:bCs/>
              </w:rPr>
              <w:t>Пункт виключено.</w:t>
            </w:r>
          </w:p>
        </w:tc>
      </w:tr>
      <w:tr w:rsidR="00EE4993" w:rsidRPr="008E6B03" w14:paraId="1CA7F4EC" w14:textId="77777777" w:rsidTr="00CA261B">
        <w:tc>
          <w:tcPr>
            <w:tcW w:w="2481" w:type="pct"/>
          </w:tcPr>
          <w:p w14:paraId="6056CCEE" w14:textId="6669144C" w:rsidR="00EE4993" w:rsidRPr="00CA261B" w:rsidRDefault="00EE4993" w:rsidP="00EE4993">
            <w:pPr>
              <w:pBdr>
                <w:top w:val="nil"/>
                <w:left w:val="nil"/>
                <w:bottom w:val="nil"/>
                <w:right w:val="nil"/>
                <w:between w:val="nil"/>
              </w:pBdr>
              <w:ind w:firstLine="567"/>
              <w:jc w:val="both"/>
              <w:rPr>
                <w:strike/>
              </w:rPr>
            </w:pPr>
            <w:r w:rsidRPr="00CA261B">
              <w:rPr>
                <w:strike/>
              </w:rPr>
              <w:t>71. Науково-навчальний експертний центр “Бородянка” здійснює відшкодування суб’єктам надання послуг вартості наданих послуг із психологічної допомоги на підставі поданих в установленому законодавством порядку звітів про послуги, які надані у звітному періоді відповідно до укладених договорів про відшкодування вартості наданих послуг із психологічної допомоги, в межах встановлених бюджетних асигнувань та актів наданих послуг.</w:t>
            </w:r>
          </w:p>
        </w:tc>
        <w:tc>
          <w:tcPr>
            <w:tcW w:w="2519" w:type="pct"/>
          </w:tcPr>
          <w:p w14:paraId="7D00A431" w14:textId="0B9E637F" w:rsidR="00EE4993" w:rsidRPr="00CA261B" w:rsidRDefault="00EE4993" w:rsidP="00EE4993">
            <w:pPr>
              <w:pBdr>
                <w:top w:val="nil"/>
                <w:left w:val="nil"/>
                <w:bottom w:val="nil"/>
                <w:right w:val="nil"/>
                <w:between w:val="nil"/>
              </w:pBdr>
              <w:ind w:firstLine="567"/>
              <w:jc w:val="both"/>
              <w:rPr>
                <w:b/>
                <w:bCs/>
              </w:rPr>
            </w:pPr>
            <w:r>
              <w:rPr>
                <w:b/>
                <w:bCs/>
              </w:rPr>
              <w:t>Пункт виключено.</w:t>
            </w:r>
          </w:p>
        </w:tc>
      </w:tr>
      <w:tr w:rsidR="00EE4993" w:rsidRPr="008E6B03" w14:paraId="7127CA50" w14:textId="77777777" w:rsidTr="00CA261B">
        <w:tc>
          <w:tcPr>
            <w:tcW w:w="2481" w:type="pct"/>
          </w:tcPr>
          <w:p w14:paraId="0BAEBBAF" w14:textId="683CA44A" w:rsidR="00EE4993" w:rsidRPr="00CA261B" w:rsidRDefault="00EE4993" w:rsidP="00EE4993">
            <w:pPr>
              <w:pBdr>
                <w:top w:val="nil"/>
                <w:left w:val="nil"/>
                <w:bottom w:val="nil"/>
                <w:right w:val="nil"/>
                <w:between w:val="nil"/>
              </w:pBdr>
              <w:ind w:firstLine="567"/>
              <w:jc w:val="both"/>
              <w:rPr>
                <w:strike/>
              </w:rPr>
            </w:pPr>
            <w:r w:rsidRPr="00CA261B">
              <w:rPr>
                <w:strike/>
              </w:rPr>
              <w:t xml:space="preserve">72. Суб’єкти надання послуг отримують відшкодування вартості наданих послуг із психологічної допомоги лише у разі відсутності фінансування, оплати або відшкодування з інших джерел вартості наданих тих </w:t>
            </w:r>
            <w:r w:rsidRPr="00CA261B">
              <w:rPr>
                <w:strike/>
              </w:rPr>
              <w:lastRenderedPageBreak/>
              <w:t>самих послуг із психологічної допомоги одному і тому ж отримувачу послуг. Відповідальність за порушення вимоги щодо подвійного відшкодування вартості наданих послуг із психологічної допомоги, недостовірність поданої інформації про перелік, обсяг та якість наданих послуг, які підлягають оплаті за звітний період, несуть суб’єкти надання послуг в особі їх керівників.</w:t>
            </w:r>
          </w:p>
        </w:tc>
        <w:tc>
          <w:tcPr>
            <w:tcW w:w="2519" w:type="pct"/>
          </w:tcPr>
          <w:p w14:paraId="4962DF92" w14:textId="565BA6FF" w:rsidR="00EE4993" w:rsidRPr="00CA261B" w:rsidRDefault="00EE4993" w:rsidP="00EE4993">
            <w:pPr>
              <w:pBdr>
                <w:top w:val="nil"/>
                <w:left w:val="nil"/>
                <w:bottom w:val="nil"/>
                <w:right w:val="nil"/>
                <w:between w:val="nil"/>
              </w:pBdr>
              <w:ind w:firstLine="567"/>
              <w:jc w:val="both"/>
              <w:rPr>
                <w:b/>
                <w:bCs/>
              </w:rPr>
            </w:pPr>
            <w:r>
              <w:rPr>
                <w:b/>
                <w:bCs/>
              </w:rPr>
              <w:lastRenderedPageBreak/>
              <w:t>Пункт виключено.</w:t>
            </w:r>
          </w:p>
        </w:tc>
      </w:tr>
      <w:tr w:rsidR="00CA261B" w:rsidRPr="008E6B03" w14:paraId="457C9FC2" w14:textId="77777777" w:rsidTr="00CA261B">
        <w:tc>
          <w:tcPr>
            <w:tcW w:w="2481" w:type="pct"/>
          </w:tcPr>
          <w:p w14:paraId="545FD209" w14:textId="77777777" w:rsidR="00DE43A0" w:rsidRPr="00DE43A0" w:rsidRDefault="00DE43A0" w:rsidP="00DE43A0">
            <w:pPr>
              <w:widowControl w:val="0"/>
              <w:autoSpaceDE w:val="0"/>
              <w:autoSpaceDN w:val="0"/>
              <w:ind w:left="5692"/>
              <w:rPr>
                <w:sz w:val="24"/>
                <w:szCs w:val="24"/>
              </w:rPr>
            </w:pPr>
            <w:r w:rsidRPr="00DE43A0">
              <w:rPr>
                <w:sz w:val="24"/>
                <w:szCs w:val="24"/>
              </w:rPr>
              <w:t>Додаток 1</w:t>
            </w:r>
            <w:r w:rsidRPr="00DE43A0">
              <w:rPr>
                <w:sz w:val="24"/>
                <w:szCs w:val="24"/>
              </w:rPr>
              <w:br/>
              <w:t>до Порядку та умов</w:t>
            </w:r>
          </w:p>
          <w:p w14:paraId="7B0975C3" w14:textId="77777777" w:rsidR="00DE43A0" w:rsidRPr="00DE43A0" w:rsidRDefault="00DE43A0" w:rsidP="00DE43A0">
            <w:pPr>
              <w:spacing w:after="240"/>
              <w:rPr>
                <w:sz w:val="24"/>
                <w:szCs w:val="24"/>
              </w:rPr>
            </w:pPr>
          </w:p>
          <w:p w14:paraId="34F7B985" w14:textId="77777777" w:rsidR="00DE43A0" w:rsidRPr="00DE43A0" w:rsidRDefault="00DE43A0" w:rsidP="00DE43A0">
            <w:pPr>
              <w:ind w:left="4715" w:firstLine="1"/>
              <w:rPr>
                <w:sz w:val="24"/>
                <w:szCs w:val="24"/>
              </w:rPr>
            </w:pPr>
            <w:r w:rsidRPr="00DE43A0">
              <w:rPr>
                <w:sz w:val="24"/>
                <w:szCs w:val="24"/>
              </w:rPr>
              <w:t>Міністерство у справах ветеранів України</w:t>
            </w:r>
          </w:p>
          <w:p w14:paraId="1E94EA93" w14:textId="77777777" w:rsidR="00DE43A0" w:rsidRPr="00DE43A0" w:rsidRDefault="00DE43A0" w:rsidP="00DE43A0">
            <w:pPr>
              <w:spacing w:after="240"/>
            </w:pPr>
          </w:p>
          <w:p w14:paraId="51F7D946" w14:textId="77777777" w:rsidR="00DE43A0" w:rsidRPr="00DE43A0" w:rsidRDefault="00DE43A0" w:rsidP="00DE43A0">
            <w:pPr>
              <w:ind w:left="110" w:right="113"/>
              <w:jc w:val="center"/>
            </w:pPr>
            <w:r w:rsidRPr="00DE43A0">
              <w:t>ЗАЯВА</w:t>
            </w:r>
          </w:p>
          <w:p w14:paraId="2C574466" w14:textId="77777777" w:rsidR="00DE43A0" w:rsidRPr="00DE43A0" w:rsidRDefault="00DE43A0" w:rsidP="00DE43A0">
            <w:pPr>
              <w:spacing w:after="240"/>
              <w:rPr>
                <w:sz w:val="24"/>
                <w:szCs w:val="24"/>
              </w:rPr>
            </w:pPr>
          </w:p>
          <w:p w14:paraId="2AE7BB19" w14:textId="77777777" w:rsidR="00DE43A0" w:rsidRPr="00DE43A0" w:rsidRDefault="00DE43A0" w:rsidP="00DE43A0">
            <w:pPr>
              <w:numPr>
                <w:ilvl w:val="0"/>
                <w:numId w:val="4"/>
              </w:numPr>
              <w:tabs>
                <w:tab w:val="left" w:pos="4678"/>
              </w:tabs>
              <w:autoSpaceDN w:val="0"/>
              <w:ind w:left="4253" w:right="-1"/>
              <w:contextualSpacing/>
              <w:jc w:val="both"/>
              <w:rPr>
                <w:strike/>
                <w:sz w:val="24"/>
                <w:szCs w:val="24"/>
              </w:rPr>
            </w:pPr>
            <w:r w:rsidRPr="00DE43A0">
              <w:rPr>
                <w:strike/>
                <w:sz w:val="24"/>
                <w:szCs w:val="24"/>
              </w:rPr>
              <w:t>про включення до Реєстру суб’єктів надання послуг із психологічної допомоги для ветеранів і членів їх сімей як суб’єкта надання послуг</w:t>
            </w:r>
          </w:p>
          <w:p w14:paraId="170170D9" w14:textId="77777777" w:rsidR="00DE43A0" w:rsidRPr="00DE43A0" w:rsidRDefault="00DE43A0" w:rsidP="00DE43A0">
            <w:pPr>
              <w:tabs>
                <w:tab w:val="left" w:pos="4678"/>
              </w:tabs>
              <w:autoSpaceDN w:val="0"/>
              <w:ind w:left="4253" w:right="-1"/>
              <w:contextualSpacing/>
              <w:jc w:val="both"/>
              <w:rPr>
                <w:strike/>
              </w:rPr>
            </w:pPr>
          </w:p>
          <w:p w14:paraId="2D52E23D" w14:textId="77777777" w:rsidR="00DE43A0" w:rsidRPr="00DE43A0" w:rsidRDefault="00DE43A0" w:rsidP="00DE43A0">
            <w:pPr>
              <w:numPr>
                <w:ilvl w:val="0"/>
                <w:numId w:val="5"/>
              </w:numPr>
              <w:tabs>
                <w:tab w:val="left" w:pos="4678"/>
              </w:tabs>
              <w:autoSpaceDN w:val="0"/>
              <w:spacing w:before="120"/>
              <w:ind w:left="4253" w:right="-1"/>
              <w:contextualSpacing/>
              <w:jc w:val="both"/>
              <w:rPr>
                <w:strike/>
                <w:sz w:val="24"/>
                <w:szCs w:val="24"/>
              </w:rPr>
            </w:pPr>
            <w:r w:rsidRPr="00DE43A0">
              <w:rPr>
                <w:strike/>
                <w:sz w:val="24"/>
                <w:szCs w:val="24"/>
              </w:rPr>
              <w:t>про виключення з Реєстру суб’єктів надання послуг із психологічної допомоги для ветеранів і членів їх сімей</w:t>
            </w:r>
          </w:p>
          <w:p w14:paraId="5FBE1AD8" w14:textId="77777777" w:rsidR="00DE43A0" w:rsidRPr="00DE43A0" w:rsidRDefault="00DE43A0" w:rsidP="00DE43A0">
            <w:pPr>
              <w:spacing w:after="240"/>
              <w:rPr>
                <w:sz w:val="24"/>
                <w:szCs w:val="24"/>
              </w:rPr>
            </w:pPr>
          </w:p>
          <w:p w14:paraId="1B18C4C3" w14:textId="77777777" w:rsidR="00DE43A0" w:rsidRPr="00DE43A0" w:rsidRDefault="00DE43A0" w:rsidP="00DE43A0">
            <w:pPr>
              <w:ind w:left="121" w:firstLine="567"/>
              <w:jc w:val="both"/>
              <w:rPr>
                <w:sz w:val="24"/>
                <w:szCs w:val="24"/>
              </w:rPr>
            </w:pPr>
            <w:r w:rsidRPr="00DE43A0">
              <w:rPr>
                <w:sz w:val="24"/>
                <w:szCs w:val="24"/>
              </w:rPr>
              <w:t xml:space="preserve">Повне та скорочене найменування юридичної особи/прізвище, власне ім’я, по батькові (за наявності) фізичної особи </w:t>
            </w:r>
            <w:r w:rsidRPr="00DE43A0">
              <w:rPr>
                <w:sz w:val="24"/>
                <w:szCs w:val="24"/>
                <w:lang w:val="ru-RU"/>
              </w:rPr>
              <w:t>-</w:t>
            </w:r>
            <w:r w:rsidRPr="00DE43A0">
              <w:rPr>
                <w:sz w:val="24"/>
                <w:szCs w:val="24"/>
              </w:rPr>
              <w:t xml:space="preserve"> підприємця </w:t>
            </w:r>
          </w:p>
          <w:p w14:paraId="20411CB9" w14:textId="77777777" w:rsidR="00DE43A0" w:rsidRPr="00DE43A0" w:rsidRDefault="00DE43A0" w:rsidP="00DE43A0">
            <w:pPr>
              <w:ind w:left="121" w:hanging="121"/>
              <w:jc w:val="both"/>
              <w:rPr>
                <w:sz w:val="24"/>
                <w:szCs w:val="24"/>
              </w:rPr>
            </w:pPr>
            <w:r w:rsidRPr="00DE43A0">
              <w:rPr>
                <w:sz w:val="24"/>
                <w:szCs w:val="24"/>
              </w:rPr>
              <w:t>________________________________________________________________________________</w:t>
            </w:r>
          </w:p>
          <w:p w14:paraId="7CF79B4D" w14:textId="77777777" w:rsidR="00DE43A0" w:rsidRPr="00DE43A0" w:rsidRDefault="00DE43A0" w:rsidP="00DE43A0">
            <w:pPr>
              <w:tabs>
                <w:tab w:val="left" w:pos="9071"/>
              </w:tabs>
              <w:spacing w:before="84"/>
              <w:ind w:right="-1"/>
              <w:jc w:val="both"/>
              <w:rPr>
                <w:sz w:val="24"/>
                <w:szCs w:val="24"/>
                <w:u w:val="single"/>
              </w:rPr>
            </w:pPr>
            <w:r w:rsidRPr="00DE43A0">
              <w:rPr>
                <w:sz w:val="24"/>
                <w:szCs w:val="24"/>
                <w:u w:val="single"/>
              </w:rPr>
              <w:tab/>
              <w:t>____</w:t>
            </w:r>
          </w:p>
          <w:p w14:paraId="420DDEB8" w14:textId="77777777" w:rsidR="00DE43A0" w:rsidRPr="00DE43A0" w:rsidRDefault="00DE43A0" w:rsidP="00DE43A0">
            <w:pPr>
              <w:spacing w:before="84"/>
              <w:ind w:left="121" w:right="-1" w:firstLine="567"/>
              <w:jc w:val="both"/>
              <w:rPr>
                <w:sz w:val="24"/>
                <w:szCs w:val="24"/>
              </w:rPr>
            </w:pPr>
            <w:r w:rsidRPr="00DE43A0">
              <w:rPr>
                <w:sz w:val="24"/>
                <w:szCs w:val="24"/>
              </w:rPr>
              <w:t xml:space="preserve">Ідентифікаційний код (юридичної особи)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та номером паспорта) </w:t>
            </w:r>
          </w:p>
          <w:p w14:paraId="29261B87" w14:textId="77777777" w:rsidR="00DE43A0" w:rsidRPr="00DE43A0" w:rsidRDefault="00DE43A0" w:rsidP="00DE43A0">
            <w:pPr>
              <w:tabs>
                <w:tab w:val="left" w:pos="9071"/>
              </w:tabs>
              <w:spacing w:before="84"/>
              <w:jc w:val="both"/>
              <w:rPr>
                <w:sz w:val="24"/>
                <w:szCs w:val="24"/>
                <w:u w:val="single"/>
              </w:rPr>
            </w:pPr>
            <w:r w:rsidRPr="00DE43A0">
              <w:rPr>
                <w:sz w:val="24"/>
                <w:szCs w:val="24"/>
                <w:u w:val="single"/>
              </w:rPr>
              <w:tab/>
              <w:t>____</w:t>
            </w:r>
          </w:p>
          <w:p w14:paraId="35FAC5FD" w14:textId="77777777" w:rsidR="00DE43A0" w:rsidRPr="00DE43A0" w:rsidRDefault="00DE43A0" w:rsidP="00DE43A0">
            <w:pPr>
              <w:tabs>
                <w:tab w:val="left" w:pos="9071"/>
              </w:tabs>
              <w:spacing w:before="84"/>
              <w:ind w:left="121" w:firstLine="567"/>
              <w:jc w:val="both"/>
              <w:rPr>
                <w:sz w:val="24"/>
                <w:szCs w:val="24"/>
                <w:u w:val="single"/>
              </w:rPr>
            </w:pPr>
            <w:r w:rsidRPr="00DE43A0">
              <w:rPr>
                <w:sz w:val="24"/>
                <w:szCs w:val="24"/>
              </w:rPr>
              <w:t>Організаційно-правова форма/вид громадського об’єднання, благодійної чи релігійної організації (для включення як суб’єкта надання послуг) ________________________________</w:t>
            </w:r>
          </w:p>
          <w:p w14:paraId="708A3A5F" w14:textId="77777777" w:rsidR="00DE43A0" w:rsidRPr="00DE43A0" w:rsidRDefault="00DE43A0" w:rsidP="00DE43A0">
            <w:pPr>
              <w:tabs>
                <w:tab w:val="left" w:pos="9071"/>
              </w:tabs>
              <w:spacing w:before="84"/>
              <w:ind w:left="121" w:right="-1" w:firstLine="567"/>
              <w:jc w:val="both"/>
              <w:rPr>
                <w:sz w:val="24"/>
                <w:szCs w:val="24"/>
                <w:u w:val="single"/>
                <w:lang w:val="ru-RU"/>
              </w:rPr>
            </w:pPr>
            <w:r w:rsidRPr="00DE43A0">
              <w:rPr>
                <w:sz w:val="24"/>
                <w:szCs w:val="24"/>
              </w:rPr>
              <w:t xml:space="preserve">Місцезнаходження юридичної особи /адреса задекларованого/зареєстрованого місця проживання (перебування) фізичної особи </w:t>
            </w:r>
            <w:r w:rsidRPr="00DE43A0">
              <w:rPr>
                <w:sz w:val="24"/>
                <w:szCs w:val="24"/>
                <w:lang w:val="ru-RU"/>
              </w:rPr>
              <w:t>-</w:t>
            </w:r>
            <w:r w:rsidRPr="00DE43A0">
              <w:rPr>
                <w:sz w:val="24"/>
                <w:szCs w:val="24"/>
              </w:rPr>
              <w:t xml:space="preserve"> підприємця </w:t>
            </w:r>
            <w:r w:rsidRPr="00DE43A0">
              <w:rPr>
                <w:sz w:val="24"/>
                <w:szCs w:val="24"/>
                <w:u w:val="single"/>
                <w:lang w:val="ru-RU"/>
              </w:rPr>
              <w:tab/>
              <w:t>____</w:t>
            </w:r>
          </w:p>
          <w:p w14:paraId="01EE48F3" w14:textId="77777777" w:rsidR="00DE43A0" w:rsidRPr="00DE43A0" w:rsidRDefault="00DE43A0" w:rsidP="00DE43A0">
            <w:pPr>
              <w:tabs>
                <w:tab w:val="left" w:pos="9071"/>
              </w:tabs>
              <w:spacing w:before="84"/>
              <w:ind w:right="-1"/>
              <w:jc w:val="both"/>
              <w:rPr>
                <w:sz w:val="24"/>
                <w:szCs w:val="24"/>
                <w:lang w:val="ru-RU"/>
              </w:rPr>
            </w:pPr>
            <w:r w:rsidRPr="00DE43A0">
              <w:rPr>
                <w:sz w:val="24"/>
                <w:szCs w:val="24"/>
                <w:u w:val="single"/>
                <w:lang w:val="ru-RU"/>
              </w:rPr>
              <w:tab/>
              <w:t>____</w:t>
            </w:r>
          </w:p>
          <w:p w14:paraId="2D713E43" w14:textId="77777777" w:rsidR="00DE43A0" w:rsidRPr="00DE43A0" w:rsidRDefault="00DE43A0" w:rsidP="00DE43A0">
            <w:pPr>
              <w:spacing w:before="84"/>
              <w:ind w:right="-1" w:firstLine="709"/>
              <w:jc w:val="both"/>
              <w:rPr>
                <w:sz w:val="24"/>
                <w:szCs w:val="24"/>
              </w:rPr>
            </w:pPr>
            <w:r w:rsidRPr="00DE43A0">
              <w:rPr>
                <w:sz w:val="24"/>
                <w:szCs w:val="24"/>
              </w:rPr>
              <w:t xml:space="preserve">Місце надання послуг (зазначається, якщо воно відрізняється від місцезнаходження юридичної особи, адреса </w:t>
            </w:r>
            <w:r w:rsidRPr="00DE43A0">
              <w:rPr>
                <w:sz w:val="24"/>
                <w:szCs w:val="24"/>
              </w:rPr>
              <w:lastRenderedPageBreak/>
              <w:t xml:space="preserve">задекларованого/зареєстрованого місця проживання (перебування) фізичної особи </w:t>
            </w:r>
            <w:r w:rsidRPr="00DE43A0">
              <w:rPr>
                <w:sz w:val="24"/>
                <w:szCs w:val="24"/>
                <w:lang w:val="ru-RU"/>
              </w:rPr>
              <w:t>-</w:t>
            </w:r>
            <w:r w:rsidRPr="00DE43A0">
              <w:rPr>
                <w:sz w:val="24"/>
                <w:szCs w:val="24"/>
              </w:rPr>
              <w:t xml:space="preserve"> підприємця) __________________________________</w:t>
            </w:r>
            <w:r w:rsidRPr="00DE43A0">
              <w:rPr>
                <w:sz w:val="24"/>
                <w:szCs w:val="24"/>
                <w:lang w:val="ru-RU"/>
              </w:rPr>
              <w:t>__________________</w:t>
            </w:r>
            <w:r w:rsidRPr="00DE43A0">
              <w:rPr>
                <w:sz w:val="24"/>
                <w:szCs w:val="24"/>
              </w:rPr>
              <w:t>___</w:t>
            </w:r>
          </w:p>
          <w:p w14:paraId="6C6E5BB8" w14:textId="77777777" w:rsidR="00DE43A0" w:rsidRPr="00DE43A0" w:rsidRDefault="00DE43A0" w:rsidP="00DE43A0">
            <w:pPr>
              <w:spacing w:before="84"/>
              <w:ind w:right="-1"/>
              <w:jc w:val="both"/>
            </w:pPr>
            <w:r w:rsidRPr="00DE43A0">
              <w:rPr>
                <w:sz w:val="24"/>
                <w:szCs w:val="24"/>
              </w:rPr>
              <w:t>_____________________________________________________</w:t>
            </w:r>
            <w:r w:rsidRPr="00DE43A0">
              <w:rPr>
                <w:sz w:val="24"/>
                <w:szCs w:val="24"/>
                <w:lang w:val="ru-RU"/>
              </w:rPr>
              <w:t>________________</w:t>
            </w:r>
            <w:r w:rsidRPr="00DE43A0">
              <w:rPr>
                <w:sz w:val="24"/>
                <w:szCs w:val="24"/>
              </w:rPr>
              <w:t>__________</w:t>
            </w:r>
          </w:p>
          <w:p w14:paraId="60C18858" w14:textId="77777777" w:rsidR="00DE43A0" w:rsidRPr="00DE43A0" w:rsidRDefault="00DE43A0" w:rsidP="00DE43A0">
            <w:pPr>
              <w:spacing w:before="120"/>
              <w:ind w:left="121" w:firstLine="567"/>
              <w:jc w:val="both"/>
              <w:rPr>
                <w:sz w:val="24"/>
                <w:szCs w:val="24"/>
                <w:lang w:val="ru-RU"/>
              </w:rPr>
            </w:pPr>
            <w:r w:rsidRPr="00DE43A0">
              <w:rPr>
                <w:sz w:val="24"/>
                <w:szCs w:val="24"/>
              </w:rPr>
              <w:t>Номери контактних телефонів; адреса електронної пошти; адреса веб-сайту або іншого інформаційного ресурсу (за наявності) ______</w:t>
            </w:r>
            <w:r w:rsidRPr="00DE43A0">
              <w:rPr>
                <w:sz w:val="24"/>
                <w:szCs w:val="24"/>
                <w:lang w:val="ru-RU"/>
              </w:rPr>
              <w:t>____________________________________</w:t>
            </w:r>
            <w:r w:rsidRPr="00DE43A0">
              <w:rPr>
                <w:sz w:val="24"/>
                <w:szCs w:val="24"/>
              </w:rPr>
              <w:t>___</w:t>
            </w:r>
          </w:p>
          <w:p w14:paraId="7B988463" w14:textId="77777777" w:rsidR="00DE43A0" w:rsidRPr="00DE43A0" w:rsidRDefault="00DE43A0" w:rsidP="00DE43A0">
            <w:pPr>
              <w:rPr>
                <w:lang w:val="ru-RU"/>
              </w:rPr>
            </w:pPr>
            <w:r w:rsidRPr="00DE43A0">
              <w:rPr>
                <w:sz w:val="24"/>
                <w:szCs w:val="24"/>
              </w:rPr>
              <w:t>________________________________</w:t>
            </w:r>
            <w:r w:rsidRPr="00DE43A0">
              <w:rPr>
                <w:sz w:val="24"/>
                <w:szCs w:val="24"/>
                <w:lang w:val="ru-RU"/>
              </w:rPr>
              <w:t>________________</w:t>
            </w:r>
            <w:r w:rsidRPr="00DE43A0">
              <w:rPr>
                <w:sz w:val="24"/>
                <w:szCs w:val="24"/>
              </w:rPr>
              <w:t>________________________________</w:t>
            </w:r>
          </w:p>
          <w:p w14:paraId="251BC3CD" w14:textId="77777777" w:rsidR="00DE43A0" w:rsidRPr="00DE43A0" w:rsidRDefault="00DE43A0" w:rsidP="00DE43A0">
            <w:pPr>
              <w:spacing w:before="240"/>
              <w:ind w:firstLine="709"/>
              <w:rPr>
                <w:sz w:val="24"/>
                <w:szCs w:val="24"/>
                <w:lang w:val="ru-RU"/>
              </w:rPr>
            </w:pPr>
            <w:r w:rsidRPr="00DE43A0">
              <w:rPr>
                <w:sz w:val="24"/>
                <w:szCs w:val="24"/>
              </w:rPr>
              <w:t>Банківські реквізити для перерахування бюджетних коштів</w:t>
            </w:r>
            <w:r w:rsidRPr="00DE43A0">
              <w:rPr>
                <w:sz w:val="24"/>
                <w:szCs w:val="24"/>
                <w:lang w:val="ru-RU"/>
              </w:rPr>
              <w:t xml:space="preserve"> </w:t>
            </w:r>
            <w:r w:rsidRPr="00DE43A0">
              <w:rPr>
                <w:sz w:val="24"/>
                <w:szCs w:val="24"/>
              </w:rPr>
              <w:t>_________________</w:t>
            </w:r>
            <w:r w:rsidRPr="00DE43A0">
              <w:rPr>
                <w:sz w:val="24"/>
                <w:szCs w:val="24"/>
                <w:lang w:val="ru-RU"/>
              </w:rPr>
              <w:t>_______________________________________________________________</w:t>
            </w:r>
          </w:p>
          <w:p w14:paraId="35335070" w14:textId="77777777" w:rsidR="00DE43A0" w:rsidRPr="00DE43A0" w:rsidRDefault="00DE43A0" w:rsidP="00DE43A0">
            <w:pPr>
              <w:spacing w:before="141"/>
              <w:ind w:left="688"/>
              <w:rPr>
                <w:sz w:val="24"/>
                <w:szCs w:val="24"/>
              </w:rPr>
            </w:pPr>
          </w:p>
          <w:p w14:paraId="0CA19EAD" w14:textId="77777777" w:rsidR="00DE43A0" w:rsidRPr="00DE43A0" w:rsidRDefault="00DE43A0" w:rsidP="00DE43A0">
            <w:pPr>
              <w:spacing w:before="141"/>
              <w:ind w:left="688"/>
              <w:rPr>
                <w:sz w:val="24"/>
                <w:szCs w:val="24"/>
              </w:rPr>
            </w:pPr>
          </w:p>
          <w:p w14:paraId="2F50F8FD" w14:textId="77777777" w:rsidR="00DE43A0" w:rsidRPr="00DE43A0" w:rsidRDefault="00DE43A0" w:rsidP="00DE43A0">
            <w:pPr>
              <w:spacing w:before="141"/>
              <w:ind w:left="688"/>
              <w:rPr>
                <w:sz w:val="24"/>
                <w:szCs w:val="24"/>
              </w:rPr>
            </w:pPr>
          </w:p>
          <w:p w14:paraId="506CC6D8" w14:textId="77777777" w:rsidR="00DE43A0" w:rsidRPr="00DE43A0" w:rsidRDefault="00DE43A0" w:rsidP="00DE43A0">
            <w:pPr>
              <w:spacing w:before="141"/>
              <w:ind w:left="688"/>
              <w:rPr>
                <w:sz w:val="24"/>
                <w:szCs w:val="24"/>
              </w:rPr>
            </w:pPr>
            <w:r w:rsidRPr="00DE43A0">
              <w:rPr>
                <w:sz w:val="24"/>
                <w:szCs w:val="24"/>
              </w:rPr>
              <w:t>Перелік документів, що додаються:</w:t>
            </w:r>
          </w:p>
          <w:p w14:paraId="78152A80" w14:textId="77777777" w:rsidR="00DE43A0" w:rsidRPr="00DE43A0" w:rsidRDefault="00DE43A0" w:rsidP="00DE43A0">
            <w:pPr>
              <w:rPr>
                <w:sz w:val="24"/>
                <w:szCs w:val="24"/>
              </w:rPr>
            </w:pPr>
          </w:p>
          <w:tbl>
            <w:tblPr>
              <w:tblW w:w="6348" w:type="dxa"/>
              <w:tblLayout w:type="fixed"/>
              <w:tblLook w:val="04A0" w:firstRow="1" w:lastRow="0" w:firstColumn="1" w:lastColumn="0" w:noHBand="0" w:noVBand="1"/>
            </w:tblPr>
            <w:tblGrid>
              <w:gridCol w:w="1620"/>
              <w:gridCol w:w="1237"/>
              <w:gridCol w:w="2041"/>
              <w:gridCol w:w="1450"/>
            </w:tblGrid>
            <w:tr w:rsidR="00DE43A0" w:rsidRPr="00DE43A0" w14:paraId="46678121" w14:textId="77777777" w:rsidTr="00F935E4">
              <w:trPr>
                <w:trHeight w:val="955"/>
              </w:trPr>
              <w:tc>
                <w:tcPr>
                  <w:tcW w:w="162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F0C6F21" w14:textId="77777777" w:rsidR="00DE43A0" w:rsidRPr="00DE43A0" w:rsidRDefault="00DE43A0" w:rsidP="00F935E4">
                  <w:pPr>
                    <w:spacing w:before="195"/>
                    <w:ind w:left="7" w:right="105" w:hanging="18"/>
                    <w:jc w:val="center"/>
                    <w:rPr>
                      <w:sz w:val="24"/>
                      <w:szCs w:val="24"/>
                    </w:rPr>
                  </w:pPr>
                  <w:r w:rsidRPr="00DE43A0">
                    <w:rPr>
                      <w:sz w:val="24"/>
                      <w:szCs w:val="24"/>
                    </w:rPr>
                    <w:t>Порядковий номер</w:t>
                  </w:r>
                </w:p>
              </w:tc>
              <w:tc>
                <w:tcPr>
                  <w:tcW w:w="12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458FE3E" w14:textId="77777777" w:rsidR="00DE43A0" w:rsidRPr="00DE43A0" w:rsidRDefault="00DE43A0" w:rsidP="00F935E4">
                  <w:pPr>
                    <w:ind w:left="7"/>
                    <w:jc w:val="center"/>
                    <w:rPr>
                      <w:sz w:val="24"/>
                      <w:szCs w:val="24"/>
                    </w:rPr>
                  </w:pPr>
                  <w:r w:rsidRPr="00DE43A0">
                    <w:rPr>
                      <w:sz w:val="24"/>
                      <w:szCs w:val="24"/>
                    </w:rPr>
                    <w:t>Назва документа</w:t>
                  </w:r>
                </w:p>
              </w:tc>
              <w:tc>
                <w:tcPr>
                  <w:tcW w:w="20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51E4ECA" w14:textId="77777777" w:rsidR="00DE43A0" w:rsidRPr="00DE43A0" w:rsidRDefault="00DE43A0" w:rsidP="00F935E4">
                  <w:pPr>
                    <w:spacing w:before="195"/>
                    <w:ind w:left="7"/>
                    <w:jc w:val="center"/>
                    <w:rPr>
                      <w:sz w:val="24"/>
                      <w:szCs w:val="24"/>
                    </w:rPr>
                  </w:pPr>
                  <w:r w:rsidRPr="00DE43A0">
                    <w:rPr>
                      <w:sz w:val="24"/>
                      <w:szCs w:val="24"/>
                    </w:rPr>
                    <w:t>Кількість примірників</w:t>
                  </w:r>
                </w:p>
              </w:tc>
              <w:tc>
                <w:tcPr>
                  <w:tcW w:w="1450"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14:paraId="06C1730D" w14:textId="77777777" w:rsidR="00DE43A0" w:rsidRPr="00DE43A0" w:rsidRDefault="00DE43A0" w:rsidP="00F935E4">
                  <w:pPr>
                    <w:spacing w:before="57"/>
                    <w:ind w:left="115" w:right="103" w:firstLine="10"/>
                    <w:jc w:val="center"/>
                    <w:rPr>
                      <w:sz w:val="24"/>
                      <w:szCs w:val="24"/>
                    </w:rPr>
                  </w:pPr>
                  <w:r w:rsidRPr="00DE43A0">
                    <w:rPr>
                      <w:sz w:val="24"/>
                      <w:szCs w:val="24"/>
                    </w:rPr>
                    <w:t>Загальна кількість аркушів</w:t>
                  </w:r>
                </w:p>
              </w:tc>
            </w:tr>
            <w:tr w:rsidR="00DE43A0" w:rsidRPr="00DE43A0" w14:paraId="65390655" w14:textId="77777777" w:rsidTr="00DE43A0">
              <w:trPr>
                <w:trHeight w:val="403"/>
              </w:trPr>
              <w:tc>
                <w:tcPr>
                  <w:tcW w:w="1620"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0BD1ACCD" w14:textId="77777777" w:rsidR="00DE43A0" w:rsidRPr="00DE43A0" w:rsidRDefault="00DE43A0" w:rsidP="00DE43A0">
                  <w:pPr>
                    <w:rPr>
                      <w:sz w:val="20"/>
                      <w:szCs w:val="20"/>
                    </w:rPr>
                  </w:pPr>
                </w:p>
              </w:tc>
              <w:tc>
                <w:tcPr>
                  <w:tcW w:w="12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5DEF7D6" w14:textId="77777777" w:rsidR="00DE43A0" w:rsidRPr="00DE43A0" w:rsidRDefault="00DE43A0" w:rsidP="00DE43A0">
                  <w:pPr>
                    <w:rPr>
                      <w:sz w:val="20"/>
                      <w:szCs w:val="20"/>
                    </w:rPr>
                  </w:pPr>
                </w:p>
              </w:tc>
              <w:tc>
                <w:tcPr>
                  <w:tcW w:w="20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5D68B88" w14:textId="77777777" w:rsidR="00DE43A0" w:rsidRPr="00DE43A0" w:rsidRDefault="00DE43A0" w:rsidP="00DE43A0">
                  <w:pPr>
                    <w:rPr>
                      <w:sz w:val="20"/>
                      <w:szCs w:val="20"/>
                    </w:rPr>
                  </w:pPr>
                </w:p>
              </w:tc>
              <w:tc>
                <w:tcPr>
                  <w:tcW w:w="1450"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22B3C27D" w14:textId="77777777" w:rsidR="00DE43A0" w:rsidRPr="00DE43A0" w:rsidRDefault="00DE43A0" w:rsidP="00DE43A0">
                  <w:pPr>
                    <w:rPr>
                      <w:sz w:val="20"/>
                      <w:szCs w:val="20"/>
                    </w:rPr>
                  </w:pPr>
                </w:p>
              </w:tc>
            </w:tr>
            <w:tr w:rsidR="00DE43A0" w:rsidRPr="00DE43A0" w14:paraId="7058F963" w14:textId="77777777" w:rsidTr="00DE43A0">
              <w:trPr>
                <w:trHeight w:val="403"/>
              </w:trPr>
              <w:tc>
                <w:tcPr>
                  <w:tcW w:w="1620"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57B4CB4F" w14:textId="77777777" w:rsidR="00DE43A0" w:rsidRPr="00DE43A0" w:rsidRDefault="00DE43A0" w:rsidP="00DE43A0">
                  <w:pPr>
                    <w:spacing w:before="57"/>
                    <w:ind w:left="30"/>
                    <w:jc w:val="center"/>
                    <w:rPr>
                      <w:sz w:val="24"/>
                      <w:szCs w:val="24"/>
                    </w:rPr>
                  </w:pPr>
                  <w:r w:rsidRPr="00DE43A0">
                    <w:rPr>
                      <w:sz w:val="24"/>
                      <w:szCs w:val="24"/>
                    </w:rPr>
                    <w:t>…</w:t>
                  </w:r>
                </w:p>
              </w:tc>
              <w:tc>
                <w:tcPr>
                  <w:tcW w:w="123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DE88D22" w14:textId="77777777" w:rsidR="00DE43A0" w:rsidRPr="00DE43A0" w:rsidRDefault="00DE43A0" w:rsidP="00DE43A0">
                  <w:pPr>
                    <w:rPr>
                      <w:sz w:val="20"/>
                      <w:szCs w:val="20"/>
                    </w:rPr>
                  </w:pPr>
                </w:p>
              </w:tc>
              <w:tc>
                <w:tcPr>
                  <w:tcW w:w="20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D7B3FB8" w14:textId="77777777" w:rsidR="00DE43A0" w:rsidRPr="00DE43A0" w:rsidRDefault="00DE43A0" w:rsidP="00DE43A0">
                  <w:pPr>
                    <w:rPr>
                      <w:sz w:val="20"/>
                      <w:szCs w:val="20"/>
                    </w:rPr>
                  </w:pPr>
                </w:p>
              </w:tc>
              <w:tc>
                <w:tcPr>
                  <w:tcW w:w="1450"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2C48650A" w14:textId="77777777" w:rsidR="00DE43A0" w:rsidRPr="00DE43A0" w:rsidRDefault="00DE43A0" w:rsidP="00DE43A0">
                  <w:pPr>
                    <w:rPr>
                      <w:sz w:val="20"/>
                      <w:szCs w:val="20"/>
                    </w:rPr>
                  </w:pPr>
                </w:p>
              </w:tc>
            </w:tr>
          </w:tbl>
          <w:p w14:paraId="2064331E" w14:textId="77777777" w:rsidR="00DE43A0" w:rsidRPr="00DE43A0" w:rsidRDefault="00DE43A0" w:rsidP="00DE43A0"/>
          <w:p w14:paraId="3F09CBF5" w14:textId="77777777" w:rsidR="00DE43A0" w:rsidRPr="00DE43A0" w:rsidRDefault="00DE43A0" w:rsidP="00DE43A0">
            <w:pPr>
              <w:ind w:left="121" w:firstLine="567"/>
              <w:jc w:val="both"/>
              <w:rPr>
                <w:sz w:val="24"/>
                <w:szCs w:val="24"/>
              </w:rPr>
            </w:pPr>
            <w:r w:rsidRPr="00DE43A0">
              <w:rPr>
                <w:sz w:val="24"/>
                <w:szCs w:val="24"/>
              </w:rPr>
              <w:t>Достовірність відомостей, зазначених у заяві, підтверджую. Про відповідальність за достовірність наданих документів (відомостей), поданих разом із заявою, поінформований/поінформована.</w:t>
            </w:r>
          </w:p>
          <w:p w14:paraId="75E24979" w14:textId="77777777" w:rsidR="00DE43A0" w:rsidRPr="00DE43A0" w:rsidRDefault="00DE43A0" w:rsidP="00DE43A0">
            <w:pPr>
              <w:spacing w:after="240"/>
            </w:pPr>
          </w:p>
          <w:p w14:paraId="05298E23" w14:textId="77777777" w:rsidR="00DE43A0" w:rsidRPr="00DE43A0" w:rsidRDefault="00DE43A0" w:rsidP="00DE43A0">
            <w:pPr>
              <w:ind w:left="404"/>
              <w:rPr>
                <w:sz w:val="24"/>
                <w:szCs w:val="24"/>
              </w:rPr>
            </w:pPr>
          </w:p>
          <w:tbl>
            <w:tblPr>
              <w:tblW w:w="0" w:type="auto"/>
              <w:tblInd w:w="137" w:type="dxa"/>
              <w:tblLayout w:type="fixed"/>
              <w:tblLook w:val="04A0" w:firstRow="1" w:lastRow="0" w:firstColumn="1" w:lastColumn="0" w:noHBand="0" w:noVBand="1"/>
            </w:tblPr>
            <w:tblGrid>
              <w:gridCol w:w="4111"/>
              <w:gridCol w:w="709"/>
              <w:gridCol w:w="1842"/>
              <w:gridCol w:w="534"/>
              <w:gridCol w:w="1732"/>
            </w:tblGrid>
            <w:tr w:rsidR="00DE43A0" w:rsidRPr="00DE43A0" w14:paraId="3C563A91" w14:textId="77777777" w:rsidTr="00FB2E09">
              <w:tc>
                <w:tcPr>
                  <w:tcW w:w="4111" w:type="dxa"/>
                  <w:tcBorders>
                    <w:top w:val="nil"/>
                    <w:left w:val="nil"/>
                    <w:bottom w:val="single" w:sz="4" w:space="0" w:color="auto"/>
                    <w:right w:val="nil"/>
                  </w:tcBorders>
                </w:tcPr>
                <w:p w14:paraId="263E8CD7" w14:textId="77777777" w:rsidR="00DE43A0" w:rsidRPr="00DE43A0" w:rsidRDefault="00DE43A0" w:rsidP="00DE43A0">
                  <w:pPr>
                    <w:widowControl w:val="0"/>
                    <w:autoSpaceDE w:val="0"/>
                    <w:autoSpaceDN w:val="0"/>
                    <w:rPr>
                      <w:rFonts w:eastAsia="Calibri"/>
                      <w:sz w:val="24"/>
                      <w:szCs w:val="24"/>
                    </w:rPr>
                  </w:pPr>
                </w:p>
              </w:tc>
              <w:tc>
                <w:tcPr>
                  <w:tcW w:w="709" w:type="dxa"/>
                </w:tcPr>
                <w:p w14:paraId="48ADC974" w14:textId="77777777" w:rsidR="00DE43A0" w:rsidRPr="00DE43A0" w:rsidRDefault="00DE43A0" w:rsidP="00DE43A0">
                  <w:pPr>
                    <w:widowControl w:val="0"/>
                    <w:autoSpaceDE w:val="0"/>
                    <w:autoSpaceDN w:val="0"/>
                    <w:rPr>
                      <w:rFonts w:eastAsia="Calibri"/>
                      <w:sz w:val="24"/>
                      <w:szCs w:val="24"/>
                    </w:rPr>
                  </w:pPr>
                </w:p>
              </w:tc>
              <w:tc>
                <w:tcPr>
                  <w:tcW w:w="1842" w:type="dxa"/>
                  <w:tcBorders>
                    <w:top w:val="nil"/>
                    <w:left w:val="nil"/>
                    <w:bottom w:val="single" w:sz="4" w:space="0" w:color="auto"/>
                    <w:right w:val="nil"/>
                  </w:tcBorders>
                </w:tcPr>
                <w:p w14:paraId="4E164D91" w14:textId="77777777" w:rsidR="00DE43A0" w:rsidRPr="00DE43A0" w:rsidRDefault="00DE43A0" w:rsidP="00DE43A0">
                  <w:pPr>
                    <w:widowControl w:val="0"/>
                    <w:autoSpaceDE w:val="0"/>
                    <w:autoSpaceDN w:val="0"/>
                    <w:rPr>
                      <w:rFonts w:eastAsia="Calibri"/>
                      <w:sz w:val="24"/>
                      <w:szCs w:val="24"/>
                    </w:rPr>
                  </w:pPr>
                </w:p>
              </w:tc>
              <w:tc>
                <w:tcPr>
                  <w:tcW w:w="534" w:type="dxa"/>
                </w:tcPr>
                <w:p w14:paraId="48AA9921" w14:textId="77777777" w:rsidR="00DE43A0" w:rsidRPr="00DE43A0" w:rsidRDefault="00DE43A0" w:rsidP="00DE43A0">
                  <w:pPr>
                    <w:widowControl w:val="0"/>
                    <w:autoSpaceDE w:val="0"/>
                    <w:autoSpaceDN w:val="0"/>
                    <w:rPr>
                      <w:rFonts w:eastAsia="Calibri"/>
                      <w:sz w:val="24"/>
                      <w:szCs w:val="24"/>
                    </w:rPr>
                  </w:pPr>
                </w:p>
              </w:tc>
              <w:tc>
                <w:tcPr>
                  <w:tcW w:w="1732" w:type="dxa"/>
                  <w:tcBorders>
                    <w:top w:val="nil"/>
                    <w:left w:val="nil"/>
                    <w:bottom w:val="single" w:sz="4" w:space="0" w:color="auto"/>
                    <w:right w:val="nil"/>
                  </w:tcBorders>
                </w:tcPr>
                <w:p w14:paraId="53C15E94" w14:textId="77777777" w:rsidR="00DE43A0" w:rsidRPr="00DE43A0" w:rsidRDefault="00DE43A0" w:rsidP="00DE43A0">
                  <w:pPr>
                    <w:widowControl w:val="0"/>
                    <w:autoSpaceDE w:val="0"/>
                    <w:autoSpaceDN w:val="0"/>
                    <w:rPr>
                      <w:rFonts w:eastAsia="Calibri"/>
                      <w:sz w:val="24"/>
                      <w:szCs w:val="24"/>
                    </w:rPr>
                  </w:pPr>
                </w:p>
              </w:tc>
            </w:tr>
            <w:tr w:rsidR="00DE43A0" w:rsidRPr="00DE43A0" w14:paraId="77D8471A" w14:textId="77777777" w:rsidTr="00FB2E09">
              <w:tc>
                <w:tcPr>
                  <w:tcW w:w="4111" w:type="dxa"/>
                  <w:tcBorders>
                    <w:top w:val="single" w:sz="4" w:space="0" w:color="auto"/>
                    <w:left w:val="nil"/>
                    <w:bottom w:val="nil"/>
                    <w:right w:val="nil"/>
                  </w:tcBorders>
                  <w:hideMark/>
                </w:tcPr>
                <w:p w14:paraId="5311AE9B" w14:textId="77777777" w:rsidR="00DE43A0" w:rsidRPr="00DE43A0" w:rsidRDefault="00DE43A0" w:rsidP="00DE43A0">
                  <w:pPr>
                    <w:widowControl w:val="0"/>
                    <w:autoSpaceDE w:val="0"/>
                    <w:autoSpaceDN w:val="0"/>
                    <w:jc w:val="center"/>
                    <w:rPr>
                      <w:rFonts w:eastAsia="Calibri"/>
                      <w:sz w:val="24"/>
                      <w:szCs w:val="24"/>
                    </w:rPr>
                  </w:pPr>
                  <w:r w:rsidRPr="00DE43A0">
                    <w:rPr>
                      <w:rFonts w:eastAsia="Calibri"/>
                      <w:sz w:val="20"/>
                      <w:szCs w:val="20"/>
                    </w:rPr>
                    <w:t>(посада, прізвище, власне ім’я, по батькові (за наявності) керівника юридичної особи / прізвище, власне ім’я, по батькові (за наявності) фізичної особи - підприємця та документ, що підтверджує повноваження уповноваженої особи)</w:t>
                  </w:r>
                </w:p>
              </w:tc>
              <w:tc>
                <w:tcPr>
                  <w:tcW w:w="709" w:type="dxa"/>
                </w:tcPr>
                <w:p w14:paraId="686459A8" w14:textId="77777777" w:rsidR="00DE43A0" w:rsidRPr="00DE43A0" w:rsidRDefault="00DE43A0" w:rsidP="00DE43A0">
                  <w:pPr>
                    <w:widowControl w:val="0"/>
                    <w:autoSpaceDE w:val="0"/>
                    <w:autoSpaceDN w:val="0"/>
                    <w:jc w:val="center"/>
                    <w:rPr>
                      <w:rFonts w:eastAsia="Calibri"/>
                      <w:sz w:val="24"/>
                      <w:szCs w:val="24"/>
                    </w:rPr>
                  </w:pPr>
                </w:p>
              </w:tc>
              <w:tc>
                <w:tcPr>
                  <w:tcW w:w="1842" w:type="dxa"/>
                  <w:tcBorders>
                    <w:top w:val="single" w:sz="4" w:space="0" w:color="auto"/>
                    <w:left w:val="nil"/>
                    <w:bottom w:val="nil"/>
                    <w:right w:val="nil"/>
                  </w:tcBorders>
                  <w:hideMark/>
                </w:tcPr>
                <w:p w14:paraId="6CD06AB4" w14:textId="77777777" w:rsidR="00DE43A0" w:rsidRPr="00DE43A0" w:rsidRDefault="00DE43A0" w:rsidP="00DE43A0">
                  <w:pPr>
                    <w:widowControl w:val="0"/>
                    <w:autoSpaceDE w:val="0"/>
                    <w:autoSpaceDN w:val="0"/>
                    <w:jc w:val="center"/>
                    <w:rPr>
                      <w:rFonts w:eastAsia="Calibri"/>
                      <w:sz w:val="24"/>
                      <w:szCs w:val="24"/>
                    </w:rPr>
                  </w:pPr>
                  <w:r w:rsidRPr="00DE43A0">
                    <w:rPr>
                      <w:rFonts w:eastAsia="Calibri"/>
                      <w:sz w:val="20"/>
                      <w:szCs w:val="20"/>
                    </w:rPr>
                    <w:t>(підпис)</w:t>
                  </w:r>
                </w:p>
              </w:tc>
              <w:tc>
                <w:tcPr>
                  <w:tcW w:w="534" w:type="dxa"/>
                </w:tcPr>
                <w:p w14:paraId="129A7215" w14:textId="77777777" w:rsidR="00DE43A0" w:rsidRPr="00DE43A0" w:rsidRDefault="00DE43A0" w:rsidP="00DE43A0">
                  <w:pPr>
                    <w:widowControl w:val="0"/>
                    <w:autoSpaceDE w:val="0"/>
                    <w:autoSpaceDN w:val="0"/>
                    <w:jc w:val="center"/>
                    <w:rPr>
                      <w:rFonts w:eastAsia="Calibri"/>
                      <w:sz w:val="24"/>
                      <w:szCs w:val="24"/>
                    </w:rPr>
                  </w:pPr>
                </w:p>
              </w:tc>
              <w:tc>
                <w:tcPr>
                  <w:tcW w:w="1732" w:type="dxa"/>
                  <w:tcBorders>
                    <w:top w:val="single" w:sz="4" w:space="0" w:color="auto"/>
                    <w:left w:val="nil"/>
                    <w:bottom w:val="nil"/>
                    <w:right w:val="nil"/>
                  </w:tcBorders>
                  <w:hideMark/>
                </w:tcPr>
                <w:p w14:paraId="4A173851" w14:textId="77777777" w:rsidR="00DE43A0" w:rsidRPr="00DE43A0" w:rsidRDefault="00DE43A0" w:rsidP="00DE43A0">
                  <w:pPr>
                    <w:widowControl w:val="0"/>
                    <w:autoSpaceDE w:val="0"/>
                    <w:autoSpaceDN w:val="0"/>
                    <w:jc w:val="center"/>
                    <w:rPr>
                      <w:rFonts w:eastAsia="Calibri"/>
                      <w:sz w:val="24"/>
                      <w:szCs w:val="24"/>
                    </w:rPr>
                  </w:pPr>
                  <w:r w:rsidRPr="00DE43A0">
                    <w:rPr>
                      <w:rFonts w:eastAsia="Calibri"/>
                      <w:sz w:val="20"/>
                      <w:szCs w:val="20"/>
                    </w:rPr>
                    <w:t>(дата)</w:t>
                  </w:r>
                </w:p>
              </w:tc>
            </w:tr>
          </w:tbl>
          <w:p w14:paraId="6BDBBDC8" w14:textId="77777777" w:rsidR="00CA261B" w:rsidRPr="00CA261B" w:rsidRDefault="00CA261B" w:rsidP="00203953">
            <w:pPr>
              <w:pBdr>
                <w:top w:val="nil"/>
                <w:left w:val="nil"/>
                <w:bottom w:val="nil"/>
                <w:right w:val="nil"/>
                <w:between w:val="nil"/>
              </w:pBdr>
              <w:ind w:firstLine="567"/>
              <w:jc w:val="both"/>
            </w:pPr>
          </w:p>
        </w:tc>
        <w:tc>
          <w:tcPr>
            <w:tcW w:w="2519" w:type="pct"/>
          </w:tcPr>
          <w:p w14:paraId="2B175687" w14:textId="77777777" w:rsidR="00CA261B" w:rsidRPr="00CA261B" w:rsidRDefault="00CA261B" w:rsidP="00CC40DB">
            <w:pPr>
              <w:widowControl w:val="0"/>
              <w:autoSpaceDE w:val="0"/>
              <w:autoSpaceDN w:val="0"/>
              <w:ind w:left="5849"/>
              <w:rPr>
                <w:sz w:val="24"/>
                <w:szCs w:val="24"/>
              </w:rPr>
            </w:pPr>
            <w:r w:rsidRPr="00CA261B">
              <w:rPr>
                <w:sz w:val="24"/>
                <w:szCs w:val="24"/>
              </w:rPr>
              <w:lastRenderedPageBreak/>
              <w:t>Додаток 1</w:t>
            </w:r>
            <w:r w:rsidRPr="00CA261B">
              <w:rPr>
                <w:sz w:val="24"/>
                <w:szCs w:val="24"/>
              </w:rPr>
              <w:br/>
              <w:t>до Порядку та умов</w:t>
            </w:r>
          </w:p>
          <w:p w14:paraId="395F3091" w14:textId="77777777" w:rsidR="00CA261B" w:rsidRPr="00CA261B" w:rsidRDefault="00CA261B" w:rsidP="00CA261B">
            <w:pPr>
              <w:spacing w:after="240"/>
              <w:rPr>
                <w:sz w:val="24"/>
                <w:szCs w:val="24"/>
              </w:rPr>
            </w:pPr>
          </w:p>
          <w:p w14:paraId="13D6F502" w14:textId="77777777" w:rsidR="00CA261B" w:rsidRPr="00CA261B" w:rsidRDefault="00CA261B" w:rsidP="00CC40DB">
            <w:pPr>
              <w:ind w:left="4715" w:firstLine="1"/>
              <w:rPr>
                <w:sz w:val="24"/>
                <w:szCs w:val="24"/>
              </w:rPr>
            </w:pPr>
            <w:r w:rsidRPr="00CA261B">
              <w:rPr>
                <w:sz w:val="24"/>
                <w:szCs w:val="24"/>
              </w:rPr>
              <w:t>Міністерство у справах ветеранів України</w:t>
            </w:r>
          </w:p>
          <w:p w14:paraId="38820865" w14:textId="77777777" w:rsidR="00CA261B" w:rsidRPr="00CA261B" w:rsidRDefault="00CA261B" w:rsidP="00CA261B">
            <w:pPr>
              <w:spacing w:after="240"/>
            </w:pPr>
          </w:p>
          <w:p w14:paraId="6F88ED25" w14:textId="77777777" w:rsidR="00CA261B" w:rsidRPr="00CA261B" w:rsidRDefault="00CA261B" w:rsidP="00CA261B">
            <w:pPr>
              <w:ind w:left="567" w:right="567"/>
              <w:jc w:val="center"/>
            </w:pPr>
            <w:r w:rsidRPr="00CA261B">
              <w:t>ЗАЯВА</w:t>
            </w:r>
          </w:p>
          <w:p w14:paraId="72FE9834" w14:textId="1A9D23DC" w:rsidR="00CA261B" w:rsidRPr="00CA261B" w:rsidRDefault="00CA261B" w:rsidP="00CA261B">
            <w:pPr>
              <w:ind w:left="567" w:right="567"/>
              <w:jc w:val="center"/>
              <w:rPr>
                <w:b/>
                <w:bCs/>
              </w:rPr>
            </w:pPr>
            <w:r w:rsidRPr="00CA261B">
              <w:rPr>
                <w:rFonts w:hint="eastAsia"/>
                <w:b/>
                <w:bCs/>
              </w:rPr>
              <w:t>про</w:t>
            </w:r>
            <w:r w:rsidRPr="00CA261B">
              <w:rPr>
                <w:b/>
                <w:bCs/>
              </w:rPr>
              <w:t xml:space="preserve"> </w:t>
            </w:r>
            <w:r w:rsidRPr="00CA261B">
              <w:rPr>
                <w:rFonts w:hint="eastAsia"/>
                <w:b/>
                <w:bCs/>
              </w:rPr>
              <w:t>включення</w:t>
            </w:r>
            <w:r w:rsidRPr="00CA261B">
              <w:rPr>
                <w:b/>
                <w:bCs/>
              </w:rPr>
              <w:t xml:space="preserve"> </w:t>
            </w:r>
            <w:r w:rsidRPr="00CA261B">
              <w:rPr>
                <w:rFonts w:hint="eastAsia"/>
                <w:b/>
                <w:bCs/>
              </w:rPr>
              <w:t>до</w:t>
            </w:r>
            <w:r w:rsidRPr="00CA261B">
              <w:rPr>
                <w:b/>
                <w:bCs/>
              </w:rPr>
              <w:t xml:space="preserve"> </w:t>
            </w:r>
            <w:r w:rsidRPr="00CA261B">
              <w:rPr>
                <w:rFonts w:hint="eastAsia"/>
                <w:b/>
                <w:bCs/>
              </w:rPr>
              <w:t>Реєстру</w:t>
            </w:r>
            <w:r w:rsidRPr="00CA261B">
              <w:rPr>
                <w:b/>
                <w:bCs/>
              </w:rPr>
              <w:t xml:space="preserve"> </w:t>
            </w:r>
            <w:r w:rsidRPr="00CA261B">
              <w:rPr>
                <w:rFonts w:hint="eastAsia"/>
                <w:b/>
                <w:bCs/>
              </w:rPr>
              <w:t>надавачів</w:t>
            </w:r>
            <w:r w:rsidRPr="00CA261B">
              <w:rPr>
                <w:b/>
                <w:bCs/>
              </w:rPr>
              <w:t xml:space="preserve"> </w:t>
            </w:r>
            <w:r w:rsidRPr="00CA261B">
              <w:rPr>
                <w:rFonts w:hint="eastAsia"/>
                <w:b/>
                <w:bCs/>
              </w:rPr>
              <w:t>послуг</w:t>
            </w:r>
            <w:r w:rsidRPr="00CA261B">
              <w:rPr>
                <w:b/>
                <w:bCs/>
              </w:rPr>
              <w:t xml:space="preserve"> </w:t>
            </w:r>
            <w:r w:rsidRPr="00CA261B">
              <w:rPr>
                <w:rFonts w:hint="eastAsia"/>
                <w:b/>
                <w:bCs/>
              </w:rPr>
              <w:t>у</w:t>
            </w:r>
            <w:r w:rsidRPr="00CA261B">
              <w:rPr>
                <w:b/>
                <w:bCs/>
              </w:rPr>
              <w:t xml:space="preserve"> </w:t>
            </w:r>
            <w:r w:rsidRPr="00CA261B">
              <w:rPr>
                <w:rFonts w:hint="eastAsia"/>
                <w:b/>
                <w:bCs/>
              </w:rPr>
              <w:t>сфері</w:t>
            </w:r>
            <w:r w:rsidRPr="00CA261B">
              <w:rPr>
                <w:b/>
                <w:bCs/>
              </w:rPr>
              <w:t xml:space="preserve"> </w:t>
            </w:r>
            <w:r w:rsidRPr="00CA261B">
              <w:rPr>
                <w:rFonts w:hint="eastAsia"/>
                <w:b/>
                <w:bCs/>
              </w:rPr>
              <w:t>психічного</w:t>
            </w:r>
            <w:r w:rsidRPr="00CA261B">
              <w:rPr>
                <w:b/>
                <w:bCs/>
              </w:rPr>
              <w:t xml:space="preserve"> </w:t>
            </w:r>
            <w:r w:rsidRPr="00CA261B">
              <w:rPr>
                <w:rFonts w:hint="eastAsia"/>
                <w:b/>
                <w:bCs/>
              </w:rPr>
              <w:t>здоров’я</w:t>
            </w:r>
            <w:r w:rsidRPr="00CA261B">
              <w:rPr>
                <w:b/>
                <w:bCs/>
              </w:rPr>
              <w:t xml:space="preserve"> </w:t>
            </w:r>
            <w:r w:rsidRPr="00CA261B">
              <w:rPr>
                <w:rFonts w:hint="eastAsia"/>
                <w:b/>
                <w:bCs/>
              </w:rPr>
              <w:t>для</w:t>
            </w:r>
            <w:r w:rsidRPr="00CA261B">
              <w:rPr>
                <w:b/>
                <w:bCs/>
              </w:rPr>
              <w:t xml:space="preserve"> </w:t>
            </w:r>
            <w:r w:rsidRPr="00CA261B">
              <w:rPr>
                <w:rFonts w:hint="eastAsia"/>
                <w:b/>
                <w:bCs/>
              </w:rPr>
              <w:t>ветеранів</w:t>
            </w:r>
            <w:r w:rsidRPr="00CA261B">
              <w:rPr>
                <w:b/>
                <w:bCs/>
              </w:rPr>
              <w:t xml:space="preserve"> </w:t>
            </w:r>
            <w:r w:rsidRPr="00CA261B">
              <w:rPr>
                <w:rFonts w:hint="eastAsia"/>
                <w:b/>
                <w:bCs/>
              </w:rPr>
              <w:t>і</w:t>
            </w:r>
            <w:r w:rsidRPr="00CA261B">
              <w:rPr>
                <w:b/>
                <w:bCs/>
              </w:rPr>
              <w:t xml:space="preserve"> </w:t>
            </w:r>
            <w:r w:rsidRPr="00CA261B">
              <w:rPr>
                <w:rFonts w:hint="eastAsia"/>
                <w:b/>
                <w:bCs/>
              </w:rPr>
              <w:t>членів</w:t>
            </w:r>
            <w:r w:rsidRPr="00CA261B">
              <w:rPr>
                <w:b/>
                <w:bCs/>
              </w:rPr>
              <w:t xml:space="preserve"> </w:t>
            </w:r>
            <w:r w:rsidRPr="00CA261B">
              <w:rPr>
                <w:rFonts w:hint="eastAsia"/>
                <w:b/>
                <w:bCs/>
              </w:rPr>
              <w:t>їх</w:t>
            </w:r>
            <w:r w:rsidRPr="00CA261B">
              <w:rPr>
                <w:b/>
                <w:bCs/>
              </w:rPr>
              <w:t xml:space="preserve"> </w:t>
            </w:r>
            <w:r w:rsidRPr="00CA261B">
              <w:rPr>
                <w:rFonts w:hint="eastAsia"/>
                <w:b/>
                <w:bCs/>
              </w:rPr>
              <w:t>сімей</w:t>
            </w:r>
          </w:p>
          <w:p w14:paraId="2C21F528" w14:textId="77777777" w:rsidR="00CA261B" w:rsidRPr="00CA261B" w:rsidRDefault="00CA261B" w:rsidP="00CA261B">
            <w:pPr>
              <w:tabs>
                <w:tab w:val="left" w:pos="3165"/>
              </w:tabs>
              <w:spacing w:after="240"/>
              <w:rPr>
                <w:sz w:val="24"/>
                <w:szCs w:val="24"/>
              </w:rPr>
            </w:pPr>
          </w:p>
          <w:p w14:paraId="2DC6D986" w14:textId="77777777" w:rsidR="00CA261B" w:rsidRPr="00CA261B" w:rsidRDefault="00CA261B" w:rsidP="00CC40DB">
            <w:pPr>
              <w:numPr>
                <w:ilvl w:val="0"/>
                <w:numId w:val="2"/>
              </w:numPr>
              <w:tabs>
                <w:tab w:val="left" w:pos="1418"/>
              </w:tabs>
              <w:spacing w:before="141" w:after="160" w:line="259" w:lineRule="auto"/>
              <w:ind w:left="4432" w:firstLine="284"/>
              <w:rPr>
                <w:b/>
                <w:bCs/>
                <w:sz w:val="24"/>
                <w:szCs w:val="24"/>
              </w:rPr>
            </w:pPr>
            <w:r w:rsidRPr="00CA261B">
              <w:rPr>
                <w:rFonts w:hint="eastAsia"/>
                <w:b/>
                <w:bCs/>
                <w:sz w:val="24"/>
                <w:szCs w:val="24"/>
              </w:rPr>
              <w:t>надавача</w:t>
            </w:r>
            <w:r w:rsidRPr="00CA261B">
              <w:rPr>
                <w:b/>
                <w:bCs/>
                <w:sz w:val="24"/>
                <w:szCs w:val="24"/>
              </w:rPr>
              <w:t xml:space="preserve"> </w:t>
            </w:r>
            <w:r w:rsidRPr="00CA261B">
              <w:rPr>
                <w:rFonts w:hint="eastAsia"/>
                <w:b/>
                <w:bCs/>
                <w:sz w:val="24"/>
                <w:szCs w:val="24"/>
              </w:rPr>
              <w:t>послуг</w:t>
            </w:r>
          </w:p>
          <w:p w14:paraId="4093A2ED" w14:textId="77777777" w:rsidR="00CA261B" w:rsidRPr="00CA261B" w:rsidRDefault="00CA261B" w:rsidP="00CC40DB">
            <w:pPr>
              <w:numPr>
                <w:ilvl w:val="0"/>
                <w:numId w:val="2"/>
              </w:numPr>
              <w:tabs>
                <w:tab w:val="left" w:pos="1418"/>
              </w:tabs>
              <w:spacing w:before="141" w:after="160" w:line="259" w:lineRule="auto"/>
              <w:ind w:left="4432" w:firstLine="284"/>
              <w:rPr>
                <w:b/>
                <w:bCs/>
                <w:sz w:val="24"/>
                <w:szCs w:val="24"/>
              </w:rPr>
            </w:pPr>
            <w:r w:rsidRPr="00CA261B">
              <w:rPr>
                <w:rFonts w:hint="eastAsia"/>
                <w:b/>
                <w:bCs/>
                <w:sz w:val="24"/>
                <w:szCs w:val="24"/>
              </w:rPr>
              <w:t>фахівця</w:t>
            </w:r>
            <w:r w:rsidRPr="00CA261B">
              <w:rPr>
                <w:b/>
                <w:bCs/>
                <w:sz w:val="24"/>
                <w:szCs w:val="24"/>
              </w:rPr>
              <w:t>(-</w:t>
            </w:r>
            <w:r w:rsidRPr="00CA261B">
              <w:rPr>
                <w:rFonts w:hint="eastAsia"/>
                <w:b/>
                <w:bCs/>
                <w:sz w:val="24"/>
                <w:szCs w:val="24"/>
              </w:rPr>
              <w:t>ців</w:t>
            </w:r>
            <w:r w:rsidRPr="00CA261B">
              <w:rPr>
                <w:b/>
                <w:bCs/>
                <w:sz w:val="24"/>
                <w:szCs w:val="24"/>
              </w:rPr>
              <w:t xml:space="preserve">) </w:t>
            </w:r>
            <w:r w:rsidRPr="00CA261B">
              <w:rPr>
                <w:rFonts w:hint="eastAsia"/>
                <w:b/>
                <w:bCs/>
                <w:sz w:val="24"/>
                <w:szCs w:val="24"/>
              </w:rPr>
              <w:t>надавача</w:t>
            </w:r>
            <w:r w:rsidRPr="00CA261B">
              <w:rPr>
                <w:b/>
                <w:bCs/>
                <w:sz w:val="24"/>
                <w:szCs w:val="24"/>
              </w:rPr>
              <w:t xml:space="preserve"> </w:t>
            </w:r>
            <w:r w:rsidRPr="00CA261B">
              <w:rPr>
                <w:rFonts w:hint="eastAsia"/>
                <w:b/>
                <w:bCs/>
                <w:sz w:val="24"/>
                <w:szCs w:val="24"/>
              </w:rPr>
              <w:t>послуг</w:t>
            </w:r>
          </w:p>
          <w:p w14:paraId="7ADE2F3E" w14:textId="77777777" w:rsidR="00CA261B" w:rsidRPr="00CA261B" w:rsidRDefault="00CA261B" w:rsidP="00CA261B">
            <w:pPr>
              <w:tabs>
                <w:tab w:val="left" w:pos="3165"/>
              </w:tabs>
              <w:spacing w:after="240"/>
              <w:rPr>
                <w:sz w:val="24"/>
                <w:szCs w:val="24"/>
              </w:rPr>
            </w:pPr>
          </w:p>
          <w:p w14:paraId="38C752DD" w14:textId="77777777" w:rsidR="00CA261B" w:rsidRPr="00CA261B" w:rsidRDefault="00CA261B" w:rsidP="00CA261B">
            <w:pPr>
              <w:ind w:firstLine="688"/>
              <w:jc w:val="both"/>
              <w:rPr>
                <w:b/>
                <w:bCs/>
                <w:sz w:val="24"/>
                <w:szCs w:val="24"/>
              </w:rPr>
            </w:pPr>
            <w:r w:rsidRPr="00CA261B">
              <w:rPr>
                <w:b/>
                <w:bCs/>
                <w:sz w:val="24"/>
                <w:szCs w:val="24"/>
              </w:rPr>
              <w:t>І. Інформація про заявника.</w:t>
            </w:r>
          </w:p>
          <w:p w14:paraId="51C2AD25" w14:textId="77777777" w:rsidR="00CA261B" w:rsidRPr="00CA261B" w:rsidRDefault="00CA261B" w:rsidP="00CA261B">
            <w:pPr>
              <w:ind w:left="121" w:firstLine="567"/>
              <w:jc w:val="both"/>
              <w:rPr>
                <w:sz w:val="24"/>
                <w:szCs w:val="24"/>
              </w:rPr>
            </w:pPr>
          </w:p>
          <w:p w14:paraId="29ECC69D" w14:textId="18832DB1" w:rsidR="00CA261B" w:rsidRPr="00CA261B" w:rsidRDefault="00CA261B" w:rsidP="00F353CF">
            <w:pPr>
              <w:spacing w:before="120"/>
              <w:ind w:firstLine="688"/>
              <w:jc w:val="both"/>
              <w:rPr>
                <w:sz w:val="24"/>
                <w:szCs w:val="24"/>
              </w:rPr>
            </w:pPr>
            <w:r w:rsidRPr="00CA261B">
              <w:rPr>
                <w:sz w:val="24"/>
                <w:szCs w:val="24"/>
              </w:rPr>
              <w:t xml:space="preserve">Повне та скорочене найменування юридичної особи/прізвище, власне ім’я, по батькові (за наявності) фізичної особи </w:t>
            </w:r>
            <w:r w:rsidRPr="00CA261B">
              <w:rPr>
                <w:sz w:val="24"/>
                <w:szCs w:val="24"/>
                <w:lang w:val="ru-RU"/>
              </w:rPr>
              <w:t>-</w:t>
            </w:r>
            <w:r w:rsidRPr="00CA261B">
              <w:rPr>
                <w:sz w:val="24"/>
                <w:szCs w:val="24"/>
              </w:rPr>
              <w:t xml:space="preserve"> підприємця </w:t>
            </w:r>
            <w:r w:rsidRPr="00CA261B">
              <w:rPr>
                <w:sz w:val="24"/>
                <w:szCs w:val="24"/>
              </w:rPr>
              <w:lastRenderedPageBreak/>
              <w:t>_________________________________________________________________________________________________________</w:t>
            </w:r>
          </w:p>
          <w:p w14:paraId="7B8C4D72" w14:textId="77777777" w:rsidR="00CA261B" w:rsidRPr="00CA261B" w:rsidRDefault="00CA261B" w:rsidP="00CA261B">
            <w:pPr>
              <w:ind w:left="121" w:hanging="121"/>
              <w:jc w:val="both"/>
              <w:rPr>
                <w:sz w:val="24"/>
                <w:szCs w:val="24"/>
              </w:rPr>
            </w:pPr>
          </w:p>
          <w:p w14:paraId="50841B81" w14:textId="77777777" w:rsidR="00CA261B" w:rsidRPr="00CA261B" w:rsidRDefault="00CA261B" w:rsidP="00CA261B">
            <w:pPr>
              <w:spacing w:before="120"/>
              <w:ind w:firstLine="688"/>
              <w:jc w:val="both"/>
              <w:rPr>
                <w:sz w:val="24"/>
                <w:szCs w:val="24"/>
              </w:rPr>
            </w:pPr>
            <w:r w:rsidRPr="00CA261B">
              <w:rPr>
                <w:sz w:val="24"/>
                <w:szCs w:val="24"/>
              </w:rPr>
              <w:t>Ідентифікаційний код (юридичної особи)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та номером паспорта) _____________________________</w:t>
            </w:r>
          </w:p>
          <w:p w14:paraId="771FFEE6" w14:textId="77777777" w:rsidR="00CA261B" w:rsidRPr="00CA261B" w:rsidRDefault="00CA261B" w:rsidP="00CA261B">
            <w:pPr>
              <w:tabs>
                <w:tab w:val="left" w:pos="9071"/>
              </w:tabs>
              <w:spacing w:before="84"/>
              <w:jc w:val="both"/>
              <w:rPr>
                <w:sz w:val="24"/>
                <w:szCs w:val="24"/>
              </w:rPr>
            </w:pPr>
            <w:r w:rsidRPr="00CA261B">
              <w:rPr>
                <w:sz w:val="24"/>
                <w:szCs w:val="24"/>
              </w:rPr>
              <w:t>___________________________________________________________________________</w:t>
            </w:r>
          </w:p>
          <w:p w14:paraId="2182B1FF" w14:textId="77777777" w:rsidR="00CA261B" w:rsidRPr="00CA261B" w:rsidRDefault="00CA261B" w:rsidP="00CA261B">
            <w:pPr>
              <w:tabs>
                <w:tab w:val="left" w:pos="9071"/>
              </w:tabs>
              <w:spacing w:before="84"/>
              <w:jc w:val="both"/>
              <w:rPr>
                <w:sz w:val="24"/>
                <w:szCs w:val="24"/>
                <w:u w:val="single"/>
              </w:rPr>
            </w:pPr>
          </w:p>
          <w:p w14:paraId="2DF3419B" w14:textId="001EDD30" w:rsidR="00CA261B" w:rsidRPr="00CA261B" w:rsidRDefault="00CA261B" w:rsidP="00CA261B">
            <w:pPr>
              <w:spacing w:before="120"/>
              <w:ind w:firstLine="688"/>
              <w:jc w:val="both"/>
              <w:rPr>
                <w:sz w:val="24"/>
                <w:szCs w:val="24"/>
              </w:rPr>
            </w:pPr>
            <w:r w:rsidRPr="00CA261B">
              <w:rPr>
                <w:sz w:val="24"/>
                <w:szCs w:val="24"/>
              </w:rPr>
              <w:t>Організаційно-правова форма/вид громадського об’єднання, благодійної чи релігійної організації (для включення як суб’єкта надання послуг)</w:t>
            </w:r>
            <w:r w:rsidR="00F353CF">
              <w:rPr>
                <w:sz w:val="24"/>
                <w:szCs w:val="24"/>
              </w:rPr>
              <w:t xml:space="preserve"> </w:t>
            </w:r>
            <w:r w:rsidRPr="00CA261B">
              <w:rPr>
                <w:sz w:val="24"/>
                <w:szCs w:val="24"/>
              </w:rPr>
              <w:t>_________________________________________________________________________</w:t>
            </w:r>
          </w:p>
          <w:p w14:paraId="68289319" w14:textId="77777777" w:rsidR="00CA261B" w:rsidRPr="00CA261B" w:rsidRDefault="00CA261B" w:rsidP="00CA261B">
            <w:pPr>
              <w:tabs>
                <w:tab w:val="left" w:pos="9071"/>
              </w:tabs>
              <w:spacing w:before="84"/>
              <w:ind w:left="121" w:firstLine="567"/>
              <w:jc w:val="both"/>
              <w:rPr>
                <w:sz w:val="24"/>
                <w:szCs w:val="24"/>
                <w:u w:val="single"/>
              </w:rPr>
            </w:pPr>
          </w:p>
          <w:p w14:paraId="77A02455" w14:textId="77777777" w:rsidR="00CA261B" w:rsidRPr="00CA261B" w:rsidRDefault="00CA261B" w:rsidP="00CA261B">
            <w:pPr>
              <w:spacing w:before="120"/>
              <w:ind w:firstLine="688"/>
              <w:jc w:val="both"/>
              <w:rPr>
                <w:sz w:val="24"/>
                <w:szCs w:val="24"/>
                <w:u w:val="single"/>
                <w:lang w:val="ru-RU"/>
              </w:rPr>
            </w:pPr>
            <w:r w:rsidRPr="00CA261B">
              <w:rPr>
                <w:sz w:val="24"/>
                <w:szCs w:val="24"/>
              </w:rPr>
              <w:t xml:space="preserve">Місцезнаходження юридичної особи /адреса задекларованого/зареєстрованого місця проживання (перебування) фізичної особи </w:t>
            </w:r>
            <w:r w:rsidRPr="00CA261B">
              <w:rPr>
                <w:sz w:val="24"/>
                <w:szCs w:val="24"/>
                <w:lang w:val="ru-RU"/>
              </w:rPr>
              <w:t>-</w:t>
            </w:r>
            <w:r w:rsidRPr="00CA261B">
              <w:rPr>
                <w:sz w:val="24"/>
                <w:szCs w:val="24"/>
              </w:rPr>
              <w:t xml:space="preserve"> підприємця </w:t>
            </w:r>
            <w:r w:rsidRPr="00CA261B">
              <w:rPr>
                <w:sz w:val="24"/>
                <w:szCs w:val="24"/>
                <w:u w:val="single"/>
                <w:lang w:val="ru-RU"/>
              </w:rPr>
              <w:t>_____________________</w:t>
            </w:r>
            <w:r w:rsidRPr="00CA261B">
              <w:rPr>
                <w:sz w:val="24"/>
                <w:szCs w:val="24"/>
                <w:u w:val="single"/>
                <w:lang w:val="ru-RU"/>
              </w:rPr>
              <w:br/>
              <w:t>___________________________________________________________________________</w:t>
            </w:r>
          </w:p>
          <w:p w14:paraId="559ED38E" w14:textId="77777777" w:rsidR="00CA261B" w:rsidRPr="00CA261B" w:rsidRDefault="00CA261B" w:rsidP="00CA261B">
            <w:pPr>
              <w:tabs>
                <w:tab w:val="left" w:pos="9071"/>
              </w:tabs>
              <w:spacing w:before="84"/>
              <w:ind w:right="-1"/>
              <w:jc w:val="both"/>
              <w:rPr>
                <w:sz w:val="24"/>
                <w:szCs w:val="24"/>
                <w:lang w:val="ru-RU"/>
              </w:rPr>
            </w:pPr>
          </w:p>
          <w:p w14:paraId="4926C008" w14:textId="77777777" w:rsidR="00CA261B" w:rsidRPr="00CA261B" w:rsidRDefault="00CA261B" w:rsidP="00CA261B">
            <w:pPr>
              <w:spacing w:before="120"/>
              <w:ind w:firstLine="688"/>
              <w:jc w:val="both"/>
              <w:rPr>
                <w:sz w:val="24"/>
                <w:szCs w:val="24"/>
              </w:rPr>
            </w:pPr>
            <w:r w:rsidRPr="00CA261B">
              <w:rPr>
                <w:sz w:val="24"/>
                <w:szCs w:val="24"/>
              </w:rPr>
              <w:t xml:space="preserve">Місце надання послуг (зазначається, якщо воно відрізняється від місцезнаходження юридичної особи, адреса задекларованого/зареєстрованого місця проживання (перебування) фізичної особи </w:t>
            </w:r>
            <w:r w:rsidRPr="00CA261B">
              <w:rPr>
                <w:sz w:val="24"/>
                <w:szCs w:val="24"/>
                <w:lang w:val="ru-RU"/>
              </w:rPr>
              <w:t>-</w:t>
            </w:r>
            <w:r w:rsidRPr="00CA261B">
              <w:rPr>
                <w:sz w:val="24"/>
                <w:szCs w:val="24"/>
              </w:rPr>
              <w:t xml:space="preserve"> підприємця) ___________________________</w:t>
            </w:r>
          </w:p>
          <w:p w14:paraId="6EA1DDC0" w14:textId="77777777" w:rsidR="00CA261B" w:rsidRPr="00CA261B" w:rsidRDefault="00CA261B" w:rsidP="00CA261B">
            <w:pPr>
              <w:spacing w:before="84"/>
              <w:ind w:right="-1"/>
              <w:jc w:val="both"/>
            </w:pPr>
            <w:r w:rsidRPr="00CA261B">
              <w:rPr>
                <w:sz w:val="24"/>
                <w:szCs w:val="24"/>
              </w:rPr>
              <w:lastRenderedPageBreak/>
              <w:t>_____________________________________________________</w:t>
            </w:r>
            <w:r w:rsidRPr="00CA261B">
              <w:rPr>
                <w:sz w:val="24"/>
                <w:szCs w:val="24"/>
                <w:lang w:val="ru-RU"/>
              </w:rPr>
              <w:t>________________</w:t>
            </w:r>
            <w:r w:rsidRPr="00CA261B">
              <w:rPr>
                <w:sz w:val="24"/>
                <w:szCs w:val="24"/>
              </w:rPr>
              <w:t>______</w:t>
            </w:r>
            <w:r w:rsidRPr="00CA261B">
              <w:rPr>
                <w:sz w:val="24"/>
                <w:szCs w:val="24"/>
              </w:rPr>
              <w:br/>
            </w:r>
          </w:p>
          <w:p w14:paraId="6CF83717" w14:textId="3632A89C" w:rsidR="00CA261B" w:rsidRPr="00CA261B" w:rsidRDefault="00CA261B" w:rsidP="00F353CF">
            <w:pPr>
              <w:spacing w:before="120"/>
              <w:ind w:firstLine="688"/>
              <w:jc w:val="both"/>
              <w:rPr>
                <w:lang w:val="ru-RU"/>
              </w:rPr>
            </w:pPr>
            <w:r w:rsidRPr="00CA261B">
              <w:rPr>
                <w:sz w:val="24"/>
                <w:szCs w:val="24"/>
              </w:rPr>
              <w:t>Номери контактних телефонів; адреса електронної пошти; адреса веб-сайту або іншого інформаційного ресурсу (за наявності) ______</w:t>
            </w:r>
            <w:r w:rsidRPr="00CA261B">
              <w:rPr>
                <w:sz w:val="24"/>
                <w:szCs w:val="24"/>
                <w:lang w:val="ru-RU"/>
              </w:rPr>
              <w:t>_____________________________</w:t>
            </w:r>
            <w:r w:rsidRPr="00CA261B">
              <w:rPr>
                <w:sz w:val="24"/>
                <w:szCs w:val="24"/>
              </w:rPr>
              <w:t>________________________________</w:t>
            </w:r>
            <w:r w:rsidRPr="00CA261B">
              <w:rPr>
                <w:sz w:val="24"/>
                <w:szCs w:val="24"/>
                <w:lang w:val="ru-RU"/>
              </w:rPr>
              <w:t>________________</w:t>
            </w:r>
            <w:r w:rsidRPr="00CA261B">
              <w:rPr>
                <w:sz w:val="24"/>
                <w:szCs w:val="24"/>
              </w:rPr>
              <w:t>___________________________</w:t>
            </w:r>
          </w:p>
          <w:p w14:paraId="0966713C" w14:textId="61DEAA28" w:rsidR="00CA261B" w:rsidRPr="00CA261B" w:rsidRDefault="00CA261B" w:rsidP="00CA261B">
            <w:pPr>
              <w:spacing w:before="240"/>
              <w:ind w:firstLine="709"/>
              <w:rPr>
                <w:sz w:val="24"/>
                <w:szCs w:val="24"/>
                <w:lang w:val="ru-RU"/>
              </w:rPr>
            </w:pPr>
            <w:r w:rsidRPr="00CA261B">
              <w:rPr>
                <w:sz w:val="24"/>
                <w:szCs w:val="24"/>
              </w:rPr>
              <w:t>Банківські реквізити для перерахування бюджетних коштів</w:t>
            </w:r>
            <w:r w:rsidRPr="00CA261B">
              <w:rPr>
                <w:sz w:val="24"/>
                <w:szCs w:val="24"/>
                <w:lang w:val="ru-RU"/>
              </w:rPr>
              <w:t xml:space="preserve"> _____________________________________________________________________________________________</w:t>
            </w:r>
          </w:p>
          <w:p w14:paraId="3A12B249" w14:textId="77777777" w:rsidR="00CA261B" w:rsidRPr="00CA261B" w:rsidRDefault="00CA261B" w:rsidP="00CA261B">
            <w:pPr>
              <w:spacing w:before="141" w:after="120"/>
              <w:ind w:firstLine="686"/>
              <w:rPr>
                <w:sz w:val="24"/>
                <w:szCs w:val="24"/>
              </w:rPr>
            </w:pPr>
          </w:p>
          <w:p w14:paraId="7A4E69CA" w14:textId="77777777" w:rsidR="00CA261B" w:rsidRPr="00CA261B" w:rsidRDefault="00CA261B" w:rsidP="00CA261B">
            <w:pPr>
              <w:spacing w:before="141" w:after="120"/>
              <w:ind w:firstLine="686"/>
              <w:rPr>
                <w:b/>
                <w:bCs/>
                <w:sz w:val="24"/>
                <w:szCs w:val="24"/>
              </w:rPr>
            </w:pPr>
            <w:r w:rsidRPr="00CA261B">
              <w:rPr>
                <w:b/>
                <w:bCs/>
                <w:sz w:val="24"/>
                <w:szCs w:val="24"/>
              </w:rPr>
              <w:t>ІІ. Перелік фахівців, що подаються для включення до Реєстру надавачів послуг у сфері психічного здоров’я для ветеранів і членів їх сімей:</w:t>
            </w:r>
          </w:p>
          <w:tbl>
            <w:tblPr>
              <w:tblW w:w="6783" w:type="dxa"/>
              <w:tblLayout w:type="fixed"/>
              <w:tblLook w:val="04A0" w:firstRow="1" w:lastRow="0" w:firstColumn="1" w:lastColumn="0" w:noHBand="0" w:noVBand="1"/>
            </w:tblPr>
            <w:tblGrid>
              <w:gridCol w:w="1560"/>
              <w:gridCol w:w="2162"/>
              <w:gridCol w:w="3061"/>
            </w:tblGrid>
            <w:tr w:rsidR="00CC40DB" w:rsidRPr="00CA261B" w14:paraId="2C621CAC" w14:textId="77777777" w:rsidTr="00CC40DB">
              <w:tc>
                <w:tcPr>
                  <w:tcW w:w="1560" w:type="dxa"/>
                  <w:tcBorders>
                    <w:left w:val="nil"/>
                  </w:tcBorders>
                  <w:vAlign w:val="center"/>
                </w:tcPr>
                <w:p w14:paraId="2D3D7155" w14:textId="77777777" w:rsidR="00CA261B" w:rsidRPr="00CA261B" w:rsidRDefault="00CA261B" w:rsidP="00CA261B">
                  <w:pPr>
                    <w:spacing w:before="141" w:after="160" w:line="259" w:lineRule="auto"/>
                    <w:jc w:val="center"/>
                    <w:rPr>
                      <w:rFonts w:cs="Calibri"/>
                      <w:b/>
                      <w:bCs/>
                      <w:sz w:val="24"/>
                      <w:szCs w:val="24"/>
                    </w:rPr>
                  </w:pPr>
                  <w:r w:rsidRPr="00CA261B">
                    <w:rPr>
                      <w:rFonts w:cs="Calibri" w:hint="eastAsia"/>
                      <w:b/>
                      <w:bCs/>
                      <w:sz w:val="24"/>
                      <w:szCs w:val="24"/>
                    </w:rPr>
                    <w:t>Порядковий</w:t>
                  </w:r>
                  <w:r w:rsidRPr="00CA261B">
                    <w:rPr>
                      <w:rFonts w:cs="Calibri"/>
                      <w:b/>
                      <w:bCs/>
                      <w:sz w:val="24"/>
                      <w:szCs w:val="24"/>
                    </w:rPr>
                    <w:t xml:space="preserve"> </w:t>
                  </w:r>
                  <w:r w:rsidRPr="00CA261B">
                    <w:rPr>
                      <w:rFonts w:cs="Calibri" w:hint="eastAsia"/>
                      <w:b/>
                      <w:bCs/>
                      <w:sz w:val="24"/>
                      <w:szCs w:val="24"/>
                    </w:rPr>
                    <w:t>номер</w:t>
                  </w:r>
                </w:p>
              </w:tc>
              <w:tc>
                <w:tcPr>
                  <w:tcW w:w="2162" w:type="dxa"/>
                  <w:vAlign w:val="center"/>
                </w:tcPr>
                <w:p w14:paraId="2931829A" w14:textId="77777777" w:rsidR="00CA261B" w:rsidRPr="00CA261B" w:rsidRDefault="00CA261B" w:rsidP="00CA261B">
                  <w:pPr>
                    <w:spacing w:before="141" w:after="160" w:line="259" w:lineRule="auto"/>
                    <w:jc w:val="center"/>
                    <w:rPr>
                      <w:rFonts w:cs="Calibri"/>
                      <w:b/>
                      <w:bCs/>
                      <w:sz w:val="24"/>
                      <w:szCs w:val="24"/>
                    </w:rPr>
                  </w:pPr>
                  <w:r w:rsidRPr="00CA261B">
                    <w:rPr>
                      <w:rFonts w:cs="Calibri"/>
                      <w:b/>
                      <w:bCs/>
                      <w:sz w:val="24"/>
                      <w:szCs w:val="24"/>
                    </w:rPr>
                    <w:t>Повне прізвище, власне ім’я, по батькові (за наявності) фахівця</w:t>
                  </w:r>
                </w:p>
              </w:tc>
              <w:tc>
                <w:tcPr>
                  <w:tcW w:w="3061" w:type="dxa"/>
                  <w:tcBorders>
                    <w:right w:val="nil"/>
                  </w:tcBorders>
                  <w:vAlign w:val="center"/>
                </w:tcPr>
                <w:p w14:paraId="6B6C14AD" w14:textId="77777777" w:rsidR="00CA261B" w:rsidRPr="00CA261B" w:rsidRDefault="00CA261B" w:rsidP="00CA261B">
                  <w:pPr>
                    <w:spacing w:before="141" w:after="160" w:line="259" w:lineRule="auto"/>
                    <w:jc w:val="center"/>
                    <w:rPr>
                      <w:rFonts w:cs="Calibri"/>
                      <w:b/>
                      <w:bCs/>
                      <w:sz w:val="24"/>
                      <w:szCs w:val="24"/>
                    </w:rPr>
                  </w:pPr>
                  <w:r w:rsidRPr="00CA261B">
                    <w:rPr>
                      <w:rFonts w:cs="Calibri"/>
                      <w:b/>
                      <w:bCs/>
                      <w:sz w:val="24"/>
                      <w:szCs w:val="24"/>
                    </w:rPr>
                    <w:t>Посада фахівця</w:t>
                  </w:r>
                </w:p>
              </w:tc>
            </w:tr>
            <w:tr w:rsidR="00CC40DB" w:rsidRPr="00CA261B" w14:paraId="36C21126" w14:textId="77777777" w:rsidTr="00CC40DB">
              <w:tc>
                <w:tcPr>
                  <w:tcW w:w="1560" w:type="dxa"/>
                  <w:tcBorders>
                    <w:left w:val="nil"/>
                  </w:tcBorders>
                  <w:vAlign w:val="center"/>
                </w:tcPr>
                <w:p w14:paraId="4AF2B4A5" w14:textId="77777777" w:rsidR="00CA261B" w:rsidRPr="00CA261B" w:rsidRDefault="00CA261B" w:rsidP="00CA261B">
                  <w:pPr>
                    <w:spacing w:before="141" w:after="160" w:line="259" w:lineRule="auto"/>
                    <w:jc w:val="center"/>
                    <w:rPr>
                      <w:rFonts w:cs="Calibri"/>
                      <w:b/>
                      <w:bCs/>
                      <w:sz w:val="24"/>
                      <w:szCs w:val="24"/>
                    </w:rPr>
                  </w:pPr>
                </w:p>
              </w:tc>
              <w:tc>
                <w:tcPr>
                  <w:tcW w:w="2162" w:type="dxa"/>
                  <w:vAlign w:val="center"/>
                </w:tcPr>
                <w:p w14:paraId="5C0906B1" w14:textId="77777777" w:rsidR="00CA261B" w:rsidRPr="00CA261B" w:rsidRDefault="00CA261B" w:rsidP="00CA261B">
                  <w:pPr>
                    <w:spacing w:before="141" w:after="160" w:line="259" w:lineRule="auto"/>
                    <w:jc w:val="center"/>
                    <w:rPr>
                      <w:rFonts w:cs="Calibri"/>
                      <w:b/>
                      <w:bCs/>
                      <w:sz w:val="24"/>
                      <w:szCs w:val="24"/>
                    </w:rPr>
                  </w:pPr>
                </w:p>
              </w:tc>
              <w:tc>
                <w:tcPr>
                  <w:tcW w:w="3061" w:type="dxa"/>
                  <w:tcBorders>
                    <w:right w:val="nil"/>
                  </w:tcBorders>
                  <w:vAlign w:val="center"/>
                </w:tcPr>
                <w:p w14:paraId="61528B97" w14:textId="77777777" w:rsidR="00CA261B" w:rsidRPr="00CA261B" w:rsidRDefault="00CA261B" w:rsidP="00CA261B">
                  <w:pPr>
                    <w:spacing w:before="141" w:after="160" w:line="259" w:lineRule="auto"/>
                    <w:jc w:val="center"/>
                    <w:rPr>
                      <w:rFonts w:cs="Calibri"/>
                      <w:b/>
                      <w:bCs/>
                      <w:sz w:val="24"/>
                      <w:szCs w:val="24"/>
                    </w:rPr>
                  </w:pPr>
                </w:p>
              </w:tc>
            </w:tr>
            <w:tr w:rsidR="00CC40DB" w:rsidRPr="00CA261B" w14:paraId="3A0F1984" w14:textId="77777777" w:rsidTr="00CC40DB">
              <w:tc>
                <w:tcPr>
                  <w:tcW w:w="1560" w:type="dxa"/>
                  <w:tcBorders>
                    <w:left w:val="nil"/>
                  </w:tcBorders>
                  <w:vAlign w:val="center"/>
                </w:tcPr>
                <w:p w14:paraId="4E18AADB" w14:textId="77777777" w:rsidR="00CA261B" w:rsidRPr="00CA261B" w:rsidRDefault="00CA261B" w:rsidP="00CA261B">
                  <w:pPr>
                    <w:spacing w:before="141" w:after="160" w:line="259" w:lineRule="auto"/>
                    <w:jc w:val="center"/>
                    <w:rPr>
                      <w:rFonts w:cs="Calibri"/>
                      <w:b/>
                      <w:bCs/>
                      <w:sz w:val="24"/>
                      <w:szCs w:val="24"/>
                    </w:rPr>
                  </w:pPr>
                </w:p>
              </w:tc>
              <w:tc>
                <w:tcPr>
                  <w:tcW w:w="2162" w:type="dxa"/>
                  <w:vAlign w:val="center"/>
                </w:tcPr>
                <w:p w14:paraId="235F7B69" w14:textId="77777777" w:rsidR="00CA261B" w:rsidRPr="00CA261B" w:rsidRDefault="00CA261B" w:rsidP="00CA261B">
                  <w:pPr>
                    <w:spacing w:before="141" w:after="160" w:line="259" w:lineRule="auto"/>
                    <w:jc w:val="center"/>
                    <w:rPr>
                      <w:rFonts w:cs="Calibri"/>
                      <w:b/>
                      <w:bCs/>
                      <w:sz w:val="24"/>
                      <w:szCs w:val="24"/>
                    </w:rPr>
                  </w:pPr>
                </w:p>
              </w:tc>
              <w:tc>
                <w:tcPr>
                  <w:tcW w:w="3061" w:type="dxa"/>
                  <w:tcBorders>
                    <w:right w:val="nil"/>
                  </w:tcBorders>
                  <w:vAlign w:val="center"/>
                </w:tcPr>
                <w:p w14:paraId="210E3B8B" w14:textId="77777777" w:rsidR="00CA261B" w:rsidRPr="00CA261B" w:rsidRDefault="00CA261B" w:rsidP="00CA261B">
                  <w:pPr>
                    <w:spacing w:before="141" w:after="160" w:line="259" w:lineRule="auto"/>
                    <w:jc w:val="center"/>
                    <w:rPr>
                      <w:rFonts w:cs="Calibri"/>
                      <w:b/>
                      <w:bCs/>
                      <w:sz w:val="24"/>
                      <w:szCs w:val="24"/>
                    </w:rPr>
                  </w:pPr>
                </w:p>
              </w:tc>
            </w:tr>
          </w:tbl>
          <w:p w14:paraId="7052A482" w14:textId="77777777" w:rsidR="00CA261B" w:rsidRPr="00CA261B" w:rsidRDefault="00CA261B" w:rsidP="00CA261B">
            <w:pPr>
              <w:spacing w:before="141" w:after="120"/>
              <w:ind w:left="686"/>
              <w:rPr>
                <w:sz w:val="24"/>
                <w:szCs w:val="24"/>
              </w:rPr>
            </w:pPr>
          </w:p>
          <w:p w14:paraId="2D7DFAFA" w14:textId="77777777" w:rsidR="00CA261B" w:rsidRPr="00CA261B" w:rsidRDefault="00CA261B" w:rsidP="00CA261B">
            <w:pPr>
              <w:spacing w:before="141" w:after="120"/>
              <w:ind w:left="686"/>
              <w:rPr>
                <w:sz w:val="24"/>
                <w:szCs w:val="24"/>
              </w:rPr>
            </w:pPr>
            <w:r w:rsidRPr="00CA261B">
              <w:rPr>
                <w:b/>
                <w:bCs/>
                <w:sz w:val="24"/>
                <w:szCs w:val="24"/>
              </w:rPr>
              <w:t>ІІІ.</w:t>
            </w:r>
            <w:r w:rsidRPr="00CA261B">
              <w:rPr>
                <w:sz w:val="24"/>
                <w:szCs w:val="24"/>
              </w:rPr>
              <w:t xml:space="preserve"> Перелік документів, що додаються:</w:t>
            </w:r>
          </w:p>
          <w:tbl>
            <w:tblPr>
              <w:tblW w:w="6715" w:type="dxa"/>
              <w:tblLayout w:type="fixed"/>
              <w:tblLook w:val="04A0" w:firstRow="1" w:lastRow="0" w:firstColumn="1" w:lastColumn="0" w:noHBand="0" w:noVBand="1"/>
            </w:tblPr>
            <w:tblGrid>
              <w:gridCol w:w="1519"/>
              <w:gridCol w:w="2770"/>
              <w:gridCol w:w="1247"/>
              <w:gridCol w:w="1179"/>
            </w:tblGrid>
            <w:tr w:rsidR="00CC40DB" w:rsidRPr="00CA261B" w14:paraId="057D85A3" w14:textId="77777777" w:rsidTr="00CC40DB">
              <w:trPr>
                <w:trHeight w:val="955"/>
              </w:trPr>
              <w:tc>
                <w:tcPr>
                  <w:tcW w:w="151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55120416" w14:textId="77777777" w:rsidR="00CA261B" w:rsidRPr="00CA261B" w:rsidRDefault="00CA261B" w:rsidP="00CA261B">
                  <w:pPr>
                    <w:spacing w:before="195"/>
                    <w:ind w:left="145" w:right="105" w:hanging="18"/>
                    <w:jc w:val="center"/>
                    <w:rPr>
                      <w:sz w:val="24"/>
                      <w:szCs w:val="24"/>
                    </w:rPr>
                  </w:pPr>
                  <w:r w:rsidRPr="00CA261B">
                    <w:rPr>
                      <w:sz w:val="24"/>
                      <w:szCs w:val="24"/>
                    </w:rPr>
                    <w:lastRenderedPageBreak/>
                    <w:t>Порядковий номер</w:t>
                  </w:r>
                </w:p>
              </w:tc>
              <w:tc>
                <w:tcPr>
                  <w:tcW w:w="27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D86C52C" w14:textId="77777777" w:rsidR="00CA261B" w:rsidRPr="00CA261B" w:rsidRDefault="00CA261B" w:rsidP="00CC40DB">
                  <w:pPr>
                    <w:ind w:right="128"/>
                    <w:jc w:val="center"/>
                    <w:rPr>
                      <w:sz w:val="24"/>
                      <w:szCs w:val="24"/>
                    </w:rPr>
                  </w:pPr>
                  <w:r w:rsidRPr="00CA261B">
                    <w:rPr>
                      <w:sz w:val="24"/>
                      <w:szCs w:val="24"/>
                    </w:rPr>
                    <w:t>Назва документа</w:t>
                  </w:r>
                </w:p>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471E2C" w14:textId="77777777" w:rsidR="00CA261B" w:rsidRPr="00CA261B" w:rsidRDefault="00CA261B" w:rsidP="00CC40DB">
                  <w:pPr>
                    <w:spacing w:before="195"/>
                    <w:ind w:right="107"/>
                    <w:jc w:val="center"/>
                    <w:rPr>
                      <w:sz w:val="24"/>
                      <w:szCs w:val="24"/>
                    </w:rPr>
                  </w:pPr>
                  <w:r w:rsidRPr="00CA261B">
                    <w:rPr>
                      <w:sz w:val="24"/>
                      <w:szCs w:val="24"/>
                    </w:rPr>
                    <w:t>Кількість примірників</w:t>
                  </w:r>
                </w:p>
              </w:tc>
              <w:tc>
                <w:tcPr>
                  <w:tcW w:w="1179"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14:paraId="515D5B1F" w14:textId="77777777" w:rsidR="00CA261B" w:rsidRPr="00CA261B" w:rsidRDefault="00CA261B" w:rsidP="00CC40DB">
                  <w:pPr>
                    <w:spacing w:before="57"/>
                    <w:ind w:right="107"/>
                    <w:jc w:val="center"/>
                    <w:rPr>
                      <w:sz w:val="24"/>
                      <w:szCs w:val="24"/>
                    </w:rPr>
                  </w:pPr>
                  <w:r w:rsidRPr="00CA261B">
                    <w:rPr>
                      <w:sz w:val="24"/>
                      <w:szCs w:val="24"/>
                    </w:rPr>
                    <w:t>Загальна кількість аркушів</w:t>
                  </w:r>
                </w:p>
              </w:tc>
            </w:tr>
            <w:tr w:rsidR="00CC40DB" w:rsidRPr="00CA261B" w14:paraId="617C12CC" w14:textId="77777777" w:rsidTr="00CC40DB">
              <w:trPr>
                <w:trHeight w:val="403"/>
              </w:trPr>
              <w:tc>
                <w:tcPr>
                  <w:tcW w:w="151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3B7C7BBB" w14:textId="77777777" w:rsidR="00CA261B" w:rsidRPr="00CA261B" w:rsidRDefault="00CA261B" w:rsidP="00CA261B">
                  <w:pPr>
                    <w:rPr>
                      <w:sz w:val="20"/>
                      <w:szCs w:val="20"/>
                    </w:rPr>
                  </w:pPr>
                </w:p>
              </w:tc>
              <w:tc>
                <w:tcPr>
                  <w:tcW w:w="27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1A393A5" w14:textId="77777777" w:rsidR="00CA261B" w:rsidRPr="00CA261B" w:rsidRDefault="00CA261B" w:rsidP="00CA261B">
                  <w:pPr>
                    <w:rPr>
                      <w:sz w:val="20"/>
                      <w:szCs w:val="20"/>
                    </w:rPr>
                  </w:pPr>
                </w:p>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63EB31" w14:textId="77777777" w:rsidR="00CA261B" w:rsidRPr="00CA261B" w:rsidRDefault="00CA261B" w:rsidP="00CA261B">
                  <w:pPr>
                    <w:rPr>
                      <w:sz w:val="20"/>
                      <w:szCs w:val="20"/>
                    </w:rPr>
                  </w:pPr>
                </w:p>
              </w:tc>
              <w:tc>
                <w:tcPr>
                  <w:tcW w:w="1179"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7342B73A" w14:textId="77777777" w:rsidR="00CA261B" w:rsidRPr="00CA261B" w:rsidRDefault="00CA261B" w:rsidP="00CA261B">
                  <w:pPr>
                    <w:rPr>
                      <w:sz w:val="20"/>
                      <w:szCs w:val="20"/>
                    </w:rPr>
                  </w:pPr>
                </w:p>
              </w:tc>
            </w:tr>
            <w:tr w:rsidR="00CC40DB" w:rsidRPr="00CA261B" w14:paraId="66C808A3" w14:textId="77777777" w:rsidTr="00CC40DB">
              <w:trPr>
                <w:trHeight w:val="403"/>
              </w:trPr>
              <w:tc>
                <w:tcPr>
                  <w:tcW w:w="151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FE9F725" w14:textId="77777777" w:rsidR="00CA261B" w:rsidRPr="00CA261B" w:rsidRDefault="00CA261B" w:rsidP="00CA261B">
                  <w:pPr>
                    <w:spacing w:before="57"/>
                    <w:ind w:left="30"/>
                    <w:jc w:val="center"/>
                    <w:rPr>
                      <w:sz w:val="24"/>
                      <w:szCs w:val="24"/>
                    </w:rPr>
                  </w:pPr>
                  <w:r w:rsidRPr="00CA261B">
                    <w:rPr>
                      <w:sz w:val="24"/>
                      <w:szCs w:val="24"/>
                    </w:rPr>
                    <w:t>…</w:t>
                  </w:r>
                </w:p>
              </w:tc>
              <w:tc>
                <w:tcPr>
                  <w:tcW w:w="27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DBB3AE0" w14:textId="77777777" w:rsidR="00CA261B" w:rsidRPr="00CA261B" w:rsidRDefault="00CA261B" w:rsidP="00CA261B">
                  <w:pPr>
                    <w:rPr>
                      <w:sz w:val="20"/>
                      <w:szCs w:val="20"/>
                    </w:rPr>
                  </w:pPr>
                </w:p>
              </w:tc>
              <w:tc>
                <w:tcPr>
                  <w:tcW w:w="124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2CEAE12" w14:textId="77777777" w:rsidR="00CA261B" w:rsidRPr="00CA261B" w:rsidRDefault="00CA261B" w:rsidP="00CA261B">
                  <w:pPr>
                    <w:rPr>
                      <w:sz w:val="20"/>
                      <w:szCs w:val="20"/>
                    </w:rPr>
                  </w:pPr>
                </w:p>
              </w:tc>
              <w:tc>
                <w:tcPr>
                  <w:tcW w:w="1179"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1DF8A469" w14:textId="77777777" w:rsidR="00CA261B" w:rsidRPr="00CA261B" w:rsidRDefault="00CA261B" w:rsidP="00CA261B">
                  <w:pPr>
                    <w:rPr>
                      <w:sz w:val="20"/>
                      <w:szCs w:val="20"/>
                    </w:rPr>
                  </w:pPr>
                </w:p>
              </w:tc>
            </w:tr>
          </w:tbl>
          <w:p w14:paraId="230053C5" w14:textId="77777777" w:rsidR="00CA261B" w:rsidRPr="00CA261B" w:rsidRDefault="00CA261B" w:rsidP="00CA261B"/>
          <w:p w14:paraId="5E9A7E63" w14:textId="77777777" w:rsidR="00CA261B" w:rsidRPr="00CA261B" w:rsidRDefault="00CA261B" w:rsidP="00CA261B">
            <w:pPr>
              <w:ind w:firstLine="688"/>
              <w:jc w:val="both"/>
              <w:rPr>
                <w:sz w:val="24"/>
                <w:szCs w:val="24"/>
              </w:rPr>
            </w:pPr>
            <w:r w:rsidRPr="00CA261B">
              <w:rPr>
                <w:sz w:val="24"/>
                <w:szCs w:val="24"/>
              </w:rPr>
              <w:t>Достовірність відомостей, зазначених у заяві, підтверджую. Про відповідальність за достовірність наданих документів (відомостей), поданих разом із заявою, поінформований/поінформована.</w:t>
            </w:r>
          </w:p>
          <w:p w14:paraId="67EF834A" w14:textId="77777777" w:rsidR="00CA261B" w:rsidRPr="00CA261B" w:rsidRDefault="00CA261B" w:rsidP="00CA261B">
            <w:pPr>
              <w:spacing w:after="240"/>
            </w:pPr>
          </w:p>
          <w:p w14:paraId="6A8C9A3A" w14:textId="77777777" w:rsidR="00CA261B" w:rsidRPr="00CA261B" w:rsidRDefault="00CA261B" w:rsidP="00CA261B">
            <w:pPr>
              <w:ind w:left="404"/>
              <w:rPr>
                <w:sz w:val="24"/>
                <w:szCs w:val="24"/>
              </w:rPr>
            </w:pPr>
          </w:p>
          <w:tbl>
            <w:tblPr>
              <w:tblW w:w="0" w:type="auto"/>
              <w:tblInd w:w="137" w:type="dxa"/>
              <w:tblLayout w:type="fixed"/>
              <w:tblLook w:val="04A0" w:firstRow="1" w:lastRow="0" w:firstColumn="1" w:lastColumn="0" w:noHBand="0" w:noVBand="1"/>
            </w:tblPr>
            <w:tblGrid>
              <w:gridCol w:w="4111"/>
              <w:gridCol w:w="709"/>
              <w:gridCol w:w="1842"/>
              <w:gridCol w:w="534"/>
              <w:gridCol w:w="2306"/>
            </w:tblGrid>
            <w:tr w:rsidR="00CA261B" w:rsidRPr="00CA261B" w14:paraId="71FABF34" w14:textId="77777777" w:rsidTr="00CA261B">
              <w:tc>
                <w:tcPr>
                  <w:tcW w:w="4111" w:type="dxa"/>
                  <w:tcBorders>
                    <w:top w:val="nil"/>
                    <w:left w:val="nil"/>
                    <w:bottom w:val="single" w:sz="4" w:space="0" w:color="auto"/>
                    <w:right w:val="nil"/>
                  </w:tcBorders>
                </w:tcPr>
                <w:p w14:paraId="2F0595F0" w14:textId="77777777" w:rsidR="00CA261B" w:rsidRPr="00CA261B" w:rsidRDefault="00CA261B" w:rsidP="00CA261B">
                  <w:pPr>
                    <w:widowControl w:val="0"/>
                    <w:autoSpaceDE w:val="0"/>
                    <w:autoSpaceDN w:val="0"/>
                    <w:rPr>
                      <w:rFonts w:eastAsia="Calibri"/>
                      <w:sz w:val="24"/>
                      <w:szCs w:val="24"/>
                    </w:rPr>
                  </w:pPr>
                </w:p>
              </w:tc>
              <w:tc>
                <w:tcPr>
                  <w:tcW w:w="709" w:type="dxa"/>
                </w:tcPr>
                <w:p w14:paraId="0455DD20" w14:textId="77777777" w:rsidR="00CA261B" w:rsidRPr="00CA261B" w:rsidRDefault="00CA261B" w:rsidP="00CA261B">
                  <w:pPr>
                    <w:widowControl w:val="0"/>
                    <w:autoSpaceDE w:val="0"/>
                    <w:autoSpaceDN w:val="0"/>
                    <w:rPr>
                      <w:rFonts w:eastAsia="Calibri"/>
                      <w:sz w:val="24"/>
                      <w:szCs w:val="24"/>
                    </w:rPr>
                  </w:pPr>
                </w:p>
              </w:tc>
              <w:tc>
                <w:tcPr>
                  <w:tcW w:w="1842" w:type="dxa"/>
                  <w:tcBorders>
                    <w:top w:val="nil"/>
                    <w:left w:val="nil"/>
                    <w:bottom w:val="single" w:sz="4" w:space="0" w:color="auto"/>
                    <w:right w:val="nil"/>
                  </w:tcBorders>
                </w:tcPr>
                <w:p w14:paraId="6D10CC4B" w14:textId="77777777" w:rsidR="00CA261B" w:rsidRPr="00CA261B" w:rsidRDefault="00CA261B" w:rsidP="00CA261B">
                  <w:pPr>
                    <w:widowControl w:val="0"/>
                    <w:autoSpaceDE w:val="0"/>
                    <w:autoSpaceDN w:val="0"/>
                    <w:rPr>
                      <w:rFonts w:eastAsia="Calibri"/>
                      <w:sz w:val="24"/>
                      <w:szCs w:val="24"/>
                    </w:rPr>
                  </w:pPr>
                </w:p>
              </w:tc>
              <w:tc>
                <w:tcPr>
                  <w:tcW w:w="534" w:type="dxa"/>
                </w:tcPr>
                <w:p w14:paraId="387A57E0" w14:textId="77777777" w:rsidR="00CA261B" w:rsidRPr="00CA261B" w:rsidRDefault="00CA261B" w:rsidP="00CA261B">
                  <w:pPr>
                    <w:widowControl w:val="0"/>
                    <w:autoSpaceDE w:val="0"/>
                    <w:autoSpaceDN w:val="0"/>
                    <w:rPr>
                      <w:rFonts w:eastAsia="Calibri"/>
                      <w:sz w:val="24"/>
                      <w:szCs w:val="24"/>
                    </w:rPr>
                  </w:pPr>
                </w:p>
              </w:tc>
              <w:tc>
                <w:tcPr>
                  <w:tcW w:w="2306" w:type="dxa"/>
                  <w:tcBorders>
                    <w:top w:val="nil"/>
                    <w:left w:val="nil"/>
                    <w:bottom w:val="single" w:sz="4" w:space="0" w:color="auto"/>
                    <w:right w:val="nil"/>
                  </w:tcBorders>
                </w:tcPr>
                <w:p w14:paraId="488A0551" w14:textId="77777777" w:rsidR="00CA261B" w:rsidRPr="00CA261B" w:rsidRDefault="00CA261B" w:rsidP="00CA261B">
                  <w:pPr>
                    <w:widowControl w:val="0"/>
                    <w:autoSpaceDE w:val="0"/>
                    <w:autoSpaceDN w:val="0"/>
                    <w:rPr>
                      <w:rFonts w:eastAsia="Calibri"/>
                      <w:sz w:val="24"/>
                      <w:szCs w:val="24"/>
                    </w:rPr>
                  </w:pPr>
                </w:p>
              </w:tc>
            </w:tr>
            <w:tr w:rsidR="00CA261B" w:rsidRPr="00CA261B" w14:paraId="51926535" w14:textId="77777777" w:rsidTr="00CA261B">
              <w:tc>
                <w:tcPr>
                  <w:tcW w:w="4111" w:type="dxa"/>
                  <w:tcBorders>
                    <w:top w:val="single" w:sz="4" w:space="0" w:color="auto"/>
                    <w:left w:val="nil"/>
                    <w:bottom w:val="nil"/>
                    <w:right w:val="nil"/>
                  </w:tcBorders>
                  <w:hideMark/>
                </w:tcPr>
                <w:p w14:paraId="3B86125F" w14:textId="77777777" w:rsidR="00CA261B" w:rsidRPr="00CA261B" w:rsidRDefault="00CA261B" w:rsidP="00CA261B">
                  <w:pPr>
                    <w:widowControl w:val="0"/>
                    <w:autoSpaceDE w:val="0"/>
                    <w:autoSpaceDN w:val="0"/>
                    <w:jc w:val="center"/>
                    <w:rPr>
                      <w:rFonts w:eastAsia="Calibri"/>
                      <w:sz w:val="24"/>
                      <w:szCs w:val="24"/>
                    </w:rPr>
                  </w:pPr>
                  <w:r w:rsidRPr="00CA261B">
                    <w:rPr>
                      <w:rFonts w:eastAsia="Calibri"/>
                      <w:sz w:val="20"/>
                      <w:szCs w:val="20"/>
                    </w:rPr>
                    <w:t>(посада, прізвище, власне ім’я, по батькові (за наявності) керівника юридичної особи / прізвище, власне ім’я, по батькові (за наявності) фізичної особи - підприємця та документ, що підтверджує повноваження уповноваженої особи)</w:t>
                  </w:r>
                </w:p>
              </w:tc>
              <w:tc>
                <w:tcPr>
                  <w:tcW w:w="709" w:type="dxa"/>
                </w:tcPr>
                <w:p w14:paraId="217B9051" w14:textId="77777777" w:rsidR="00CA261B" w:rsidRPr="00CA261B" w:rsidRDefault="00CA261B" w:rsidP="00CA261B">
                  <w:pPr>
                    <w:widowControl w:val="0"/>
                    <w:autoSpaceDE w:val="0"/>
                    <w:autoSpaceDN w:val="0"/>
                    <w:jc w:val="center"/>
                    <w:rPr>
                      <w:rFonts w:eastAsia="Calibri"/>
                      <w:sz w:val="24"/>
                      <w:szCs w:val="24"/>
                    </w:rPr>
                  </w:pPr>
                </w:p>
              </w:tc>
              <w:tc>
                <w:tcPr>
                  <w:tcW w:w="1842" w:type="dxa"/>
                  <w:tcBorders>
                    <w:top w:val="single" w:sz="4" w:space="0" w:color="auto"/>
                    <w:left w:val="nil"/>
                    <w:bottom w:val="nil"/>
                    <w:right w:val="nil"/>
                  </w:tcBorders>
                  <w:hideMark/>
                </w:tcPr>
                <w:p w14:paraId="1C5C4A0C" w14:textId="77777777" w:rsidR="00CA261B" w:rsidRPr="00CA261B" w:rsidRDefault="00CA261B" w:rsidP="00CA261B">
                  <w:pPr>
                    <w:widowControl w:val="0"/>
                    <w:autoSpaceDE w:val="0"/>
                    <w:autoSpaceDN w:val="0"/>
                    <w:jc w:val="center"/>
                    <w:rPr>
                      <w:rFonts w:eastAsia="Calibri"/>
                      <w:sz w:val="24"/>
                      <w:szCs w:val="24"/>
                    </w:rPr>
                  </w:pPr>
                  <w:r w:rsidRPr="00CA261B">
                    <w:rPr>
                      <w:rFonts w:eastAsia="Calibri"/>
                      <w:sz w:val="20"/>
                      <w:szCs w:val="20"/>
                    </w:rPr>
                    <w:t>(підпис)</w:t>
                  </w:r>
                </w:p>
              </w:tc>
              <w:tc>
                <w:tcPr>
                  <w:tcW w:w="534" w:type="dxa"/>
                </w:tcPr>
                <w:p w14:paraId="1B9160F0" w14:textId="77777777" w:rsidR="00CA261B" w:rsidRPr="00CA261B" w:rsidRDefault="00CA261B" w:rsidP="00CA261B">
                  <w:pPr>
                    <w:widowControl w:val="0"/>
                    <w:autoSpaceDE w:val="0"/>
                    <w:autoSpaceDN w:val="0"/>
                    <w:jc w:val="center"/>
                    <w:rPr>
                      <w:rFonts w:eastAsia="Calibri"/>
                      <w:sz w:val="24"/>
                      <w:szCs w:val="24"/>
                    </w:rPr>
                  </w:pPr>
                </w:p>
              </w:tc>
              <w:tc>
                <w:tcPr>
                  <w:tcW w:w="2306" w:type="dxa"/>
                  <w:tcBorders>
                    <w:top w:val="single" w:sz="4" w:space="0" w:color="auto"/>
                    <w:left w:val="nil"/>
                    <w:bottom w:val="nil"/>
                    <w:right w:val="nil"/>
                  </w:tcBorders>
                  <w:hideMark/>
                </w:tcPr>
                <w:p w14:paraId="3340A1F8" w14:textId="77777777" w:rsidR="00CA261B" w:rsidRPr="00CA261B" w:rsidRDefault="00CA261B" w:rsidP="00CA261B">
                  <w:pPr>
                    <w:widowControl w:val="0"/>
                    <w:autoSpaceDE w:val="0"/>
                    <w:autoSpaceDN w:val="0"/>
                    <w:jc w:val="center"/>
                    <w:rPr>
                      <w:rFonts w:eastAsia="Calibri"/>
                      <w:sz w:val="24"/>
                      <w:szCs w:val="24"/>
                    </w:rPr>
                  </w:pPr>
                  <w:r w:rsidRPr="00CA261B">
                    <w:rPr>
                      <w:rFonts w:eastAsia="Calibri"/>
                      <w:sz w:val="20"/>
                      <w:szCs w:val="20"/>
                    </w:rPr>
                    <w:t>(дата)</w:t>
                  </w:r>
                </w:p>
              </w:tc>
            </w:tr>
          </w:tbl>
          <w:p w14:paraId="680C9352" w14:textId="77777777" w:rsidR="00CA261B" w:rsidRPr="00CA261B" w:rsidRDefault="00CA261B" w:rsidP="00CA261B">
            <w:pPr>
              <w:pBdr>
                <w:top w:val="nil"/>
                <w:left w:val="nil"/>
                <w:bottom w:val="nil"/>
                <w:right w:val="nil"/>
                <w:between w:val="nil"/>
              </w:pBdr>
              <w:ind w:firstLine="567"/>
              <w:jc w:val="both"/>
            </w:pPr>
          </w:p>
        </w:tc>
      </w:tr>
      <w:tr w:rsidR="00CA261B" w:rsidRPr="008E6B03" w14:paraId="028A3BC0" w14:textId="77777777" w:rsidTr="00CA261B">
        <w:tc>
          <w:tcPr>
            <w:tcW w:w="2481" w:type="pct"/>
          </w:tcPr>
          <w:p w14:paraId="3F8D1A77" w14:textId="77777777" w:rsidR="00C66E6A" w:rsidRPr="00C66E6A" w:rsidRDefault="00C66E6A" w:rsidP="00C66E6A">
            <w:pPr>
              <w:ind w:left="5566"/>
              <w:rPr>
                <w:sz w:val="24"/>
                <w:szCs w:val="24"/>
              </w:rPr>
            </w:pPr>
            <w:r w:rsidRPr="00C66E6A">
              <w:rPr>
                <w:sz w:val="24"/>
                <w:szCs w:val="24"/>
              </w:rPr>
              <w:lastRenderedPageBreak/>
              <w:t>Додаток 2</w:t>
            </w:r>
            <w:r w:rsidRPr="00C66E6A">
              <w:rPr>
                <w:sz w:val="24"/>
                <w:szCs w:val="24"/>
              </w:rPr>
              <w:br/>
              <w:t>до Порядку та умов</w:t>
            </w:r>
          </w:p>
          <w:p w14:paraId="233D13A9" w14:textId="77777777" w:rsidR="00C66E6A" w:rsidRPr="00C66E6A" w:rsidRDefault="00C66E6A" w:rsidP="00C66E6A">
            <w:pPr>
              <w:ind w:left="6096"/>
              <w:jc w:val="center"/>
              <w:rPr>
                <w:sz w:val="24"/>
                <w:szCs w:val="24"/>
              </w:rPr>
            </w:pPr>
          </w:p>
          <w:p w14:paraId="7927F85B" w14:textId="77777777" w:rsidR="00C66E6A" w:rsidRPr="00C66E6A" w:rsidRDefault="00C66E6A" w:rsidP="00C66E6A">
            <w:pPr>
              <w:jc w:val="center"/>
            </w:pPr>
            <w:r w:rsidRPr="00C66E6A">
              <w:t>ПЕРЕЛІК</w:t>
            </w:r>
          </w:p>
          <w:p w14:paraId="0D6FC395" w14:textId="77777777" w:rsidR="00C66E6A" w:rsidRPr="00C66E6A" w:rsidRDefault="00C66E6A" w:rsidP="00C66E6A">
            <w:pPr>
              <w:jc w:val="center"/>
            </w:pPr>
            <w:r w:rsidRPr="00C66E6A">
              <w:rPr>
                <w:strike/>
              </w:rPr>
              <w:t xml:space="preserve">послуг із психологічної допомоги для осіб, які звільняються або звільнені з військової служби, з числа ветеранів війни, осіб, які мають особливі </w:t>
            </w:r>
            <w:r w:rsidRPr="00C66E6A">
              <w:rPr>
                <w:strike/>
              </w:rPr>
              <w:br/>
              <w:t xml:space="preserve">заслуги перед Батьківщиною, членів сімей таких осіб, постраждалих </w:t>
            </w:r>
            <w:r w:rsidRPr="00C66E6A">
              <w:rPr>
                <w:strike/>
              </w:rPr>
              <w:br/>
              <w:t xml:space="preserve">учасників Революції Гідності, членів сімей загиблих </w:t>
            </w:r>
            <w:r w:rsidRPr="00C66E6A">
              <w:rPr>
                <w:strike/>
              </w:rPr>
              <w:lastRenderedPageBreak/>
              <w:t xml:space="preserve">(померлих) ветеранів </w:t>
            </w:r>
            <w:r w:rsidRPr="00C66E6A">
              <w:rPr>
                <w:strike/>
              </w:rPr>
              <w:br/>
              <w:t xml:space="preserve">війни, членів сімей загиблих (померлих) Захисників та Захисниць України, </w:t>
            </w:r>
            <w:r w:rsidRPr="00C66E6A">
              <w:rPr>
                <w:strike/>
              </w:rPr>
              <w:br/>
              <w:t xml:space="preserve">які має право надавати суб’єкт надання послуг, </w:t>
            </w:r>
            <w:r w:rsidRPr="00C66E6A">
              <w:rPr>
                <w:strike/>
              </w:rPr>
              <w:br/>
            </w:r>
            <w:r w:rsidRPr="00C66E6A">
              <w:t>їх зміст та обсяг, умови і порядок отримання</w:t>
            </w:r>
          </w:p>
          <w:p w14:paraId="13AEDCCF" w14:textId="77777777" w:rsidR="00C66E6A" w:rsidRPr="00C66E6A" w:rsidRDefault="00C66E6A" w:rsidP="00C66E6A">
            <w:pPr>
              <w:jc w:val="center"/>
            </w:pPr>
          </w:p>
          <w:p w14:paraId="3659B516" w14:textId="77777777" w:rsidR="00C66E6A" w:rsidRPr="00C66E6A" w:rsidRDefault="00C66E6A" w:rsidP="00C66E6A">
            <w:pPr>
              <w:rPr>
                <w:sz w:val="24"/>
                <w:szCs w:val="24"/>
              </w:rPr>
            </w:pPr>
            <w:r w:rsidRPr="00C66E6A">
              <w:rPr>
                <w:sz w:val="24"/>
                <w:szCs w:val="24"/>
              </w:rPr>
              <w:t>___________________________________________________________________________</w:t>
            </w:r>
          </w:p>
          <w:p w14:paraId="2A84D633" w14:textId="77777777" w:rsidR="00C66E6A" w:rsidRPr="00C66E6A" w:rsidRDefault="00C66E6A" w:rsidP="00C66E6A">
            <w:pPr>
              <w:ind w:right="3"/>
              <w:jc w:val="center"/>
              <w:rPr>
                <w:sz w:val="24"/>
                <w:szCs w:val="24"/>
              </w:rPr>
            </w:pPr>
            <w:r w:rsidRPr="00C66E6A">
              <w:rPr>
                <w:sz w:val="20"/>
                <w:szCs w:val="20"/>
              </w:rPr>
              <w:t xml:space="preserve">(найменування юридичної особи / прізвище, власне ім’я, по батькові </w:t>
            </w:r>
            <w:r w:rsidRPr="00C66E6A">
              <w:rPr>
                <w:sz w:val="20"/>
                <w:szCs w:val="20"/>
              </w:rPr>
              <w:br/>
              <w:t>(за наявності) фізичної особи - підприємця)</w:t>
            </w:r>
          </w:p>
          <w:p w14:paraId="451A27C3" w14:textId="77777777" w:rsidR="00C66E6A" w:rsidRPr="00C66E6A" w:rsidRDefault="00C66E6A" w:rsidP="00C66E6A">
            <w:pPr>
              <w:spacing w:before="170"/>
              <w:ind w:left="404"/>
              <w:rPr>
                <w:sz w:val="24"/>
                <w:szCs w:val="24"/>
              </w:rPr>
            </w:pPr>
            <w:r w:rsidRPr="00C66E6A">
              <w:rPr>
                <w:sz w:val="24"/>
                <w:szCs w:val="24"/>
              </w:rPr>
              <w:t>Інформація про послуги:</w:t>
            </w:r>
          </w:p>
          <w:p w14:paraId="17743763" w14:textId="77777777" w:rsidR="00C66E6A" w:rsidRPr="00C66E6A" w:rsidRDefault="00C66E6A" w:rsidP="00C66E6A">
            <w:pPr>
              <w:spacing w:after="240"/>
              <w:rPr>
                <w:sz w:val="24"/>
                <w:szCs w:val="24"/>
              </w:rPr>
            </w:pPr>
          </w:p>
          <w:tbl>
            <w:tblPr>
              <w:tblW w:w="9639" w:type="dxa"/>
              <w:tblLayout w:type="fixed"/>
              <w:tblLook w:val="04A0" w:firstRow="1" w:lastRow="0" w:firstColumn="1" w:lastColumn="0" w:noHBand="0" w:noVBand="1"/>
            </w:tblPr>
            <w:tblGrid>
              <w:gridCol w:w="1156"/>
              <w:gridCol w:w="2725"/>
              <w:gridCol w:w="2830"/>
              <w:gridCol w:w="2928"/>
            </w:tblGrid>
            <w:tr w:rsidR="00C66E6A" w:rsidRPr="00C66E6A" w14:paraId="49FAE2F3" w14:textId="77777777" w:rsidTr="00DE43A0">
              <w:trPr>
                <w:trHeight w:val="679"/>
              </w:trPr>
              <w:tc>
                <w:tcPr>
                  <w:tcW w:w="1156"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07D98BF" w14:textId="77777777" w:rsidR="00C66E6A" w:rsidRPr="00C66E6A" w:rsidRDefault="00C66E6A" w:rsidP="00C66E6A">
                  <w:pPr>
                    <w:spacing w:before="57"/>
                    <w:ind w:left="190" w:right="150" w:hanging="190"/>
                    <w:jc w:val="center"/>
                    <w:rPr>
                      <w:sz w:val="24"/>
                      <w:szCs w:val="24"/>
                    </w:rPr>
                  </w:pPr>
                  <w:r w:rsidRPr="00C66E6A">
                    <w:rPr>
                      <w:sz w:val="24"/>
                      <w:szCs w:val="24"/>
                    </w:rPr>
                    <w:t>Порядковий номер</w:t>
                  </w:r>
                </w:p>
              </w:tc>
              <w:tc>
                <w:tcPr>
                  <w:tcW w:w="272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D59B1AD" w14:textId="77777777" w:rsidR="00C66E6A" w:rsidRPr="00C66E6A" w:rsidRDefault="00C66E6A" w:rsidP="00C66E6A">
                  <w:pPr>
                    <w:spacing w:before="57"/>
                    <w:ind w:left="81"/>
                    <w:jc w:val="center"/>
                    <w:rPr>
                      <w:sz w:val="24"/>
                      <w:szCs w:val="24"/>
                    </w:rPr>
                  </w:pPr>
                  <w:r w:rsidRPr="00C66E6A">
                    <w:rPr>
                      <w:sz w:val="24"/>
                      <w:szCs w:val="24"/>
                    </w:rPr>
                    <w:t>Назва послуги</w:t>
                  </w:r>
                </w:p>
              </w:tc>
              <w:tc>
                <w:tcPr>
                  <w:tcW w:w="28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5020EF8" w14:textId="77777777" w:rsidR="00C66E6A" w:rsidRPr="00C66E6A" w:rsidRDefault="00C66E6A" w:rsidP="00C66E6A">
                  <w:pPr>
                    <w:spacing w:before="57"/>
                    <w:ind w:left="264" w:right="62" w:firstLine="15"/>
                    <w:jc w:val="center"/>
                    <w:rPr>
                      <w:sz w:val="24"/>
                      <w:szCs w:val="24"/>
                    </w:rPr>
                  </w:pPr>
                  <w:r w:rsidRPr="00C66E6A">
                    <w:rPr>
                      <w:sz w:val="24"/>
                      <w:szCs w:val="24"/>
                    </w:rPr>
                    <w:t>Короткий зміст та обсяг послуги</w:t>
                  </w:r>
                </w:p>
              </w:tc>
              <w:tc>
                <w:tcPr>
                  <w:tcW w:w="2928"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3B0500C2" w14:textId="77777777" w:rsidR="00C66E6A" w:rsidRPr="00C66E6A" w:rsidRDefault="00C66E6A" w:rsidP="00C66E6A">
                  <w:pPr>
                    <w:spacing w:before="57"/>
                    <w:ind w:left="346" w:right="323" w:firstLine="136"/>
                    <w:rPr>
                      <w:sz w:val="24"/>
                      <w:szCs w:val="24"/>
                    </w:rPr>
                  </w:pPr>
                  <w:r w:rsidRPr="00C66E6A">
                    <w:rPr>
                      <w:sz w:val="24"/>
                      <w:szCs w:val="24"/>
                    </w:rPr>
                    <w:t>Умови і порядок отримання послуги</w:t>
                  </w:r>
                </w:p>
              </w:tc>
            </w:tr>
            <w:tr w:rsidR="00C66E6A" w:rsidRPr="00C66E6A" w14:paraId="76538CAF" w14:textId="77777777" w:rsidTr="00DE43A0">
              <w:trPr>
                <w:trHeight w:val="391"/>
              </w:trPr>
              <w:tc>
                <w:tcPr>
                  <w:tcW w:w="1156"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38E16144" w14:textId="77777777" w:rsidR="00C66E6A" w:rsidRPr="00C66E6A" w:rsidRDefault="00C66E6A" w:rsidP="00C66E6A">
                  <w:pPr>
                    <w:rPr>
                      <w:sz w:val="20"/>
                      <w:szCs w:val="20"/>
                    </w:rPr>
                  </w:pPr>
                </w:p>
              </w:tc>
              <w:tc>
                <w:tcPr>
                  <w:tcW w:w="272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95D3124" w14:textId="77777777" w:rsidR="00C66E6A" w:rsidRPr="00C66E6A" w:rsidRDefault="00C66E6A" w:rsidP="00C66E6A">
                  <w:pPr>
                    <w:rPr>
                      <w:sz w:val="20"/>
                      <w:szCs w:val="20"/>
                    </w:rPr>
                  </w:pPr>
                </w:p>
              </w:tc>
              <w:tc>
                <w:tcPr>
                  <w:tcW w:w="28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732F7D6" w14:textId="77777777" w:rsidR="00C66E6A" w:rsidRPr="00C66E6A" w:rsidRDefault="00C66E6A" w:rsidP="00C66E6A">
                  <w:pPr>
                    <w:rPr>
                      <w:sz w:val="20"/>
                      <w:szCs w:val="20"/>
                    </w:rPr>
                  </w:pPr>
                </w:p>
              </w:tc>
              <w:tc>
                <w:tcPr>
                  <w:tcW w:w="2928"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095AAAB5" w14:textId="77777777" w:rsidR="00C66E6A" w:rsidRPr="00C66E6A" w:rsidRDefault="00C66E6A" w:rsidP="00C66E6A">
                  <w:pPr>
                    <w:rPr>
                      <w:sz w:val="20"/>
                      <w:szCs w:val="20"/>
                    </w:rPr>
                  </w:pPr>
                </w:p>
              </w:tc>
            </w:tr>
            <w:tr w:rsidR="00C66E6A" w:rsidRPr="00C66E6A" w14:paraId="642B0F2E" w14:textId="77777777" w:rsidTr="00DE43A0">
              <w:trPr>
                <w:trHeight w:val="391"/>
              </w:trPr>
              <w:tc>
                <w:tcPr>
                  <w:tcW w:w="1156"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7E4918D8" w14:textId="77777777" w:rsidR="00C66E6A" w:rsidRPr="00C66E6A" w:rsidRDefault="00C66E6A" w:rsidP="00C66E6A">
                  <w:pPr>
                    <w:rPr>
                      <w:sz w:val="20"/>
                      <w:szCs w:val="20"/>
                    </w:rPr>
                  </w:pPr>
                </w:p>
              </w:tc>
              <w:tc>
                <w:tcPr>
                  <w:tcW w:w="272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54B1FA9" w14:textId="77777777" w:rsidR="00C66E6A" w:rsidRPr="00C66E6A" w:rsidRDefault="00C66E6A" w:rsidP="00C66E6A">
                  <w:pPr>
                    <w:rPr>
                      <w:sz w:val="20"/>
                      <w:szCs w:val="20"/>
                    </w:rPr>
                  </w:pPr>
                </w:p>
              </w:tc>
              <w:tc>
                <w:tcPr>
                  <w:tcW w:w="28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E0A86B6" w14:textId="77777777" w:rsidR="00C66E6A" w:rsidRPr="00C66E6A" w:rsidRDefault="00C66E6A" w:rsidP="00C66E6A">
                  <w:pPr>
                    <w:rPr>
                      <w:sz w:val="20"/>
                      <w:szCs w:val="20"/>
                    </w:rPr>
                  </w:pPr>
                </w:p>
              </w:tc>
              <w:tc>
                <w:tcPr>
                  <w:tcW w:w="2928"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34DED8AC" w14:textId="77777777" w:rsidR="00C66E6A" w:rsidRPr="00C66E6A" w:rsidRDefault="00C66E6A" w:rsidP="00C66E6A">
                  <w:pPr>
                    <w:rPr>
                      <w:sz w:val="20"/>
                      <w:szCs w:val="20"/>
                    </w:rPr>
                  </w:pPr>
                </w:p>
              </w:tc>
            </w:tr>
            <w:tr w:rsidR="00C66E6A" w:rsidRPr="00C66E6A" w14:paraId="59CC8B42" w14:textId="77777777" w:rsidTr="00DE43A0">
              <w:trPr>
                <w:trHeight w:val="391"/>
              </w:trPr>
              <w:tc>
                <w:tcPr>
                  <w:tcW w:w="1156"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2F2499A" w14:textId="77777777" w:rsidR="00C66E6A" w:rsidRPr="00C66E6A" w:rsidRDefault="00C66E6A" w:rsidP="00C66E6A">
                  <w:pPr>
                    <w:rPr>
                      <w:sz w:val="20"/>
                      <w:szCs w:val="20"/>
                    </w:rPr>
                  </w:pPr>
                </w:p>
              </w:tc>
              <w:tc>
                <w:tcPr>
                  <w:tcW w:w="272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3FE7663" w14:textId="77777777" w:rsidR="00C66E6A" w:rsidRPr="00C66E6A" w:rsidRDefault="00C66E6A" w:rsidP="00C66E6A">
                  <w:pPr>
                    <w:rPr>
                      <w:sz w:val="20"/>
                      <w:szCs w:val="20"/>
                    </w:rPr>
                  </w:pPr>
                </w:p>
              </w:tc>
              <w:tc>
                <w:tcPr>
                  <w:tcW w:w="28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10547C" w14:textId="77777777" w:rsidR="00C66E6A" w:rsidRPr="00C66E6A" w:rsidRDefault="00C66E6A" w:rsidP="00C66E6A">
                  <w:pPr>
                    <w:rPr>
                      <w:sz w:val="20"/>
                      <w:szCs w:val="20"/>
                    </w:rPr>
                  </w:pPr>
                </w:p>
              </w:tc>
              <w:tc>
                <w:tcPr>
                  <w:tcW w:w="2928"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1185EC72" w14:textId="77777777" w:rsidR="00C66E6A" w:rsidRPr="00C66E6A" w:rsidRDefault="00C66E6A" w:rsidP="00C66E6A">
                  <w:pPr>
                    <w:rPr>
                      <w:sz w:val="20"/>
                      <w:szCs w:val="20"/>
                    </w:rPr>
                  </w:pPr>
                </w:p>
              </w:tc>
            </w:tr>
          </w:tbl>
          <w:p w14:paraId="17074583" w14:textId="77777777" w:rsidR="00C66E6A" w:rsidRPr="00C66E6A" w:rsidRDefault="00C66E6A" w:rsidP="00C66E6A">
            <w:pPr>
              <w:rPr>
                <w:sz w:val="24"/>
                <w:szCs w:val="24"/>
              </w:rPr>
            </w:pPr>
          </w:p>
          <w:p w14:paraId="0D026099" w14:textId="77777777" w:rsidR="00C66E6A" w:rsidRPr="00C66E6A" w:rsidRDefault="00C66E6A" w:rsidP="00C66E6A">
            <w:pPr>
              <w:rPr>
                <w:sz w:val="24"/>
                <w:szCs w:val="24"/>
              </w:rPr>
            </w:pPr>
          </w:p>
          <w:tbl>
            <w:tblPr>
              <w:tblW w:w="0" w:type="auto"/>
              <w:tblInd w:w="137" w:type="dxa"/>
              <w:tblLayout w:type="fixed"/>
              <w:tblLook w:val="04A0" w:firstRow="1" w:lastRow="0" w:firstColumn="1" w:lastColumn="0" w:noHBand="0" w:noVBand="1"/>
            </w:tblPr>
            <w:tblGrid>
              <w:gridCol w:w="4111"/>
              <w:gridCol w:w="709"/>
              <w:gridCol w:w="1842"/>
              <w:gridCol w:w="534"/>
              <w:gridCol w:w="1732"/>
            </w:tblGrid>
            <w:tr w:rsidR="00C66E6A" w:rsidRPr="00C66E6A" w14:paraId="5DECC45F" w14:textId="77777777" w:rsidTr="00FB2E09">
              <w:tc>
                <w:tcPr>
                  <w:tcW w:w="4111" w:type="dxa"/>
                  <w:tcBorders>
                    <w:top w:val="nil"/>
                    <w:left w:val="nil"/>
                    <w:bottom w:val="single" w:sz="4" w:space="0" w:color="auto"/>
                    <w:right w:val="nil"/>
                  </w:tcBorders>
                </w:tcPr>
                <w:p w14:paraId="2F40954A" w14:textId="77777777" w:rsidR="00C66E6A" w:rsidRPr="00C66E6A" w:rsidRDefault="00C66E6A" w:rsidP="00C66E6A">
                  <w:pPr>
                    <w:widowControl w:val="0"/>
                    <w:autoSpaceDE w:val="0"/>
                    <w:autoSpaceDN w:val="0"/>
                    <w:rPr>
                      <w:rFonts w:eastAsia="Calibri"/>
                      <w:sz w:val="24"/>
                      <w:szCs w:val="24"/>
                    </w:rPr>
                  </w:pPr>
                </w:p>
              </w:tc>
              <w:tc>
                <w:tcPr>
                  <w:tcW w:w="709" w:type="dxa"/>
                </w:tcPr>
                <w:p w14:paraId="5BAC0B34" w14:textId="77777777" w:rsidR="00C66E6A" w:rsidRPr="00C66E6A" w:rsidRDefault="00C66E6A" w:rsidP="00C66E6A">
                  <w:pPr>
                    <w:widowControl w:val="0"/>
                    <w:autoSpaceDE w:val="0"/>
                    <w:autoSpaceDN w:val="0"/>
                    <w:rPr>
                      <w:rFonts w:eastAsia="Calibri"/>
                      <w:sz w:val="24"/>
                      <w:szCs w:val="24"/>
                    </w:rPr>
                  </w:pPr>
                </w:p>
              </w:tc>
              <w:tc>
                <w:tcPr>
                  <w:tcW w:w="1842" w:type="dxa"/>
                  <w:tcBorders>
                    <w:top w:val="nil"/>
                    <w:left w:val="nil"/>
                    <w:bottom w:val="single" w:sz="4" w:space="0" w:color="auto"/>
                    <w:right w:val="nil"/>
                  </w:tcBorders>
                </w:tcPr>
                <w:p w14:paraId="7236A321" w14:textId="77777777" w:rsidR="00C66E6A" w:rsidRPr="00C66E6A" w:rsidRDefault="00C66E6A" w:rsidP="00C66E6A">
                  <w:pPr>
                    <w:widowControl w:val="0"/>
                    <w:autoSpaceDE w:val="0"/>
                    <w:autoSpaceDN w:val="0"/>
                    <w:rPr>
                      <w:rFonts w:eastAsia="Calibri"/>
                      <w:sz w:val="24"/>
                      <w:szCs w:val="24"/>
                    </w:rPr>
                  </w:pPr>
                </w:p>
              </w:tc>
              <w:tc>
                <w:tcPr>
                  <w:tcW w:w="534" w:type="dxa"/>
                </w:tcPr>
                <w:p w14:paraId="351D0FA4" w14:textId="77777777" w:rsidR="00C66E6A" w:rsidRPr="00C66E6A" w:rsidRDefault="00C66E6A" w:rsidP="00C66E6A">
                  <w:pPr>
                    <w:widowControl w:val="0"/>
                    <w:autoSpaceDE w:val="0"/>
                    <w:autoSpaceDN w:val="0"/>
                    <w:rPr>
                      <w:rFonts w:eastAsia="Calibri"/>
                      <w:sz w:val="24"/>
                      <w:szCs w:val="24"/>
                    </w:rPr>
                  </w:pPr>
                </w:p>
              </w:tc>
              <w:tc>
                <w:tcPr>
                  <w:tcW w:w="1732" w:type="dxa"/>
                  <w:tcBorders>
                    <w:top w:val="nil"/>
                    <w:left w:val="nil"/>
                    <w:bottom w:val="single" w:sz="4" w:space="0" w:color="auto"/>
                    <w:right w:val="nil"/>
                  </w:tcBorders>
                </w:tcPr>
                <w:p w14:paraId="36EDDAB9" w14:textId="77777777" w:rsidR="00C66E6A" w:rsidRPr="00C66E6A" w:rsidRDefault="00C66E6A" w:rsidP="00C66E6A">
                  <w:pPr>
                    <w:widowControl w:val="0"/>
                    <w:autoSpaceDE w:val="0"/>
                    <w:autoSpaceDN w:val="0"/>
                    <w:rPr>
                      <w:rFonts w:eastAsia="Calibri"/>
                      <w:sz w:val="24"/>
                      <w:szCs w:val="24"/>
                    </w:rPr>
                  </w:pPr>
                </w:p>
              </w:tc>
            </w:tr>
            <w:tr w:rsidR="00C66E6A" w:rsidRPr="00C66E6A" w14:paraId="538D5087" w14:textId="77777777" w:rsidTr="00FB2E09">
              <w:tc>
                <w:tcPr>
                  <w:tcW w:w="4111" w:type="dxa"/>
                  <w:tcBorders>
                    <w:top w:val="single" w:sz="4" w:space="0" w:color="auto"/>
                    <w:left w:val="nil"/>
                    <w:bottom w:val="nil"/>
                    <w:right w:val="nil"/>
                  </w:tcBorders>
                  <w:hideMark/>
                </w:tcPr>
                <w:p w14:paraId="5F365032" w14:textId="77777777" w:rsidR="00C66E6A" w:rsidRPr="00C66E6A" w:rsidRDefault="00C66E6A" w:rsidP="00C66E6A">
                  <w:pPr>
                    <w:widowControl w:val="0"/>
                    <w:autoSpaceDE w:val="0"/>
                    <w:autoSpaceDN w:val="0"/>
                    <w:jc w:val="center"/>
                    <w:rPr>
                      <w:rFonts w:eastAsia="Calibri"/>
                      <w:sz w:val="24"/>
                      <w:szCs w:val="24"/>
                    </w:rPr>
                  </w:pPr>
                  <w:r w:rsidRPr="00C66E6A">
                    <w:rPr>
                      <w:rFonts w:eastAsia="Calibri"/>
                      <w:sz w:val="5"/>
                      <w:szCs w:val="5"/>
                    </w:rPr>
                    <w:t xml:space="preserve">               </w:t>
                  </w:r>
                  <w:r w:rsidRPr="00C66E6A">
                    <w:rPr>
                      <w:rFonts w:eastAsia="Calibri"/>
                      <w:sz w:val="20"/>
                      <w:szCs w:val="20"/>
                    </w:rPr>
                    <w:t>(посада, прізвище, власне ім’я, по батькові (за наявності) керівника юридичної особи / прізвище, власне ім’я, по батькові (за наявності) фізичної особи - підприємця та документ, що підтверджує повноваження уповноваженої особи)</w:t>
                  </w:r>
                </w:p>
              </w:tc>
              <w:tc>
                <w:tcPr>
                  <w:tcW w:w="709" w:type="dxa"/>
                </w:tcPr>
                <w:p w14:paraId="41AF6648" w14:textId="77777777" w:rsidR="00C66E6A" w:rsidRPr="00C66E6A" w:rsidRDefault="00C66E6A" w:rsidP="00C66E6A">
                  <w:pPr>
                    <w:widowControl w:val="0"/>
                    <w:autoSpaceDE w:val="0"/>
                    <w:autoSpaceDN w:val="0"/>
                    <w:jc w:val="center"/>
                    <w:rPr>
                      <w:rFonts w:eastAsia="Calibri"/>
                      <w:sz w:val="24"/>
                      <w:szCs w:val="24"/>
                    </w:rPr>
                  </w:pPr>
                </w:p>
              </w:tc>
              <w:tc>
                <w:tcPr>
                  <w:tcW w:w="1842" w:type="dxa"/>
                  <w:tcBorders>
                    <w:top w:val="single" w:sz="4" w:space="0" w:color="auto"/>
                    <w:left w:val="nil"/>
                    <w:bottom w:val="nil"/>
                    <w:right w:val="nil"/>
                  </w:tcBorders>
                  <w:hideMark/>
                </w:tcPr>
                <w:p w14:paraId="00F3A304" w14:textId="77777777" w:rsidR="00C66E6A" w:rsidRPr="00C66E6A" w:rsidRDefault="00C66E6A" w:rsidP="00C66E6A">
                  <w:pPr>
                    <w:widowControl w:val="0"/>
                    <w:autoSpaceDE w:val="0"/>
                    <w:autoSpaceDN w:val="0"/>
                    <w:jc w:val="center"/>
                    <w:rPr>
                      <w:rFonts w:eastAsia="Calibri"/>
                      <w:sz w:val="24"/>
                      <w:szCs w:val="24"/>
                    </w:rPr>
                  </w:pPr>
                  <w:r w:rsidRPr="00C66E6A">
                    <w:rPr>
                      <w:rFonts w:eastAsia="Calibri"/>
                      <w:sz w:val="20"/>
                      <w:szCs w:val="20"/>
                    </w:rPr>
                    <w:t>(підпис)</w:t>
                  </w:r>
                </w:p>
              </w:tc>
              <w:tc>
                <w:tcPr>
                  <w:tcW w:w="534" w:type="dxa"/>
                </w:tcPr>
                <w:p w14:paraId="1DC16F2D" w14:textId="77777777" w:rsidR="00C66E6A" w:rsidRPr="00C66E6A" w:rsidRDefault="00C66E6A" w:rsidP="00C66E6A">
                  <w:pPr>
                    <w:widowControl w:val="0"/>
                    <w:autoSpaceDE w:val="0"/>
                    <w:autoSpaceDN w:val="0"/>
                    <w:jc w:val="center"/>
                    <w:rPr>
                      <w:rFonts w:eastAsia="Calibri"/>
                      <w:sz w:val="24"/>
                      <w:szCs w:val="24"/>
                    </w:rPr>
                  </w:pPr>
                </w:p>
              </w:tc>
              <w:tc>
                <w:tcPr>
                  <w:tcW w:w="1732" w:type="dxa"/>
                  <w:tcBorders>
                    <w:top w:val="single" w:sz="4" w:space="0" w:color="auto"/>
                    <w:left w:val="nil"/>
                    <w:bottom w:val="nil"/>
                    <w:right w:val="nil"/>
                  </w:tcBorders>
                  <w:hideMark/>
                </w:tcPr>
                <w:p w14:paraId="20D2D6F6" w14:textId="77777777" w:rsidR="00C66E6A" w:rsidRPr="00C66E6A" w:rsidRDefault="00C66E6A" w:rsidP="00C66E6A">
                  <w:pPr>
                    <w:widowControl w:val="0"/>
                    <w:autoSpaceDE w:val="0"/>
                    <w:autoSpaceDN w:val="0"/>
                    <w:jc w:val="center"/>
                    <w:rPr>
                      <w:rFonts w:eastAsia="Calibri"/>
                      <w:sz w:val="24"/>
                      <w:szCs w:val="24"/>
                    </w:rPr>
                  </w:pPr>
                  <w:r w:rsidRPr="00C66E6A">
                    <w:rPr>
                      <w:rFonts w:eastAsia="Calibri"/>
                      <w:sz w:val="20"/>
                      <w:szCs w:val="20"/>
                    </w:rPr>
                    <w:t>(дата)</w:t>
                  </w:r>
                </w:p>
              </w:tc>
            </w:tr>
          </w:tbl>
          <w:p w14:paraId="6EAD11EC" w14:textId="77777777" w:rsidR="00CA261B" w:rsidRPr="00CA261B" w:rsidRDefault="00CA261B" w:rsidP="00203953">
            <w:pPr>
              <w:pBdr>
                <w:top w:val="nil"/>
                <w:left w:val="nil"/>
                <w:bottom w:val="nil"/>
                <w:right w:val="nil"/>
                <w:between w:val="nil"/>
              </w:pBdr>
              <w:ind w:firstLine="567"/>
              <w:jc w:val="both"/>
            </w:pPr>
          </w:p>
        </w:tc>
        <w:tc>
          <w:tcPr>
            <w:tcW w:w="2519" w:type="pct"/>
          </w:tcPr>
          <w:p w14:paraId="160DA3BC" w14:textId="77777777" w:rsidR="00CA261B" w:rsidRPr="00CA261B" w:rsidRDefault="00CA261B" w:rsidP="00EE0D26">
            <w:pPr>
              <w:ind w:left="5566"/>
              <w:rPr>
                <w:sz w:val="24"/>
                <w:szCs w:val="24"/>
              </w:rPr>
            </w:pPr>
            <w:r w:rsidRPr="00CA261B">
              <w:rPr>
                <w:sz w:val="24"/>
                <w:szCs w:val="24"/>
              </w:rPr>
              <w:lastRenderedPageBreak/>
              <w:t>Додаток 2</w:t>
            </w:r>
            <w:r w:rsidRPr="00CA261B">
              <w:rPr>
                <w:sz w:val="24"/>
                <w:szCs w:val="24"/>
              </w:rPr>
              <w:br/>
              <w:t>до Порядку та умов</w:t>
            </w:r>
          </w:p>
          <w:p w14:paraId="244F2BD4" w14:textId="77777777" w:rsidR="00CA261B" w:rsidRPr="00CA261B" w:rsidRDefault="00CA261B" w:rsidP="00CA261B">
            <w:pPr>
              <w:ind w:left="6096"/>
              <w:jc w:val="center"/>
              <w:rPr>
                <w:sz w:val="24"/>
                <w:szCs w:val="24"/>
              </w:rPr>
            </w:pPr>
          </w:p>
          <w:p w14:paraId="0C513744" w14:textId="77777777" w:rsidR="00CA261B" w:rsidRPr="00CA261B" w:rsidRDefault="00CA261B" w:rsidP="00CA261B">
            <w:pPr>
              <w:ind w:left="6096"/>
              <w:jc w:val="center"/>
              <w:rPr>
                <w:sz w:val="24"/>
                <w:szCs w:val="24"/>
              </w:rPr>
            </w:pPr>
          </w:p>
          <w:p w14:paraId="22C1D79D" w14:textId="77777777" w:rsidR="00CA261B" w:rsidRPr="00CA261B" w:rsidRDefault="00CA261B" w:rsidP="00CA261B">
            <w:pPr>
              <w:jc w:val="center"/>
            </w:pPr>
            <w:r w:rsidRPr="00CA261B">
              <w:t>ПЕРЕЛІК</w:t>
            </w:r>
          </w:p>
          <w:p w14:paraId="01796673" w14:textId="1B6D2AFD" w:rsidR="00CA261B" w:rsidRPr="00CA261B" w:rsidRDefault="00CA261B" w:rsidP="00CA261B">
            <w:pPr>
              <w:jc w:val="center"/>
            </w:pPr>
            <w:bookmarkStart w:id="8" w:name="_Hlk220675542"/>
            <w:r w:rsidRPr="00FC6AB3">
              <w:rPr>
                <w:rFonts w:hint="eastAsia"/>
                <w:b/>
                <w:bCs/>
              </w:rPr>
              <w:t>послуг</w:t>
            </w:r>
            <w:r w:rsidRPr="00FC6AB3">
              <w:rPr>
                <w:b/>
                <w:bCs/>
              </w:rPr>
              <w:t xml:space="preserve"> </w:t>
            </w:r>
            <w:r w:rsidRPr="00FC6AB3">
              <w:rPr>
                <w:rFonts w:hint="eastAsia"/>
                <w:b/>
                <w:bCs/>
              </w:rPr>
              <w:t>у</w:t>
            </w:r>
            <w:r w:rsidRPr="00FC6AB3">
              <w:rPr>
                <w:b/>
                <w:bCs/>
              </w:rPr>
              <w:t xml:space="preserve"> </w:t>
            </w:r>
            <w:r w:rsidRPr="00FC6AB3">
              <w:rPr>
                <w:rFonts w:hint="eastAsia"/>
                <w:b/>
                <w:bCs/>
              </w:rPr>
              <w:t>сфері</w:t>
            </w:r>
            <w:r w:rsidRPr="00FC6AB3">
              <w:rPr>
                <w:b/>
                <w:bCs/>
              </w:rPr>
              <w:t xml:space="preserve"> </w:t>
            </w:r>
            <w:r w:rsidRPr="00FC6AB3">
              <w:rPr>
                <w:rFonts w:hint="eastAsia"/>
                <w:b/>
                <w:bCs/>
              </w:rPr>
              <w:t>психічного</w:t>
            </w:r>
            <w:r w:rsidRPr="00FC6AB3">
              <w:rPr>
                <w:b/>
                <w:bCs/>
              </w:rPr>
              <w:t xml:space="preserve"> </w:t>
            </w:r>
            <w:r w:rsidRPr="00FC6AB3">
              <w:rPr>
                <w:rFonts w:hint="eastAsia"/>
                <w:b/>
                <w:bCs/>
              </w:rPr>
              <w:t>здоров’я</w:t>
            </w:r>
            <w:r w:rsidR="00A340DF" w:rsidRPr="00FC6AB3">
              <w:rPr>
                <w:b/>
                <w:bCs/>
              </w:rPr>
              <w:t>,</w:t>
            </w:r>
            <w:r w:rsidRPr="00FC6AB3">
              <w:rPr>
                <w:b/>
                <w:bCs/>
              </w:rPr>
              <w:t xml:space="preserve"> які нада</w:t>
            </w:r>
            <w:r w:rsidR="00A340DF" w:rsidRPr="00FC6AB3">
              <w:rPr>
                <w:b/>
                <w:bCs/>
              </w:rPr>
              <w:t>є</w:t>
            </w:r>
            <w:r w:rsidRPr="00FC6AB3">
              <w:rPr>
                <w:b/>
                <w:bCs/>
              </w:rPr>
              <w:t xml:space="preserve"> надавач послуг</w:t>
            </w:r>
            <w:bookmarkEnd w:id="8"/>
            <w:r w:rsidRPr="00CA261B">
              <w:rPr>
                <w:b/>
                <w:bCs/>
              </w:rPr>
              <w:t xml:space="preserve">, </w:t>
            </w:r>
            <w:r w:rsidRPr="00CA261B">
              <w:t>їх зміст та обсяг, умови і порядок отримання</w:t>
            </w:r>
          </w:p>
          <w:p w14:paraId="295BF709" w14:textId="77777777" w:rsidR="00CA261B" w:rsidRPr="00CA261B" w:rsidRDefault="00CA261B" w:rsidP="00CA261B">
            <w:pPr>
              <w:jc w:val="center"/>
            </w:pPr>
          </w:p>
          <w:p w14:paraId="4820E305" w14:textId="77777777" w:rsidR="00CA261B" w:rsidRPr="00CA261B" w:rsidRDefault="00CA261B" w:rsidP="00CA261B">
            <w:pPr>
              <w:rPr>
                <w:sz w:val="24"/>
                <w:szCs w:val="24"/>
              </w:rPr>
            </w:pPr>
            <w:r w:rsidRPr="00CA261B">
              <w:rPr>
                <w:sz w:val="24"/>
                <w:szCs w:val="24"/>
              </w:rPr>
              <w:t>___________________________________________________________________________</w:t>
            </w:r>
          </w:p>
          <w:p w14:paraId="30B2187D" w14:textId="77777777" w:rsidR="00CA261B" w:rsidRPr="00CA261B" w:rsidRDefault="00CA261B" w:rsidP="00CA261B">
            <w:pPr>
              <w:ind w:right="3"/>
              <w:jc w:val="center"/>
              <w:rPr>
                <w:sz w:val="24"/>
                <w:szCs w:val="24"/>
              </w:rPr>
            </w:pPr>
            <w:r w:rsidRPr="00CA261B">
              <w:rPr>
                <w:sz w:val="20"/>
                <w:szCs w:val="20"/>
              </w:rPr>
              <w:lastRenderedPageBreak/>
              <w:t xml:space="preserve">(найменування юридичної особи / прізвище, власне ім’я, по батькові </w:t>
            </w:r>
            <w:r w:rsidRPr="00CA261B">
              <w:rPr>
                <w:sz w:val="20"/>
                <w:szCs w:val="20"/>
              </w:rPr>
              <w:br/>
              <w:t>(за наявності) фізичної особи - підприємця)</w:t>
            </w:r>
          </w:p>
          <w:p w14:paraId="3B623127" w14:textId="77777777" w:rsidR="00CA261B" w:rsidRPr="00CA261B" w:rsidRDefault="00CA261B" w:rsidP="00CA261B">
            <w:pPr>
              <w:spacing w:before="170"/>
              <w:ind w:left="404"/>
              <w:rPr>
                <w:sz w:val="24"/>
                <w:szCs w:val="24"/>
              </w:rPr>
            </w:pPr>
          </w:p>
          <w:p w14:paraId="4104726B" w14:textId="77777777" w:rsidR="00CA261B" w:rsidRPr="00CA261B" w:rsidRDefault="00CA261B" w:rsidP="00CA261B">
            <w:pPr>
              <w:spacing w:before="170"/>
              <w:ind w:left="404"/>
              <w:rPr>
                <w:b/>
                <w:bCs/>
                <w:sz w:val="24"/>
                <w:szCs w:val="24"/>
              </w:rPr>
            </w:pPr>
            <w:r w:rsidRPr="00CA261B">
              <w:rPr>
                <w:sz w:val="24"/>
                <w:szCs w:val="24"/>
              </w:rPr>
              <w:t xml:space="preserve">І. Інформація про </w:t>
            </w:r>
            <w:r w:rsidRPr="00CA261B">
              <w:rPr>
                <w:b/>
                <w:bCs/>
                <w:sz w:val="24"/>
                <w:szCs w:val="24"/>
              </w:rPr>
              <w:t xml:space="preserve">запланований рівень надання послуг </w:t>
            </w:r>
            <w:r w:rsidRPr="00CA261B">
              <w:rPr>
                <w:rFonts w:hint="eastAsia"/>
                <w:b/>
                <w:bCs/>
                <w:sz w:val="24"/>
                <w:szCs w:val="24"/>
              </w:rPr>
              <w:t>у</w:t>
            </w:r>
            <w:r w:rsidRPr="00CA261B">
              <w:rPr>
                <w:b/>
                <w:bCs/>
                <w:sz w:val="24"/>
                <w:szCs w:val="24"/>
              </w:rPr>
              <w:t xml:space="preserve"> </w:t>
            </w:r>
            <w:r w:rsidRPr="00CA261B">
              <w:rPr>
                <w:rFonts w:hint="eastAsia"/>
                <w:b/>
                <w:bCs/>
                <w:sz w:val="24"/>
                <w:szCs w:val="24"/>
              </w:rPr>
              <w:t>сфері</w:t>
            </w:r>
            <w:r w:rsidRPr="00CA261B">
              <w:rPr>
                <w:b/>
                <w:bCs/>
                <w:sz w:val="24"/>
                <w:szCs w:val="24"/>
              </w:rPr>
              <w:t xml:space="preserve"> </w:t>
            </w:r>
            <w:r w:rsidRPr="00CA261B">
              <w:rPr>
                <w:rFonts w:hint="eastAsia"/>
                <w:b/>
                <w:bCs/>
                <w:sz w:val="24"/>
                <w:szCs w:val="24"/>
              </w:rPr>
              <w:t>психічного</w:t>
            </w:r>
            <w:r w:rsidRPr="00CA261B">
              <w:rPr>
                <w:b/>
                <w:bCs/>
                <w:sz w:val="24"/>
                <w:szCs w:val="24"/>
              </w:rPr>
              <w:t xml:space="preserve"> </w:t>
            </w:r>
            <w:r w:rsidRPr="00CA261B">
              <w:rPr>
                <w:rFonts w:hint="eastAsia"/>
                <w:b/>
                <w:bCs/>
                <w:sz w:val="24"/>
                <w:szCs w:val="24"/>
              </w:rPr>
              <w:t>здоров’я</w:t>
            </w:r>
            <w:r w:rsidRPr="00CA261B">
              <w:rPr>
                <w:b/>
                <w:bCs/>
                <w:sz w:val="24"/>
                <w:szCs w:val="24"/>
              </w:rPr>
              <w:t>:</w:t>
            </w:r>
          </w:p>
          <w:p w14:paraId="62A65720" w14:textId="77777777" w:rsidR="00CA261B" w:rsidRPr="00CA261B" w:rsidRDefault="00CA261B" w:rsidP="00CA261B">
            <w:pPr>
              <w:numPr>
                <w:ilvl w:val="0"/>
                <w:numId w:val="3"/>
              </w:numPr>
              <w:spacing w:before="170" w:after="160" w:line="259" w:lineRule="auto"/>
              <w:ind w:left="992" w:hanging="567"/>
              <w:rPr>
                <w:b/>
                <w:bCs/>
                <w:sz w:val="24"/>
                <w:szCs w:val="24"/>
              </w:rPr>
            </w:pPr>
            <w:r w:rsidRPr="00CA261B">
              <w:rPr>
                <w:b/>
                <w:bCs/>
                <w:sz w:val="24"/>
                <w:szCs w:val="24"/>
              </w:rPr>
              <w:t xml:space="preserve">другий рівень послуг </w:t>
            </w:r>
            <w:r w:rsidRPr="00CA261B">
              <w:rPr>
                <w:rFonts w:hint="eastAsia"/>
                <w:b/>
                <w:bCs/>
                <w:sz w:val="24"/>
                <w:szCs w:val="24"/>
              </w:rPr>
              <w:t>у</w:t>
            </w:r>
            <w:r w:rsidRPr="00CA261B">
              <w:rPr>
                <w:b/>
                <w:bCs/>
                <w:sz w:val="24"/>
                <w:szCs w:val="24"/>
              </w:rPr>
              <w:t xml:space="preserve"> </w:t>
            </w:r>
            <w:r w:rsidRPr="00CA261B">
              <w:rPr>
                <w:rFonts w:hint="eastAsia"/>
                <w:b/>
                <w:bCs/>
                <w:sz w:val="24"/>
                <w:szCs w:val="24"/>
              </w:rPr>
              <w:t>сфері</w:t>
            </w:r>
            <w:r w:rsidRPr="00CA261B">
              <w:rPr>
                <w:b/>
                <w:bCs/>
                <w:sz w:val="24"/>
                <w:szCs w:val="24"/>
              </w:rPr>
              <w:t xml:space="preserve"> </w:t>
            </w:r>
            <w:r w:rsidRPr="00CA261B">
              <w:rPr>
                <w:rFonts w:hint="eastAsia"/>
                <w:b/>
                <w:bCs/>
                <w:sz w:val="24"/>
                <w:szCs w:val="24"/>
              </w:rPr>
              <w:t>психічного</w:t>
            </w:r>
            <w:r w:rsidRPr="00CA261B">
              <w:rPr>
                <w:b/>
                <w:bCs/>
                <w:sz w:val="24"/>
                <w:szCs w:val="24"/>
              </w:rPr>
              <w:t xml:space="preserve"> </w:t>
            </w:r>
            <w:r w:rsidRPr="00CA261B">
              <w:rPr>
                <w:rFonts w:hint="eastAsia"/>
                <w:b/>
                <w:bCs/>
                <w:sz w:val="24"/>
                <w:szCs w:val="24"/>
              </w:rPr>
              <w:t>здоров’я</w:t>
            </w:r>
            <w:r w:rsidRPr="00CA261B">
              <w:rPr>
                <w:b/>
                <w:bCs/>
                <w:sz w:val="24"/>
                <w:szCs w:val="24"/>
              </w:rPr>
              <w:t>;</w:t>
            </w:r>
          </w:p>
          <w:p w14:paraId="226941D1" w14:textId="77777777" w:rsidR="00CA261B" w:rsidRPr="00CA261B" w:rsidRDefault="00CA261B" w:rsidP="00CA261B">
            <w:pPr>
              <w:numPr>
                <w:ilvl w:val="0"/>
                <w:numId w:val="3"/>
              </w:numPr>
              <w:spacing w:before="170" w:after="160" w:line="259" w:lineRule="auto"/>
              <w:ind w:left="993" w:hanging="567"/>
              <w:rPr>
                <w:b/>
                <w:bCs/>
                <w:sz w:val="24"/>
                <w:szCs w:val="24"/>
              </w:rPr>
            </w:pPr>
            <w:r w:rsidRPr="00CA261B">
              <w:rPr>
                <w:b/>
                <w:bCs/>
                <w:sz w:val="24"/>
                <w:szCs w:val="24"/>
              </w:rPr>
              <w:t xml:space="preserve">третій рівень послуг </w:t>
            </w:r>
            <w:r w:rsidRPr="00CA261B">
              <w:rPr>
                <w:rFonts w:hint="eastAsia"/>
                <w:b/>
                <w:bCs/>
                <w:sz w:val="24"/>
                <w:szCs w:val="24"/>
              </w:rPr>
              <w:t>у</w:t>
            </w:r>
            <w:r w:rsidRPr="00CA261B">
              <w:rPr>
                <w:b/>
                <w:bCs/>
                <w:sz w:val="24"/>
                <w:szCs w:val="24"/>
              </w:rPr>
              <w:t xml:space="preserve"> </w:t>
            </w:r>
            <w:r w:rsidRPr="00CA261B">
              <w:rPr>
                <w:rFonts w:hint="eastAsia"/>
                <w:b/>
                <w:bCs/>
                <w:sz w:val="24"/>
                <w:szCs w:val="24"/>
              </w:rPr>
              <w:t>сфері</w:t>
            </w:r>
            <w:r w:rsidRPr="00CA261B">
              <w:rPr>
                <w:b/>
                <w:bCs/>
                <w:sz w:val="24"/>
                <w:szCs w:val="24"/>
              </w:rPr>
              <w:t xml:space="preserve"> </w:t>
            </w:r>
            <w:r w:rsidRPr="00CA261B">
              <w:rPr>
                <w:rFonts w:hint="eastAsia"/>
                <w:b/>
                <w:bCs/>
                <w:sz w:val="24"/>
                <w:szCs w:val="24"/>
              </w:rPr>
              <w:t>психічного</w:t>
            </w:r>
            <w:r w:rsidRPr="00CA261B">
              <w:rPr>
                <w:b/>
                <w:bCs/>
                <w:sz w:val="24"/>
                <w:szCs w:val="24"/>
              </w:rPr>
              <w:t xml:space="preserve"> </w:t>
            </w:r>
            <w:r w:rsidRPr="00CA261B">
              <w:rPr>
                <w:rFonts w:hint="eastAsia"/>
                <w:b/>
                <w:bCs/>
                <w:sz w:val="24"/>
                <w:szCs w:val="24"/>
              </w:rPr>
              <w:t>здоров’я</w:t>
            </w:r>
            <w:r w:rsidRPr="00CA261B">
              <w:rPr>
                <w:b/>
                <w:bCs/>
                <w:sz w:val="24"/>
                <w:szCs w:val="24"/>
              </w:rPr>
              <w:t>.</w:t>
            </w:r>
          </w:p>
          <w:p w14:paraId="3B0EA493" w14:textId="77777777" w:rsidR="00CA261B" w:rsidRPr="00CA261B" w:rsidRDefault="00CA261B" w:rsidP="00CA261B">
            <w:pPr>
              <w:spacing w:before="170"/>
              <w:ind w:left="404"/>
              <w:rPr>
                <w:sz w:val="24"/>
                <w:szCs w:val="24"/>
              </w:rPr>
            </w:pPr>
          </w:p>
          <w:p w14:paraId="3BCC7757" w14:textId="77777777" w:rsidR="00CA261B" w:rsidRPr="00CA261B" w:rsidRDefault="00CA261B" w:rsidP="00CA261B">
            <w:pPr>
              <w:spacing w:before="170" w:after="240"/>
              <w:ind w:left="403"/>
              <w:rPr>
                <w:sz w:val="24"/>
                <w:szCs w:val="24"/>
              </w:rPr>
            </w:pPr>
            <w:r w:rsidRPr="00CA261B">
              <w:rPr>
                <w:b/>
                <w:bCs/>
                <w:sz w:val="24"/>
                <w:szCs w:val="24"/>
              </w:rPr>
              <w:t>ІІ.</w:t>
            </w:r>
            <w:r w:rsidRPr="00CA261B">
              <w:rPr>
                <w:sz w:val="24"/>
                <w:szCs w:val="24"/>
              </w:rPr>
              <w:t xml:space="preserve"> Інформація про послуги:</w:t>
            </w:r>
          </w:p>
          <w:tbl>
            <w:tblPr>
              <w:tblW w:w="6670" w:type="dxa"/>
              <w:tblLayout w:type="fixed"/>
              <w:tblLook w:val="04A0" w:firstRow="1" w:lastRow="0" w:firstColumn="1" w:lastColumn="0" w:noHBand="0" w:noVBand="1"/>
            </w:tblPr>
            <w:tblGrid>
              <w:gridCol w:w="906"/>
              <w:gridCol w:w="1115"/>
              <w:gridCol w:w="1701"/>
              <w:gridCol w:w="2948"/>
            </w:tblGrid>
            <w:tr w:rsidR="00EE0D26" w:rsidRPr="00CA261B" w14:paraId="391158C9" w14:textId="77777777" w:rsidTr="00EE0D26">
              <w:trPr>
                <w:trHeight w:val="679"/>
              </w:trPr>
              <w:tc>
                <w:tcPr>
                  <w:tcW w:w="906"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2E0B1993" w14:textId="77777777" w:rsidR="00CA261B" w:rsidRPr="00CA261B" w:rsidRDefault="00CA261B" w:rsidP="00EE0D26">
                  <w:pPr>
                    <w:spacing w:before="57"/>
                    <w:jc w:val="center"/>
                    <w:rPr>
                      <w:sz w:val="24"/>
                      <w:szCs w:val="24"/>
                    </w:rPr>
                  </w:pPr>
                  <w:r w:rsidRPr="00CA261B">
                    <w:rPr>
                      <w:sz w:val="24"/>
                      <w:szCs w:val="24"/>
                    </w:rPr>
                    <w:t>Порядковий номер</w:t>
                  </w:r>
                </w:p>
              </w:tc>
              <w:tc>
                <w:tcPr>
                  <w:tcW w:w="11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E0F57D" w14:textId="77777777" w:rsidR="00CA261B" w:rsidRPr="00CA261B" w:rsidRDefault="00CA261B" w:rsidP="00EE0D26">
                  <w:pPr>
                    <w:spacing w:before="57"/>
                    <w:jc w:val="center"/>
                    <w:rPr>
                      <w:sz w:val="24"/>
                      <w:szCs w:val="24"/>
                    </w:rPr>
                  </w:pPr>
                  <w:r w:rsidRPr="00CA261B">
                    <w:rPr>
                      <w:sz w:val="24"/>
                      <w:szCs w:val="24"/>
                    </w:rPr>
                    <w:t>Назва послуги</w:t>
                  </w: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336BB7E" w14:textId="77777777" w:rsidR="00CA261B" w:rsidRPr="00CA261B" w:rsidRDefault="00CA261B" w:rsidP="00EE0D26">
                  <w:pPr>
                    <w:spacing w:before="57"/>
                    <w:jc w:val="center"/>
                    <w:rPr>
                      <w:sz w:val="24"/>
                      <w:szCs w:val="24"/>
                    </w:rPr>
                  </w:pPr>
                  <w:r w:rsidRPr="00CA261B">
                    <w:rPr>
                      <w:sz w:val="24"/>
                      <w:szCs w:val="24"/>
                    </w:rPr>
                    <w:t>Короткий зміст та обсяг послуги</w:t>
                  </w:r>
                </w:p>
              </w:tc>
              <w:tc>
                <w:tcPr>
                  <w:tcW w:w="2948" w:type="dxa"/>
                  <w:tcBorders>
                    <w:top w:val="single" w:sz="8" w:space="0" w:color="000000"/>
                    <w:left w:val="single" w:sz="8" w:space="0" w:color="000000"/>
                    <w:bottom w:val="single" w:sz="8" w:space="0" w:color="000000"/>
                    <w:right w:val="nil"/>
                  </w:tcBorders>
                  <w:tcMar>
                    <w:top w:w="15" w:type="dxa"/>
                    <w:left w:w="15" w:type="dxa"/>
                    <w:bottom w:w="15" w:type="dxa"/>
                    <w:right w:w="15" w:type="dxa"/>
                  </w:tcMar>
                  <w:vAlign w:val="center"/>
                  <w:hideMark/>
                </w:tcPr>
                <w:p w14:paraId="05C386A7" w14:textId="77777777" w:rsidR="00CA261B" w:rsidRPr="00CA261B" w:rsidRDefault="00CA261B" w:rsidP="00EE0D26">
                  <w:pPr>
                    <w:spacing w:before="57"/>
                    <w:jc w:val="center"/>
                    <w:rPr>
                      <w:sz w:val="24"/>
                      <w:szCs w:val="24"/>
                    </w:rPr>
                  </w:pPr>
                  <w:r w:rsidRPr="00CA261B">
                    <w:rPr>
                      <w:sz w:val="24"/>
                      <w:szCs w:val="24"/>
                    </w:rPr>
                    <w:t>Умови і порядок отримання послуги</w:t>
                  </w:r>
                </w:p>
              </w:tc>
            </w:tr>
            <w:tr w:rsidR="00EE0D26" w:rsidRPr="00CA261B" w14:paraId="2F36F797" w14:textId="77777777" w:rsidTr="00EE0D26">
              <w:trPr>
                <w:trHeight w:val="391"/>
              </w:trPr>
              <w:tc>
                <w:tcPr>
                  <w:tcW w:w="906"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987DF9F" w14:textId="77777777" w:rsidR="00CA261B" w:rsidRPr="00CA261B" w:rsidRDefault="00CA261B" w:rsidP="00CA261B">
                  <w:pPr>
                    <w:rPr>
                      <w:sz w:val="20"/>
                      <w:szCs w:val="20"/>
                    </w:rPr>
                  </w:pPr>
                </w:p>
              </w:tc>
              <w:tc>
                <w:tcPr>
                  <w:tcW w:w="11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9AD757" w14:textId="77777777" w:rsidR="00CA261B" w:rsidRPr="00CA261B" w:rsidRDefault="00CA261B" w:rsidP="00CA261B">
                  <w:pPr>
                    <w:rPr>
                      <w:sz w:val="20"/>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43F2C1" w14:textId="77777777" w:rsidR="00CA261B" w:rsidRPr="00CA261B" w:rsidRDefault="00CA261B" w:rsidP="00CA261B">
                  <w:pPr>
                    <w:rPr>
                      <w:sz w:val="20"/>
                      <w:szCs w:val="20"/>
                    </w:rPr>
                  </w:pPr>
                </w:p>
              </w:tc>
              <w:tc>
                <w:tcPr>
                  <w:tcW w:w="2948"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78C4C142" w14:textId="77777777" w:rsidR="00CA261B" w:rsidRPr="00CA261B" w:rsidRDefault="00CA261B" w:rsidP="00CA261B">
                  <w:pPr>
                    <w:rPr>
                      <w:sz w:val="20"/>
                      <w:szCs w:val="20"/>
                    </w:rPr>
                  </w:pPr>
                </w:p>
              </w:tc>
            </w:tr>
            <w:tr w:rsidR="00EE0D26" w:rsidRPr="00CA261B" w14:paraId="23760BB8" w14:textId="77777777" w:rsidTr="00EE0D26">
              <w:trPr>
                <w:trHeight w:val="391"/>
              </w:trPr>
              <w:tc>
                <w:tcPr>
                  <w:tcW w:w="906"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AC52402" w14:textId="77777777" w:rsidR="00CA261B" w:rsidRPr="00CA261B" w:rsidRDefault="00CA261B" w:rsidP="00CA261B">
                  <w:pPr>
                    <w:rPr>
                      <w:sz w:val="20"/>
                      <w:szCs w:val="20"/>
                    </w:rPr>
                  </w:pPr>
                </w:p>
              </w:tc>
              <w:tc>
                <w:tcPr>
                  <w:tcW w:w="11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8035DDC" w14:textId="77777777" w:rsidR="00CA261B" w:rsidRPr="00CA261B" w:rsidRDefault="00CA261B" w:rsidP="00CA261B">
                  <w:pPr>
                    <w:rPr>
                      <w:sz w:val="20"/>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4348196" w14:textId="77777777" w:rsidR="00CA261B" w:rsidRPr="00CA261B" w:rsidRDefault="00CA261B" w:rsidP="00CA261B">
                  <w:pPr>
                    <w:rPr>
                      <w:sz w:val="20"/>
                      <w:szCs w:val="20"/>
                    </w:rPr>
                  </w:pPr>
                </w:p>
              </w:tc>
              <w:tc>
                <w:tcPr>
                  <w:tcW w:w="2948"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0D5C27F8" w14:textId="77777777" w:rsidR="00CA261B" w:rsidRPr="00CA261B" w:rsidRDefault="00CA261B" w:rsidP="00CA261B">
                  <w:pPr>
                    <w:rPr>
                      <w:sz w:val="20"/>
                      <w:szCs w:val="20"/>
                    </w:rPr>
                  </w:pPr>
                </w:p>
              </w:tc>
            </w:tr>
            <w:tr w:rsidR="00EE0D26" w:rsidRPr="00CA261B" w14:paraId="29628E8A" w14:textId="77777777" w:rsidTr="00EE0D26">
              <w:trPr>
                <w:trHeight w:val="391"/>
              </w:trPr>
              <w:tc>
                <w:tcPr>
                  <w:tcW w:w="906"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02AC5549" w14:textId="77777777" w:rsidR="00CA261B" w:rsidRPr="00CA261B" w:rsidRDefault="00CA261B" w:rsidP="00CA261B">
                  <w:pPr>
                    <w:rPr>
                      <w:sz w:val="20"/>
                      <w:szCs w:val="20"/>
                    </w:rPr>
                  </w:pPr>
                </w:p>
              </w:tc>
              <w:tc>
                <w:tcPr>
                  <w:tcW w:w="11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85070EB" w14:textId="77777777" w:rsidR="00CA261B" w:rsidRPr="00CA261B" w:rsidRDefault="00CA261B" w:rsidP="00CA261B">
                  <w:pPr>
                    <w:rPr>
                      <w:sz w:val="20"/>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1089EF9" w14:textId="77777777" w:rsidR="00CA261B" w:rsidRPr="00CA261B" w:rsidRDefault="00CA261B" w:rsidP="00CA261B">
                  <w:pPr>
                    <w:rPr>
                      <w:sz w:val="20"/>
                      <w:szCs w:val="20"/>
                    </w:rPr>
                  </w:pPr>
                </w:p>
              </w:tc>
              <w:tc>
                <w:tcPr>
                  <w:tcW w:w="2948"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32C77865" w14:textId="77777777" w:rsidR="00CA261B" w:rsidRPr="00CA261B" w:rsidRDefault="00CA261B" w:rsidP="00CA261B">
                  <w:pPr>
                    <w:rPr>
                      <w:sz w:val="20"/>
                      <w:szCs w:val="20"/>
                    </w:rPr>
                  </w:pPr>
                </w:p>
              </w:tc>
            </w:tr>
          </w:tbl>
          <w:p w14:paraId="4503016D" w14:textId="77777777" w:rsidR="00CA261B" w:rsidRPr="00CA261B" w:rsidRDefault="00CA261B" w:rsidP="00CA261B">
            <w:pPr>
              <w:rPr>
                <w:sz w:val="24"/>
                <w:szCs w:val="24"/>
              </w:rPr>
            </w:pPr>
          </w:p>
          <w:p w14:paraId="1F5A7C68" w14:textId="77777777" w:rsidR="00CA261B" w:rsidRPr="00CA261B" w:rsidRDefault="00CA261B" w:rsidP="00CA261B">
            <w:pPr>
              <w:rPr>
                <w:sz w:val="24"/>
                <w:szCs w:val="24"/>
              </w:rPr>
            </w:pPr>
          </w:p>
          <w:tbl>
            <w:tblPr>
              <w:tblW w:w="0" w:type="auto"/>
              <w:tblInd w:w="137" w:type="dxa"/>
              <w:tblLayout w:type="fixed"/>
              <w:tblLook w:val="04A0" w:firstRow="1" w:lastRow="0" w:firstColumn="1" w:lastColumn="0" w:noHBand="0" w:noVBand="1"/>
            </w:tblPr>
            <w:tblGrid>
              <w:gridCol w:w="4111"/>
              <w:gridCol w:w="709"/>
              <w:gridCol w:w="1842"/>
              <w:gridCol w:w="534"/>
              <w:gridCol w:w="1732"/>
            </w:tblGrid>
            <w:tr w:rsidR="00CA261B" w:rsidRPr="00CA261B" w14:paraId="23EF2E13" w14:textId="77777777" w:rsidTr="00FB2E09">
              <w:tc>
                <w:tcPr>
                  <w:tcW w:w="4111" w:type="dxa"/>
                  <w:tcBorders>
                    <w:top w:val="nil"/>
                    <w:left w:val="nil"/>
                    <w:bottom w:val="single" w:sz="4" w:space="0" w:color="auto"/>
                    <w:right w:val="nil"/>
                  </w:tcBorders>
                </w:tcPr>
                <w:p w14:paraId="6D635208" w14:textId="77777777" w:rsidR="00CA261B" w:rsidRPr="00CA261B" w:rsidRDefault="00CA261B" w:rsidP="00CA261B">
                  <w:pPr>
                    <w:widowControl w:val="0"/>
                    <w:autoSpaceDE w:val="0"/>
                    <w:autoSpaceDN w:val="0"/>
                    <w:rPr>
                      <w:rFonts w:eastAsia="Calibri"/>
                      <w:sz w:val="24"/>
                      <w:szCs w:val="24"/>
                    </w:rPr>
                  </w:pPr>
                </w:p>
              </w:tc>
              <w:tc>
                <w:tcPr>
                  <w:tcW w:w="709" w:type="dxa"/>
                </w:tcPr>
                <w:p w14:paraId="164EFC36" w14:textId="77777777" w:rsidR="00CA261B" w:rsidRPr="00CA261B" w:rsidRDefault="00CA261B" w:rsidP="00CA261B">
                  <w:pPr>
                    <w:widowControl w:val="0"/>
                    <w:autoSpaceDE w:val="0"/>
                    <w:autoSpaceDN w:val="0"/>
                    <w:rPr>
                      <w:rFonts w:eastAsia="Calibri"/>
                      <w:sz w:val="24"/>
                      <w:szCs w:val="24"/>
                    </w:rPr>
                  </w:pPr>
                </w:p>
              </w:tc>
              <w:tc>
                <w:tcPr>
                  <w:tcW w:w="1842" w:type="dxa"/>
                  <w:tcBorders>
                    <w:top w:val="nil"/>
                    <w:left w:val="nil"/>
                    <w:bottom w:val="single" w:sz="4" w:space="0" w:color="auto"/>
                    <w:right w:val="nil"/>
                  </w:tcBorders>
                </w:tcPr>
                <w:p w14:paraId="6F2E6E78" w14:textId="77777777" w:rsidR="00CA261B" w:rsidRPr="00CA261B" w:rsidRDefault="00CA261B" w:rsidP="00CA261B">
                  <w:pPr>
                    <w:widowControl w:val="0"/>
                    <w:autoSpaceDE w:val="0"/>
                    <w:autoSpaceDN w:val="0"/>
                    <w:rPr>
                      <w:rFonts w:eastAsia="Calibri"/>
                      <w:sz w:val="24"/>
                      <w:szCs w:val="24"/>
                    </w:rPr>
                  </w:pPr>
                </w:p>
              </w:tc>
              <w:tc>
                <w:tcPr>
                  <w:tcW w:w="534" w:type="dxa"/>
                </w:tcPr>
                <w:p w14:paraId="6350DD0A" w14:textId="77777777" w:rsidR="00CA261B" w:rsidRPr="00CA261B" w:rsidRDefault="00CA261B" w:rsidP="00CA261B">
                  <w:pPr>
                    <w:widowControl w:val="0"/>
                    <w:autoSpaceDE w:val="0"/>
                    <w:autoSpaceDN w:val="0"/>
                    <w:rPr>
                      <w:rFonts w:eastAsia="Calibri"/>
                      <w:sz w:val="24"/>
                      <w:szCs w:val="24"/>
                    </w:rPr>
                  </w:pPr>
                </w:p>
              </w:tc>
              <w:tc>
                <w:tcPr>
                  <w:tcW w:w="1732" w:type="dxa"/>
                  <w:tcBorders>
                    <w:top w:val="nil"/>
                    <w:left w:val="nil"/>
                    <w:bottom w:val="single" w:sz="4" w:space="0" w:color="auto"/>
                    <w:right w:val="nil"/>
                  </w:tcBorders>
                </w:tcPr>
                <w:p w14:paraId="303CB4C1" w14:textId="77777777" w:rsidR="00CA261B" w:rsidRPr="00CA261B" w:rsidRDefault="00CA261B" w:rsidP="00CA261B">
                  <w:pPr>
                    <w:widowControl w:val="0"/>
                    <w:autoSpaceDE w:val="0"/>
                    <w:autoSpaceDN w:val="0"/>
                    <w:rPr>
                      <w:rFonts w:eastAsia="Calibri"/>
                      <w:sz w:val="24"/>
                      <w:szCs w:val="24"/>
                    </w:rPr>
                  </w:pPr>
                </w:p>
              </w:tc>
            </w:tr>
            <w:tr w:rsidR="00CA261B" w:rsidRPr="00CA261B" w14:paraId="2D7DA992" w14:textId="77777777" w:rsidTr="00FB2E09">
              <w:tc>
                <w:tcPr>
                  <w:tcW w:w="4111" w:type="dxa"/>
                  <w:tcBorders>
                    <w:top w:val="single" w:sz="4" w:space="0" w:color="auto"/>
                    <w:left w:val="nil"/>
                    <w:bottom w:val="nil"/>
                    <w:right w:val="nil"/>
                  </w:tcBorders>
                  <w:hideMark/>
                </w:tcPr>
                <w:p w14:paraId="29C76034" w14:textId="77777777" w:rsidR="00CA261B" w:rsidRPr="00CA261B" w:rsidRDefault="00CA261B" w:rsidP="00CA261B">
                  <w:pPr>
                    <w:widowControl w:val="0"/>
                    <w:autoSpaceDE w:val="0"/>
                    <w:autoSpaceDN w:val="0"/>
                    <w:jc w:val="center"/>
                    <w:rPr>
                      <w:rFonts w:eastAsia="Calibri"/>
                      <w:sz w:val="24"/>
                      <w:szCs w:val="24"/>
                    </w:rPr>
                  </w:pPr>
                  <w:r w:rsidRPr="00CA261B">
                    <w:rPr>
                      <w:rFonts w:eastAsia="Calibri"/>
                      <w:sz w:val="5"/>
                      <w:szCs w:val="5"/>
                    </w:rPr>
                    <w:t xml:space="preserve">               </w:t>
                  </w:r>
                  <w:r w:rsidRPr="00CA261B">
                    <w:rPr>
                      <w:rFonts w:eastAsia="Calibri"/>
                      <w:sz w:val="20"/>
                      <w:szCs w:val="20"/>
                    </w:rPr>
                    <w:t>(посада, прізвище, власне ім’я, по батькові (за наявності) керівника юридичної особи / прізвище, власне ім’я, по батькові (за наявності) фізичної особи - підприємця та документ, що підтверджує повноваження уповноваженої особи)</w:t>
                  </w:r>
                </w:p>
              </w:tc>
              <w:tc>
                <w:tcPr>
                  <w:tcW w:w="709" w:type="dxa"/>
                </w:tcPr>
                <w:p w14:paraId="60C26170" w14:textId="77777777" w:rsidR="00CA261B" w:rsidRPr="00CA261B" w:rsidRDefault="00CA261B" w:rsidP="00CA261B">
                  <w:pPr>
                    <w:widowControl w:val="0"/>
                    <w:autoSpaceDE w:val="0"/>
                    <w:autoSpaceDN w:val="0"/>
                    <w:jc w:val="center"/>
                    <w:rPr>
                      <w:rFonts w:eastAsia="Calibri"/>
                      <w:sz w:val="24"/>
                      <w:szCs w:val="24"/>
                    </w:rPr>
                  </w:pPr>
                </w:p>
              </w:tc>
              <w:tc>
                <w:tcPr>
                  <w:tcW w:w="1842" w:type="dxa"/>
                  <w:tcBorders>
                    <w:top w:val="single" w:sz="4" w:space="0" w:color="auto"/>
                    <w:left w:val="nil"/>
                    <w:bottom w:val="nil"/>
                    <w:right w:val="nil"/>
                  </w:tcBorders>
                  <w:hideMark/>
                </w:tcPr>
                <w:p w14:paraId="1C20E885" w14:textId="77777777" w:rsidR="00CA261B" w:rsidRPr="00CA261B" w:rsidRDefault="00CA261B" w:rsidP="00CA261B">
                  <w:pPr>
                    <w:widowControl w:val="0"/>
                    <w:autoSpaceDE w:val="0"/>
                    <w:autoSpaceDN w:val="0"/>
                    <w:jc w:val="center"/>
                    <w:rPr>
                      <w:rFonts w:eastAsia="Calibri"/>
                      <w:sz w:val="24"/>
                      <w:szCs w:val="24"/>
                    </w:rPr>
                  </w:pPr>
                  <w:r w:rsidRPr="00CA261B">
                    <w:rPr>
                      <w:rFonts w:eastAsia="Calibri"/>
                      <w:sz w:val="20"/>
                      <w:szCs w:val="20"/>
                    </w:rPr>
                    <w:t>(підпис)</w:t>
                  </w:r>
                </w:p>
              </w:tc>
              <w:tc>
                <w:tcPr>
                  <w:tcW w:w="534" w:type="dxa"/>
                </w:tcPr>
                <w:p w14:paraId="35850032" w14:textId="77777777" w:rsidR="00CA261B" w:rsidRPr="00CA261B" w:rsidRDefault="00CA261B" w:rsidP="00CA261B">
                  <w:pPr>
                    <w:widowControl w:val="0"/>
                    <w:autoSpaceDE w:val="0"/>
                    <w:autoSpaceDN w:val="0"/>
                    <w:jc w:val="center"/>
                    <w:rPr>
                      <w:rFonts w:eastAsia="Calibri"/>
                      <w:sz w:val="24"/>
                      <w:szCs w:val="24"/>
                    </w:rPr>
                  </w:pPr>
                </w:p>
              </w:tc>
              <w:tc>
                <w:tcPr>
                  <w:tcW w:w="1732" w:type="dxa"/>
                  <w:tcBorders>
                    <w:top w:val="single" w:sz="4" w:space="0" w:color="auto"/>
                    <w:left w:val="nil"/>
                    <w:bottom w:val="nil"/>
                    <w:right w:val="nil"/>
                  </w:tcBorders>
                  <w:hideMark/>
                </w:tcPr>
                <w:p w14:paraId="4A655BC0" w14:textId="77777777" w:rsidR="00CA261B" w:rsidRPr="00CA261B" w:rsidRDefault="00CA261B" w:rsidP="00CA261B">
                  <w:pPr>
                    <w:widowControl w:val="0"/>
                    <w:autoSpaceDE w:val="0"/>
                    <w:autoSpaceDN w:val="0"/>
                    <w:jc w:val="center"/>
                    <w:rPr>
                      <w:rFonts w:eastAsia="Calibri"/>
                      <w:sz w:val="24"/>
                      <w:szCs w:val="24"/>
                    </w:rPr>
                  </w:pPr>
                  <w:r w:rsidRPr="00CA261B">
                    <w:rPr>
                      <w:rFonts w:eastAsia="Calibri"/>
                      <w:sz w:val="20"/>
                      <w:szCs w:val="20"/>
                    </w:rPr>
                    <w:t>(дата)</w:t>
                  </w:r>
                </w:p>
              </w:tc>
            </w:tr>
          </w:tbl>
          <w:p w14:paraId="00958133" w14:textId="77777777" w:rsidR="00CA261B" w:rsidRPr="00CA261B" w:rsidRDefault="00CA261B" w:rsidP="00CA261B">
            <w:pPr>
              <w:pBdr>
                <w:top w:val="nil"/>
                <w:left w:val="nil"/>
                <w:bottom w:val="nil"/>
                <w:right w:val="nil"/>
                <w:between w:val="nil"/>
              </w:pBdr>
              <w:ind w:firstLine="567"/>
              <w:jc w:val="both"/>
            </w:pPr>
          </w:p>
        </w:tc>
      </w:tr>
      <w:tr w:rsidR="00CA261B" w:rsidRPr="008E6B03" w14:paraId="7B76D473" w14:textId="77777777" w:rsidTr="00CA261B">
        <w:tc>
          <w:tcPr>
            <w:tcW w:w="2481" w:type="pct"/>
          </w:tcPr>
          <w:p w14:paraId="42A96406" w14:textId="480A75BA" w:rsidR="00CA261B" w:rsidRPr="005E60E1" w:rsidRDefault="005E60E1" w:rsidP="00203953">
            <w:pPr>
              <w:pBdr>
                <w:top w:val="nil"/>
                <w:left w:val="nil"/>
                <w:bottom w:val="nil"/>
                <w:right w:val="nil"/>
                <w:between w:val="nil"/>
              </w:pBdr>
              <w:ind w:firstLine="567"/>
              <w:jc w:val="both"/>
              <w:rPr>
                <w:b/>
                <w:bCs/>
              </w:rPr>
            </w:pPr>
            <w:r w:rsidRPr="005E60E1">
              <w:rPr>
                <w:b/>
                <w:bCs/>
              </w:rPr>
              <w:t>Додаток відсутній.</w:t>
            </w:r>
          </w:p>
        </w:tc>
        <w:tc>
          <w:tcPr>
            <w:tcW w:w="2519" w:type="pct"/>
          </w:tcPr>
          <w:p w14:paraId="4CDDE16C" w14:textId="77777777" w:rsidR="008660C3" w:rsidRPr="008660C3" w:rsidRDefault="008660C3" w:rsidP="008660C3">
            <w:pPr>
              <w:widowControl w:val="0"/>
              <w:autoSpaceDE w:val="0"/>
              <w:autoSpaceDN w:val="0"/>
              <w:ind w:left="5707"/>
              <w:rPr>
                <w:b/>
                <w:bCs/>
                <w:sz w:val="24"/>
                <w:szCs w:val="24"/>
              </w:rPr>
            </w:pPr>
            <w:r w:rsidRPr="008660C3">
              <w:rPr>
                <w:b/>
                <w:bCs/>
                <w:sz w:val="24"/>
                <w:szCs w:val="24"/>
              </w:rPr>
              <w:t>Додаток 3</w:t>
            </w:r>
            <w:r w:rsidRPr="008660C3">
              <w:rPr>
                <w:b/>
                <w:bCs/>
                <w:sz w:val="24"/>
                <w:szCs w:val="24"/>
              </w:rPr>
              <w:br/>
              <w:t>до Порядку та умов</w:t>
            </w:r>
          </w:p>
          <w:p w14:paraId="771DCC24" w14:textId="77777777" w:rsidR="008660C3" w:rsidRPr="008660C3" w:rsidRDefault="008660C3" w:rsidP="008660C3">
            <w:pPr>
              <w:spacing w:after="240"/>
              <w:rPr>
                <w:b/>
                <w:bCs/>
                <w:sz w:val="24"/>
                <w:szCs w:val="24"/>
              </w:rPr>
            </w:pPr>
          </w:p>
          <w:p w14:paraId="4D2D6E19" w14:textId="77777777" w:rsidR="008660C3" w:rsidRPr="008660C3" w:rsidRDefault="008660C3" w:rsidP="008660C3">
            <w:pPr>
              <w:ind w:left="4857" w:firstLine="1"/>
              <w:rPr>
                <w:b/>
                <w:bCs/>
                <w:sz w:val="24"/>
                <w:szCs w:val="24"/>
              </w:rPr>
            </w:pPr>
            <w:r w:rsidRPr="008660C3">
              <w:rPr>
                <w:b/>
                <w:bCs/>
                <w:sz w:val="24"/>
                <w:szCs w:val="24"/>
              </w:rPr>
              <w:t>Міністерство у справах ветеранів України</w:t>
            </w:r>
          </w:p>
          <w:p w14:paraId="62E59A02" w14:textId="77777777" w:rsidR="008660C3" w:rsidRPr="008660C3" w:rsidRDefault="008660C3" w:rsidP="008660C3">
            <w:pPr>
              <w:spacing w:after="240"/>
              <w:rPr>
                <w:b/>
                <w:bCs/>
              </w:rPr>
            </w:pPr>
          </w:p>
          <w:p w14:paraId="1D523245" w14:textId="77777777" w:rsidR="008660C3" w:rsidRPr="008660C3" w:rsidRDefault="008660C3" w:rsidP="008660C3">
            <w:pPr>
              <w:ind w:left="567" w:right="567"/>
              <w:jc w:val="center"/>
              <w:rPr>
                <w:b/>
                <w:bCs/>
              </w:rPr>
            </w:pPr>
            <w:r w:rsidRPr="008660C3">
              <w:rPr>
                <w:b/>
                <w:bCs/>
              </w:rPr>
              <w:t>ЗАЯВА</w:t>
            </w:r>
          </w:p>
          <w:p w14:paraId="755F37FC" w14:textId="77777777" w:rsidR="008660C3" w:rsidRPr="008660C3" w:rsidRDefault="008660C3" w:rsidP="008660C3">
            <w:pPr>
              <w:ind w:left="567" w:right="567"/>
              <w:jc w:val="center"/>
              <w:rPr>
                <w:b/>
                <w:bCs/>
              </w:rPr>
            </w:pPr>
            <w:r w:rsidRPr="008660C3">
              <w:rPr>
                <w:rFonts w:hint="eastAsia"/>
                <w:b/>
                <w:bCs/>
              </w:rPr>
              <w:t>про</w:t>
            </w:r>
            <w:r w:rsidRPr="008660C3">
              <w:rPr>
                <w:b/>
                <w:bCs/>
              </w:rPr>
              <w:t xml:space="preserve"> </w:t>
            </w:r>
            <w:r w:rsidRPr="008660C3">
              <w:rPr>
                <w:rFonts w:hint="eastAsia"/>
                <w:b/>
                <w:bCs/>
              </w:rPr>
              <w:t>виключення</w:t>
            </w:r>
            <w:r w:rsidRPr="008660C3">
              <w:rPr>
                <w:b/>
                <w:bCs/>
              </w:rPr>
              <w:t xml:space="preserve"> </w:t>
            </w:r>
            <w:r w:rsidRPr="008660C3">
              <w:rPr>
                <w:rFonts w:hint="eastAsia"/>
                <w:b/>
                <w:bCs/>
              </w:rPr>
              <w:t>з</w:t>
            </w:r>
            <w:r w:rsidRPr="008660C3">
              <w:rPr>
                <w:b/>
                <w:bCs/>
              </w:rPr>
              <w:t xml:space="preserve"> </w:t>
            </w:r>
            <w:r w:rsidRPr="008660C3">
              <w:rPr>
                <w:rFonts w:hint="eastAsia"/>
                <w:b/>
                <w:bCs/>
              </w:rPr>
              <w:t>Реєстру</w:t>
            </w:r>
            <w:r w:rsidRPr="008660C3">
              <w:rPr>
                <w:b/>
                <w:bCs/>
              </w:rPr>
              <w:t xml:space="preserve"> </w:t>
            </w:r>
            <w:r w:rsidRPr="008660C3">
              <w:rPr>
                <w:rFonts w:hint="eastAsia"/>
                <w:b/>
                <w:bCs/>
              </w:rPr>
              <w:t>надавачів</w:t>
            </w:r>
            <w:r w:rsidRPr="008660C3">
              <w:rPr>
                <w:b/>
                <w:bCs/>
              </w:rPr>
              <w:t xml:space="preserve"> </w:t>
            </w:r>
            <w:r w:rsidRPr="008660C3">
              <w:rPr>
                <w:rFonts w:hint="eastAsia"/>
                <w:b/>
                <w:bCs/>
              </w:rPr>
              <w:t>послуг</w:t>
            </w:r>
            <w:r w:rsidRPr="008660C3">
              <w:rPr>
                <w:b/>
                <w:bCs/>
              </w:rPr>
              <w:t xml:space="preserve"> </w:t>
            </w:r>
            <w:r w:rsidRPr="008660C3">
              <w:rPr>
                <w:rFonts w:hint="eastAsia"/>
                <w:b/>
                <w:bCs/>
              </w:rPr>
              <w:t>у</w:t>
            </w:r>
            <w:r w:rsidRPr="008660C3">
              <w:rPr>
                <w:b/>
                <w:bCs/>
              </w:rPr>
              <w:t xml:space="preserve"> </w:t>
            </w:r>
            <w:r w:rsidRPr="008660C3">
              <w:rPr>
                <w:rFonts w:hint="eastAsia"/>
                <w:b/>
                <w:bCs/>
              </w:rPr>
              <w:t>сфері</w:t>
            </w:r>
            <w:r w:rsidRPr="008660C3">
              <w:rPr>
                <w:b/>
                <w:bCs/>
              </w:rPr>
              <w:t xml:space="preserve"> </w:t>
            </w:r>
            <w:r w:rsidRPr="008660C3">
              <w:rPr>
                <w:rFonts w:hint="eastAsia"/>
                <w:b/>
                <w:bCs/>
              </w:rPr>
              <w:t>психічного</w:t>
            </w:r>
            <w:r w:rsidRPr="008660C3">
              <w:rPr>
                <w:b/>
                <w:bCs/>
              </w:rPr>
              <w:t xml:space="preserve"> </w:t>
            </w:r>
            <w:r w:rsidRPr="008660C3">
              <w:rPr>
                <w:rFonts w:hint="eastAsia"/>
                <w:b/>
                <w:bCs/>
              </w:rPr>
              <w:t>здоров’я</w:t>
            </w:r>
            <w:r w:rsidRPr="008660C3">
              <w:rPr>
                <w:b/>
                <w:bCs/>
              </w:rPr>
              <w:t xml:space="preserve"> </w:t>
            </w:r>
            <w:r w:rsidRPr="008660C3">
              <w:rPr>
                <w:rFonts w:hint="eastAsia"/>
                <w:b/>
                <w:bCs/>
              </w:rPr>
              <w:t>для</w:t>
            </w:r>
            <w:r w:rsidRPr="008660C3">
              <w:rPr>
                <w:b/>
                <w:bCs/>
              </w:rPr>
              <w:t xml:space="preserve"> </w:t>
            </w:r>
            <w:r w:rsidRPr="008660C3">
              <w:rPr>
                <w:rFonts w:hint="eastAsia"/>
                <w:b/>
                <w:bCs/>
              </w:rPr>
              <w:t>ветеранів</w:t>
            </w:r>
            <w:r w:rsidRPr="008660C3">
              <w:rPr>
                <w:b/>
                <w:bCs/>
              </w:rPr>
              <w:t xml:space="preserve"> </w:t>
            </w:r>
            <w:r w:rsidRPr="008660C3">
              <w:rPr>
                <w:rFonts w:hint="eastAsia"/>
                <w:b/>
                <w:bCs/>
              </w:rPr>
              <w:t>і</w:t>
            </w:r>
            <w:r w:rsidRPr="008660C3">
              <w:rPr>
                <w:b/>
                <w:bCs/>
              </w:rPr>
              <w:t xml:space="preserve"> </w:t>
            </w:r>
            <w:r w:rsidRPr="008660C3">
              <w:rPr>
                <w:rFonts w:hint="eastAsia"/>
                <w:b/>
                <w:bCs/>
              </w:rPr>
              <w:t>членів</w:t>
            </w:r>
            <w:r w:rsidRPr="008660C3">
              <w:rPr>
                <w:b/>
                <w:bCs/>
              </w:rPr>
              <w:t xml:space="preserve"> </w:t>
            </w:r>
            <w:r w:rsidRPr="008660C3">
              <w:rPr>
                <w:rFonts w:hint="eastAsia"/>
                <w:b/>
                <w:bCs/>
              </w:rPr>
              <w:t>їх</w:t>
            </w:r>
            <w:r w:rsidRPr="008660C3">
              <w:rPr>
                <w:b/>
                <w:bCs/>
              </w:rPr>
              <w:t xml:space="preserve"> </w:t>
            </w:r>
            <w:r w:rsidRPr="008660C3">
              <w:rPr>
                <w:rFonts w:hint="eastAsia"/>
                <w:b/>
                <w:bCs/>
              </w:rPr>
              <w:t>сімей</w:t>
            </w:r>
          </w:p>
          <w:p w14:paraId="60F3C438" w14:textId="77777777" w:rsidR="008660C3" w:rsidRPr="008660C3" w:rsidRDefault="008660C3" w:rsidP="008660C3">
            <w:pPr>
              <w:ind w:left="567" w:right="567"/>
              <w:jc w:val="center"/>
              <w:rPr>
                <w:b/>
                <w:bCs/>
              </w:rPr>
            </w:pPr>
          </w:p>
          <w:p w14:paraId="02BB73FC" w14:textId="77777777" w:rsidR="008660C3" w:rsidRPr="008660C3" w:rsidRDefault="008660C3" w:rsidP="008660C3">
            <w:pPr>
              <w:numPr>
                <w:ilvl w:val="0"/>
                <w:numId w:val="6"/>
              </w:numPr>
              <w:tabs>
                <w:tab w:val="left" w:pos="1418"/>
              </w:tabs>
              <w:spacing w:before="141" w:after="160" w:line="259" w:lineRule="auto"/>
              <w:ind w:left="4573" w:firstLine="37"/>
              <w:rPr>
                <w:b/>
                <w:bCs/>
                <w:sz w:val="24"/>
                <w:szCs w:val="24"/>
              </w:rPr>
            </w:pPr>
            <w:r w:rsidRPr="008660C3">
              <w:rPr>
                <w:b/>
                <w:bCs/>
                <w:sz w:val="24"/>
                <w:szCs w:val="24"/>
              </w:rPr>
              <w:t>надавача послуг</w:t>
            </w:r>
          </w:p>
          <w:p w14:paraId="6C5D43A4" w14:textId="77777777" w:rsidR="008660C3" w:rsidRPr="008660C3" w:rsidRDefault="008660C3" w:rsidP="008660C3">
            <w:pPr>
              <w:numPr>
                <w:ilvl w:val="0"/>
                <w:numId w:val="6"/>
              </w:numPr>
              <w:tabs>
                <w:tab w:val="left" w:pos="1418"/>
              </w:tabs>
              <w:spacing w:before="141" w:after="160" w:line="259" w:lineRule="auto"/>
              <w:ind w:left="4573" w:firstLine="37"/>
              <w:rPr>
                <w:b/>
                <w:bCs/>
                <w:sz w:val="24"/>
                <w:szCs w:val="24"/>
              </w:rPr>
            </w:pPr>
            <w:r w:rsidRPr="008660C3">
              <w:rPr>
                <w:b/>
                <w:bCs/>
                <w:sz w:val="24"/>
                <w:szCs w:val="24"/>
              </w:rPr>
              <w:t>фахівця(-ців) надавача послуг</w:t>
            </w:r>
          </w:p>
          <w:p w14:paraId="50F8D427" w14:textId="77777777" w:rsidR="008660C3" w:rsidRPr="008660C3" w:rsidRDefault="008660C3" w:rsidP="008660C3">
            <w:pPr>
              <w:tabs>
                <w:tab w:val="left" w:pos="3165"/>
              </w:tabs>
              <w:spacing w:after="240"/>
              <w:rPr>
                <w:b/>
                <w:bCs/>
                <w:sz w:val="24"/>
                <w:szCs w:val="24"/>
              </w:rPr>
            </w:pPr>
          </w:p>
          <w:p w14:paraId="74EFCA62" w14:textId="77777777" w:rsidR="008660C3" w:rsidRPr="008660C3" w:rsidRDefault="008660C3" w:rsidP="008660C3">
            <w:pPr>
              <w:ind w:left="121" w:firstLine="567"/>
              <w:jc w:val="both"/>
              <w:rPr>
                <w:b/>
                <w:bCs/>
                <w:sz w:val="24"/>
                <w:szCs w:val="24"/>
              </w:rPr>
            </w:pPr>
            <w:r w:rsidRPr="008660C3">
              <w:rPr>
                <w:b/>
                <w:bCs/>
                <w:sz w:val="24"/>
                <w:szCs w:val="24"/>
              </w:rPr>
              <w:t>І. Інформація щодо надавача послуг у сфері психічного здоров’я.</w:t>
            </w:r>
          </w:p>
          <w:p w14:paraId="2E341939" w14:textId="77777777" w:rsidR="008660C3" w:rsidRPr="008660C3" w:rsidRDefault="008660C3" w:rsidP="008660C3">
            <w:pPr>
              <w:ind w:left="121" w:firstLine="567"/>
              <w:jc w:val="both"/>
              <w:rPr>
                <w:b/>
                <w:bCs/>
                <w:sz w:val="24"/>
                <w:szCs w:val="24"/>
              </w:rPr>
            </w:pPr>
          </w:p>
          <w:p w14:paraId="1FB870DB" w14:textId="77777777" w:rsidR="008660C3" w:rsidRPr="008660C3" w:rsidRDefault="008660C3" w:rsidP="008660C3">
            <w:pPr>
              <w:ind w:firstLine="567"/>
              <w:jc w:val="both"/>
              <w:rPr>
                <w:b/>
                <w:bCs/>
                <w:sz w:val="24"/>
                <w:szCs w:val="24"/>
              </w:rPr>
            </w:pPr>
            <w:r w:rsidRPr="008660C3">
              <w:rPr>
                <w:b/>
                <w:bCs/>
                <w:sz w:val="24"/>
                <w:szCs w:val="24"/>
              </w:rPr>
              <w:t xml:space="preserve">Повне та скорочене найменування юридичної особи/прізвище, власне ім’я, по батькові (за наявності) фізичної особи </w:t>
            </w:r>
            <w:r w:rsidRPr="008660C3">
              <w:rPr>
                <w:b/>
                <w:bCs/>
                <w:sz w:val="24"/>
                <w:szCs w:val="24"/>
                <w:lang w:val="ru-RU"/>
              </w:rPr>
              <w:t>-</w:t>
            </w:r>
            <w:r w:rsidRPr="008660C3">
              <w:rPr>
                <w:b/>
                <w:bCs/>
                <w:sz w:val="24"/>
                <w:szCs w:val="24"/>
              </w:rPr>
              <w:t xml:space="preserve"> підприємця ______________________________</w:t>
            </w:r>
          </w:p>
          <w:p w14:paraId="01CE508A" w14:textId="77777777" w:rsidR="008660C3" w:rsidRPr="008660C3" w:rsidRDefault="008660C3" w:rsidP="008660C3">
            <w:pPr>
              <w:ind w:left="121" w:hanging="121"/>
              <w:jc w:val="both"/>
              <w:rPr>
                <w:b/>
                <w:bCs/>
                <w:sz w:val="24"/>
                <w:szCs w:val="24"/>
              </w:rPr>
            </w:pPr>
            <w:r w:rsidRPr="008660C3">
              <w:rPr>
                <w:b/>
                <w:bCs/>
                <w:sz w:val="24"/>
                <w:szCs w:val="24"/>
              </w:rPr>
              <w:t>___________________________________________________________________________</w:t>
            </w:r>
          </w:p>
          <w:p w14:paraId="62F45C7A" w14:textId="77777777" w:rsidR="008660C3" w:rsidRPr="008660C3" w:rsidRDefault="008660C3" w:rsidP="008660C3">
            <w:pPr>
              <w:ind w:left="121" w:hanging="121"/>
              <w:jc w:val="both"/>
              <w:rPr>
                <w:b/>
                <w:bCs/>
                <w:sz w:val="24"/>
                <w:szCs w:val="24"/>
                <w:u w:val="single"/>
              </w:rPr>
            </w:pPr>
          </w:p>
          <w:p w14:paraId="55755E31" w14:textId="72BB12F1" w:rsidR="008660C3" w:rsidRPr="008660C3" w:rsidRDefault="008660C3" w:rsidP="008660C3">
            <w:pPr>
              <w:ind w:firstLine="567"/>
              <w:jc w:val="both"/>
              <w:rPr>
                <w:b/>
                <w:bCs/>
                <w:sz w:val="24"/>
                <w:szCs w:val="24"/>
              </w:rPr>
            </w:pPr>
            <w:r w:rsidRPr="008660C3">
              <w:rPr>
                <w:b/>
                <w:bCs/>
                <w:sz w:val="24"/>
                <w:szCs w:val="24"/>
              </w:rPr>
              <w:t xml:space="preserve">Ідентифікаційний код (юридичної особи)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відмовляються від прийняття реєстраційного </w:t>
            </w:r>
            <w:r w:rsidRPr="008660C3">
              <w:rPr>
                <w:b/>
                <w:bCs/>
                <w:sz w:val="24"/>
                <w:szCs w:val="24"/>
              </w:rPr>
              <w:lastRenderedPageBreak/>
              <w:t>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та номером паспорта) ________________________________________________________________________________________________________</w:t>
            </w:r>
          </w:p>
          <w:p w14:paraId="12AB72C4" w14:textId="77777777" w:rsidR="008660C3" w:rsidRPr="008660C3" w:rsidRDefault="008660C3" w:rsidP="008660C3">
            <w:pPr>
              <w:spacing w:before="84"/>
              <w:ind w:left="121" w:right="-1" w:firstLine="567"/>
              <w:jc w:val="both"/>
              <w:rPr>
                <w:b/>
                <w:bCs/>
                <w:sz w:val="24"/>
                <w:szCs w:val="24"/>
              </w:rPr>
            </w:pPr>
          </w:p>
          <w:p w14:paraId="565E916F" w14:textId="77777777" w:rsidR="008660C3" w:rsidRPr="008660C3" w:rsidRDefault="008660C3" w:rsidP="008660C3">
            <w:pPr>
              <w:ind w:firstLine="567"/>
              <w:jc w:val="both"/>
              <w:rPr>
                <w:b/>
                <w:bCs/>
                <w:sz w:val="24"/>
                <w:szCs w:val="24"/>
              </w:rPr>
            </w:pPr>
            <w:r w:rsidRPr="008660C3">
              <w:rPr>
                <w:b/>
                <w:bCs/>
                <w:sz w:val="24"/>
                <w:szCs w:val="24"/>
              </w:rPr>
              <w:t>Організаційно-правова форма/вид громадського об’єднання, благодійної чи релігійної організації (для включення як суб’єкта надання послуг) __________________________________________________________________________</w:t>
            </w:r>
          </w:p>
          <w:p w14:paraId="04FE2D10" w14:textId="77777777" w:rsidR="008660C3" w:rsidRPr="008660C3" w:rsidRDefault="008660C3" w:rsidP="008660C3">
            <w:pPr>
              <w:tabs>
                <w:tab w:val="left" w:pos="9071"/>
              </w:tabs>
              <w:spacing w:before="84"/>
              <w:ind w:left="121" w:firstLine="567"/>
              <w:jc w:val="both"/>
              <w:rPr>
                <w:b/>
                <w:bCs/>
                <w:sz w:val="24"/>
                <w:szCs w:val="24"/>
                <w:u w:val="single"/>
              </w:rPr>
            </w:pPr>
          </w:p>
          <w:p w14:paraId="26137B35" w14:textId="77777777" w:rsidR="008660C3" w:rsidRPr="008660C3" w:rsidRDefault="008660C3" w:rsidP="008660C3">
            <w:pPr>
              <w:ind w:firstLine="567"/>
              <w:jc w:val="both"/>
              <w:rPr>
                <w:b/>
                <w:bCs/>
                <w:sz w:val="24"/>
                <w:szCs w:val="24"/>
              </w:rPr>
            </w:pPr>
            <w:r w:rsidRPr="008660C3">
              <w:rPr>
                <w:b/>
                <w:bCs/>
                <w:sz w:val="24"/>
                <w:szCs w:val="24"/>
              </w:rPr>
              <w:t>Номери контактних телефонів; адреса електронної пошти (за наявності) ________</w:t>
            </w:r>
          </w:p>
          <w:p w14:paraId="546A632A" w14:textId="77777777" w:rsidR="008660C3" w:rsidRPr="008660C3" w:rsidRDefault="008660C3" w:rsidP="008660C3">
            <w:pPr>
              <w:spacing w:before="120"/>
              <w:ind w:left="121"/>
              <w:jc w:val="both"/>
              <w:rPr>
                <w:b/>
                <w:bCs/>
                <w:sz w:val="24"/>
                <w:szCs w:val="24"/>
              </w:rPr>
            </w:pPr>
            <w:r w:rsidRPr="008660C3">
              <w:rPr>
                <w:b/>
                <w:bCs/>
                <w:sz w:val="24"/>
                <w:szCs w:val="24"/>
              </w:rPr>
              <w:t>______</w:t>
            </w:r>
            <w:r w:rsidRPr="008660C3">
              <w:rPr>
                <w:b/>
                <w:bCs/>
                <w:sz w:val="24"/>
                <w:szCs w:val="24"/>
                <w:lang w:val="ru-RU"/>
              </w:rPr>
              <w:t>____________________________________</w:t>
            </w:r>
            <w:r w:rsidRPr="008660C3">
              <w:rPr>
                <w:b/>
                <w:bCs/>
                <w:sz w:val="24"/>
                <w:szCs w:val="24"/>
              </w:rPr>
              <w:t>___</w:t>
            </w:r>
            <w:r w:rsidRPr="008660C3">
              <w:rPr>
                <w:b/>
                <w:bCs/>
                <w:sz w:val="24"/>
                <w:szCs w:val="24"/>
                <w:lang w:val="ru-RU"/>
              </w:rPr>
              <w:t>__</w:t>
            </w:r>
            <w:r w:rsidRPr="008660C3">
              <w:rPr>
                <w:b/>
                <w:bCs/>
                <w:sz w:val="24"/>
                <w:szCs w:val="24"/>
              </w:rPr>
              <w:t>___________________________</w:t>
            </w:r>
          </w:p>
          <w:p w14:paraId="106B23F8" w14:textId="77777777" w:rsidR="008660C3" w:rsidRPr="008660C3" w:rsidRDefault="008660C3" w:rsidP="008660C3">
            <w:pPr>
              <w:spacing w:before="120"/>
              <w:ind w:left="121" w:firstLine="567"/>
              <w:jc w:val="both"/>
              <w:rPr>
                <w:b/>
                <w:bCs/>
                <w:lang w:val="ru-RU"/>
              </w:rPr>
            </w:pPr>
          </w:p>
          <w:p w14:paraId="7C348005" w14:textId="2CB12612" w:rsidR="008660C3" w:rsidRPr="008660C3" w:rsidRDefault="008660C3" w:rsidP="008660C3">
            <w:pPr>
              <w:ind w:firstLine="567"/>
              <w:jc w:val="both"/>
              <w:rPr>
                <w:b/>
                <w:bCs/>
                <w:sz w:val="24"/>
                <w:szCs w:val="24"/>
                <w:lang w:val="ru-RU"/>
              </w:rPr>
            </w:pPr>
            <w:r w:rsidRPr="008660C3">
              <w:rPr>
                <w:b/>
                <w:bCs/>
                <w:sz w:val="24"/>
                <w:szCs w:val="24"/>
              </w:rPr>
              <w:t>Причина виключення з Реєстру надавачів послуг у сфері психічного здоров’я для ветеранів і членів їх сімей</w:t>
            </w:r>
            <w:r w:rsidRPr="008660C3">
              <w:rPr>
                <w:b/>
                <w:bCs/>
                <w:sz w:val="24"/>
                <w:szCs w:val="24"/>
                <w:lang w:val="ru-RU"/>
              </w:rPr>
              <w:t xml:space="preserve"> _________________________________________________</w:t>
            </w:r>
            <w:r w:rsidRPr="008660C3">
              <w:rPr>
                <w:b/>
                <w:bCs/>
                <w:sz w:val="24"/>
                <w:szCs w:val="24"/>
              </w:rPr>
              <w:t>_________________</w:t>
            </w:r>
            <w:r w:rsidRPr="008660C3">
              <w:rPr>
                <w:b/>
                <w:bCs/>
                <w:sz w:val="24"/>
                <w:szCs w:val="24"/>
                <w:lang w:val="ru-RU"/>
              </w:rPr>
              <w:t>____________________________________________________</w:t>
            </w:r>
          </w:p>
          <w:p w14:paraId="05203588" w14:textId="77777777" w:rsidR="008660C3" w:rsidRPr="008660C3" w:rsidRDefault="008660C3" w:rsidP="008660C3">
            <w:pPr>
              <w:spacing w:before="141"/>
              <w:ind w:left="688"/>
              <w:rPr>
                <w:b/>
                <w:bCs/>
                <w:sz w:val="24"/>
                <w:szCs w:val="24"/>
              </w:rPr>
            </w:pPr>
          </w:p>
          <w:p w14:paraId="3FB263AB" w14:textId="77777777" w:rsidR="008660C3" w:rsidRPr="008660C3" w:rsidRDefault="008660C3" w:rsidP="008660C3">
            <w:pPr>
              <w:spacing w:before="141"/>
              <w:ind w:left="688"/>
              <w:rPr>
                <w:b/>
                <w:bCs/>
                <w:sz w:val="24"/>
                <w:szCs w:val="24"/>
              </w:rPr>
            </w:pPr>
            <w:r w:rsidRPr="008660C3">
              <w:rPr>
                <w:b/>
                <w:bCs/>
                <w:sz w:val="24"/>
                <w:szCs w:val="24"/>
              </w:rPr>
              <w:t>ІІ. Перелік документів, що додаються*:</w:t>
            </w:r>
          </w:p>
          <w:p w14:paraId="39A678FA" w14:textId="77777777" w:rsidR="008660C3" w:rsidRPr="008660C3" w:rsidRDefault="008660C3" w:rsidP="008660C3">
            <w:pPr>
              <w:rPr>
                <w:b/>
                <w:bCs/>
                <w:sz w:val="24"/>
                <w:szCs w:val="24"/>
              </w:rPr>
            </w:pPr>
          </w:p>
          <w:tbl>
            <w:tblPr>
              <w:tblW w:w="6671" w:type="dxa"/>
              <w:tblLayout w:type="fixed"/>
              <w:tblLook w:val="04A0" w:firstRow="1" w:lastRow="0" w:firstColumn="1" w:lastColumn="0" w:noHBand="0" w:noVBand="1"/>
            </w:tblPr>
            <w:tblGrid>
              <w:gridCol w:w="1531"/>
              <w:gridCol w:w="1984"/>
              <w:gridCol w:w="1569"/>
              <w:gridCol w:w="1587"/>
            </w:tblGrid>
            <w:tr w:rsidR="008660C3" w:rsidRPr="008660C3" w14:paraId="325657CD" w14:textId="77777777" w:rsidTr="008660C3">
              <w:trPr>
                <w:trHeight w:val="955"/>
              </w:trPr>
              <w:tc>
                <w:tcPr>
                  <w:tcW w:w="153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427BF134" w14:textId="77777777" w:rsidR="008660C3" w:rsidRPr="008660C3" w:rsidRDefault="008660C3" w:rsidP="008660C3">
                  <w:pPr>
                    <w:spacing w:before="195"/>
                    <w:ind w:left="145" w:right="105" w:hanging="18"/>
                    <w:jc w:val="center"/>
                    <w:rPr>
                      <w:b/>
                      <w:bCs/>
                      <w:sz w:val="24"/>
                      <w:szCs w:val="24"/>
                    </w:rPr>
                  </w:pPr>
                  <w:r w:rsidRPr="008660C3">
                    <w:rPr>
                      <w:b/>
                      <w:bCs/>
                      <w:sz w:val="24"/>
                      <w:szCs w:val="24"/>
                    </w:rPr>
                    <w:t>Порядковий номер</w:t>
                  </w:r>
                </w:p>
              </w:tc>
              <w:tc>
                <w:tcPr>
                  <w:tcW w:w="19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7E11E53" w14:textId="77777777" w:rsidR="008660C3" w:rsidRPr="008660C3" w:rsidRDefault="008660C3" w:rsidP="008660C3">
                  <w:pPr>
                    <w:ind w:left="145" w:right="105" w:hanging="18"/>
                    <w:rPr>
                      <w:b/>
                      <w:bCs/>
                      <w:sz w:val="24"/>
                      <w:szCs w:val="24"/>
                    </w:rPr>
                  </w:pPr>
                </w:p>
                <w:p w14:paraId="0255261B" w14:textId="77777777" w:rsidR="008660C3" w:rsidRPr="008660C3" w:rsidRDefault="008660C3" w:rsidP="008660C3">
                  <w:pPr>
                    <w:ind w:left="145" w:right="105" w:hanging="18"/>
                    <w:jc w:val="center"/>
                    <w:rPr>
                      <w:b/>
                      <w:bCs/>
                      <w:sz w:val="24"/>
                      <w:szCs w:val="24"/>
                    </w:rPr>
                  </w:pPr>
                  <w:r w:rsidRPr="008660C3">
                    <w:rPr>
                      <w:b/>
                      <w:bCs/>
                      <w:sz w:val="24"/>
                      <w:szCs w:val="24"/>
                    </w:rPr>
                    <w:t>Назва документа</w:t>
                  </w:r>
                </w:p>
              </w:tc>
              <w:tc>
                <w:tcPr>
                  <w:tcW w:w="1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7A38605" w14:textId="77777777" w:rsidR="008660C3" w:rsidRPr="008660C3" w:rsidRDefault="008660C3" w:rsidP="008660C3">
                  <w:pPr>
                    <w:spacing w:before="195"/>
                    <w:ind w:left="145" w:right="105" w:hanging="18"/>
                    <w:rPr>
                      <w:b/>
                      <w:bCs/>
                      <w:sz w:val="24"/>
                      <w:szCs w:val="24"/>
                    </w:rPr>
                  </w:pPr>
                  <w:r w:rsidRPr="008660C3">
                    <w:rPr>
                      <w:b/>
                      <w:bCs/>
                      <w:sz w:val="24"/>
                      <w:szCs w:val="24"/>
                    </w:rPr>
                    <w:t>Кількість примірників</w:t>
                  </w:r>
                </w:p>
              </w:tc>
              <w:tc>
                <w:tcPr>
                  <w:tcW w:w="1587"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775927BC" w14:textId="77777777" w:rsidR="008660C3" w:rsidRPr="008660C3" w:rsidRDefault="008660C3" w:rsidP="008660C3">
                  <w:pPr>
                    <w:spacing w:before="57"/>
                    <w:ind w:left="145" w:right="105" w:hanging="18"/>
                    <w:jc w:val="center"/>
                    <w:rPr>
                      <w:b/>
                      <w:bCs/>
                      <w:sz w:val="24"/>
                      <w:szCs w:val="24"/>
                    </w:rPr>
                  </w:pPr>
                  <w:r w:rsidRPr="008660C3">
                    <w:rPr>
                      <w:b/>
                      <w:bCs/>
                      <w:sz w:val="24"/>
                      <w:szCs w:val="24"/>
                    </w:rPr>
                    <w:t>Загальна кількість аркушів</w:t>
                  </w:r>
                </w:p>
              </w:tc>
            </w:tr>
            <w:tr w:rsidR="008660C3" w:rsidRPr="008660C3" w14:paraId="00C6D981" w14:textId="77777777" w:rsidTr="008660C3">
              <w:trPr>
                <w:trHeight w:val="403"/>
              </w:trPr>
              <w:tc>
                <w:tcPr>
                  <w:tcW w:w="153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35731ABB" w14:textId="77777777" w:rsidR="008660C3" w:rsidRPr="008660C3" w:rsidRDefault="008660C3" w:rsidP="008660C3">
                  <w:pPr>
                    <w:rPr>
                      <w:b/>
                      <w:bCs/>
                      <w:sz w:val="20"/>
                      <w:szCs w:val="20"/>
                    </w:rPr>
                  </w:pPr>
                </w:p>
              </w:tc>
              <w:tc>
                <w:tcPr>
                  <w:tcW w:w="19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BD547CF" w14:textId="77777777" w:rsidR="008660C3" w:rsidRPr="008660C3" w:rsidRDefault="008660C3" w:rsidP="008660C3">
                  <w:pPr>
                    <w:rPr>
                      <w:b/>
                      <w:bCs/>
                      <w:sz w:val="20"/>
                      <w:szCs w:val="20"/>
                    </w:rPr>
                  </w:pPr>
                </w:p>
              </w:tc>
              <w:tc>
                <w:tcPr>
                  <w:tcW w:w="1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0309BCD" w14:textId="77777777" w:rsidR="008660C3" w:rsidRPr="008660C3" w:rsidRDefault="008660C3" w:rsidP="008660C3">
                  <w:pPr>
                    <w:rPr>
                      <w:b/>
                      <w:bCs/>
                      <w:sz w:val="20"/>
                      <w:szCs w:val="20"/>
                    </w:rPr>
                  </w:pPr>
                </w:p>
              </w:tc>
              <w:tc>
                <w:tcPr>
                  <w:tcW w:w="1587"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43D5EBE0" w14:textId="77777777" w:rsidR="008660C3" w:rsidRPr="008660C3" w:rsidRDefault="008660C3" w:rsidP="008660C3">
                  <w:pPr>
                    <w:rPr>
                      <w:b/>
                      <w:bCs/>
                      <w:sz w:val="20"/>
                      <w:szCs w:val="20"/>
                    </w:rPr>
                  </w:pPr>
                </w:p>
              </w:tc>
            </w:tr>
            <w:tr w:rsidR="008660C3" w:rsidRPr="008660C3" w14:paraId="13DA281C" w14:textId="77777777" w:rsidTr="008660C3">
              <w:trPr>
                <w:trHeight w:val="403"/>
              </w:trPr>
              <w:tc>
                <w:tcPr>
                  <w:tcW w:w="153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6792D745" w14:textId="230E4866" w:rsidR="008660C3" w:rsidRPr="008660C3" w:rsidRDefault="008660C3" w:rsidP="008660C3">
                  <w:pPr>
                    <w:spacing w:before="57"/>
                    <w:ind w:left="30"/>
                    <w:jc w:val="center"/>
                    <w:rPr>
                      <w:b/>
                      <w:bCs/>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7594EC2" w14:textId="77777777" w:rsidR="008660C3" w:rsidRPr="008660C3" w:rsidRDefault="008660C3" w:rsidP="008660C3">
                  <w:pPr>
                    <w:rPr>
                      <w:b/>
                      <w:bCs/>
                      <w:sz w:val="20"/>
                      <w:szCs w:val="20"/>
                    </w:rPr>
                  </w:pPr>
                </w:p>
              </w:tc>
              <w:tc>
                <w:tcPr>
                  <w:tcW w:w="15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82F1B82" w14:textId="77777777" w:rsidR="008660C3" w:rsidRPr="008660C3" w:rsidRDefault="008660C3" w:rsidP="008660C3">
                  <w:pPr>
                    <w:rPr>
                      <w:b/>
                      <w:bCs/>
                      <w:sz w:val="20"/>
                      <w:szCs w:val="20"/>
                    </w:rPr>
                  </w:pPr>
                </w:p>
              </w:tc>
              <w:tc>
                <w:tcPr>
                  <w:tcW w:w="1587" w:type="dxa"/>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14:paraId="123EF217" w14:textId="77777777" w:rsidR="008660C3" w:rsidRPr="008660C3" w:rsidRDefault="008660C3" w:rsidP="008660C3">
                  <w:pPr>
                    <w:rPr>
                      <w:b/>
                      <w:bCs/>
                      <w:sz w:val="20"/>
                      <w:szCs w:val="20"/>
                    </w:rPr>
                  </w:pPr>
                </w:p>
              </w:tc>
            </w:tr>
          </w:tbl>
          <w:p w14:paraId="33418626" w14:textId="77777777" w:rsidR="008660C3" w:rsidRPr="008660C3" w:rsidRDefault="008660C3" w:rsidP="008660C3">
            <w:pPr>
              <w:spacing w:before="120"/>
              <w:jc w:val="both"/>
              <w:rPr>
                <w:b/>
                <w:bCs/>
                <w:sz w:val="24"/>
                <w:szCs w:val="24"/>
              </w:rPr>
            </w:pPr>
            <w:r w:rsidRPr="008660C3">
              <w:rPr>
                <w:b/>
                <w:bCs/>
                <w:sz w:val="24"/>
                <w:szCs w:val="24"/>
              </w:rPr>
              <w:lastRenderedPageBreak/>
              <w:t>* зокрема, заява фахівця про звільнення, наказ надавача послуг про звільнення фахівця тощо</w:t>
            </w:r>
          </w:p>
          <w:p w14:paraId="73C440AF" w14:textId="77777777" w:rsidR="008660C3" w:rsidRPr="008660C3" w:rsidRDefault="008660C3" w:rsidP="008660C3">
            <w:pPr>
              <w:ind w:left="121" w:firstLine="567"/>
              <w:jc w:val="both"/>
              <w:rPr>
                <w:b/>
                <w:bCs/>
                <w:sz w:val="24"/>
                <w:szCs w:val="24"/>
              </w:rPr>
            </w:pPr>
          </w:p>
          <w:p w14:paraId="4AF27475" w14:textId="77777777" w:rsidR="008660C3" w:rsidRPr="008660C3" w:rsidRDefault="008660C3" w:rsidP="008660C3">
            <w:pPr>
              <w:ind w:left="121" w:firstLine="567"/>
              <w:jc w:val="both"/>
              <w:rPr>
                <w:b/>
                <w:bCs/>
                <w:sz w:val="24"/>
                <w:szCs w:val="24"/>
              </w:rPr>
            </w:pPr>
          </w:p>
          <w:p w14:paraId="526A8225" w14:textId="77777777" w:rsidR="008660C3" w:rsidRPr="008660C3" w:rsidRDefault="008660C3" w:rsidP="008660C3">
            <w:pPr>
              <w:ind w:firstLine="567"/>
              <w:jc w:val="both"/>
              <w:rPr>
                <w:b/>
                <w:bCs/>
                <w:sz w:val="24"/>
                <w:szCs w:val="24"/>
              </w:rPr>
            </w:pPr>
            <w:r w:rsidRPr="008660C3">
              <w:rPr>
                <w:b/>
                <w:bCs/>
                <w:sz w:val="24"/>
                <w:szCs w:val="24"/>
              </w:rPr>
              <w:t>Достовірність відомостей, зазначених у заяві, підтверджую. Про відповідальність за достовірність наданих документів (відомостей), поданих разом із заявою, поінформований/поінформована.</w:t>
            </w:r>
          </w:p>
          <w:p w14:paraId="5B0FB6E2" w14:textId="77777777" w:rsidR="008660C3" w:rsidRPr="008660C3" w:rsidRDefault="008660C3" w:rsidP="008660C3">
            <w:pPr>
              <w:spacing w:after="240"/>
              <w:rPr>
                <w:b/>
                <w:bCs/>
              </w:rPr>
            </w:pPr>
          </w:p>
          <w:p w14:paraId="04E7D618" w14:textId="77777777" w:rsidR="008660C3" w:rsidRPr="008660C3" w:rsidRDefault="008660C3" w:rsidP="008660C3">
            <w:pPr>
              <w:ind w:left="404"/>
              <w:rPr>
                <w:b/>
                <w:bCs/>
                <w:sz w:val="24"/>
                <w:szCs w:val="24"/>
              </w:rPr>
            </w:pPr>
          </w:p>
          <w:tbl>
            <w:tblPr>
              <w:tblW w:w="0" w:type="auto"/>
              <w:tblInd w:w="137" w:type="dxa"/>
              <w:tblLayout w:type="fixed"/>
              <w:tblLook w:val="04A0" w:firstRow="1" w:lastRow="0" w:firstColumn="1" w:lastColumn="0" w:noHBand="0" w:noVBand="1"/>
            </w:tblPr>
            <w:tblGrid>
              <w:gridCol w:w="4111"/>
              <w:gridCol w:w="709"/>
              <w:gridCol w:w="1842"/>
              <w:gridCol w:w="534"/>
              <w:gridCol w:w="2306"/>
            </w:tblGrid>
            <w:tr w:rsidR="008660C3" w:rsidRPr="008660C3" w14:paraId="2CA93D17" w14:textId="77777777" w:rsidTr="00FB2E09">
              <w:tc>
                <w:tcPr>
                  <w:tcW w:w="4111" w:type="dxa"/>
                  <w:tcBorders>
                    <w:top w:val="nil"/>
                    <w:left w:val="nil"/>
                    <w:bottom w:val="single" w:sz="4" w:space="0" w:color="auto"/>
                    <w:right w:val="nil"/>
                  </w:tcBorders>
                </w:tcPr>
                <w:p w14:paraId="4D0D0FF7" w14:textId="77777777" w:rsidR="008660C3" w:rsidRPr="008660C3" w:rsidRDefault="008660C3" w:rsidP="008660C3">
                  <w:pPr>
                    <w:widowControl w:val="0"/>
                    <w:autoSpaceDE w:val="0"/>
                    <w:autoSpaceDN w:val="0"/>
                    <w:rPr>
                      <w:rFonts w:eastAsia="Calibri"/>
                      <w:b/>
                      <w:bCs/>
                      <w:sz w:val="24"/>
                      <w:szCs w:val="24"/>
                    </w:rPr>
                  </w:pPr>
                </w:p>
              </w:tc>
              <w:tc>
                <w:tcPr>
                  <w:tcW w:w="709" w:type="dxa"/>
                </w:tcPr>
                <w:p w14:paraId="092A47E2" w14:textId="77777777" w:rsidR="008660C3" w:rsidRPr="008660C3" w:rsidRDefault="008660C3" w:rsidP="008660C3">
                  <w:pPr>
                    <w:widowControl w:val="0"/>
                    <w:autoSpaceDE w:val="0"/>
                    <w:autoSpaceDN w:val="0"/>
                    <w:rPr>
                      <w:rFonts w:eastAsia="Calibri"/>
                      <w:b/>
                      <w:bCs/>
                      <w:sz w:val="24"/>
                      <w:szCs w:val="24"/>
                    </w:rPr>
                  </w:pPr>
                </w:p>
              </w:tc>
              <w:tc>
                <w:tcPr>
                  <w:tcW w:w="1842" w:type="dxa"/>
                  <w:tcBorders>
                    <w:top w:val="nil"/>
                    <w:left w:val="nil"/>
                    <w:bottom w:val="single" w:sz="4" w:space="0" w:color="auto"/>
                    <w:right w:val="nil"/>
                  </w:tcBorders>
                </w:tcPr>
                <w:p w14:paraId="361451B7" w14:textId="77777777" w:rsidR="008660C3" w:rsidRPr="008660C3" w:rsidRDefault="008660C3" w:rsidP="008660C3">
                  <w:pPr>
                    <w:widowControl w:val="0"/>
                    <w:autoSpaceDE w:val="0"/>
                    <w:autoSpaceDN w:val="0"/>
                    <w:rPr>
                      <w:rFonts w:eastAsia="Calibri"/>
                      <w:b/>
                      <w:bCs/>
                      <w:sz w:val="24"/>
                      <w:szCs w:val="24"/>
                    </w:rPr>
                  </w:pPr>
                </w:p>
              </w:tc>
              <w:tc>
                <w:tcPr>
                  <w:tcW w:w="534" w:type="dxa"/>
                </w:tcPr>
                <w:p w14:paraId="448F9E31" w14:textId="77777777" w:rsidR="008660C3" w:rsidRPr="008660C3" w:rsidRDefault="008660C3" w:rsidP="008660C3">
                  <w:pPr>
                    <w:widowControl w:val="0"/>
                    <w:autoSpaceDE w:val="0"/>
                    <w:autoSpaceDN w:val="0"/>
                    <w:rPr>
                      <w:rFonts w:eastAsia="Calibri"/>
                      <w:b/>
                      <w:bCs/>
                      <w:sz w:val="24"/>
                      <w:szCs w:val="24"/>
                    </w:rPr>
                  </w:pPr>
                </w:p>
              </w:tc>
              <w:tc>
                <w:tcPr>
                  <w:tcW w:w="2306" w:type="dxa"/>
                  <w:tcBorders>
                    <w:top w:val="nil"/>
                    <w:left w:val="nil"/>
                    <w:bottom w:val="single" w:sz="4" w:space="0" w:color="auto"/>
                    <w:right w:val="nil"/>
                  </w:tcBorders>
                </w:tcPr>
                <w:p w14:paraId="54B486EE" w14:textId="77777777" w:rsidR="008660C3" w:rsidRPr="008660C3" w:rsidRDefault="008660C3" w:rsidP="008660C3">
                  <w:pPr>
                    <w:widowControl w:val="0"/>
                    <w:autoSpaceDE w:val="0"/>
                    <w:autoSpaceDN w:val="0"/>
                    <w:rPr>
                      <w:rFonts w:eastAsia="Calibri"/>
                      <w:b/>
                      <w:bCs/>
                      <w:sz w:val="24"/>
                      <w:szCs w:val="24"/>
                    </w:rPr>
                  </w:pPr>
                </w:p>
              </w:tc>
            </w:tr>
            <w:tr w:rsidR="008660C3" w:rsidRPr="008660C3" w14:paraId="3E30E836" w14:textId="77777777" w:rsidTr="00FB2E09">
              <w:tc>
                <w:tcPr>
                  <w:tcW w:w="4111" w:type="dxa"/>
                  <w:tcBorders>
                    <w:top w:val="single" w:sz="4" w:space="0" w:color="auto"/>
                    <w:left w:val="nil"/>
                    <w:bottom w:val="nil"/>
                    <w:right w:val="nil"/>
                  </w:tcBorders>
                  <w:hideMark/>
                </w:tcPr>
                <w:p w14:paraId="73997305" w14:textId="77777777" w:rsidR="008660C3" w:rsidRPr="008660C3" w:rsidRDefault="008660C3" w:rsidP="008660C3">
                  <w:pPr>
                    <w:widowControl w:val="0"/>
                    <w:autoSpaceDE w:val="0"/>
                    <w:autoSpaceDN w:val="0"/>
                    <w:jc w:val="center"/>
                    <w:rPr>
                      <w:rFonts w:eastAsia="Calibri"/>
                      <w:b/>
                      <w:bCs/>
                      <w:sz w:val="24"/>
                      <w:szCs w:val="24"/>
                    </w:rPr>
                  </w:pPr>
                  <w:r w:rsidRPr="008660C3">
                    <w:rPr>
                      <w:rFonts w:eastAsia="Calibri"/>
                      <w:b/>
                      <w:bCs/>
                      <w:sz w:val="20"/>
                      <w:szCs w:val="20"/>
                    </w:rPr>
                    <w:t>(посада, прізвище, власне ім’я, по батькові (за наявності) керівника юридичної особи / прізвище, власне ім’я, по батькові (за наявності) фізичної особи - підприємця та документ, що підтверджує повноваження уповноваженої особи)</w:t>
                  </w:r>
                </w:p>
              </w:tc>
              <w:tc>
                <w:tcPr>
                  <w:tcW w:w="709" w:type="dxa"/>
                </w:tcPr>
                <w:p w14:paraId="60DE7496" w14:textId="77777777" w:rsidR="008660C3" w:rsidRPr="008660C3" w:rsidRDefault="008660C3" w:rsidP="008660C3">
                  <w:pPr>
                    <w:widowControl w:val="0"/>
                    <w:autoSpaceDE w:val="0"/>
                    <w:autoSpaceDN w:val="0"/>
                    <w:jc w:val="center"/>
                    <w:rPr>
                      <w:rFonts w:eastAsia="Calibri"/>
                      <w:b/>
                      <w:bCs/>
                      <w:sz w:val="24"/>
                      <w:szCs w:val="24"/>
                    </w:rPr>
                  </w:pPr>
                </w:p>
              </w:tc>
              <w:tc>
                <w:tcPr>
                  <w:tcW w:w="1842" w:type="dxa"/>
                  <w:tcBorders>
                    <w:top w:val="single" w:sz="4" w:space="0" w:color="auto"/>
                    <w:left w:val="nil"/>
                    <w:bottom w:val="nil"/>
                    <w:right w:val="nil"/>
                  </w:tcBorders>
                  <w:hideMark/>
                </w:tcPr>
                <w:p w14:paraId="512B7C60" w14:textId="77777777" w:rsidR="008660C3" w:rsidRPr="008660C3" w:rsidRDefault="008660C3" w:rsidP="008660C3">
                  <w:pPr>
                    <w:widowControl w:val="0"/>
                    <w:autoSpaceDE w:val="0"/>
                    <w:autoSpaceDN w:val="0"/>
                    <w:jc w:val="center"/>
                    <w:rPr>
                      <w:rFonts w:eastAsia="Calibri"/>
                      <w:b/>
                      <w:bCs/>
                      <w:sz w:val="24"/>
                      <w:szCs w:val="24"/>
                    </w:rPr>
                  </w:pPr>
                  <w:r w:rsidRPr="008660C3">
                    <w:rPr>
                      <w:rFonts w:eastAsia="Calibri"/>
                      <w:b/>
                      <w:bCs/>
                      <w:sz w:val="20"/>
                      <w:szCs w:val="20"/>
                    </w:rPr>
                    <w:t>(підпис)</w:t>
                  </w:r>
                </w:p>
              </w:tc>
              <w:tc>
                <w:tcPr>
                  <w:tcW w:w="534" w:type="dxa"/>
                </w:tcPr>
                <w:p w14:paraId="0C4F5F92" w14:textId="77777777" w:rsidR="008660C3" w:rsidRPr="008660C3" w:rsidRDefault="008660C3" w:rsidP="008660C3">
                  <w:pPr>
                    <w:widowControl w:val="0"/>
                    <w:autoSpaceDE w:val="0"/>
                    <w:autoSpaceDN w:val="0"/>
                    <w:jc w:val="center"/>
                    <w:rPr>
                      <w:rFonts w:eastAsia="Calibri"/>
                      <w:b/>
                      <w:bCs/>
                      <w:sz w:val="24"/>
                      <w:szCs w:val="24"/>
                    </w:rPr>
                  </w:pPr>
                </w:p>
              </w:tc>
              <w:tc>
                <w:tcPr>
                  <w:tcW w:w="2306" w:type="dxa"/>
                  <w:tcBorders>
                    <w:top w:val="single" w:sz="4" w:space="0" w:color="auto"/>
                    <w:left w:val="nil"/>
                    <w:bottom w:val="nil"/>
                    <w:right w:val="nil"/>
                  </w:tcBorders>
                  <w:hideMark/>
                </w:tcPr>
                <w:p w14:paraId="5C121EB5" w14:textId="77777777" w:rsidR="008660C3" w:rsidRPr="008660C3" w:rsidRDefault="008660C3" w:rsidP="008660C3">
                  <w:pPr>
                    <w:widowControl w:val="0"/>
                    <w:autoSpaceDE w:val="0"/>
                    <w:autoSpaceDN w:val="0"/>
                    <w:jc w:val="center"/>
                    <w:rPr>
                      <w:rFonts w:eastAsia="Calibri"/>
                      <w:b/>
                      <w:bCs/>
                      <w:sz w:val="24"/>
                      <w:szCs w:val="24"/>
                    </w:rPr>
                  </w:pPr>
                  <w:r w:rsidRPr="008660C3">
                    <w:rPr>
                      <w:rFonts w:eastAsia="Calibri"/>
                      <w:b/>
                      <w:bCs/>
                      <w:sz w:val="20"/>
                      <w:szCs w:val="20"/>
                    </w:rPr>
                    <w:t>(дата)</w:t>
                  </w:r>
                </w:p>
              </w:tc>
            </w:tr>
          </w:tbl>
          <w:p w14:paraId="776F149D" w14:textId="4442AC6E" w:rsidR="00CA261B" w:rsidRPr="008660C3" w:rsidRDefault="00CA261B" w:rsidP="00CA261B">
            <w:pPr>
              <w:pBdr>
                <w:top w:val="nil"/>
                <w:left w:val="nil"/>
                <w:bottom w:val="nil"/>
                <w:right w:val="nil"/>
                <w:between w:val="nil"/>
              </w:pBdr>
              <w:ind w:firstLine="567"/>
              <w:jc w:val="both"/>
              <w:rPr>
                <w:b/>
                <w:bCs/>
              </w:rPr>
            </w:pPr>
          </w:p>
        </w:tc>
      </w:tr>
      <w:tr w:rsidR="00F73F0F" w:rsidRPr="008E6B03" w14:paraId="3B0CFD4E" w14:textId="77777777" w:rsidTr="009072F6">
        <w:tc>
          <w:tcPr>
            <w:tcW w:w="5000" w:type="pct"/>
            <w:gridSpan w:val="2"/>
            <w:vAlign w:val="center"/>
          </w:tcPr>
          <w:p w14:paraId="3F771F9B" w14:textId="77777777" w:rsidR="00F73F0F" w:rsidRPr="008E6B03" w:rsidRDefault="00F73F0F" w:rsidP="009072F6">
            <w:pPr>
              <w:snapToGrid w:val="0"/>
              <w:ind w:firstLine="567"/>
              <w:jc w:val="center"/>
              <w:rPr>
                <w:b/>
              </w:rPr>
            </w:pPr>
            <w:r w:rsidRPr="008E6B03">
              <w:rPr>
                <w:b/>
              </w:rPr>
              <w:lastRenderedPageBreak/>
              <w:t xml:space="preserve">Порядок використання коштів, передбачених у державному бюджеті для здійснення заходів </w:t>
            </w:r>
            <w:r w:rsidRPr="008E6B03">
              <w:rPr>
                <w:b/>
              </w:rPr>
              <w:br/>
              <w:t>з підтримки та допомоги ветеранам війни, членам їх сімей та членам родин загиблих,</w:t>
            </w:r>
          </w:p>
          <w:p w14:paraId="58046113" w14:textId="77777777" w:rsidR="00F73F0F" w:rsidRPr="008E6B03" w:rsidRDefault="00F73F0F" w:rsidP="009072F6">
            <w:pPr>
              <w:snapToGrid w:val="0"/>
              <w:ind w:firstLine="567"/>
              <w:jc w:val="center"/>
            </w:pPr>
            <w:r w:rsidRPr="008E6B03">
              <w:rPr>
                <w:b/>
              </w:rPr>
              <w:t>затверджений постановою Кабінету Міністрів України від 21 січня 2025 р. № 62</w:t>
            </w:r>
          </w:p>
        </w:tc>
      </w:tr>
      <w:tr w:rsidR="00F73F0F" w:rsidRPr="008E6B03" w14:paraId="78DF3F97" w14:textId="77777777" w:rsidTr="009072F6">
        <w:trPr>
          <w:trHeight w:val="70"/>
        </w:trPr>
        <w:tc>
          <w:tcPr>
            <w:tcW w:w="2481" w:type="pct"/>
          </w:tcPr>
          <w:p w14:paraId="7C5E6649" w14:textId="77777777" w:rsidR="00F73F0F" w:rsidRPr="00895C06" w:rsidRDefault="00F73F0F" w:rsidP="009072F6">
            <w:pPr>
              <w:snapToGrid w:val="0"/>
              <w:ind w:firstLine="567"/>
              <w:jc w:val="both"/>
              <w:rPr>
                <w:bCs/>
              </w:rPr>
            </w:pPr>
            <w:r w:rsidRPr="00895C06">
              <w:rPr>
                <w:bCs/>
              </w:rPr>
              <w:t>1. Цей Порядок визначає механізм використання коштів, передбачених у державному бюджеті за бюджетною програмою “Заходи з підтримки та допомоги ветеранам війни, членам їх сімей та членам родин загиблих” (далі  - бюджетні кошти).</w:t>
            </w:r>
          </w:p>
          <w:p w14:paraId="4C86ED43" w14:textId="77777777" w:rsidR="00F73F0F" w:rsidRPr="00895C06" w:rsidRDefault="00F73F0F" w:rsidP="009072F6">
            <w:pPr>
              <w:snapToGrid w:val="0"/>
              <w:ind w:firstLine="567"/>
              <w:jc w:val="both"/>
              <w:rPr>
                <w:bCs/>
              </w:rPr>
            </w:pPr>
          </w:p>
          <w:p w14:paraId="6F490F29" w14:textId="77777777" w:rsidR="00F73F0F" w:rsidRPr="002444A9" w:rsidRDefault="00F73F0F" w:rsidP="009072F6">
            <w:pPr>
              <w:snapToGrid w:val="0"/>
              <w:ind w:firstLine="567"/>
              <w:jc w:val="both"/>
              <w:rPr>
                <w:bCs/>
              </w:rPr>
            </w:pPr>
            <w:r w:rsidRPr="00895C06">
              <w:rPr>
                <w:bCs/>
              </w:rPr>
              <w:t xml:space="preserve">Терміни, які використовуються у цьому Порядку, вживаються у значенні, наведеному у Законі України “Про статус ветеранів війни, гарантії їх соціального захисту”, Порядку та умовах надання </w:t>
            </w:r>
            <w:r w:rsidRPr="00B35282">
              <w:rPr>
                <w:bCs/>
                <w:strike/>
              </w:rPr>
              <w:t>психологічної допомоги</w:t>
            </w:r>
            <w:r w:rsidRPr="00895C06">
              <w:rPr>
                <w:bCs/>
              </w:rPr>
              <w:t xml:space="preserve"> ветеранам війни, членам їх сімей та деяким іншим </w:t>
            </w:r>
            <w:r w:rsidRPr="00895C06">
              <w:rPr>
                <w:bCs/>
              </w:rPr>
              <w:lastRenderedPageBreak/>
              <w:t xml:space="preserve">категоріям осіб, затверджених постановою Кабінету Міністрів України від 29 листопада 2022 р. № 1338 “Деякі питання надання </w:t>
            </w:r>
            <w:r w:rsidRPr="00B35282">
              <w:rPr>
                <w:bCs/>
                <w:strike/>
              </w:rPr>
              <w:t>психологічної допомоги</w:t>
            </w:r>
            <w:r w:rsidRPr="00895C06">
              <w:rPr>
                <w:bCs/>
              </w:rPr>
              <w:t xml:space="preserve"> ветеранам війни, членам їх сімей та деяким іншим категоріям осіб” (Офіційний вісник України, 2022 р., № 96, ст. 5982; 2024 р., № 31, ст. 1961) (далі - Порядок та умови), та інших нормативно-правових актах.</w:t>
            </w:r>
          </w:p>
        </w:tc>
        <w:tc>
          <w:tcPr>
            <w:tcW w:w="2519" w:type="pct"/>
          </w:tcPr>
          <w:p w14:paraId="60D78058" w14:textId="6055956A" w:rsidR="00F73F0F" w:rsidRDefault="00F73F0F" w:rsidP="009072F6">
            <w:pPr>
              <w:snapToGrid w:val="0"/>
              <w:ind w:firstLine="567"/>
              <w:jc w:val="both"/>
            </w:pPr>
            <w:r>
              <w:lastRenderedPageBreak/>
              <w:t xml:space="preserve">1. Цей Порядок визначає механізм використання коштів, передбачених у державному бюджеті за бюджетною програмою “Заходи з підтримки та допомоги ветеранам війни, членам їх сімей та членам родин загиблих” (далі </w:t>
            </w:r>
            <w:r w:rsidR="003905C6">
              <w:t>–—</w:t>
            </w:r>
            <w:r>
              <w:t xml:space="preserve"> бюджетні кошти).</w:t>
            </w:r>
          </w:p>
          <w:p w14:paraId="466391E6" w14:textId="77777777" w:rsidR="00F73F0F" w:rsidRDefault="00F73F0F" w:rsidP="009072F6">
            <w:pPr>
              <w:snapToGrid w:val="0"/>
              <w:ind w:firstLine="567"/>
              <w:jc w:val="both"/>
            </w:pPr>
          </w:p>
          <w:p w14:paraId="74E10DE7" w14:textId="3AC43608" w:rsidR="00F73F0F" w:rsidRPr="008E6B03" w:rsidRDefault="00F73F0F" w:rsidP="009072F6">
            <w:pPr>
              <w:snapToGrid w:val="0"/>
              <w:ind w:firstLine="567"/>
              <w:jc w:val="both"/>
            </w:pPr>
            <w:r>
              <w:t xml:space="preserve">Терміни, які використовуються у цьому Порядку, вживаються у значенні, наведеному у Законі України “Про статус ветеранів війни, гарантії їх соціального захисту”, </w:t>
            </w:r>
            <w:r w:rsidRPr="00CC334C">
              <w:t xml:space="preserve">Порядку та умовах надання </w:t>
            </w:r>
            <w:r w:rsidRPr="00CC334C">
              <w:rPr>
                <w:b/>
                <w:bCs/>
              </w:rPr>
              <w:t>послуг у сфері психічного здоров’я</w:t>
            </w:r>
            <w:r w:rsidRPr="00CC334C">
              <w:t xml:space="preserve"> ветеранам війни, членам їх сімей та </w:t>
            </w:r>
            <w:r w:rsidRPr="00CC334C">
              <w:lastRenderedPageBreak/>
              <w:t xml:space="preserve">деяким іншим категоріям осіб, затверджених постановою Кабінету Міністрів України від 29 листопада 2022 р. № 1338 “Деякі питання надання </w:t>
            </w:r>
            <w:r w:rsidRPr="00CC334C">
              <w:rPr>
                <w:b/>
                <w:bCs/>
              </w:rPr>
              <w:t>послуг у сфері психічного здоров’я</w:t>
            </w:r>
            <w:r w:rsidRPr="00CC334C">
              <w:t xml:space="preserve"> ветеранам війни, членам їх сімей та деяким іншим категоріям осіб”</w:t>
            </w:r>
            <w:r>
              <w:t xml:space="preserve"> (Офіційний вісник України, 2022 р., № 96, ст. 5982; 2024 р., № 31, ст. 1961) (далі </w:t>
            </w:r>
            <w:r w:rsidR="003905C6">
              <w:t>–—</w:t>
            </w:r>
            <w:r>
              <w:t xml:space="preserve"> Порядок та умови), та інших нормативно-правових актах.</w:t>
            </w:r>
          </w:p>
        </w:tc>
      </w:tr>
      <w:tr w:rsidR="00F73F0F" w:rsidRPr="00BD4B37" w14:paraId="68E5CD27" w14:textId="77777777" w:rsidTr="009072F6">
        <w:trPr>
          <w:trHeight w:val="70"/>
        </w:trPr>
        <w:tc>
          <w:tcPr>
            <w:tcW w:w="2481" w:type="pct"/>
          </w:tcPr>
          <w:p w14:paraId="27977A9E" w14:textId="77777777" w:rsidR="00F73F0F" w:rsidRPr="00895C06" w:rsidRDefault="00F73F0F" w:rsidP="009072F6">
            <w:pPr>
              <w:pBdr>
                <w:top w:val="nil"/>
                <w:left w:val="nil"/>
                <w:bottom w:val="nil"/>
                <w:right w:val="nil"/>
                <w:between w:val="nil"/>
              </w:pBdr>
              <w:snapToGrid w:val="0"/>
              <w:ind w:firstLine="567"/>
              <w:jc w:val="both"/>
            </w:pPr>
            <w:r w:rsidRPr="00895C06">
              <w:lastRenderedPageBreak/>
              <w:t>4. Отримувачами бюджетних коштів є:</w:t>
            </w:r>
          </w:p>
          <w:p w14:paraId="7947D57D" w14:textId="77777777" w:rsidR="00F73F0F" w:rsidRPr="00895C06" w:rsidRDefault="00F73F0F" w:rsidP="009072F6">
            <w:pPr>
              <w:pBdr>
                <w:top w:val="nil"/>
                <w:left w:val="nil"/>
                <w:bottom w:val="nil"/>
                <w:right w:val="nil"/>
                <w:between w:val="nil"/>
              </w:pBdr>
              <w:snapToGrid w:val="0"/>
              <w:ind w:firstLine="567"/>
              <w:jc w:val="both"/>
            </w:pPr>
          </w:p>
          <w:p w14:paraId="53D6114C" w14:textId="77777777" w:rsidR="00F73F0F" w:rsidRPr="00895C06" w:rsidRDefault="00F73F0F" w:rsidP="009072F6">
            <w:pPr>
              <w:pBdr>
                <w:top w:val="nil"/>
                <w:left w:val="nil"/>
                <w:bottom w:val="nil"/>
                <w:right w:val="nil"/>
                <w:between w:val="nil"/>
              </w:pBdr>
              <w:snapToGrid w:val="0"/>
              <w:ind w:firstLine="567"/>
              <w:jc w:val="both"/>
            </w:pPr>
            <w:r w:rsidRPr="00895C06">
              <w:t xml:space="preserve">1) за напрямом, визначеним підпунктом 1 пункту 5 цього Порядку, - </w:t>
            </w:r>
            <w:r w:rsidRPr="00B35282">
              <w:rPr>
                <w:strike/>
              </w:rPr>
              <w:t xml:space="preserve">суб’єкти надання </w:t>
            </w:r>
            <w:r w:rsidRPr="00895C06">
              <w:t xml:space="preserve">послуг, включені до Реєстру </w:t>
            </w:r>
            <w:r w:rsidRPr="00B35282">
              <w:rPr>
                <w:strike/>
              </w:rPr>
              <w:t>суб’єктів надання послуг із психологічної допомоги</w:t>
            </w:r>
            <w:r w:rsidRPr="00895C06">
              <w:t xml:space="preserve"> для ветеранів і членів їх сімей (далі - </w:t>
            </w:r>
            <w:r w:rsidRPr="007C44E8">
              <w:rPr>
                <w:strike/>
              </w:rPr>
              <w:t xml:space="preserve">суб’єкти надання </w:t>
            </w:r>
            <w:r w:rsidRPr="00895C06">
              <w:t>послуг);</w:t>
            </w:r>
          </w:p>
        </w:tc>
        <w:tc>
          <w:tcPr>
            <w:tcW w:w="2519" w:type="pct"/>
          </w:tcPr>
          <w:p w14:paraId="5662783C" w14:textId="77777777" w:rsidR="00F73F0F" w:rsidRDefault="00F73F0F" w:rsidP="009072F6">
            <w:pPr>
              <w:snapToGrid w:val="0"/>
              <w:ind w:firstLine="567"/>
              <w:jc w:val="both"/>
            </w:pPr>
            <w:r>
              <w:t>4. Отримувачами бюджетних коштів є:</w:t>
            </w:r>
          </w:p>
          <w:p w14:paraId="1AAB77A8" w14:textId="77777777" w:rsidR="00F73F0F" w:rsidRDefault="00F73F0F" w:rsidP="009072F6">
            <w:pPr>
              <w:snapToGrid w:val="0"/>
              <w:ind w:firstLine="567"/>
              <w:jc w:val="both"/>
            </w:pPr>
          </w:p>
          <w:p w14:paraId="3F1A240D" w14:textId="4EFDF2CD" w:rsidR="00F73F0F" w:rsidRPr="00BD4B37" w:rsidRDefault="00F73F0F" w:rsidP="009072F6">
            <w:pPr>
              <w:snapToGrid w:val="0"/>
              <w:ind w:firstLine="567"/>
              <w:jc w:val="both"/>
            </w:pPr>
            <w:r>
              <w:t xml:space="preserve">1) </w:t>
            </w:r>
            <w:r w:rsidR="00126390" w:rsidRPr="00126390">
              <w:t xml:space="preserve">за напрямом, визначеним підпунктом 1 пункту 5 цього Порядку, - </w:t>
            </w:r>
            <w:r w:rsidR="00126390" w:rsidRPr="00126390">
              <w:rPr>
                <w:b/>
                <w:bCs/>
              </w:rPr>
              <w:t>надавачі</w:t>
            </w:r>
            <w:r w:rsidR="00126390" w:rsidRPr="00126390">
              <w:t xml:space="preserve"> послуг, включені до Реєстру </w:t>
            </w:r>
            <w:r w:rsidR="00126390" w:rsidRPr="00126390">
              <w:rPr>
                <w:b/>
                <w:bCs/>
              </w:rPr>
              <w:t>надавачів послуг у сфері психічного здоров’я</w:t>
            </w:r>
            <w:r w:rsidR="00126390" w:rsidRPr="00126390">
              <w:t xml:space="preserve"> для ветеранів і членів їх сімей (далі </w:t>
            </w:r>
            <w:r w:rsidR="003905C6">
              <w:t>–—</w:t>
            </w:r>
            <w:r w:rsidR="00126390" w:rsidRPr="00126390">
              <w:t xml:space="preserve"> </w:t>
            </w:r>
            <w:r w:rsidR="00126390" w:rsidRPr="00126390">
              <w:rPr>
                <w:b/>
                <w:bCs/>
              </w:rPr>
              <w:t>надавачі</w:t>
            </w:r>
            <w:r w:rsidR="00126390" w:rsidRPr="00126390">
              <w:t xml:space="preserve"> послуг)</w:t>
            </w:r>
            <w:r>
              <w:t>;</w:t>
            </w:r>
          </w:p>
        </w:tc>
      </w:tr>
      <w:tr w:rsidR="00F73F0F" w:rsidRPr="008E6B03" w14:paraId="4C3C1622" w14:textId="77777777" w:rsidTr="009072F6">
        <w:trPr>
          <w:trHeight w:val="70"/>
        </w:trPr>
        <w:tc>
          <w:tcPr>
            <w:tcW w:w="2481" w:type="pct"/>
          </w:tcPr>
          <w:p w14:paraId="52FC477B" w14:textId="77777777" w:rsidR="00F73F0F" w:rsidRDefault="00F73F0F" w:rsidP="009072F6">
            <w:pPr>
              <w:snapToGrid w:val="0"/>
              <w:ind w:firstLine="567"/>
              <w:jc w:val="both"/>
            </w:pPr>
            <w:r>
              <w:t>5. Бюджетні кошти спрямовуються на:</w:t>
            </w:r>
          </w:p>
          <w:p w14:paraId="334F0C41" w14:textId="77777777" w:rsidR="00F73F0F" w:rsidRDefault="00F73F0F" w:rsidP="009072F6">
            <w:pPr>
              <w:snapToGrid w:val="0"/>
              <w:ind w:firstLine="567"/>
              <w:jc w:val="both"/>
            </w:pPr>
          </w:p>
          <w:p w14:paraId="7A95F9E5" w14:textId="77777777" w:rsidR="00F73F0F" w:rsidRPr="00895C06" w:rsidRDefault="00F73F0F" w:rsidP="009072F6">
            <w:pPr>
              <w:snapToGrid w:val="0"/>
              <w:ind w:firstLine="567"/>
              <w:jc w:val="both"/>
            </w:pPr>
            <w:r>
              <w:t xml:space="preserve">1) здійснення заходів із </w:t>
            </w:r>
            <w:r w:rsidRPr="00B35282">
              <w:rPr>
                <w:strike/>
              </w:rPr>
              <w:t>психологічної допомоги</w:t>
            </w:r>
            <w:r>
              <w:t xml:space="preserve"> ветеранам війни, членам їх сімей та деяким іншим категоріям осіб відповідно до Порядку та умов;</w:t>
            </w:r>
          </w:p>
        </w:tc>
        <w:tc>
          <w:tcPr>
            <w:tcW w:w="2519" w:type="pct"/>
          </w:tcPr>
          <w:p w14:paraId="66A0AFB0" w14:textId="77777777" w:rsidR="00F73F0F" w:rsidRDefault="00F73F0F" w:rsidP="009072F6">
            <w:pPr>
              <w:snapToGrid w:val="0"/>
              <w:ind w:firstLine="567"/>
              <w:jc w:val="both"/>
            </w:pPr>
            <w:r>
              <w:t>5. Бюджетні кошти спрямовуються на:</w:t>
            </w:r>
          </w:p>
          <w:p w14:paraId="3D80E98D" w14:textId="77777777" w:rsidR="00F73F0F" w:rsidRDefault="00F73F0F" w:rsidP="009072F6">
            <w:pPr>
              <w:snapToGrid w:val="0"/>
              <w:ind w:firstLine="567"/>
              <w:jc w:val="both"/>
            </w:pPr>
          </w:p>
          <w:p w14:paraId="158C8E4E" w14:textId="77777777" w:rsidR="00F73F0F" w:rsidRPr="008E6B03" w:rsidRDefault="00F73F0F" w:rsidP="009072F6">
            <w:pPr>
              <w:snapToGrid w:val="0"/>
              <w:ind w:firstLine="567"/>
              <w:jc w:val="both"/>
            </w:pPr>
            <w:r>
              <w:t xml:space="preserve">1) здійснення заходів із </w:t>
            </w:r>
            <w:r w:rsidRPr="00B35282">
              <w:rPr>
                <w:b/>
                <w:bCs/>
              </w:rPr>
              <w:t>надання послуг у сфері психічного здоров’я</w:t>
            </w:r>
            <w:r w:rsidRPr="00B35282">
              <w:t xml:space="preserve"> </w:t>
            </w:r>
            <w:r>
              <w:t>ветеранам війни, членам їх сімей та деяким іншим категоріям осіб відповідно до Порядку та умов;</w:t>
            </w:r>
          </w:p>
        </w:tc>
      </w:tr>
      <w:tr w:rsidR="00F73F0F" w:rsidRPr="008E6B03" w14:paraId="2A18307A" w14:textId="77777777" w:rsidTr="009072F6">
        <w:trPr>
          <w:trHeight w:val="70"/>
        </w:trPr>
        <w:tc>
          <w:tcPr>
            <w:tcW w:w="2481" w:type="pct"/>
          </w:tcPr>
          <w:p w14:paraId="382A015A" w14:textId="77777777" w:rsidR="00F73F0F" w:rsidRDefault="00F73F0F" w:rsidP="009072F6">
            <w:pPr>
              <w:snapToGrid w:val="0"/>
              <w:ind w:firstLine="567"/>
              <w:jc w:val="both"/>
            </w:pPr>
            <w:r>
              <w:t xml:space="preserve">6. Розподіл бюджетних коштів між напрямами, визначеними пунктом 5 цього Порядку, здійснюється головним розпорядником бюджетних коштів з урахуванням необхідності виконання бюджетних зобов’язань минулих років, узятих на облік в органах Казначейства, виходячи з прогнозної кількості надавачів послуг (допомоги), планової вартості надання послуг (допомоги), тарифів на окремі послуги (допомоги), норми тривалості робочого часу, прогнозної кількості </w:t>
            </w:r>
            <w:r>
              <w:lastRenderedPageBreak/>
              <w:t>отримувачів таких послуг (допомоги), з урахуванням обґрунтованої потреби в бюджетних коштах, визначеної на підставі детальних розрахунків видатків за кожною категорією витрат, чинних цін і тарифів, особливостей програм і заходів, принципу ефективності та результативності, а також:</w:t>
            </w:r>
          </w:p>
          <w:p w14:paraId="3E829BDB" w14:textId="77777777" w:rsidR="00F73F0F" w:rsidRDefault="00F73F0F" w:rsidP="009072F6">
            <w:pPr>
              <w:snapToGrid w:val="0"/>
              <w:ind w:firstLine="567"/>
              <w:jc w:val="both"/>
            </w:pPr>
          </w:p>
          <w:p w14:paraId="33A2094F" w14:textId="77777777" w:rsidR="00F73F0F" w:rsidRPr="00895C06" w:rsidRDefault="00F73F0F" w:rsidP="009072F6">
            <w:pPr>
              <w:snapToGrid w:val="0"/>
              <w:ind w:firstLine="567"/>
              <w:jc w:val="both"/>
            </w:pPr>
            <w:r>
              <w:t xml:space="preserve">за напрямом, визначеним підпунктом 1 пункту 5 цього Порядку, - прогнозної кількості отримувачів </w:t>
            </w:r>
            <w:r w:rsidRPr="00C11A6C">
              <w:rPr>
                <w:strike/>
              </w:rPr>
              <w:t>психологічної допомоги і суб’єктів надання</w:t>
            </w:r>
            <w:r>
              <w:t xml:space="preserve"> послуг, сформованих згідно з даними Реєстру </w:t>
            </w:r>
            <w:r w:rsidRPr="00C11A6C">
              <w:rPr>
                <w:strike/>
              </w:rPr>
              <w:t>суб’єктів надання послуг</w:t>
            </w:r>
            <w:r>
              <w:t xml:space="preserve"> </w:t>
            </w:r>
            <w:r w:rsidRPr="00C11A6C">
              <w:rPr>
                <w:strike/>
              </w:rPr>
              <w:t xml:space="preserve">із психологічної допомоги </w:t>
            </w:r>
            <w:r>
              <w:t>для ветеранів і членів їх сімей;</w:t>
            </w:r>
          </w:p>
        </w:tc>
        <w:tc>
          <w:tcPr>
            <w:tcW w:w="2519" w:type="pct"/>
          </w:tcPr>
          <w:p w14:paraId="6A4BF2FD" w14:textId="77777777" w:rsidR="00F73F0F" w:rsidRDefault="00F73F0F" w:rsidP="009072F6">
            <w:pPr>
              <w:snapToGrid w:val="0"/>
              <w:ind w:firstLine="567"/>
              <w:jc w:val="both"/>
            </w:pPr>
            <w:r>
              <w:lastRenderedPageBreak/>
              <w:t xml:space="preserve">6. Розподіл бюджетних коштів між напрямами, визначеними пунктом 5 цього Порядку, здійснюється головним розпорядником бюджетних коштів з урахуванням необхідності виконання бюджетних зобов’язань минулих років, узятих на облік в органах Казначейства, виходячи з прогнозної кількості надавачів послуг (допомоги), планової вартості надання послуг (допомоги), тарифів на окремі послуги (допомоги), норми тривалості робочого часу, прогнозної кількості отримувачів таких послуг (допомоги), </w:t>
            </w:r>
            <w:r>
              <w:lastRenderedPageBreak/>
              <w:t>з урахуванням обґрунтованої потреби в бюджетних коштах, визначеної на підставі детальних розрахунків видатків за кожною категорією витрат, чинних цін і тарифів, особливостей програм і заходів, принципу ефективності та результативності, а також:</w:t>
            </w:r>
          </w:p>
          <w:p w14:paraId="7EB5C533" w14:textId="77777777" w:rsidR="00F73F0F" w:rsidRDefault="00F73F0F" w:rsidP="009072F6">
            <w:pPr>
              <w:snapToGrid w:val="0"/>
              <w:ind w:firstLine="567"/>
              <w:jc w:val="both"/>
            </w:pPr>
          </w:p>
          <w:p w14:paraId="1E5B27F2" w14:textId="1CC0F93B" w:rsidR="00F73F0F" w:rsidRPr="008E6B03" w:rsidRDefault="00126390" w:rsidP="009072F6">
            <w:pPr>
              <w:snapToGrid w:val="0"/>
              <w:ind w:firstLine="567"/>
              <w:jc w:val="both"/>
            </w:pPr>
            <w:r w:rsidRPr="00126390">
              <w:t xml:space="preserve">за напрямом, визначеним підпунктом 1 пункту 5 цього Порядку, - прогнозної кількості отримувачів </w:t>
            </w:r>
            <w:r w:rsidRPr="00126390">
              <w:rPr>
                <w:b/>
                <w:bCs/>
              </w:rPr>
              <w:t>послуг у сфері психічного здоров’я і надавачів</w:t>
            </w:r>
            <w:r w:rsidRPr="00126390">
              <w:t xml:space="preserve"> послуг, сформованих згідно з даними Реєстру </w:t>
            </w:r>
            <w:r w:rsidRPr="00126390">
              <w:rPr>
                <w:b/>
                <w:bCs/>
              </w:rPr>
              <w:t>надавачів послуг у сфері психічного здоров’я</w:t>
            </w:r>
            <w:r w:rsidRPr="00126390">
              <w:t xml:space="preserve"> для ветеранів і членів їх сімей</w:t>
            </w:r>
            <w:r w:rsidR="00F73F0F">
              <w:t>;</w:t>
            </w:r>
          </w:p>
        </w:tc>
      </w:tr>
      <w:tr w:rsidR="00F73F0F" w:rsidRPr="008E6B03" w14:paraId="77FAEDBF" w14:textId="77777777" w:rsidTr="009072F6">
        <w:trPr>
          <w:trHeight w:val="70"/>
        </w:trPr>
        <w:tc>
          <w:tcPr>
            <w:tcW w:w="2481" w:type="pct"/>
          </w:tcPr>
          <w:p w14:paraId="7D088FAF" w14:textId="77777777" w:rsidR="00F73F0F" w:rsidRPr="00895C06" w:rsidRDefault="00F73F0F" w:rsidP="009072F6">
            <w:pPr>
              <w:snapToGrid w:val="0"/>
              <w:ind w:firstLine="567"/>
              <w:jc w:val="both"/>
            </w:pPr>
            <w:r w:rsidRPr="00895C06">
              <w:lastRenderedPageBreak/>
              <w:t xml:space="preserve">7. Бюджетні кошти за напрямом, визначеним підпунктом 1 пункту 5 цього Порядку, спрямовуються на відшкодування вартості наданих послуг </w:t>
            </w:r>
            <w:r w:rsidRPr="00F04D0D">
              <w:rPr>
                <w:strike/>
              </w:rPr>
              <w:t>із психологічної допомоги</w:t>
            </w:r>
            <w:r w:rsidRPr="00895C06">
              <w:t xml:space="preserve"> згідно з укладеними із </w:t>
            </w:r>
            <w:r w:rsidRPr="008D7901">
              <w:rPr>
                <w:strike/>
              </w:rPr>
              <w:t>суб’єктами надання</w:t>
            </w:r>
            <w:r w:rsidRPr="00895C06">
              <w:t xml:space="preserve"> послуг, що відповідають вимогам Порядку та умов, договорами про відшкодування вартості наданих послуг </w:t>
            </w:r>
            <w:r w:rsidRPr="008D7901">
              <w:rPr>
                <w:strike/>
              </w:rPr>
              <w:t>із психологічної допомоги</w:t>
            </w:r>
            <w:r w:rsidRPr="00895C06">
              <w:t>.</w:t>
            </w:r>
          </w:p>
        </w:tc>
        <w:tc>
          <w:tcPr>
            <w:tcW w:w="2519" w:type="pct"/>
          </w:tcPr>
          <w:p w14:paraId="4C7D24D5" w14:textId="745DA5BA" w:rsidR="00F73F0F" w:rsidRPr="008E6B03" w:rsidRDefault="00F73F0F" w:rsidP="009072F6">
            <w:pPr>
              <w:snapToGrid w:val="0"/>
              <w:ind w:firstLine="567"/>
              <w:jc w:val="both"/>
            </w:pPr>
            <w:r w:rsidRPr="00F04D0D">
              <w:t xml:space="preserve">7. </w:t>
            </w:r>
            <w:r w:rsidR="00126390" w:rsidRPr="00126390">
              <w:t xml:space="preserve">Бюджетні кошти за напрямом, визначеним підпунктом 1 пункту 5 цього Порядку, спрямовуються на відшкодування вартості наданих </w:t>
            </w:r>
            <w:r w:rsidR="00126390" w:rsidRPr="00126390">
              <w:rPr>
                <w:b/>
                <w:bCs/>
              </w:rPr>
              <w:t>послуг у сфері психічного здоров’я</w:t>
            </w:r>
            <w:r w:rsidR="00126390" w:rsidRPr="00126390">
              <w:t xml:space="preserve"> згідно з укладеними із надавачами послуг, що відповідають вимогам Порядку та умов, договорами про відшкодування вартості наданих </w:t>
            </w:r>
            <w:r w:rsidR="00126390" w:rsidRPr="00126390">
              <w:rPr>
                <w:b/>
                <w:bCs/>
              </w:rPr>
              <w:t>послуг у сфері психічного здоров’я</w:t>
            </w:r>
            <w:r w:rsidRPr="00F04D0D">
              <w:t>.</w:t>
            </w:r>
          </w:p>
        </w:tc>
      </w:tr>
      <w:tr w:rsidR="00F73F0F" w:rsidRPr="008E6B03" w14:paraId="6B402284" w14:textId="77777777" w:rsidTr="009072F6">
        <w:tc>
          <w:tcPr>
            <w:tcW w:w="5000" w:type="pct"/>
            <w:gridSpan w:val="2"/>
            <w:vAlign w:val="center"/>
          </w:tcPr>
          <w:p w14:paraId="3CF70323" w14:textId="77777777" w:rsidR="00F73F0F" w:rsidRPr="008E6B03" w:rsidRDefault="00F73F0F" w:rsidP="009072F6">
            <w:pPr>
              <w:snapToGrid w:val="0"/>
              <w:ind w:firstLine="567"/>
              <w:jc w:val="center"/>
            </w:pPr>
            <w:r w:rsidRPr="008E6B03">
              <w:rPr>
                <w:b/>
              </w:rPr>
              <w:t xml:space="preserve">Порядок </w:t>
            </w:r>
            <w:r w:rsidRPr="002176AB">
              <w:rPr>
                <w:b/>
              </w:rPr>
              <w:t>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затверджен</w:t>
            </w:r>
            <w:r>
              <w:rPr>
                <w:b/>
              </w:rPr>
              <w:t>ий</w:t>
            </w:r>
            <w:r w:rsidRPr="002176AB">
              <w:rPr>
                <w:b/>
              </w:rPr>
              <w:t xml:space="preserve"> постановою Кабінету Міністрів України від 22 серпня 2025 р. № 1060</w:t>
            </w:r>
          </w:p>
        </w:tc>
      </w:tr>
      <w:tr w:rsidR="00F73F0F" w:rsidRPr="008E6B03" w14:paraId="2FC09618" w14:textId="77777777" w:rsidTr="009072F6">
        <w:trPr>
          <w:trHeight w:val="70"/>
        </w:trPr>
        <w:tc>
          <w:tcPr>
            <w:tcW w:w="2481" w:type="pct"/>
          </w:tcPr>
          <w:p w14:paraId="167902C3" w14:textId="77777777" w:rsidR="00F73F0F" w:rsidRPr="002444A9" w:rsidRDefault="00F73F0F" w:rsidP="009072F6">
            <w:pPr>
              <w:snapToGrid w:val="0"/>
              <w:ind w:firstLine="567"/>
              <w:jc w:val="both"/>
              <w:rPr>
                <w:bCs/>
              </w:rPr>
            </w:pPr>
            <w:r w:rsidRPr="006B51E5">
              <w:rPr>
                <w:bCs/>
              </w:rPr>
              <w:t xml:space="preserve">4. Метою експериментального проекту є створення умов для соціальної інтеграції, незалежного способу життя, соціальної, освітньої та реабілітаційної допомоги, психологічної підтримки </w:t>
            </w:r>
            <w:r w:rsidRPr="006B51E5">
              <w:rPr>
                <w:bCs/>
                <w:strike/>
              </w:rPr>
              <w:t>та допомоги</w:t>
            </w:r>
            <w:r w:rsidRPr="006B51E5">
              <w:rPr>
                <w:bCs/>
              </w:rPr>
              <w:t>, а також сприяння працевлаштуванню та підвищенню якості життя осіб - отримувачів послуг з адаптації.</w:t>
            </w:r>
          </w:p>
        </w:tc>
        <w:tc>
          <w:tcPr>
            <w:tcW w:w="2519" w:type="pct"/>
          </w:tcPr>
          <w:p w14:paraId="3B6BC064" w14:textId="77777777" w:rsidR="00F73F0F" w:rsidRPr="002444A9" w:rsidRDefault="00F73F0F" w:rsidP="009072F6">
            <w:pPr>
              <w:snapToGrid w:val="0"/>
              <w:ind w:firstLine="567"/>
              <w:jc w:val="both"/>
              <w:rPr>
                <w:bCs/>
              </w:rPr>
            </w:pPr>
            <w:r w:rsidRPr="006B51E5">
              <w:rPr>
                <w:bCs/>
              </w:rPr>
              <w:t>4. Метою експериментального проекту є створення умов для соціальної інтеграції, незалежного способу життя, соціальної, освітньої та реабілітаційної допомоги, психологічної підтримки, а також сприяння працевлаштуванню та підвищенню якості життя осіб - отримувачів послуг з адаптації.</w:t>
            </w:r>
          </w:p>
        </w:tc>
      </w:tr>
      <w:tr w:rsidR="00F73F0F" w:rsidRPr="008E6B03" w14:paraId="32D593DA" w14:textId="77777777" w:rsidTr="009072F6">
        <w:trPr>
          <w:trHeight w:val="70"/>
        </w:trPr>
        <w:tc>
          <w:tcPr>
            <w:tcW w:w="2481" w:type="pct"/>
          </w:tcPr>
          <w:p w14:paraId="0A4AE16D" w14:textId="77777777" w:rsidR="00F73F0F" w:rsidRDefault="00F73F0F" w:rsidP="009072F6">
            <w:pPr>
              <w:pBdr>
                <w:top w:val="nil"/>
                <w:left w:val="nil"/>
                <w:bottom w:val="nil"/>
                <w:right w:val="nil"/>
                <w:between w:val="nil"/>
              </w:pBdr>
              <w:snapToGrid w:val="0"/>
              <w:ind w:firstLine="567"/>
              <w:jc w:val="both"/>
              <w:rPr>
                <w:bCs/>
              </w:rPr>
            </w:pPr>
            <w:r w:rsidRPr="006B51E5">
              <w:rPr>
                <w:bCs/>
              </w:rPr>
              <w:lastRenderedPageBreak/>
              <w:t>10. Надання послуг з адаптації здійснюється на таких рівнях:</w:t>
            </w:r>
          </w:p>
          <w:p w14:paraId="75B6C9BE" w14:textId="77777777" w:rsidR="00F73F0F" w:rsidRDefault="00F73F0F" w:rsidP="009072F6">
            <w:pPr>
              <w:pBdr>
                <w:top w:val="nil"/>
                <w:left w:val="nil"/>
                <w:bottom w:val="nil"/>
                <w:right w:val="nil"/>
                <w:between w:val="nil"/>
              </w:pBdr>
              <w:snapToGrid w:val="0"/>
              <w:ind w:firstLine="567"/>
              <w:jc w:val="both"/>
              <w:rPr>
                <w:bCs/>
              </w:rPr>
            </w:pPr>
            <w:r>
              <w:rPr>
                <w:bCs/>
              </w:rPr>
              <w:t>…</w:t>
            </w:r>
          </w:p>
          <w:p w14:paraId="0066723E" w14:textId="77777777" w:rsidR="00F73F0F" w:rsidRPr="006B51E5" w:rsidRDefault="00F73F0F" w:rsidP="009072F6">
            <w:pPr>
              <w:pBdr>
                <w:top w:val="nil"/>
                <w:left w:val="nil"/>
                <w:bottom w:val="nil"/>
                <w:right w:val="nil"/>
                <w:between w:val="nil"/>
              </w:pBdr>
              <w:snapToGrid w:val="0"/>
              <w:ind w:firstLine="567"/>
              <w:jc w:val="both"/>
              <w:rPr>
                <w:bCs/>
              </w:rPr>
            </w:pPr>
            <w:r w:rsidRPr="006B51E5">
              <w:rPr>
                <w:bCs/>
              </w:rPr>
              <w:t>2) другий рівень - забезпечує комплексний підхід в наданні послуг з адаптації на базі відповідних закладів та установ, які мають необхідну матеріально-технічну базу, фахівців та відповідають вимогам, визначеним цим Порядком.</w:t>
            </w:r>
          </w:p>
          <w:p w14:paraId="75395D82" w14:textId="77777777" w:rsidR="00F73F0F" w:rsidRDefault="00F73F0F" w:rsidP="009072F6">
            <w:pPr>
              <w:pBdr>
                <w:top w:val="nil"/>
                <w:left w:val="nil"/>
                <w:bottom w:val="nil"/>
                <w:right w:val="nil"/>
                <w:between w:val="nil"/>
              </w:pBdr>
              <w:snapToGrid w:val="0"/>
              <w:ind w:firstLine="567"/>
              <w:jc w:val="both"/>
              <w:rPr>
                <w:bCs/>
              </w:rPr>
            </w:pPr>
            <w:r w:rsidRPr="006B51E5">
              <w:rPr>
                <w:bCs/>
              </w:rPr>
              <w:t xml:space="preserve">На другому рівні надання послуг з адаптації здійснюється у відповідних закладах відповідно до потреби особи - отримувача послуг з адаптації, а також з урахуванням навичок, отриманих під час проходження першого рівня, та включають навчання навичкам орієнтування в просторі та мобільності, формування щоденних навичок самообслуговування, ознайомлення з рельєфно-крапковою системою Брайля та читанням рельєфних малюнків, використання асистивних (допоміжних) технологій, що забезпечують доступ до комунікації та інформації. Також на другому рівні надається </w:t>
            </w:r>
            <w:r w:rsidRPr="006B51E5">
              <w:rPr>
                <w:bCs/>
                <w:strike/>
              </w:rPr>
              <w:t>психологічна</w:t>
            </w:r>
            <w:r w:rsidRPr="006B51E5">
              <w:rPr>
                <w:bCs/>
              </w:rPr>
              <w:t xml:space="preserve"> допомога особі - отримувачу послуги з адаптації та її родині, здійснюється інформування щодо можливостей участі в рекреаційних заходах та адаптивних видах спорту.</w:t>
            </w:r>
          </w:p>
          <w:p w14:paraId="34C52BC8" w14:textId="77777777" w:rsidR="00F73F0F" w:rsidRDefault="00F73F0F" w:rsidP="009072F6">
            <w:pPr>
              <w:pBdr>
                <w:top w:val="nil"/>
                <w:left w:val="nil"/>
                <w:bottom w:val="nil"/>
                <w:right w:val="nil"/>
                <w:between w:val="nil"/>
              </w:pBdr>
              <w:snapToGrid w:val="0"/>
              <w:ind w:firstLine="567"/>
              <w:jc w:val="both"/>
              <w:rPr>
                <w:b/>
              </w:rPr>
            </w:pPr>
            <w:r w:rsidRPr="006B51E5">
              <w:rPr>
                <w:b/>
              </w:rPr>
              <w:t>Абзац відсутній.</w:t>
            </w:r>
          </w:p>
          <w:p w14:paraId="0B2D5A92" w14:textId="77777777" w:rsidR="00F73F0F" w:rsidRDefault="00F73F0F" w:rsidP="009072F6">
            <w:pPr>
              <w:pBdr>
                <w:top w:val="nil"/>
                <w:left w:val="nil"/>
                <w:bottom w:val="nil"/>
                <w:right w:val="nil"/>
                <w:between w:val="nil"/>
              </w:pBdr>
              <w:snapToGrid w:val="0"/>
              <w:ind w:firstLine="567"/>
              <w:jc w:val="both"/>
              <w:rPr>
                <w:b/>
              </w:rPr>
            </w:pPr>
          </w:p>
          <w:p w14:paraId="65F84E61" w14:textId="77777777" w:rsidR="00F73F0F" w:rsidRDefault="00F73F0F" w:rsidP="009072F6">
            <w:pPr>
              <w:pBdr>
                <w:top w:val="nil"/>
                <w:left w:val="nil"/>
                <w:bottom w:val="nil"/>
                <w:right w:val="nil"/>
                <w:between w:val="nil"/>
              </w:pBdr>
              <w:snapToGrid w:val="0"/>
              <w:ind w:firstLine="567"/>
              <w:jc w:val="both"/>
              <w:rPr>
                <w:b/>
              </w:rPr>
            </w:pPr>
          </w:p>
          <w:p w14:paraId="01E3DA0D" w14:textId="77777777" w:rsidR="00F73F0F" w:rsidRDefault="00F73F0F" w:rsidP="009072F6">
            <w:pPr>
              <w:pBdr>
                <w:top w:val="nil"/>
                <w:left w:val="nil"/>
                <w:bottom w:val="nil"/>
                <w:right w:val="nil"/>
                <w:between w:val="nil"/>
              </w:pBdr>
              <w:snapToGrid w:val="0"/>
              <w:ind w:firstLine="567"/>
              <w:jc w:val="both"/>
              <w:rPr>
                <w:b/>
              </w:rPr>
            </w:pPr>
          </w:p>
          <w:p w14:paraId="1D30CD09" w14:textId="77777777" w:rsidR="00F73F0F" w:rsidRDefault="00F73F0F" w:rsidP="009072F6">
            <w:pPr>
              <w:pBdr>
                <w:top w:val="nil"/>
                <w:left w:val="nil"/>
                <w:bottom w:val="nil"/>
                <w:right w:val="nil"/>
                <w:between w:val="nil"/>
              </w:pBdr>
              <w:snapToGrid w:val="0"/>
              <w:ind w:firstLine="567"/>
              <w:jc w:val="both"/>
              <w:rPr>
                <w:b/>
              </w:rPr>
            </w:pPr>
          </w:p>
          <w:p w14:paraId="7436A178" w14:textId="77777777" w:rsidR="00F73F0F" w:rsidRDefault="00F73F0F" w:rsidP="009072F6">
            <w:pPr>
              <w:pBdr>
                <w:top w:val="nil"/>
                <w:left w:val="nil"/>
                <w:bottom w:val="nil"/>
                <w:right w:val="nil"/>
                <w:between w:val="nil"/>
              </w:pBdr>
              <w:snapToGrid w:val="0"/>
              <w:ind w:firstLine="567"/>
              <w:jc w:val="both"/>
              <w:rPr>
                <w:b/>
              </w:rPr>
            </w:pPr>
          </w:p>
          <w:p w14:paraId="6EDD6935" w14:textId="77777777" w:rsidR="00F73F0F" w:rsidRPr="006B51E5" w:rsidRDefault="00F73F0F" w:rsidP="009072F6">
            <w:pPr>
              <w:pBdr>
                <w:top w:val="nil"/>
                <w:left w:val="nil"/>
                <w:bottom w:val="nil"/>
                <w:right w:val="nil"/>
                <w:between w:val="nil"/>
              </w:pBdr>
              <w:snapToGrid w:val="0"/>
              <w:ind w:firstLine="567"/>
              <w:jc w:val="both"/>
              <w:rPr>
                <w:b/>
              </w:rPr>
            </w:pPr>
          </w:p>
          <w:p w14:paraId="3F1A16C2" w14:textId="77777777" w:rsidR="00F73F0F" w:rsidRPr="006B51E5" w:rsidRDefault="00F73F0F" w:rsidP="009072F6">
            <w:pPr>
              <w:pBdr>
                <w:top w:val="nil"/>
                <w:left w:val="nil"/>
                <w:bottom w:val="nil"/>
                <w:right w:val="nil"/>
                <w:between w:val="nil"/>
              </w:pBdr>
              <w:snapToGrid w:val="0"/>
              <w:ind w:firstLine="567"/>
              <w:jc w:val="both"/>
              <w:rPr>
                <w:bCs/>
              </w:rPr>
            </w:pPr>
            <w:r w:rsidRPr="006B51E5">
              <w:rPr>
                <w:bCs/>
              </w:rPr>
              <w:t>Послуги з адаптації, а саме орієнтування в просторі та мобільність, соціально-побутове орієнтування, асистивні технології та вивчення шрифту Брайля, надаються на другому рівні в разі неотримання особою - отримувачем послуг з адаптації їх на першому рівні, пізнього залучення відповідного фахівця, а також у складних випадках, що потребують продовження надання даних послуг;</w:t>
            </w:r>
          </w:p>
        </w:tc>
        <w:tc>
          <w:tcPr>
            <w:tcW w:w="2519" w:type="pct"/>
          </w:tcPr>
          <w:p w14:paraId="66E7D7BB" w14:textId="77777777" w:rsidR="00F73F0F" w:rsidRDefault="00F73F0F" w:rsidP="009072F6">
            <w:pPr>
              <w:pBdr>
                <w:top w:val="nil"/>
                <w:left w:val="nil"/>
                <w:bottom w:val="nil"/>
                <w:right w:val="nil"/>
                <w:between w:val="nil"/>
              </w:pBdr>
              <w:snapToGrid w:val="0"/>
              <w:ind w:firstLine="567"/>
              <w:jc w:val="both"/>
              <w:rPr>
                <w:bCs/>
              </w:rPr>
            </w:pPr>
            <w:r w:rsidRPr="006B51E5">
              <w:rPr>
                <w:bCs/>
              </w:rPr>
              <w:lastRenderedPageBreak/>
              <w:t>10. Надання послуг з адаптації здійснюється на таких рівнях:</w:t>
            </w:r>
          </w:p>
          <w:p w14:paraId="674C172B" w14:textId="77777777" w:rsidR="00F73F0F" w:rsidRDefault="00F73F0F" w:rsidP="009072F6">
            <w:pPr>
              <w:pBdr>
                <w:top w:val="nil"/>
                <w:left w:val="nil"/>
                <w:bottom w:val="nil"/>
                <w:right w:val="nil"/>
                <w:between w:val="nil"/>
              </w:pBdr>
              <w:snapToGrid w:val="0"/>
              <w:ind w:firstLine="567"/>
              <w:jc w:val="both"/>
              <w:rPr>
                <w:bCs/>
              </w:rPr>
            </w:pPr>
            <w:r>
              <w:rPr>
                <w:bCs/>
              </w:rPr>
              <w:t>…</w:t>
            </w:r>
          </w:p>
          <w:p w14:paraId="6D21BE96" w14:textId="77777777" w:rsidR="00F73F0F" w:rsidRPr="006B51E5" w:rsidRDefault="00F73F0F" w:rsidP="009072F6">
            <w:pPr>
              <w:pBdr>
                <w:top w:val="nil"/>
                <w:left w:val="nil"/>
                <w:bottom w:val="nil"/>
                <w:right w:val="nil"/>
                <w:between w:val="nil"/>
              </w:pBdr>
              <w:snapToGrid w:val="0"/>
              <w:ind w:firstLine="567"/>
              <w:jc w:val="both"/>
              <w:rPr>
                <w:bCs/>
              </w:rPr>
            </w:pPr>
            <w:r w:rsidRPr="006B51E5">
              <w:rPr>
                <w:bCs/>
              </w:rPr>
              <w:t>2) другий рівень - забезпечує комплексний підхід в наданні послуг з адаптації на базі відповідних закладів та установ, які мають необхідну матеріально-технічну базу, фахівців та відповідають вимогам, визначеним цим Порядком.</w:t>
            </w:r>
          </w:p>
          <w:p w14:paraId="429964E5" w14:textId="77777777" w:rsidR="00F73F0F" w:rsidRDefault="00F73F0F" w:rsidP="009072F6">
            <w:pPr>
              <w:snapToGrid w:val="0"/>
              <w:ind w:firstLine="567"/>
              <w:jc w:val="both"/>
              <w:rPr>
                <w:bCs/>
              </w:rPr>
            </w:pPr>
            <w:r w:rsidRPr="006B51E5">
              <w:rPr>
                <w:bCs/>
              </w:rPr>
              <w:t>На другому рівні надання послуг з адаптації здійснюється у відповідних закладах відповідно до потреби особи - отримувача послуг з адаптації, а також з урахуванням навичок, отриманих під час проходження першого рівня, та включають навчання навичкам орієнтування в просторі та мобільності, формування щоденних навичок самообслуговування, ознайомлення з рельєфно-крапковою системою Брайля та читанням рельєфних малюнків, використання асистивних (допоміжних) технологій, що забезпечують доступ до комунікації та інформації. Також на другому рівні надається допомога</w:t>
            </w:r>
            <w:r w:rsidRPr="006B51E5">
              <w:rPr>
                <w:b/>
              </w:rPr>
              <w:t xml:space="preserve"> у сфері психічного здоров’я</w:t>
            </w:r>
            <w:r w:rsidRPr="006B51E5">
              <w:rPr>
                <w:bCs/>
              </w:rPr>
              <w:t xml:space="preserve"> особі - отримувачу послуги з адаптації та її родині, здійснюється інформування щодо можливостей участі в рекреаційних заходах та адаптивних видах спорту.</w:t>
            </w:r>
          </w:p>
          <w:p w14:paraId="11C08E52" w14:textId="7F5869BC" w:rsidR="00F73F0F" w:rsidRPr="006B51E5" w:rsidRDefault="00126390" w:rsidP="009072F6">
            <w:pPr>
              <w:snapToGrid w:val="0"/>
              <w:ind w:firstLine="567"/>
              <w:jc w:val="both"/>
              <w:rPr>
                <w:b/>
              </w:rPr>
            </w:pPr>
            <w:r w:rsidRPr="00126390">
              <w:rPr>
                <w:b/>
              </w:rPr>
              <w:t xml:space="preserve">Строк надання послуг з адаптації на другому рівні визначається індивідуально залежно від мети та обсягу послуг з адаптації з урахуванням індивідуальних потреб осіб </w:t>
            </w:r>
            <w:r w:rsidR="003905C6">
              <w:rPr>
                <w:b/>
              </w:rPr>
              <w:t>–—</w:t>
            </w:r>
            <w:r w:rsidRPr="00126390">
              <w:rPr>
                <w:b/>
              </w:rPr>
              <w:t xml:space="preserve"> отримувачів послуг, зазначається в індивідуальному плані з адаптації та не може </w:t>
            </w:r>
            <w:r w:rsidRPr="00126390">
              <w:rPr>
                <w:b/>
              </w:rPr>
              <w:lastRenderedPageBreak/>
              <w:t>перевищувати 77 календарних днів в календарному році</w:t>
            </w:r>
            <w:r w:rsidR="00F73F0F" w:rsidRPr="006B51E5">
              <w:rPr>
                <w:b/>
              </w:rPr>
              <w:t>.</w:t>
            </w:r>
          </w:p>
          <w:p w14:paraId="23208D33" w14:textId="77777777" w:rsidR="00F73F0F" w:rsidRPr="002444A9" w:rsidRDefault="00F73F0F" w:rsidP="009072F6">
            <w:pPr>
              <w:snapToGrid w:val="0"/>
              <w:ind w:firstLine="567"/>
              <w:jc w:val="both"/>
              <w:rPr>
                <w:bCs/>
              </w:rPr>
            </w:pPr>
            <w:r w:rsidRPr="006B51E5">
              <w:rPr>
                <w:bCs/>
              </w:rPr>
              <w:t>Послуги з адаптації, а саме орієнтування в просторі та мобільність, соціально-побутове орієнтування, асистивні технології та вивчення шрифту Брайля, надаються на другому рівні в разі неотримання особою - отримувачем послуг з адаптації їх на першому рівні, пізнього залучення відповідного фахівця, а також у складних випадках, що потребують продовження надання даних послуг;</w:t>
            </w:r>
          </w:p>
        </w:tc>
      </w:tr>
      <w:tr w:rsidR="00F73F0F" w:rsidRPr="008E6B03" w14:paraId="41A0ACF9" w14:textId="77777777" w:rsidTr="009072F6">
        <w:trPr>
          <w:trHeight w:val="70"/>
        </w:trPr>
        <w:tc>
          <w:tcPr>
            <w:tcW w:w="2481" w:type="pct"/>
          </w:tcPr>
          <w:p w14:paraId="4695E01F" w14:textId="77777777" w:rsidR="00F73F0F" w:rsidRDefault="00F73F0F" w:rsidP="009072F6">
            <w:pPr>
              <w:snapToGrid w:val="0"/>
              <w:ind w:firstLine="567"/>
              <w:jc w:val="both"/>
              <w:rPr>
                <w:bCs/>
              </w:rPr>
            </w:pPr>
            <w:r w:rsidRPr="00695194">
              <w:rPr>
                <w:bCs/>
              </w:rPr>
              <w:lastRenderedPageBreak/>
              <w:t>24. На першому рівні надання послуг з адаптації здійснюються такі заходи:</w:t>
            </w:r>
          </w:p>
          <w:p w14:paraId="7EC3DB80" w14:textId="77777777" w:rsidR="00F73F0F" w:rsidRDefault="00F73F0F" w:rsidP="009072F6">
            <w:pPr>
              <w:snapToGrid w:val="0"/>
              <w:ind w:firstLine="567"/>
              <w:jc w:val="both"/>
              <w:rPr>
                <w:bCs/>
              </w:rPr>
            </w:pPr>
            <w:r>
              <w:rPr>
                <w:bCs/>
              </w:rPr>
              <w:t>…</w:t>
            </w:r>
          </w:p>
          <w:p w14:paraId="3AC8C053" w14:textId="77777777" w:rsidR="00F73F0F" w:rsidRPr="006B51E5" w:rsidRDefault="00F73F0F" w:rsidP="009072F6">
            <w:pPr>
              <w:snapToGrid w:val="0"/>
              <w:ind w:firstLine="567"/>
              <w:jc w:val="both"/>
              <w:rPr>
                <w:bCs/>
              </w:rPr>
            </w:pPr>
            <w:r w:rsidRPr="00695194">
              <w:rPr>
                <w:bCs/>
              </w:rPr>
              <w:t xml:space="preserve">7) </w:t>
            </w:r>
            <w:r w:rsidRPr="00695194">
              <w:rPr>
                <w:bCs/>
                <w:strike/>
              </w:rPr>
              <w:t>психологічна</w:t>
            </w:r>
            <w:r w:rsidRPr="00695194">
              <w:rPr>
                <w:bCs/>
              </w:rPr>
              <w:t xml:space="preserve"> допомога, що включає:</w:t>
            </w:r>
          </w:p>
        </w:tc>
        <w:tc>
          <w:tcPr>
            <w:tcW w:w="2519" w:type="pct"/>
          </w:tcPr>
          <w:p w14:paraId="42870FB0" w14:textId="77777777" w:rsidR="00F73F0F" w:rsidRDefault="00F73F0F" w:rsidP="009072F6">
            <w:pPr>
              <w:snapToGrid w:val="0"/>
              <w:ind w:firstLine="567"/>
              <w:jc w:val="both"/>
              <w:rPr>
                <w:bCs/>
              </w:rPr>
            </w:pPr>
            <w:r w:rsidRPr="00695194">
              <w:rPr>
                <w:bCs/>
              </w:rPr>
              <w:t>24. На першому рівні надання послуг з адаптації здійснюються такі заходи:</w:t>
            </w:r>
          </w:p>
          <w:p w14:paraId="52719D1E" w14:textId="77777777" w:rsidR="00F73F0F" w:rsidRDefault="00F73F0F" w:rsidP="009072F6">
            <w:pPr>
              <w:snapToGrid w:val="0"/>
              <w:ind w:firstLine="567"/>
              <w:jc w:val="both"/>
              <w:rPr>
                <w:bCs/>
              </w:rPr>
            </w:pPr>
            <w:r>
              <w:rPr>
                <w:bCs/>
              </w:rPr>
              <w:t>…</w:t>
            </w:r>
          </w:p>
          <w:p w14:paraId="6BA55AFE" w14:textId="77777777" w:rsidR="00F73F0F" w:rsidRPr="002444A9" w:rsidRDefault="00F73F0F" w:rsidP="009072F6">
            <w:pPr>
              <w:snapToGrid w:val="0"/>
              <w:ind w:firstLine="567"/>
              <w:jc w:val="both"/>
              <w:rPr>
                <w:bCs/>
              </w:rPr>
            </w:pPr>
            <w:r w:rsidRPr="00695194">
              <w:rPr>
                <w:bCs/>
              </w:rPr>
              <w:t xml:space="preserve">7) </w:t>
            </w:r>
            <w:r w:rsidRPr="00695194">
              <w:rPr>
                <w:b/>
              </w:rPr>
              <w:t>допомога у сфері психічного здоров’я</w:t>
            </w:r>
            <w:r w:rsidRPr="00695194">
              <w:rPr>
                <w:bCs/>
              </w:rPr>
              <w:t>, що включає:</w:t>
            </w:r>
          </w:p>
        </w:tc>
      </w:tr>
    </w:tbl>
    <w:p w14:paraId="7896E410" w14:textId="77777777" w:rsidR="003C4AB9" w:rsidRDefault="003C4AB9" w:rsidP="00212728">
      <w:pPr>
        <w:tabs>
          <w:tab w:val="left" w:pos="11482"/>
        </w:tabs>
        <w:spacing w:before="240"/>
      </w:pPr>
    </w:p>
    <w:p w14:paraId="13CC040D" w14:textId="5EB8F4DE" w:rsidR="004C0512" w:rsidRPr="008E6B03" w:rsidRDefault="00BD4B37" w:rsidP="00212728">
      <w:pPr>
        <w:tabs>
          <w:tab w:val="left" w:pos="11482"/>
        </w:tabs>
        <w:spacing w:before="240"/>
      </w:pPr>
      <w:r>
        <w:t>Начальник Управління фізичного та ментального здоров’я</w:t>
      </w:r>
      <w:r w:rsidR="0077745B" w:rsidRPr="008E6B03">
        <w:tab/>
      </w:r>
      <w:r w:rsidR="0077745B" w:rsidRPr="008E6B03">
        <w:tab/>
      </w:r>
      <w:r w:rsidR="00BA2027">
        <w:t xml:space="preserve"> </w:t>
      </w:r>
      <w:r w:rsidR="00212728" w:rsidRPr="008E6B03">
        <w:t xml:space="preserve"> </w:t>
      </w:r>
      <w:r>
        <w:t>В’ячеслав ЧЕРНЕНКО</w:t>
      </w:r>
    </w:p>
    <w:p w14:paraId="19EA95EA" w14:textId="77777777" w:rsidR="006F3BD3" w:rsidRPr="008E6B03" w:rsidRDefault="006F3BD3" w:rsidP="006F3BD3">
      <w:pPr>
        <w:jc w:val="both"/>
        <w:rPr>
          <w:bCs/>
        </w:rPr>
      </w:pPr>
    </w:p>
    <w:p w14:paraId="0E1E5690" w14:textId="48F38764" w:rsidR="006F3BD3" w:rsidRPr="008E6B03" w:rsidRDefault="006F3BD3" w:rsidP="006F3BD3">
      <w:pPr>
        <w:jc w:val="both"/>
        <w:rPr>
          <w:bCs/>
        </w:rPr>
      </w:pPr>
      <w:r w:rsidRPr="008E6B03">
        <w:rPr>
          <w:bCs/>
        </w:rPr>
        <w:t>___ ____________ 202</w:t>
      </w:r>
      <w:r w:rsidR="00BD4B37">
        <w:rPr>
          <w:bCs/>
        </w:rPr>
        <w:t>6</w:t>
      </w:r>
      <w:r w:rsidRPr="008E6B03">
        <w:rPr>
          <w:bCs/>
        </w:rPr>
        <w:t xml:space="preserve"> р.</w:t>
      </w:r>
    </w:p>
    <w:sectPr w:rsidR="006F3BD3" w:rsidRPr="008E6B03" w:rsidSect="00DC61EA">
      <w:headerReference w:type="even" r:id="rId8"/>
      <w:headerReference w:type="default" r:id="rId9"/>
      <w:footerReference w:type="first" r:id="rId10"/>
      <w:pgSz w:w="16838" w:h="11906" w:orient="landscape"/>
      <w:pgMar w:top="1134" w:right="1134" w:bottom="1134" w:left="1134" w:header="510"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983E" w14:textId="77777777" w:rsidR="00E951DE" w:rsidRDefault="00E951DE" w:rsidP="00934D7C">
      <w:r>
        <w:separator/>
      </w:r>
    </w:p>
  </w:endnote>
  <w:endnote w:type="continuationSeparator" w:id="0">
    <w:p w14:paraId="48D92935" w14:textId="77777777" w:rsidR="00E951DE" w:rsidRDefault="00E951DE" w:rsidP="0093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3397" w14:textId="07F50AC1" w:rsidR="00934D7C" w:rsidRDefault="00934D7C">
    <w:pPr>
      <w:pStyle w:val="af"/>
    </w:pPr>
  </w:p>
  <w:p w14:paraId="5EAA4F99" w14:textId="77777777" w:rsidR="00DC61EA" w:rsidRDefault="00DC61EA">
    <w:pPr>
      <w:pStyle w:val="af"/>
    </w:pPr>
  </w:p>
  <w:p w14:paraId="22D21140" w14:textId="77777777" w:rsidR="00934D7C" w:rsidRDefault="00934D7C">
    <w:pPr>
      <w:pStyle w:val="af"/>
    </w:pPr>
  </w:p>
  <w:p w14:paraId="613AC3E4" w14:textId="77777777" w:rsidR="00934D7C" w:rsidRDefault="00934D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FC32D" w14:textId="77777777" w:rsidR="00E951DE" w:rsidRDefault="00E951DE" w:rsidP="00934D7C">
      <w:r>
        <w:separator/>
      </w:r>
    </w:p>
  </w:footnote>
  <w:footnote w:type="continuationSeparator" w:id="0">
    <w:p w14:paraId="329162A4" w14:textId="77777777" w:rsidR="00E951DE" w:rsidRDefault="00E951DE" w:rsidP="0093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869533164"/>
      <w:docPartObj>
        <w:docPartGallery w:val="Page Numbers (Top of Page)"/>
        <w:docPartUnique/>
      </w:docPartObj>
    </w:sdtPr>
    <w:sdtEndPr>
      <w:rPr>
        <w:rStyle w:val="af1"/>
      </w:rPr>
    </w:sdtEndPr>
    <w:sdtContent>
      <w:p w14:paraId="5677D43E" w14:textId="457E6DC8" w:rsidR="003A412B" w:rsidRDefault="003A412B" w:rsidP="00F804BE">
        <w:pPr>
          <w:pStyle w:val="ad"/>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7C634F28" w14:textId="77777777" w:rsidR="003A412B" w:rsidRDefault="003A412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817001724"/>
      <w:docPartObj>
        <w:docPartGallery w:val="Page Numbers (Top of Page)"/>
        <w:docPartUnique/>
      </w:docPartObj>
    </w:sdtPr>
    <w:sdtEndPr>
      <w:rPr>
        <w:rStyle w:val="af1"/>
      </w:rPr>
    </w:sdtEndPr>
    <w:sdtContent>
      <w:p w14:paraId="183A937F" w14:textId="1466A2BB" w:rsidR="003A412B" w:rsidRDefault="003A412B" w:rsidP="00F804BE">
        <w:pPr>
          <w:pStyle w:val="ad"/>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2</w:t>
        </w:r>
        <w:r>
          <w:rPr>
            <w:rStyle w:val="af1"/>
          </w:rPr>
          <w:fldChar w:fldCharType="end"/>
        </w:r>
      </w:p>
    </w:sdtContent>
  </w:sdt>
  <w:p w14:paraId="2D1E0158" w14:textId="77777777" w:rsidR="003A412B" w:rsidRDefault="003A412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8" type="#_x0000_t75" style="width:7.5pt;height:7.5pt" o:bullet="t">
        <v:imagedata r:id="rId1" o:title="clip_image001"/>
      </v:shape>
    </w:pict>
  </w:numPicBullet>
  <w:abstractNum w:abstractNumId="0" w15:restartNumberingAfterBreak="0">
    <w:nsid w:val="03EF27DF"/>
    <w:multiLevelType w:val="hybridMultilevel"/>
    <w:tmpl w:val="7BA6F644"/>
    <w:lvl w:ilvl="0" w:tplc="EE42DA86">
      <w:start w:val="1"/>
      <w:numFmt w:val="bullet"/>
      <w:lvlText w:val=""/>
      <w:lvlPicBulletId w:val="0"/>
      <w:lvlJc w:val="left"/>
      <w:pPr>
        <w:ind w:left="1124" w:hanging="360"/>
      </w:pPr>
      <w:rPr>
        <w:rFonts w:ascii="Symbol" w:hAnsi="Symbol" w:hint="default"/>
      </w:rPr>
    </w:lvl>
    <w:lvl w:ilvl="1" w:tplc="04220003" w:tentative="1">
      <w:start w:val="1"/>
      <w:numFmt w:val="bullet"/>
      <w:lvlText w:val="o"/>
      <w:lvlJc w:val="left"/>
      <w:pPr>
        <w:ind w:left="1844" w:hanging="360"/>
      </w:pPr>
      <w:rPr>
        <w:rFonts w:ascii="Courier New" w:hAnsi="Courier New" w:cs="Courier New" w:hint="default"/>
      </w:rPr>
    </w:lvl>
    <w:lvl w:ilvl="2" w:tplc="04220005" w:tentative="1">
      <w:start w:val="1"/>
      <w:numFmt w:val="bullet"/>
      <w:lvlText w:val=""/>
      <w:lvlJc w:val="left"/>
      <w:pPr>
        <w:ind w:left="2564" w:hanging="360"/>
      </w:pPr>
      <w:rPr>
        <w:rFonts w:ascii="Wingdings" w:hAnsi="Wingdings" w:hint="default"/>
      </w:rPr>
    </w:lvl>
    <w:lvl w:ilvl="3" w:tplc="04220001" w:tentative="1">
      <w:start w:val="1"/>
      <w:numFmt w:val="bullet"/>
      <w:lvlText w:val=""/>
      <w:lvlJc w:val="left"/>
      <w:pPr>
        <w:ind w:left="3284" w:hanging="360"/>
      </w:pPr>
      <w:rPr>
        <w:rFonts w:ascii="Symbol" w:hAnsi="Symbol" w:hint="default"/>
      </w:rPr>
    </w:lvl>
    <w:lvl w:ilvl="4" w:tplc="04220003" w:tentative="1">
      <w:start w:val="1"/>
      <w:numFmt w:val="bullet"/>
      <w:lvlText w:val="o"/>
      <w:lvlJc w:val="left"/>
      <w:pPr>
        <w:ind w:left="4004" w:hanging="360"/>
      </w:pPr>
      <w:rPr>
        <w:rFonts w:ascii="Courier New" w:hAnsi="Courier New" w:cs="Courier New" w:hint="default"/>
      </w:rPr>
    </w:lvl>
    <w:lvl w:ilvl="5" w:tplc="04220005" w:tentative="1">
      <w:start w:val="1"/>
      <w:numFmt w:val="bullet"/>
      <w:lvlText w:val=""/>
      <w:lvlJc w:val="left"/>
      <w:pPr>
        <w:ind w:left="4724" w:hanging="360"/>
      </w:pPr>
      <w:rPr>
        <w:rFonts w:ascii="Wingdings" w:hAnsi="Wingdings" w:hint="default"/>
      </w:rPr>
    </w:lvl>
    <w:lvl w:ilvl="6" w:tplc="04220001" w:tentative="1">
      <w:start w:val="1"/>
      <w:numFmt w:val="bullet"/>
      <w:lvlText w:val=""/>
      <w:lvlJc w:val="left"/>
      <w:pPr>
        <w:ind w:left="5444" w:hanging="360"/>
      </w:pPr>
      <w:rPr>
        <w:rFonts w:ascii="Symbol" w:hAnsi="Symbol" w:hint="default"/>
      </w:rPr>
    </w:lvl>
    <w:lvl w:ilvl="7" w:tplc="04220003" w:tentative="1">
      <w:start w:val="1"/>
      <w:numFmt w:val="bullet"/>
      <w:lvlText w:val="o"/>
      <w:lvlJc w:val="left"/>
      <w:pPr>
        <w:ind w:left="6164" w:hanging="360"/>
      </w:pPr>
      <w:rPr>
        <w:rFonts w:ascii="Courier New" w:hAnsi="Courier New" w:cs="Courier New" w:hint="default"/>
      </w:rPr>
    </w:lvl>
    <w:lvl w:ilvl="8" w:tplc="04220005" w:tentative="1">
      <w:start w:val="1"/>
      <w:numFmt w:val="bullet"/>
      <w:lvlText w:val=""/>
      <w:lvlJc w:val="left"/>
      <w:pPr>
        <w:ind w:left="6884" w:hanging="360"/>
      </w:pPr>
      <w:rPr>
        <w:rFonts w:ascii="Wingdings" w:hAnsi="Wingdings" w:hint="default"/>
      </w:rPr>
    </w:lvl>
  </w:abstractNum>
  <w:abstractNum w:abstractNumId="1" w15:restartNumberingAfterBreak="0">
    <w:nsid w:val="41290389"/>
    <w:multiLevelType w:val="hybridMultilevel"/>
    <w:tmpl w:val="BC3CB934"/>
    <w:lvl w:ilvl="0" w:tplc="EE42DA86">
      <w:start w:val="1"/>
      <w:numFmt w:val="bullet"/>
      <w:lvlText w:val=""/>
      <w:lvlPicBulletId w:val="0"/>
      <w:lvlJc w:val="left"/>
      <w:pPr>
        <w:ind w:left="1408" w:hanging="360"/>
      </w:pPr>
      <w:rPr>
        <w:rFonts w:ascii="Symbol" w:hAnsi="Symbol" w:hint="default"/>
      </w:rPr>
    </w:lvl>
    <w:lvl w:ilvl="1" w:tplc="04220003" w:tentative="1">
      <w:start w:val="1"/>
      <w:numFmt w:val="bullet"/>
      <w:lvlText w:val="o"/>
      <w:lvlJc w:val="left"/>
      <w:pPr>
        <w:ind w:left="2128" w:hanging="360"/>
      </w:pPr>
      <w:rPr>
        <w:rFonts w:ascii="Courier New" w:hAnsi="Courier New" w:cs="Courier New" w:hint="default"/>
      </w:rPr>
    </w:lvl>
    <w:lvl w:ilvl="2" w:tplc="04220005" w:tentative="1">
      <w:start w:val="1"/>
      <w:numFmt w:val="bullet"/>
      <w:lvlText w:val=""/>
      <w:lvlJc w:val="left"/>
      <w:pPr>
        <w:ind w:left="2848" w:hanging="360"/>
      </w:pPr>
      <w:rPr>
        <w:rFonts w:ascii="Wingdings" w:hAnsi="Wingdings" w:hint="default"/>
      </w:rPr>
    </w:lvl>
    <w:lvl w:ilvl="3" w:tplc="04220001" w:tentative="1">
      <w:start w:val="1"/>
      <w:numFmt w:val="bullet"/>
      <w:lvlText w:val=""/>
      <w:lvlJc w:val="left"/>
      <w:pPr>
        <w:ind w:left="3568" w:hanging="360"/>
      </w:pPr>
      <w:rPr>
        <w:rFonts w:ascii="Symbol" w:hAnsi="Symbol" w:hint="default"/>
      </w:rPr>
    </w:lvl>
    <w:lvl w:ilvl="4" w:tplc="04220003" w:tentative="1">
      <w:start w:val="1"/>
      <w:numFmt w:val="bullet"/>
      <w:lvlText w:val="o"/>
      <w:lvlJc w:val="left"/>
      <w:pPr>
        <w:ind w:left="4288" w:hanging="360"/>
      </w:pPr>
      <w:rPr>
        <w:rFonts w:ascii="Courier New" w:hAnsi="Courier New" w:cs="Courier New" w:hint="default"/>
      </w:rPr>
    </w:lvl>
    <w:lvl w:ilvl="5" w:tplc="04220005" w:tentative="1">
      <w:start w:val="1"/>
      <w:numFmt w:val="bullet"/>
      <w:lvlText w:val=""/>
      <w:lvlJc w:val="left"/>
      <w:pPr>
        <w:ind w:left="5008" w:hanging="360"/>
      </w:pPr>
      <w:rPr>
        <w:rFonts w:ascii="Wingdings" w:hAnsi="Wingdings" w:hint="default"/>
      </w:rPr>
    </w:lvl>
    <w:lvl w:ilvl="6" w:tplc="04220001" w:tentative="1">
      <w:start w:val="1"/>
      <w:numFmt w:val="bullet"/>
      <w:lvlText w:val=""/>
      <w:lvlJc w:val="left"/>
      <w:pPr>
        <w:ind w:left="5728" w:hanging="360"/>
      </w:pPr>
      <w:rPr>
        <w:rFonts w:ascii="Symbol" w:hAnsi="Symbol" w:hint="default"/>
      </w:rPr>
    </w:lvl>
    <w:lvl w:ilvl="7" w:tplc="04220003" w:tentative="1">
      <w:start w:val="1"/>
      <w:numFmt w:val="bullet"/>
      <w:lvlText w:val="o"/>
      <w:lvlJc w:val="left"/>
      <w:pPr>
        <w:ind w:left="6448" w:hanging="360"/>
      </w:pPr>
      <w:rPr>
        <w:rFonts w:ascii="Courier New" w:hAnsi="Courier New" w:cs="Courier New" w:hint="default"/>
      </w:rPr>
    </w:lvl>
    <w:lvl w:ilvl="8" w:tplc="04220005" w:tentative="1">
      <w:start w:val="1"/>
      <w:numFmt w:val="bullet"/>
      <w:lvlText w:val=""/>
      <w:lvlJc w:val="left"/>
      <w:pPr>
        <w:ind w:left="7168" w:hanging="360"/>
      </w:pPr>
      <w:rPr>
        <w:rFonts w:ascii="Wingdings" w:hAnsi="Wingdings" w:hint="default"/>
      </w:rPr>
    </w:lvl>
  </w:abstractNum>
  <w:abstractNum w:abstractNumId="2" w15:restartNumberingAfterBreak="0">
    <w:nsid w:val="56A543BB"/>
    <w:multiLevelType w:val="hybridMultilevel"/>
    <w:tmpl w:val="288E59C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5FF21237"/>
    <w:multiLevelType w:val="hybridMultilevel"/>
    <w:tmpl w:val="049A07D6"/>
    <w:lvl w:ilvl="0" w:tplc="E4E6DC3E">
      <w:start w:val="1"/>
      <w:numFmt w:val="bullet"/>
      <w:lvlText w:val=""/>
      <w:lvlPicBulletId w:val="0"/>
      <w:lvlJc w:val="left"/>
      <w:pPr>
        <w:tabs>
          <w:tab w:val="num" w:pos="720"/>
        </w:tabs>
        <w:ind w:left="720" w:hanging="360"/>
      </w:pPr>
      <w:rPr>
        <w:rFonts w:ascii="Symbol" w:hAnsi="Symbol" w:hint="default"/>
      </w:rPr>
    </w:lvl>
    <w:lvl w:ilvl="1" w:tplc="E0D262BA">
      <w:start w:val="1"/>
      <w:numFmt w:val="bullet"/>
      <w:lvlText w:val=""/>
      <w:lvlJc w:val="left"/>
      <w:pPr>
        <w:tabs>
          <w:tab w:val="num" w:pos="1440"/>
        </w:tabs>
        <w:ind w:left="1440" w:hanging="360"/>
      </w:pPr>
      <w:rPr>
        <w:rFonts w:ascii="Symbol" w:hAnsi="Symbol" w:hint="default"/>
      </w:rPr>
    </w:lvl>
    <w:lvl w:ilvl="2" w:tplc="E8408630">
      <w:start w:val="1"/>
      <w:numFmt w:val="bullet"/>
      <w:lvlText w:val=""/>
      <w:lvlJc w:val="left"/>
      <w:pPr>
        <w:tabs>
          <w:tab w:val="num" w:pos="2160"/>
        </w:tabs>
        <w:ind w:left="2160" w:hanging="360"/>
      </w:pPr>
      <w:rPr>
        <w:rFonts w:ascii="Symbol" w:hAnsi="Symbol" w:hint="default"/>
      </w:rPr>
    </w:lvl>
    <w:lvl w:ilvl="3" w:tplc="6F048FD8">
      <w:start w:val="1"/>
      <w:numFmt w:val="bullet"/>
      <w:lvlText w:val=""/>
      <w:lvlJc w:val="left"/>
      <w:pPr>
        <w:tabs>
          <w:tab w:val="num" w:pos="2880"/>
        </w:tabs>
        <w:ind w:left="2880" w:hanging="360"/>
      </w:pPr>
      <w:rPr>
        <w:rFonts w:ascii="Symbol" w:hAnsi="Symbol" w:hint="default"/>
      </w:rPr>
    </w:lvl>
    <w:lvl w:ilvl="4" w:tplc="C73CE702">
      <w:start w:val="1"/>
      <w:numFmt w:val="bullet"/>
      <w:lvlText w:val=""/>
      <w:lvlJc w:val="left"/>
      <w:pPr>
        <w:tabs>
          <w:tab w:val="num" w:pos="3600"/>
        </w:tabs>
        <w:ind w:left="3600" w:hanging="360"/>
      </w:pPr>
      <w:rPr>
        <w:rFonts w:ascii="Symbol" w:hAnsi="Symbol" w:hint="default"/>
      </w:rPr>
    </w:lvl>
    <w:lvl w:ilvl="5" w:tplc="D812D280">
      <w:start w:val="1"/>
      <w:numFmt w:val="bullet"/>
      <w:lvlText w:val=""/>
      <w:lvlJc w:val="left"/>
      <w:pPr>
        <w:tabs>
          <w:tab w:val="num" w:pos="4320"/>
        </w:tabs>
        <w:ind w:left="4320" w:hanging="360"/>
      </w:pPr>
      <w:rPr>
        <w:rFonts w:ascii="Symbol" w:hAnsi="Symbol" w:hint="default"/>
      </w:rPr>
    </w:lvl>
    <w:lvl w:ilvl="6" w:tplc="0DD865BA">
      <w:start w:val="1"/>
      <w:numFmt w:val="bullet"/>
      <w:lvlText w:val=""/>
      <w:lvlJc w:val="left"/>
      <w:pPr>
        <w:tabs>
          <w:tab w:val="num" w:pos="5040"/>
        </w:tabs>
        <w:ind w:left="5040" w:hanging="360"/>
      </w:pPr>
      <w:rPr>
        <w:rFonts w:ascii="Symbol" w:hAnsi="Symbol" w:hint="default"/>
      </w:rPr>
    </w:lvl>
    <w:lvl w:ilvl="7" w:tplc="E9FE6B28">
      <w:start w:val="1"/>
      <w:numFmt w:val="bullet"/>
      <w:lvlText w:val=""/>
      <w:lvlJc w:val="left"/>
      <w:pPr>
        <w:tabs>
          <w:tab w:val="num" w:pos="5760"/>
        </w:tabs>
        <w:ind w:left="5760" w:hanging="360"/>
      </w:pPr>
      <w:rPr>
        <w:rFonts w:ascii="Symbol" w:hAnsi="Symbol" w:hint="default"/>
      </w:rPr>
    </w:lvl>
    <w:lvl w:ilvl="8" w:tplc="748E0F3E">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B4E6521"/>
    <w:multiLevelType w:val="hybridMultilevel"/>
    <w:tmpl w:val="C584FDCA"/>
    <w:lvl w:ilvl="0" w:tplc="EE42DA86">
      <w:start w:val="1"/>
      <w:numFmt w:val="bullet"/>
      <w:lvlText w:val=""/>
      <w:lvlPicBulletId w:val="0"/>
      <w:lvlJc w:val="left"/>
      <w:pPr>
        <w:ind w:left="6674" w:hanging="360"/>
      </w:pPr>
      <w:rPr>
        <w:rFonts w:ascii="Symbol" w:hAnsi="Symbol" w:hint="default"/>
      </w:rPr>
    </w:lvl>
    <w:lvl w:ilvl="1" w:tplc="04220003" w:tentative="1">
      <w:start w:val="1"/>
      <w:numFmt w:val="bullet"/>
      <w:lvlText w:val="o"/>
      <w:lvlJc w:val="left"/>
      <w:pPr>
        <w:ind w:left="7394" w:hanging="360"/>
      </w:pPr>
      <w:rPr>
        <w:rFonts w:ascii="Courier New" w:hAnsi="Courier New" w:cs="Courier New" w:hint="default"/>
      </w:rPr>
    </w:lvl>
    <w:lvl w:ilvl="2" w:tplc="04220005" w:tentative="1">
      <w:start w:val="1"/>
      <w:numFmt w:val="bullet"/>
      <w:lvlText w:val=""/>
      <w:lvlJc w:val="left"/>
      <w:pPr>
        <w:ind w:left="8114" w:hanging="360"/>
      </w:pPr>
      <w:rPr>
        <w:rFonts w:ascii="Wingdings" w:hAnsi="Wingdings" w:hint="default"/>
      </w:rPr>
    </w:lvl>
    <w:lvl w:ilvl="3" w:tplc="04220001" w:tentative="1">
      <w:start w:val="1"/>
      <w:numFmt w:val="bullet"/>
      <w:lvlText w:val=""/>
      <w:lvlJc w:val="left"/>
      <w:pPr>
        <w:ind w:left="8834" w:hanging="360"/>
      </w:pPr>
      <w:rPr>
        <w:rFonts w:ascii="Symbol" w:hAnsi="Symbol" w:hint="default"/>
      </w:rPr>
    </w:lvl>
    <w:lvl w:ilvl="4" w:tplc="04220003" w:tentative="1">
      <w:start w:val="1"/>
      <w:numFmt w:val="bullet"/>
      <w:lvlText w:val="o"/>
      <w:lvlJc w:val="left"/>
      <w:pPr>
        <w:ind w:left="9554" w:hanging="360"/>
      </w:pPr>
      <w:rPr>
        <w:rFonts w:ascii="Courier New" w:hAnsi="Courier New" w:cs="Courier New" w:hint="default"/>
      </w:rPr>
    </w:lvl>
    <w:lvl w:ilvl="5" w:tplc="04220005" w:tentative="1">
      <w:start w:val="1"/>
      <w:numFmt w:val="bullet"/>
      <w:lvlText w:val=""/>
      <w:lvlJc w:val="left"/>
      <w:pPr>
        <w:ind w:left="10274" w:hanging="360"/>
      </w:pPr>
      <w:rPr>
        <w:rFonts w:ascii="Wingdings" w:hAnsi="Wingdings" w:hint="default"/>
      </w:rPr>
    </w:lvl>
    <w:lvl w:ilvl="6" w:tplc="04220001" w:tentative="1">
      <w:start w:val="1"/>
      <w:numFmt w:val="bullet"/>
      <w:lvlText w:val=""/>
      <w:lvlJc w:val="left"/>
      <w:pPr>
        <w:ind w:left="10994" w:hanging="360"/>
      </w:pPr>
      <w:rPr>
        <w:rFonts w:ascii="Symbol" w:hAnsi="Symbol" w:hint="default"/>
      </w:rPr>
    </w:lvl>
    <w:lvl w:ilvl="7" w:tplc="04220003" w:tentative="1">
      <w:start w:val="1"/>
      <w:numFmt w:val="bullet"/>
      <w:lvlText w:val="o"/>
      <w:lvlJc w:val="left"/>
      <w:pPr>
        <w:ind w:left="11714" w:hanging="360"/>
      </w:pPr>
      <w:rPr>
        <w:rFonts w:ascii="Courier New" w:hAnsi="Courier New" w:cs="Courier New" w:hint="default"/>
      </w:rPr>
    </w:lvl>
    <w:lvl w:ilvl="8" w:tplc="04220005" w:tentative="1">
      <w:start w:val="1"/>
      <w:numFmt w:val="bullet"/>
      <w:lvlText w:val=""/>
      <w:lvlJc w:val="left"/>
      <w:pPr>
        <w:ind w:left="12434" w:hanging="360"/>
      </w:pPr>
      <w:rPr>
        <w:rFonts w:ascii="Wingdings" w:hAnsi="Wingdings" w:hint="default"/>
      </w:rPr>
    </w:lvl>
  </w:abstractNum>
  <w:abstractNum w:abstractNumId="5" w15:restartNumberingAfterBreak="0">
    <w:nsid w:val="7E607139"/>
    <w:multiLevelType w:val="hybridMultilevel"/>
    <w:tmpl w:val="EA0690A0"/>
    <w:lvl w:ilvl="0" w:tplc="EE42DA86">
      <w:start w:val="1"/>
      <w:numFmt w:val="bullet"/>
      <w:lvlText w:val=""/>
      <w:lvlPicBulletId w:val="0"/>
      <w:lvlJc w:val="left"/>
      <w:pPr>
        <w:tabs>
          <w:tab w:val="num" w:pos="720"/>
        </w:tabs>
        <w:ind w:left="720" w:hanging="360"/>
      </w:pPr>
      <w:rPr>
        <w:rFonts w:ascii="Symbol" w:hAnsi="Symbol" w:hint="default"/>
      </w:rPr>
    </w:lvl>
    <w:lvl w:ilvl="1" w:tplc="CB0898AE">
      <w:start w:val="1"/>
      <w:numFmt w:val="bullet"/>
      <w:lvlText w:val=""/>
      <w:lvlJc w:val="left"/>
      <w:pPr>
        <w:tabs>
          <w:tab w:val="num" w:pos="1440"/>
        </w:tabs>
        <w:ind w:left="1440" w:hanging="360"/>
      </w:pPr>
      <w:rPr>
        <w:rFonts w:ascii="Symbol" w:hAnsi="Symbol" w:hint="default"/>
      </w:rPr>
    </w:lvl>
    <w:lvl w:ilvl="2" w:tplc="CEBEFD4C">
      <w:start w:val="1"/>
      <w:numFmt w:val="bullet"/>
      <w:lvlText w:val=""/>
      <w:lvlJc w:val="left"/>
      <w:pPr>
        <w:tabs>
          <w:tab w:val="num" w:pos="2160"/>
        </w:tabs>
        <w:ind w:left="2160" w:hanging="360"/>
      </w:pPr>
      <w:rPr>
        <w:rFonts w:ascii="Symbol" w:hAnsi="Symbol" w:hint="default"/>
      </w:rPr>
    </w:lvl>
    <w:lvl w:ilvl="3" w:tplc="DE608ED2">
      <w:start w:val="1"/>
      <w:numFmt w:val="bullet"/>
      <w:lvlText w:val=""/>
      <w:lvlJc w:val="left"/>
      <w:pPr>
        <w:tabs>
          <w:tab w:val="num" w:pos="2880"/>
        </w:tabs>
        <w:ind w:left="2880" w:hanging="360"/>
      </w:pPr>
      <w:rPr>
        <w:rFonts w:ascii="Symbol" w:hAnsi="Symbol" w:hint="default"/>
      </w:rPr>
    </w:lvl>
    <w:lvl w:ilvl="4" w:tplc="97E60084">
      <w:start w:val="1"/>
      <w:numFmt w:val="bullet"/>
      <w:lvlText w:val=""/>
      <w:lvlJc w:val="left"/>
      <w:pPr>
        <w:tabs>
          <w:tab w:val="num" w:pos="3600"/>
        </w:tabs>
        <w:ind w:left="3600" w:hanging="360"/>
      </w:pPr>
      <w:rPr>
        <w:rFonts w:ascii="Symbol" w:hAnsi="Symbol" w:hint="default"/>
      </w:rPr>
    </w:lvl>
    <w:lvl w:ilvl="5" w:tplc="37CAADA2">
      <w:start w:val="1"/>
      <w:numFmt w:val="bullet"/>
      <w:lvlText w:val=""/>
      <w:lvlJc w:val="left"/>
      <w:pPr>
        <w:tabs>
          <w:tab w:val="num" w:pos="4320"/>
        </w:tabs>
        <w:ind w:left="4320" w:hanging="360"/>
      </w:pPr>
      <w:rPr>
        <w:rFonts w:ascii="Symbol" w:hAnsi="Symbol" w:hint="default"/>
      </w:rPr>
    </w:lvl>
    <w:lvl w:ilvl="6" w:tplc="A3F46FEC">
      <w:start w:val="1"/>
      <w:numFmt w:val="bullet"/>
      <w:lvlText w:val=""/>
      <w:lvlJc w:val="left"/>
      <w:pPr>
        <w:tabs>
          <w:tab w:val="num" w:pos="5040"/>
        </w:tabs>
        <w:ind w:left="5040" w:hanging="360"/>
      </w:pPr>
      <w:rPr>
        <w:rFonts w:ascii="Symbol" w:hAnsi="Symbol" w:hint="default"/>
      </w:rPr>
    </w:lvl>
    <w:lvl w:ilvl="7" w:tplc="436E67AC">
      <w:start w:val="1"/>
      <w:numFmt w:val="bullet"/>
      <w:lvlText w:val=""/>
      <w:lvlJc w:val="left"/>
      <w:pPr>
        <w:tabs>
          <w:tab w:val="num" w:pos="5760"/>
        </w:tabs>
        <w:ind w:left="5760" w:hanging="360"/>
      </w:pPr>
      <w:rPr>
        <w:rFonts w:ascii="Symbol" w:hAnsi="Symbol" w:hint="default"/>
      </w:rPr>
    </w:lvl>
    <w:lvl w:ilvl="8" w:tplc="C68EE272">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6F"/>
    <w:rsid w:val="00001B56"/>
    <w:rsid w:val="00001C2A"/>
    <w:rsid w:val="000059FD"/>
    <w:rsid w:val="000156F4"/>
    <w:rsid w:val="00015DF4"/>
    <w:rsid w:val="00022958"/>
    <w:rsid w:val="000241AD"/>
    <w:rsid w:val="00031BA2"/>
    <w:rsid w:val="00045D8A"/>
    <w:rsid w:val="000613CD"/>
    <w:rsid w:val="0006306D"/>
    <w:rsid w:val="00067483"/>
    <w:rsid w:val="000925BC"/>
    <w:rsid w:val="000A2EF7"/>
    <w:rsid w:val="000A6941"/>
    <w:rsid w:val="000B120E"/>
    <w:rsid w:val="000B7AB2"/>
    <w:rsid w:val="000C1E86"/>
    <w:rsid w:val="000C3E41"/>
    <w:rsid w:val="000C46ED"/>
    <w:rsid w:val="000C5F70"/>
    <w:rsid w:val="000C68FC"/>
    <w:rsid w:val="000D30CF"/>
    <w:rsid w:val="000D375F"/>
    <w:rsid w:val="000E2FCA"/>
    <w:rsid w:val="000F254C"/>
    <w:rsid w:val="00100243"/>
    <w:rsid w:val="001023D6"/>
    <w:rsid w:val="001034FE"/>
    <w:rsid w:val="00106BBF"/>
    <w:rsid w:val="0011081E"/>
    <w:rsid w:val="00115A6F"/>
    <w:rsid w:val="001224B9"/>
    <w:rsid w:val="00125B43"/>
    <w:rsid w:val="00126390"/>
    <w:rsid w:val="00127C68"/>
    <w:rsid w:val="001309C0"/>
    <w:rsid w:val="00130C35"/>
    <w:rsid w:val="00133CFF"/>
    <w:rsid w:val="001443F1"/>
    <w:rsid w:val="00146A6F"/>
    <w:rsid w:val="00151CA3"/>
    <w:rsid w:val="0015571C"/>
    <w:rsid w:val="001557B3"/>
    <w:rsid w:val="001756E3"/>
    <w:rsid w:val="0018464E"/>
    <w:rsid w:val="00184DD1"/>
    <w:rsid w:val="0019062D"/>
    <w:rsid w:val="00191458"/>
    <w:rsid w:val="001960AB"/>
    <w:rsid w:val="001A0090"/>
    <w:rsid w:val="001A3C08"/>
    <w:rsid w:val="001A3F25"/>
    <w:rsid w:val="001A489B"/>
    <w:rsid w:val="001B41DF"/>
    <w:rsid w:val="001B504D"/>
    <w:rsid w:val="001B552D"/>
    <w:rsid w:val="001C0DBE"/>
    <w:rsid w:val="001C34CB"/>
    <w:rsid w:val="001D1D07"/>
    <w:rsid w:val="001D2D82"/>
    <w:rsid w:val="001D2F42"/>
    <w:rsid w:val="001D6916"/>
    <w:rsid w:val="001D7712"/>
    <w:rsid w:val="001E075F"/>
    <w:rsid w:val="001E2EAA"/>
    <w:rsid w:val="001E71B5"/>
    <w:rsid w:val="001F1603"/>
    <w:rsid w:val="001F6616"/>
    <w:rsid w:val="00201B9A"/>
    <w:rsid w:val="00203953"/>
    <w:rsid w:val="00205412"/>
    <w:rsid w:val="00207C46"/>
    <w:rsid w:val="00212728"/>
    <w:rsid w:val="0021717F"/>
    <w:rsid w:val="002176AB"/>
    <w:rsid w:val="00222D5A"/>
    <w:rsid w:val="00230E44"/>
    <w:rsid w:val="00232321"/>
    <w:rsid w:val="00234E29"/>
    <w:rsid w:val="00234F9F"/>
    <w:rsid w:val="0023640E"/>
    <w:rsid w:val="00237B4E"/>
    <w:rsid w:val="00243A9C"/>
    <w:rsid w:val="002444A9"/>
    <w:rsid w:val="00245436"/>
    <w:rsid w:val="002461BA"/>
    <w:rsid w:val="00247876"/>
    <w:rsid w:val="00251AEB"/>
    <w:rsid w:val="00257BAA"/>
    <w:rsid w:val="00261148"/>
    <w:rsid w:val="00261DA0"/>
    <w:rsid w:val="00271882"/>
    <w:rsid w:val="0027331D"/>
    <w:rsid w:val="00274543"/>
    <w:rsid w:val="0027483A"/>
    <w:rsid w:val="0027610D"/>
    <w:rsid w:val="002829B9"/>
    <w:rsid w:val="00283709"/>
    <w:rsid w:val="00290CAC"/>
    <w:rsid w:val="002973B9"/>
    <w:rsid w:val="002C006B"/>
    <w:rsid w:val="002C10C9"/>
    <w:rsid w:val="002C3749"/>
    <w:rsid w:val="002C550D"/>
    <w:rsid w:val="002C700E"/>
    <w:rsid w:val="002E3878"/>
    <w:rsid w:val="002E6B66"/>
    <w:rsid w:val="002E7042"/>
    <w:rsid w:val="002F0613"/>
    <w:rsid w:val="002F2D55"/>
    <w:rsid w:val="002F5893"/>
    <w:rsid w:val="0030252E"/>
    <w:rsid w:val="0031765A"/>
    <w:rsid w:val="00334468"/>
    <w:rsid w:val="00335C32"/>
    <w:rsid w:val="00346DCF"/>
    <w:rsid w:val="00351053"/>
    <w:rsid w:val="00355712"/>
    <w:rsid w:val="003601EC"/>
    <w:rsid w:val="00360F39"/>
    <w:rsid w:val="00367AE1"/>
    <w:rsid w:val="00377B91"/>
    <w:rsid w:val="0038484A"/>
    <w:rsid w:val="003905C6"/>
    <w:rsid w:val="003921B2"/>
    <w:rsid w:val="0039547E"/>
    <w:rsid w:val="003A0242"/>
    <w:rsid w:val="003A2BCA"/>
    <w:rsid w:val="003A412B"/>
    <w:rsid w:val="003B1EE3"/>
    <w:rsid w:val="003C4AB9"/>
    <w:rsid w:val="003C602D"/>
    <w:rsid w:val="003C61A3"/>
    <w:rsid w:val="003C7BFB"/>
    <w:rsid w:val="003D0939"/>
    <w:rsid w:val="003E4C20"/>
    <w:rsid w:val="003E4FC4"/>
    <w:rsid w:val="003E6156"/>
    <w:rsid w:val="00402BC6"/>
    <w:rsid w:val="00404CC0"/>
    <w:rsid w:val="004071C6"/>
    <w:rsid w:val="0040729C"/>
    <w:rsid w:val="00412388"/>
    <w:rsid w:val="00412ABF"/>
    <w:rsid w:val="00417EB8"/>
    <w:rsid w:val="0042008A"/>
    <w:rsid w:val="00422770"/>
    <w:rsid w:val="00422EB3"/>
    <w:rsid w:val="00423C59"/>
    <w:rsid w:val="00430492"/>
    <w:rsid w:val="0043077D"/>
    <w:rsid w:val="00432626"/>
    <w:rsid w:val="004416B7"/>
    <w:rsid w:val="00447EDA"/>
    <w:rsid w:val="00455925"/>
    <w:rsid w:val="00456EDD"/>
    <w:rsid w:val="004572D4"/>
    <w:rsid w:val="0046200A"/>
    <w:rsid w:val="004669A5"/>
    <w:rsid w:val="00467B5A"/>
    <w:rsid w:val="00474BA7"/>
    <w:rsid w:val="00481A87"/>
    <w:rsid w:val="00482154"/>
    <w:rsid w:val="00491105"/>
    <w:rsid w:val="004915FE"/>
    <w:rsid w:val="0049574D"/>
    <w:rsid w:val="004A5573"/>
    <w:rsid w:val="004B672A"/>
    <w:rsid w:val="004C0512"/>
    <w:rsid w:val="004C462D"/>
    <w:rsid w:val="004C62B5"/>
    <w:rsid w:val="004D305F"/>
    <w:rsid w:val="004D5EFE"/>
    <w:rsid w:val="004E4579"/>
    <w:rsid w:val="004F22B6"/>
    <w:rsid w:val="004F27C2"/>
    <w:rsid w:val="004F3294"/>
    <w:rsid w:val="0050333B"/>
    <w:rsid w:val="00504507"/>
    <w:rsid w:val="00510064"/>
    <w:rsid w:val="00520939"/>
    <w:rsid w:val="00525484"/>
    <w:rsid w:val="00525DAB"/>
    <w:rsid w:val="0052753F"/>
    <w:rsid w:val="00530B49"/>
    <w:rsid w:val="00532546"/>
    <w:rsid w:val="00537442"/>
    <w:rsid w:val="00540BF0"/>
    <w:rsid w:val="00545C4A"/>
    <w:rsid w:val="0054635E"/>
    <w:rsid w:val="00551F82"/>
    <w:rsid w:val="00555999"/>
    <w:rsid w:val="00556229"/>
    <w:rsid w:val="00570C3C"/>
    <w:rsid w:val="005853A3"/>
    <w:rsid w:val="00586C63"/>
    <w:rsid w:val="005958BD"/>
    <w:rsid w:val="00597111"/>
    <w:rsid w:val="005A0207"/>
    <w:rsid w:val="005A1BAE"/>
    <w:rsid w:val="005A6022"/>
    <w:rsid w:val="005B16C3"/>
    <w:rsid w:val="005C2528"/>
    <w:rsid w:val="005D134B"/>
    <w:rsid w:val="005E0637"/>
    <w:rsid w:val="005E60E1"/>
    <w:rsid w:val="005E77E1"/>
    <w:rsid w:val="005F09B1"/>
    <w:rsid w:val="005F2E4D"/>
    <w:rsid w:val="005F412D"/>
    <w:rsid w:val="005F6F88"/>
    <w:rsid w:val="006046F5"/>
    <w:rsid w:val="0060785B"/>
    <w:rsid w:val="00611E7C"/>
    <w:rsid w:val="00612D2A"/>
    <w:rsid w:val="00612DB2"/>
    <w:rsid w:val="006276FA"/>
    <w:rsid w:val="00640717"/>
    <w:rsid w:val="006422BE"/>
    <w:rsid w:val="006435D9"/>
    <w:rsid w:val="00646947"/>
    <w:rsid w:val="00684D80"/>
    <w:rsid w:val="00693111"/>
    <w:rsid w:val="00695194"/>
    <w:rsid w:val="006A037B"/>
    <w:rsid w:val="006A12C0"/>
    <w:rsid w:val="006A1425"/>
    <w:rsid w:val="006A345B"/>
    <w:rsid w:val="006A4FCF"/>
    <w:rsid w:val="006A5F62"/>
    <w:rsid w:val="006B3409"/>
    <w:rsid w:val="006B42A6"/>
    <w:rsid w:val="006B51E5"/>
    <w:rsid w:val="006C3D00"/>
    <w:rsid w:val="006C58BF"/>
    <w:rsid w:val="006C6D00"/>
    <w:rsid w:val="006D2C08"/>
    <w:rsid w:val="006E79E4"/>
    <w:rsid w:val="006F1029"/>
    <w:rsid w:val="006F3BD3"/>
    <w:rsid w:val="007013FD"/>
    <w:rsid w:val="007017DC"/>
    <w:rsid w:val="0070307A"/>
    <w:rsid w:val="0070538C"/>
    <w:rsid w:val="00720D51"/>
    <w:rsid w:val="00721332"/>
    <w:rsid w:val="0072270E"/>
    <w:rsid w:val="00724E7E"/>
    <w:rsid w:val="00727310"/>
    <w:rsid w:val="00733149"/>
    <w:rsid w:val="00740DF9"/>
    <w:rsid w:val="00741F40"/>
    <w:rsid w:val="007464B6"/>
    <w:rsid w:val="00746CB4"/>
    <w:rsid w:val="00751E9E"/>
    <w:rsid w:val="00754F2A"/>
    <w:rsid w:val="007557DB"/>
    <w:rsid w:val="007664D0"/>
    <w:rsid w:val="00767BE0"/>
    <w:rsid w:val="00770CA8"/>
    <w:rsid w:val="0077114F"/>
    <w:rsid w:val="00771A97"/>
    <w:rsid w:val="00771C8F"/>
    <w:rsid w:val="007724EB"/>
    <w:rsid w:val="00772F22"/>
    <w:rsid w:val="00775F80"/>
    <w:rsid w:val="0077745B"/>
    <w:rsid w:val="007779D1"/>
    <w:rsid w:val="00777E56"/>
    <w:rsid w:val="00784570"/>
    <w:rsid w:val="00784D18"/>
    <w:rsid w:val="00786631"/>
    <w:rsid w:val="007925C9"/>
    <w:rsid w:val="00793B3F"/>
    <w:rsid w:val="007945ED"/>
    <w:rsid w:val="00797013"/>
    <w:rsid w:val="007A58BC"/>
    <w:rsid w:val="007B0E39"/>
    <w:rsid w:val="007B1F4C"/>
    <w:rsid w:val="007B29BB"/>
    <w:rsid w:val="007B5439"/>
    <w:rsid w:val="007B5969"/>
    <w:rsid w:val="007B75A8"/>
    <w:rsid w:val="007C44E8"/>
    <w:rsid w:val="007C520D"/>
    <w:rsid w:val="007D6D72"/>
    <w:rsid w:val="007E386C"/>
    <w:rsid w:val="007E3ECE"/>
    <w:rsid w:val="007E7F32"/>
    <w:rsid w:val="007F0120"/>
    <w:rsid w:val="007F0779"/>
    <w:rsid w:val="007F14D2"/>
    <w:rsid w:val="007F2C7A"/>
    <w:rsid w:val="007F6EFA"/>
    <w:rsid w:val="00805449"/>
    <w:rsid w:val="00816642"/>
    <w:rsid w:val="00817516"/>
    <w:rsid w:val="00821E46"/>
    <w:rsid w:val="00821F7B"/>
    <w:rsid w:val="00823325"/>
    <w:rsid w:val="0082343E"/>
    <w:rsid w:val="008254C2"/>
    <w:rsid w:val="00826651"/>
    <w:rsid w:val="00827E48"/>
    <w:rsid w:val="00833551"/>
    <w:rsid w:val="00844D86"/>
    <w:rsid w:val="00850214"/>
    <w:rsid w:val="00850C77"/>
    <w:rsid w:val="008575A6"/>
    <w:rsid w:val="0086195F"/>
    <w:rsid w:val="00862D7A"/>
    <w:rsid w:val="008657A1"/>
    <w:rsid w:val="008660C3"/>
    <w:rsid w:val="00875ECD"/>
    <w:rsid w:val="00881A69"/>
    <w:rsid w:val="008855F7"/>
    <w:rsid w:val="0088694E"/>
    <w:rsid w:val="00887326"/>
    <w:rsid w:val="00887AEB"/>
    <w:rsid w:val="00890013"/>
    <w:rsid w:val="00893C7D"/>
    <w:rsid w:val="00895C06"/>
    <w:rsid w:val="008A6E04"/>
    <w:rsid w:val="008B0C98"/>
    <w:rsid w:val="008B6E9D"/>
    <w:rsid w:val="008C4A85"/>
    <w:rsid w:val="008D16D9"/>
    <w:rsid w:val="008D3B17"/>
    <w:rsid w:val="008D7374"/>
    <w:rsid w:val="008D7901"/>
    <w:rsid w:val="008E2AB6"/>
    <w:rsid w:val="008E6B03"/>
    <w:rsid w:val="00902DD5"/>
    <w:rsid w:val="009053A9"/>
    <w:rsid w:val="0090648B"/>
    <w:rsid w:val="00906709"/>
    <w:rsid w:val="009078B9"/>
    <w:rsid w:val="00907F54"/>
    <w:rsid w:val="00913CED"/>
    <w:rsid w:val="009166FD"/>
    <w:rsid w:val="00917347"/>
    <w:rsid w:val="00917824"/>
    <w:rsid w:val="009201B8"/>
    <w:rsid w:val="009262C9"/>
    <w:rsid w:val="0093201A"/>
    <w:rsid w:val="00932A8D"/>
    <w:rsid w:val="00932C35"/>
    <w:rsid w:val="00934D7C"/>
    <w:rsid w:val="00935CD5"/>
    <w:rsid w:val="00937896"/>
    <w:rsid w:val="0094444C"/>
    <w:rsid w:val="00953EEC"/>
    <w:rsid w:val="0095553D"/>
    <w:rsid w:val="0096138B"/>
    <w:rsid w:val="00970FD8"/>
    <w:rsid w:val="00983BF9"/>
    <w:rsid w:val="009866AD"/>
    <w:rsid w:val="0099355F"/>
    <w:rsid w:val="00997445"/>
    <w:rsid w:val="009A3B1C"/>
    <w:rsid w:val="009B3E70"/>
    <w:rsid w:val="009B6ECA"/>
    <w:rsid w:val="009D473E"/>
    <w:rsid w:val="009D7B8E"/>
    <w:rsid w:val="009E1FE6"/>
    <w:rsid w:val="009E29D2"/>
    <w:rsid w:val="009F06EF"/>
    <w:rsid w:val="009F0877"/>
    <w:rsid w:val="009F3653"/>
    <w:rsid w:val="009F5EF3"/>
    <w:rsid w:val="009F76BF"/>
    <w:rsid w:val="00A010D2"/>
    <w:rsid w:val="00A013FD"/>
    <w:rsid w:val="00A07ED2"/>
    <w:rsid w:val="00A144F7"/>
    <w:rsid w:val="00A14D04"/>
    <w:rsid w:val="00A270AD"/>
    <w:rsid w:val="00A340DF"/>
    <w:rsid w:val="00A346C8"/>
    <w:rsid w:val="00A35F05"/>
    <w:rsid w:val="00A40C55"/>
    <w:rsid w:val="00A51E19"/>
    <w:rsid w:val="00A52B03"/>
    <w:rsid w:val="00A5326B"/>
    <w:rsid w:val="00A53E27"/>
    <w:rsid w:val="00A5431F"/>
    <w:rsid w:val="00A56DAA"/>
    <w:rsid w:val="00A6364B"/>
    <w:rsid w:val="00A63E80"/>
    <w:rsid w:val="00A64963"/>
    <w:rsid w:val="00A66FAD"/>
    <w:rsid w:val="00A75D2F"/>
    <w:rsid w:val="00A77409"/>
    <w:rsid w:val="00A77894"/>
    <w:rsid w:val="00A87EF8"/>
    <w:rsid w:val="00A94436"/>
    <w:rsid w:val="00AA0F49"/>
    <w:rsid w:val="00AA34AC"/>
    <w:rsid w:val="00AA3E4E"/>
    <w:rsid w:val="00AA74DF"/>
    <w:rsid w:val="00AB3351"/>
    <w:rsid w:val="00AB4CEA"/>
    <w:rsid w:val="00AB4F91"/>
    <w:rsid w:val="00AB748B"/>
    <w:rsid w:val="00AC4A3F"/>
    <w:rsid w:val="00AE4A8E"/>
    <w:rsid w:val="00AE5DFC"/>
    <w:rsid w:val="00AE606D"/>
    <w:rsid w:val="00AF745B"/>
    <w:rsid w:val="00B0093B"/>
    <w:rsid w:val="00B00C1F"/>
    <w:rsid w:val="00B0325E"/>
    <w:rsid w:val="00B03D21"/>
    <w:rsid w:val="00B07D0B"/>
    <w:rsid w:val="00B1081A"/>
    <w:rsid w:val="00B10E2A"/>
    <w:rsid w:val="00B15704"/>
    <w:rsid w:val="00B2093F"/>
    <w:rsid w:val="00B23F8C"/>
    <w:rsid w:val="00B337A5"/>
    <w:rsid w:val="00B35282"/>
    <w:rsid w:val="00B35D6F"/>
    <w:rsid w:val="00B37333"/>
    <w:rsid w:val="00B437CD"/>
    <w:rsid w:val="00B50DBF"/>
    <w:rsid w:val="00B55DAE"/>
    <w:rsid w:val="00B60438"/>
    <w:rsid w:val="00B61986"/>
    <w:rsid w:val="00B70D4C"/>
    <w:rsid w:val="00B738F0"/>
    <w:rsid w:val="00B75680"/>
    <w:rsid w:val="00B814D8"/>
    <w:rsid w:val="00B86B28"/>
    <w:rsid w:val="00B87878"/>
    <w:rsid w:val="00B96058"/>
    <w:rsid w:val="00BA2027"/>
    <w:rsid w:val="00BA3D61"/>
    <w:rsid w:val="00BB39DD"/>
    <w:rsid w:val="00BC523B"/>
    <w:rsid w:val="00BD3C89"/>
    <w:rsid w:val="00BD45D0"/>
    <w:rsid w:val="00BD4B37"/>
    <w:rsid w:val="00BD5E3F"/>
    <w:rsid w:val="00BE1DD0"/>
    <w:rsid w:val="00BE58A8"/>
    <w:rsid w:val="00BE72AF"/>
    <w:rsid w:val="00BF0797"/>
    <w:rsid w:val="00BF29D2"/>
    <w:rsid w:val="00BF72A6"/>
    <w:rsid w:val="00BF7FA8"/>
    <w:rsid w:val="00C01D53"/>
    <w:rsid w:val="00C10C9B"/>
    <w:rsid w:val="00C119D3"/>
    <w:rsid w:val="00C11A6C"/>
    <w:rsid w:val="00C16A7E"/>
    <w:rsid w:val="00C21297"/>
    <w:rsid w:val="00C230B4"/>
    <w:rsid w:val="00C25A8D"/>
    <w:rsid w:val="00C31146"/>
    <w:rsid w:val="00C35134"/>
    <w:rsid w:val="00C37306"/>
    <w:rsid w:val="00C3781E"/>
    <w:rsid w:val="00C414D4"/>
    <w:rsid w:val="00C4261F"/>
    <w:rsid w:val="00C44637"/>
    <w:rsid w:val="00C56E9F"/>
    <w:rsid w:val="00C613C5"/>
    <w:rsid w:val="00C65665"/>
    <w:rsid w:val="00C66E6A"/>
    <w:rsid w:val="00C72DB5"/>
    <w:rsid w:val="00C72E4C"/>
    <w:rsid w:val="00C74836"/>
    <w:rsid w:val="00C812FC"/>
    <w:rsid w:val="00C8410C"/>
    <w:rsid w:val="00CA261B"/>
    <w:rsid w:val="00CA78AC"/>
    <w:rsid w:val="00CB061D"/>
    <w:rsid w:val="00CB14CD"/>
    <w:rsid w:val="00CB1F09"/>
    <w:rsid w:val="00CB5F00"/>
    <w:rsid w:val="00CC1E59"/>
    <w:rsid w:val="00CC334C"/>
    <w:rsid w:val="00CC40DB"/>
    <w:rsid w:val="00CC77C0"/>
    <w:rsid w:val="00CD41A4"/>
    <w:rsid w:val="00CD7950"/>
    <w:rsid w:val="00CD7B25"/>
    <w:rsid w:val="00CE0C7F"/>
    <w:rsid w:val="00CF0DFC"/>
    <w:rsid w:val="00CF235B"/>
    <w:rsid w:val="00CF7919"/>
    <w:rsid w:val="00D007ED"/>
    <w:rsid w:val="00D05A1A"/>
    <w:rsid w:val="00D075D0"/>
    <w:rsid w:val="00D11351"/>
    <w:rsid w:val="00D113C9"/>
    <w:rsid w:val="00D11AE0"/>
    <w:rsid w:val="00D144C4"/>
    <w:rsid w:val="00D16A8D"/>
    <w:rsid w:val="00D20E24"/>
    <w:rsid w:val="00D23065"/>
    <w:rsid w:val="00D2426C"/>
    <w:rsid w:val="00D24C70"/>
    <w:rsid w:val="00D27B6B"/>
    <w:rsid w:val="00D346EC"/>
    <w:rsid w:val="00D3471A"/>
    <w:rsid w:val="00D34DB8"/>
    <w:rsid w:val="00D3635D"/>
    <w:rsid w:val="00D405C4"/>
    <w:rsid w:val="00D43C9C"/>
    <w:rsid w:val="00D470B7"/>
    <w:rsid w:val="00D4796C"/>
    <w:rsid w:val="00D50425"/>
    <w:rsid w:val="00D52A66"/>
    <w:rsid w:val="00D658A5"/>
    <w:rsid w:val="00D67B0A"/>
    <w:rsid w:val="00D7039F"/>
    <w:rsid w:val="00D7178F"/>
    <w:rsid w:val="00D76A3A"/>
    <w:rsid w:val="00D77BF4"/>
    <w:rsid w:val="00D82720"/>
    <w:rsid w:val="00D86DB5"/>
    <w:rsid w:val="00D91B66"/>
    <w:rsid w:val="00D933C0"/>
    <w:rsid w:val="00D94958"/>
    <w:rsid w:val="00DA2FEB"/>
    <w:rsid w:val="00DA7A4B"/>
    <w:rsid w:val="00DB2240"/>
    <w:rsid w:val="00DB2365"/>
    <w:rsid w:val="00DB77C9"/>
    <w:rsid w:val="00DC61EA"/>
    <w:rsid w:val="00DC6403"/>
    <w:rsid w:val="00DD08E7"/>
    <w:rsid w:val="00DD4385"/>
    <w:rsid w:val="00DE43A0"/>
    <w:rsid w:val="00DE51FA"/>
    <w:rsid w:val="00DE6A8F"/>
    <w:rsid w:val="00DF7A08"/>
    <w:rsid w:val="00E010E8"/>
    <w:rsid w:val="00E0347B"/>
    <w:rsid w:val="00E15CC6"/>
    <w:rsid w:val="00E34A8B"/>
    <w:rsid w:val="00E42436"/>
    <w:rsid w:val="00E42BCE"/>
    <w:rsid w:val="00E44CBF"/>
    <w:rsid w:val="00E4652C"/>
    <w:rsid w:val="00E475D0"/>
    <w:rsid w:val="00E50536"/>
    <w:rsid w:val="00E54260"/>
    <w:rsid w:val="00E642A6"/>
    <w:rsid w:val="00E65359"/>
    <w:rsid w:val="00E8188D"/>
    <w:rsid w:val="00E8238B"/>
    <w:rsid w:val="00E82741"/>
    <w:rsid w:val="00E82A7C"/>
    <w:rsid w:val="00E9123E"/>
    <w:rsid w:val="00E9361D"/>
    <w:rsid w:val="00E940A6"/>
    <w:rsid w:val="00E94D89"/>
    <w:rsid w:val="00E951DE"/>
    <w:rsid w:val="00EA53B8"/>
    <w:rsid w:val="00EC2D14"/>
    <w:rsid w:val="00EE0D26"/>
    <w:rsid w:val="00EE20B3"/>
    <w:rsid w:val="00EE4993"/>
    <w:rsid w:val="00EF1284"/>
    <w:rsid w:val="00EF346D"/>
    <w:rsid w:val="00F03FB1"/>
    <w:rsid w:val="00F04D0D"/>
    <w:rsid w:val="00F060A2"/>
    <w:rsid w:val="00F10729"/>
    <w:rsid w:val="00F12B5F"/>
    <w:rsid w:val="00F229D8"/>
    <w:rsid w:val="00F24C24"/>
    <w:rsid w:val="00F353CF"/>
    <w:rsid w:val="00F37528"/>
    <w:rsid w:val="00F43D67"/>
    <w:rsid w:val="00F47378"/>
    <w:rsid w:val="00F47389"/>
    <w:rsid w:val="00F50728"/>
    <w:rsid w:val="00F51038"/>
    <w:rsid w:val="00F55121"/>
    <w:rsid w:val="00F617DA"/>
    <w:rsid w:val="00F658B7"/>
    <w:rsid w:val="00F73F0F"/>
    <w:rsid w:val="00F74DC8"/>
    <w:rsid w:val="00F762A2"/>
    <w:rsid w:val="00F76C98"/>
    <w:rsid w:val="00F875BD"/>
    <w:rsid w:val="00F87D10"/>
    <w:rsid w:val="00F87F9B"/>
    <w:rsid w:val="00F91292"/>
    <w:rsid w:val="00F935E4"/>
    <w:rsid w:val="00F96F00"/>
    <w:rsid w:val="00FA2D91"/>
    <w:rsid w:val="00FA3178"/>
    <w:rsid w:val="00FA6770"/>
    <w:rsid w:val="00FA7ACF"/>
    <w:rsid w:val="00FB2A77"/>
    <w:rsid w:val="00FB490F"/>
    <w:rsid w:val="00FB6FC0"/>
    <w:rsid w:val="00FC0216"/>
    <w:rsid w:val="00FC02DA"/>
    <w:rsid w:val="00FC586E"/>
    <w:rsid w:val="00FC6AB3"/>
    <w:rsid w:val="00FC7832"/>
    <w:rsid w:val="00FD1D0C"/>
    <w:rsid w:val="00FD5E70"/>
    <w:rsid w:val="00FD7D17"/>
    <w:rsid w:val="00FE0416"/>
    <w:rsid w:val="00FE4962"/>
    <w:rsid w:val="00FE704D"/>
    <w:rsid w:val="00FF4A29"/>
    <w:rsid w:val="00FF55A8"/>
    <w:rsid w:val="00FF6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75B3"/>
  <w15:docId w15:val="{894CA583-C8EF-4AEF-AD15-B1CD6471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A8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597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DC573E"/>
    <w:rPr>
      <w:sz w:val="16"/>
      <w:szCs w:val="16"/>
    </w:rPr>
  </w:style>
  <w:style w:type="paragraph" w:styleId="a6">
    <w:name w:val="annotation text"/>
    <w:basedOn w:val="a"/>
    <w:link w:val="a7"/>
    <w:uiPriority w:val="99"/>
    <w:semiHidden/>
    <w:unhideWhenUsed/>
    <w:rsid w:val="00DC573E"/>
    <w:rPr>
      <w:sz w:val="20"/>
      <w:szCs w:val="20"/>
    </w:rPr>
  </w:style>
  <w:style w:type="character" w:customStyle="1" w:styleId="a7">
    <w:name w:val="Текст примітки Знак"/>
    <w:basedOn w:val="a0"/>
    <w:link w:val="a6"/>
    <w:uiPriority w:val="99"/>
    <w:semiHidden/>
    <w:rsid w:val="00DC573E"/>
    <w:rPr>
      <w:rFonts w:ascii="Times New Roman" w:hAnsi="Times New Roman" w:cs="Times New Roman"/>
      <w:sz w:val="20"/>
      <w:szCs w:val="20"/>
    </w:rPr>
  </w:style>
  <w:style w:type="paragraph" w:styleId="a8">
    <w:name w:val="annotation subject"/>
    <w:basedOn w:val="a6"/>
    <w:next w:val="a6"/>
    <w:link w:val="a9"/>
    <w:uiPriority w:val="99"/>
    <w:semiHidden/>
    <w:unhideWhenUsed/>
    <w:rsid w:val="00DC573E"/>
    <w:rPr>
      <w:b/>
      <w:bCs/>
    </w:rPr>
  </w:style>
  <w:style w:type="character" w:customStyle="1" w:styleId="a9">
    <w:name w:val="Тема примітки Знак"/>
    <w:basedOn w:val="a7"/>
    <w:link w:val="a8"/>
    <w:uiPriority w:val="99"/>
    <w:semiHidden/>
    <w:rsid w:val="00DC573E"/>
    <w:rPr>
      <w:rFonts w:ascii="Times New Roman" w:hAnsi="Times New Roman" w:cs="Times New Roman"/>
      <w:b/>
      <w:bCs/>
      <w:sz w:val="20"/>
      <w:szCs w:val="20"/>
    </w:rPr>
  </w:style>
  <w:style w:type="paragraph" w:styleId="aa">
    <w:name w:val="List Paragraph"/>
    <w:basedOn w:val="a"/>
    <w:uiPriority w:val="34"/>
    <w:qFormat/>
    <w:rsid w:val="00304545"/>
    <w:pPr>
      <w:ind w:left="720"/>
      <w:contextualSpacing/>
    </w:p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paragraph" w:styleId="ad">
    <w:name w:val="header"/>
    <w:basedOn w:val="a"/>
    <w:link w:val="ae"/>
    <w:uiPriority w:val="99"/>
    <w:unhideWhenUsed/>
    <w:rsid w:val="00934D7C"/>
    <w:pPr>
      <w:tabs>
        <w:tab w:val="center" w:pos="4819"/>
        <w:tab w:val="right" w:pos="9639"/>
      </w:tabs>
    </w:pPr>
  </w:style>
  <w:style w:type="character" w:customStyle="1" w:styleId="ae">
    <w:name w:val="Верхній колонтитул Знак"/>
    <w:basedOn w:val="a0"/>
    <w:link w:val="ad"/>
    <w:uiPriority w:val="99"/>
    <w:rsid w:val="00934D7C"/>
  </w:style>
  <w:style w:type="paragraph" w:styleId="af">
    <w:name w:val="footer"/>
    <w:basedOn w:val="a"/>
    <w:link w:val="af0"/>
    <w:uiPriority w:val="99"/>
    <w:unhideWhenUsed/>
    <w:rsid w:val="00934D7C"/>
    <w:pPr>
      <w:tabs>
        <w:tab w:val="center" w:pos="4819"/>
        <w:tab w:val="right" w:pos="9639"/>
      </w:tabs>
    </w:pPr>
  </w:style>
  <w:style w:type="character" w:customStyle="1" w:styleId="af0">
    <w:name w:val="Нижній колонтитул Знак"/>
    <w:basedOn w:val="a0"/>
    <w:link w:val="af"/>
    <w:uiPriority w:val="99"/>
    <w:rsid w:val="00934D7C"/>
  </w:style>
  <w:style w:type="character" w:styleId="af1">
    <w:name w:val="page number"/>
    <w:basedOn w:val="a0"/>
    <w:uiPriority w:val="99"/>
    <w:semiHidden/>
    <w:unhideWhenUsed/>
    <w:rsid w:val="003A412B"/>
  </w:style>
  <w:style w:type="paragraph" w:styleId="af2">
    <w:name w:val="Revision"/>
    <w:hidden/>
    <w:uiPriority w:val="99"/>
    <w:semiHidden/>
    <w:rsid w:val="0023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6581">
      <w:bodyDiv w:val="1"/>
      <w:marLeft w:val="0"/>
      <w:marRight w:val="0"/>
      <w:marTop w:val="0"/>
      <w:marBottom w:val="0"/>
      <w:divBdr>
        <w:top w:val="none" w:sz="0" w:space="0" w:color="auto"/>
        <w:left w:val="none" w:sz="0" w:space="0" w:color="auto"/>
        <w:bottom w:val="none" w:sz="0" w:space="0" w:color="auto"/>
        <w:right w:val="none" w:sz="0" w:space="0" w:color="auto"/>
      </w:divBdr>
    </w:div>
    <w:div w:id="62610099">
      <w:bodyDiv w:val="1"/>
      <w:marLeft w:val="0"/>
      <w:marRight w:val="0"/>
      <w:marTop w:val="0"/>
      <w:marBottom w:val="0"/>
      <w:divBdr>
        <w:top w:val="none" w:sz="0" w:space="0" w:color="auto"/>
        <w:left w:val="none" w:sz="0" w:space="0" w:color="auto"/>
        <w:bottom w:val="none" w:sz="0" w:space="0" w:color="auto"/>
        <w:right w:val="none" w:sz="0" w:space="0" w:color="auto"/>
      </w:divBdr>
    </w:div>
    <w:div w:id="94980601">
      <w:bodyDiv w:val="1"/>
      <w:marLeft w:val="0"/>
      <w:marRight w:val="0"/>
      <w:marTop w:val="0"/>
      <w:marBottom w:val="0"/>
      <w:divBdr>
        <w:top w:val="none" w:sz="0" w:space="0" w:color="auto"/>
        <w:left w:val="none" w:sz="0" w:space="0" w:color="auto"/>
        <w:bottom w:val="none" w:sz="0" w:space="0" w:color="auto"/>
        <w:right w:val="none" w:sz="0" w:space="0" w:color="auto"/>
      </w:divBdr>
    </w:div>
    <w:div w:id="98570602">
      <w:bodyDiv w:val="1"/>
      <w:marLeft w:val="0"/>
      <w:marRight w:val="0"/>
      <w:marTop w:val="0"/>
      <w:marBottom w:val="0"/>
      <w:divBdr>
        <w:top w:val="none" w:sz="0" w:space="0" w:color="auto"/>
        <w:left w:val="none" w:sz="0" w:space="0" w:color="auto"/>
        <w:bottom w:val="none" w:sz="0" w:space="0" w:color="auto"/>
        <w:right w:val="none" w:sz="0" w:space="0" w:color="auto"/>
      </w:divBdr>
    </w:div>
    <w:div w:id="136146101">
      <w:bodyDiv w:val="1"/>
      <w:marLeft w:val="0"/>
      <w:marRight w:val="0"/>
      <w:marTop w:val="0"/>
      <w:marBottom w:val="0"/>
      <w:divBdr>
        <w:top w:val="none" w:sz="0" w:space="0" w:color="auto"/>
        <w:left w:val="none" w:sz="0" w:space="0" w:color="auto"/>
        <w:bottom w:val="none" w:sz="0" w:space="0" w:color="auto"/>
        <w:right w:val="none" w:sz="0" w:space="0" w:color="auto"/>
      </w:divBdr>
    </w:div>
    <w:div w:id="166948416">
      <w:bodyDiv w:val="1"/>
      <w:marLeft w:val="0"/>
      <w:marRight w:val="0"/>
      <w:marTop w:val="0"/>
      <w:marBottom w:val="0"/>
      <w:divBdr>
        <w:top w:val="none" w:sz="0" w:space="0" w:color="auto"/>
        <w:left w:val="none" w:sz="0" w:space="0" w:color="auto"/>
        <w:bottom w:val="none" w:sz="0" w:space="0" w:color="auto"/>
        <w:right w:val="none" w:sz="0" w:space="0" w:color="auto"/>
      </w:divBdr>
    </w:div>
    <w:div w:id="168369765">
      <w:bodyDiv w:val="1"/>
      <w:marLeft w:val="0"/>
      <w:marRight w:val="0"/>
      <w:marTop w:val="0"/>
      <w:marBottom w:val="0"/>
      <w:divBdr>
        <w:top w:val="none" w:sz="0" w:space="0" w:color="auto"/>
        <w:left w:val="none" w:sz="0" w:space="0" w:color="auto"/>
        <w:bottom w:val="none" w:sz="0" w:space="0" w:color="auto"/>
        <w:right w:val="none" w:sz="0" w:space="0" w:color="auto"/>
      </w:divBdr>
    </w:div>
    <w:div w:id="227767444">
      <w:bodyDiv w:val="1"/>
      <w:marLeft w:val="0"/>
      <w:marRight w:val="0"/>
      <w:marTop w:val="0"/>
      <w:marBottom w:val="0"/>
      <w:divBdr>
        <w:top w:val="none" w:sz="0" w:space="0" w:color="auto"/>
        <w:left w:val="none" w:sz="0" w:space="0" w:color="auto"/>
        <w:bottom w:val="none" w:sz="0" w:space="0" w:color="auto"/>
        <w:right w:val="none" w:sz="0" w:space="0" w:color="auto"/>
      </w:divBdr>
    </w:div>
    <w:div w:id="235627072">
      <w:bodyDiv w:val="1"/>
      <w:marLeft w:val="0"/>
      <w:marRight w:val="0"/>
      <w:marTop w:val="0"/>
      <w:marBottom w:val="0"/>
      <w:divBdr>
        <w:top w:val="none" w:sz="0" w:space="0" w:color="auto"/>
        <w:left w:val="none" w:sz="0" w:space="0" w:color="auto"/>
        <w:bottom w:val="none" w:sz="0" w:space="0" w:color="auto"/>
        <w:right w:val="none" w:sz="0" w:space="0" w:color="auto"/>
      </w:divBdr>
    </w:div>
    <w:div w:id="248925883">
      <w:bodyDiv w:val="1"/>
      <w:marLeft w:val="0"/>
      <w:marRight w:val="0"/>
      <w:marTop w:val="0"/>
      <w:marBottom w:val="0"/>
      <w:divBdr>
        <w:top w:val="none" w:sz="0" w:space="0" w:color="auto"/>
        <w:left w:val="none" w:sz="0" w:space="0" w:color="auto"/>
        <w:bottom w:val="none" w:sz="0" w:space="0" w:color="auto"/>
        <w:right w:val="none" w:sz="0" w:space="0" w:color="auto"/>
      </w:divBdr>
    </w:div>
    <w:div w:id="295451825">
      <w:bodyDiv w:val="1"/>
      <w:marLeft w:val="0"/>
      <w:marRight w:val="0"/>
      <w:marTop w:val="0"/>
      <w:marBottom w:val="0"/>
      <w:divBdr>
        <w:top w:val="none" w:sz="0" w:space="0" w:color="auto"/>
        <w:left w:val="none" w:sz="0" w:space="0" w:color="auto"/>
        <w:bottom w:val="none" w:sz="0" w:space="0" w:color="auto"/>
        <w:right w:val="none" w:sz="0" w:space="0" w:color="auto"/>
      </w:divBdr>
    </w:div>
    <w:div w:id="348875760">
      <w:bodyDiv w:val="1"/>
      <w:marLeft w:val="0"/>
      <w:marRight w:val="0"/>
      <w:marTop w:val="0"/>
      <w:marBottom w:val="0"/>
      <w:divBdr>
        <w:top w:val="none" w:sz="0" w:space="0" w:color="auto"/>
        <w:left w:val="none" w:sz="0" w:space="0" w:color="auto"/>
        <w:bottom w:val="none" w:sz="0" w:space="0" w:color="auto"/>
        <w:right w:val="none" w:sz="0" w:space="0" w:color="auto"/>
      </w:divBdr>
    </w:div>
    <w:div w:id="358627243">
      <w:bodyDiv w:val="1"/>
      <w:marLeft w:val="0"/>
      <w:marRight w:val="0"/>
      <w:marTop w:val="0"/>
      <w:marBottom w:val="0"/>
      <w:divBdr>
        <w:top w:val="none" w:sz="0" w:space="0" w:color="auto"/>
        <w:left w:val="none" w:sz="0" w:space="0" w:color="auto"/>
        <w:bottom w:val="none" w:sz="0" w:space="0" w:color="auto"/>
        <w:right w:val="none" w:sz="0" w:space="0" w:color="auto"/>
      </w:divBdr>
    </w:div>
    <w:div w:id="369648462">
      <w:bodyDiv w:val="1"/>
      <w:marLeft w:val="0"/>
      <w:marRight w:val="0"/>
      <w:marTop w:val="0"/>
      <w:marBottom w:val="0"/>
      <w:divBdr>
        <w:top w:val="none" w:sz="0" w:space="0" w:color="auto"/>
        <w:left w:val="none" w:sz="0" w:space="0" w:color="auto"/>
        <w:bottom w:val="none" w:sz="0" w:space="0" w:color="auto"/>
        <w:right w:val="none" w:sz="0" w:space="0" w:color="auto"/>
      </w:divBdr>
    </w:div>
    <w:div w:id="375666866">
      <w:bodyDiv w:val="1"/>
      <w:marLeft w:val="0"/>
      <w:marRight w:val="0"/>
      <w:marTop w:val="0"/>
      <w:marBottom w:val="0"/>
      <w:divBdr>
        <w:top w:val="none" w:sz="0" w:space="0" w:color="auto"/>
        <w:left w:val="none" w:sz="0" w:space="0" w:color="auto"/>
        <w:bottom w:val="none" w:sz="0" w:space="0" w:color="auto"/>
        <w:right w:val="none" w:sz="0" w:space="0" w:color="auto"/>
      </w:divBdr>
    </w:div>
    <w:div w:id="392507928">
      <w:bodyDiv w:val="1"/>
      <w:marLeft w:val="0"/>
      <w:marRight w:val="0"/>
      <w:marTop w:val="0"/>
      <w:marBottom w:val="0"/>
      <w:divBdr>
        <w:top w:val="none" w:sz="0" w:space="0" w:color="auto"/>
        <w:left w:val="none" w:sz="0" w:space="0" w:color="auto"/>
        <w:bottom w:val="none" w:sz="0" w:space="0" w:color="auto"/>
        <w:right w:val="none" w:sz="0" w:space="0" w:color="auto"/>
      </w:divBdr>
    </w:div>
    <w:div w:id="423498334">
      <w:bodyDiv w:val="1"/>
      <w:marLeft w:val="0"/>
      <w:marRight w:val="0"/>
      <w:marTop w:val="0"/>
      <w:marBottom w:val="0"/>
      <w:divBdr>
        <w:top w:val="none" w:sz="0" w:space="0" w:color="auto"/>
        <w:left w:val="none" w:sz="0" w:space="0" w:color="auto"/>
        <w:bottom w:val="none" w:sz="0" w:space="0" w:color="auto"/>
        <w:right w:val="none" w:sz="0" w:space="0" w:color="auto"/>
      </w:divBdr>
    </w:div>
    <w:div w:id="426199120">
      <w:bodyDiv w:val="1"/>
      <w:marLeft w:val="0"/>
      <w:marRight w:val="0"/>
      <w:marTop w:val="0"/>
      <w:marBottom w:val="0"/>
      <w:divBdr>
        <w:top w:val="none" w:sz="0" w:space="0" w:color="auto"/>
        <w:left w:val="none" w:sz="0" w:space="0" w:color="auto"/>
        <w:bottom w:val="none" w:sz="0" w:space="0" w:color="auto"/>
        <w:right w:val="none" w:sz="0" w:space="0" w:color="auto"/>
      </w:divBdr>
    </w:div>
    <w:div w:id="440339863">
      <w:bodyDiv w:val="1"/>
      <w:marLeft w:val="0"/>
      <w:marRight w:val="0"/>
      <w:marTop w:val="0"/>
      <w:marBottom w:val="0"/>
      <w:divBdr>
        <w:top w:val="none" w:sz="0" w:space="0" w:color="auto"/>
        <w:left w:val="none" w:sz="0" w:space="0" w:color="auto"/>
        <w:bottom w:val="none" w:sz="0" w:space="0" w:color="auto"/>
        <w:right w:val="none" w:sz="0" w:space="0" w:color="auto"/>
      </w:divBdr>
    </w:div>
    <w:div w:id="453527317">
      <w:bodyDiv w:val="1"/>
      <w:marLeft w:val="0"/>
      <w:marRight w:val="0"/>
      <w:marTop w:val="0"/>
      <w:marBottom w:val="0"/>
      <w:divBdr>
        <w:top w:val="none" w:sz="0" w:space="0" w:color="auto"/>
        <w:left w:val="none" w:sz="0" w:space="0" w:color="auto"/>
        <w:bottom w:val="none" w:sz="0" w:space="0" w:color="auto"/>
        <w:right w:val="none" w:sz="0" w:space="0" w:color="auto"/>
      </w:divBdr>
    </w:div>
    <w:div w:id="456948302">
      <w:bodyDiv w:val="1"/>
      <w:marLeft w:val="0"/>
      <w:marRight w:val="0"/>
      <w:marTop w:val="0"/>
      <w:marBottom w:val="0"/>
      <w:divBdr>
        <w:top w:val="none" w:sz="0" w:space="0" w:color="auto"/>
        <w:left w:val="none" w:sz="0" w:space="0" w:color="auto"/>
        <w:bottom w:val="none" w:sz="0" w:space="0" w:color="auto"/>
        <w:right w:val="none" w:sz="0" w:space="0" w:color="auto"/>
      </w:divBdr>
    </w:div>
    <w:div w:id="461576034">
      <w:bodyDiv w:val="1"/>
      <w:marLeft w:val="0"/>
      <w:marRight w:val="0"/>
      <w:marTop w:val="0"/>
      <w:marBottom w:val="0"/>
      <w:divBdr>
        <w:top w:val="none" w:sz="0" w:space="0" w:color="auto"/>
        <w:left w:val="none" w:sz="0" w:space="0" w:color="auto"/>
        <w:bottom w:val="none" w:sz="0" w:space="0" w:color="auto"/>
        <w:right w:val="none" w:sz="0" w:space="0" w:color="auto"/>
      </w:divBdr>
    </w:div>
    <w:div w:id="466512166">
      <w:bodyDiv w:val="1"/>
      <w:marLeft w:val="0"/>
      <w:marRight w:val="0"/>
      <w:marTop w:val="0"/>
      <w:marBottom w:val="0"/>
      <w:divBdr>
        <w:top w:val="none" w:sz="0" w:space="0" w:color="auto"/>
        <w:left w:val="none" w:sz="0" w:space="0" w:color="auto"/>
        <w:bottom w:val="none" w:sz="0" w:space="0" w:color="auto"/>
        <w:right w:val="none" w:sz="0" w:space="0" w:color="auto"/>
      </w:divBdr>
    </w:div>
    <w:div w:id="479856550">
      <w:bodyDiv w:val="1"/>
      <w:marLeft w:val="0"/>
      <w:marRight w:val="0"/>
      <w:marTop w:val="0"/>
      <w:marBottom w:val="0"/>
      <w:divBdr>
        <w:top w:val="none" w:sz="0" w:space="0" w:color="auto"/>
        <w:left w:val="none" w:sz="0" w:space="0" w:color="auto"/>
        <w:bottom w:val="none" w:sz="0" w:space="0" w:color="auto"/>
        <w:right w:val="none" w:sz="0" w:space="0" w:color="auto"/>
      </w:divBdr>
    </w:div>
    <w:div w:id="489180426">
      <w:bodyDiv w:val="1"/>
      <w:marLeft w:val="0"/>
      <w:marRight w:val="0"/>
      <w:marTop w:val="0"/>
      <w:marBottom w:val="0"/>
      <w:divBdr>
        <w:top w:val="none" w:sz="0" w:space="0" w:color="auto"/>
        <w:left w:val="none" w:sz="0" w:space="0" w:color="auto"/>
        <w:bottom w:val="none" w:sz="0" w:space="0" w:color="auto"/>
        <w:right w:val="none" w:sz="0" w:space="0" w:color="auto"/>
      </w:divBdr>
    </w:div>
    <w:div w:id="578179247">
      <w:bodyDiv w:val="1"/>
      <w:marLeft w:val="0"/>
      <w:marRight w:val="0"/>
      <w:marTop w:val="0"/>
      <w:marBottom w:val="0"/>
      <w:divBdr>
        <w:top w:val="none" w:sz="0" w:space="0" w:color="auto"/>
        <w:left w:val="none" w:sz="0" w:space="0" w:color="auto"/>
        <w:bottom w:val="none" w:sz="0" w:space="0" w:color="auto"/>
        <w:right w:val="none" w:sz="0" w:space="0" w:color="auto"/>
      </w:divBdr>
    </w:div>
    <w:div w:id="612827445">
      <w:bodyDiv w:val="1"/>
      <w:marLeft w:val="0"/>
      <w:marRight w:val="0"/>
      <w:marTop w:val="0"/>
      <w:marBottom w:val="0"/>
      <w:divBdr>
        <w:top w:val="none" w:sz="0" w:space="0" w:color="auto"/>
        <w:left w:val="none" w:sz="0" w:space="0" w:color="auto"/>
        <w:bottom w:val="none" w:sz="0" w:space="0" w:color="auto"/>
        <w:right w:val="none" w:sz="0" w:space="0" w:color="auto"/>
      </w:divBdr>
    </w:div>
    <w:div w:id="631835212">
      <w:bodyDiv w:val="1"/>
      <w:marLeft w:val="0"/>
      <w:marRight w:val="0"/>
      <w:marTop w:val="0"/>
      <w:marBottom w:val="0"/>
      <w:divBdr>
        <w:top w:val="none" w:sz="0" w:space="0" w:color="auto"/>
        <w:left w:val="none" w:sz="0" w:space="0" w:color="auto"/>
        <w:bottom w:val="none" w:sz="0" w:space="0" w:color="auto"/>
        <w:right w:val="none" w:sz="0" w:space="0" w:color="auto"/>
      </w:divBdr>
    </w:div>
    <w:div w:id="656808528">
      <w:bodyDiv w:val="1"/>
      <w:marLeft w:val="0"/>
      <w:marRight w:val="0"/>
      <w:marTop w:val="0"/>
      <w:marBottom w:val="0"/>
      <w:divBdr>
        <w:top w:val="none" w:sz="0" w:space="0" w:color="auto"/>
        <w:left w:val="none" w:sz="0" w:space="0" w:color="auto"/>
        <w:bottom w:val="none" w:sz="0" w:space="0" w:color="auto"/>
        <w:right w:val="none" w:sz="0" w:space="0" w:color="auto"/>
      </w:divBdr>
    </w:div>
    <w:div w:id="729769329">
      <w:bodyDiv w:val="1"/>
      <w:marLeft w:val="0"/>
      <w:marRight w:val="0"/>
      <w:marTop w:val="0"/>
      <w:marBottom w:val="0"/>
      <w:divBdr>
        <w:top w:val="none" w:sz="0" w:space="0" w:color="auto"/>
        <w:left w:val="none" w:sz="0" w:space="0" w:color="auto"/>
        <w:bottom w:val="none" w:sz="0" w:space="0" w:color="auto"/>
        <w:right w:val="none" w:sz="0" w:space="0" w:color="auto"/>
      </w:divBdr>
    </w:div>
    <w:div w:id="804539791">
      <w:bodyDiv w:val="1"/>
      <w:marLeft w:val="0"/>
      <w:marRight w:val="0"/>
      <w:marTop w:val="0"/>
      <w:marBottom w:val="0"/>
      <w:divBdr>
        <w:top w:val="none" w:sz="0" w:space="0" w:color="auto"/>
        <w:left w:val="none" w:sz="0" w:space="0" w:color="auto"/>
        <w:bottom w:val="none" w:sz="0" w:space="0" w:color="auto"/>
        <w:right w:val="none" w:sz="0" w:space="0" w:color="auto"/>
      </w:divBdr>
    </w:div>
    <w:div w:id="808284758">
      <w:bodyDiv w:val="1"/>
      <w:marLeft w:val="0"/>
      <w:marRight w:val="0"/>
      <w:marTop w:val="0"/>
      <w:marBottom w:val="0"/>
      <w:divBdr>
        <w:top w:val="none" w:sz="0" w:space="0" w:color="auto"/>
        <w:left w:val="none" w:sz="0" w:space="0" w:color="auto"/>
        <w:bottom w:val="none" w:sz="0" w:space="0" w:color="auto"/>
        <w:right w:val="none" w:sz="0" w:space="0" w:color="auto"/>
      </w:divBdr>
    </w:div>
    <w:div w:id="822087169">
      <w:bodyDiv w:val="1"/>
      <w:marLeft w:val="0"/>
      <w:marRight w:val="0"/>
      <w:marTop w:val="0"/>
      <w:marBottom w:val="0"/>
      <w:divBdr>
        <w:top w:val="none" w:sz="0" w:space="0" w:color="auto"/>
        <w:left w:val="none" w:sz="0" w:space="0" w:color="auto"/>
        <w:bottom w:val="none" w:sz="0" w:space="0" w:color="auto"/>
        <w:right w:val="none" w:sz="0" w:space="0" w:color="auto"/>
      </w:divBdr>
    </w:div>
    <w:div w:id="833489498">
      <w:bodyDiv w:val="1"/>
      <w:marLeft w:val="0"/>
      <w:marRight w:val="0"/>
      <w:marTop w:val="0"/>
      <w:marBottom w:val="0"/>
      <w:divBdr>
        <w:top w:val="none" w:sz="0" w:space="0" w:color="auto"/>
        <w:left w:val="none" w:sz="0" w:space="0" w:color="auto"/>
        <w:bottom w:val="none" w:sz="0" w:space="0" w:color="auto"/>
        <w:right w:val="none" w:sz="0" w:space="0" w:color="auto"/>
      </w:divBdr>
    </w:div>
    <w:div w:id="876426732">
      <w:bodyDiv w:val="1"/>
      <w:marLeft w:val="0"/>
      <w:marRight w:val="0"/>
      <w:marTop w:val="0"/>
      <w:marBottom w:val="0"/>
      <w:divBdr>
        <w:top w:val="none" w:sz="0" w:space="0" w:color="auto"/>
        <w:left w:val="none" w:sz="0" w:space="0" w:color="auto"/>
        <w:bottom w:val="none" w:sz="0" w:space="0" w:color="auto"/>
        <w:right w:val="none" w:sz="0" w:space="0" w:color="auto"/>
      </w:divBdr>
    </w:div>
    <w:div w:id="884609437">
      <w:bodyDiv w:val="1"/>
      <w:marLeft w:val="0"/>
      <w:marRight w:val="0"/>
      <w:marTop w:val="0"/>
      <w:marBottom w:val="0"/>
      <w:divBdr>
        <w:top w:val="none" w:sz="0" w:space="0" w:color="auto"/>
        <w:left w:val="none" w:sz="0" w:space="0" w:color="auto"/>
        <w:bottom w:val="none" w:sz="0" w:space="0" w:color="auto"/>
        <w:right w:val="none" w:sz="0" w:space="0" w:color="auto"/>
      </w:divBdr>
    </w:div>
    <w:div w:id="885874140">
      <w:bodyDiv w:val="1"/>
      <w:marLeft w:val="0"/>
      <w:marRight w:val="0"/>
      <w:marTop w:val="0"/>
      <w:marBottom w:val="0"/>
      <w:divBdr>
        <w:top w:val="none" w:sz="0" w:space="0" w:color="auto"/>
        <w:left w:val="none" w:sz="0" w:space="0" w:color="auto"/>
        <w:bottom w:val="none" w:sz="0" w:space="0" w:color="auto"/>
        <w:right w:val="none" w:sz="0" w:space="0" w:color="auto"/>
      </w:divBdr>
    </w:div>
    <w:div w:id="898784378">
      <w:bodyDiv w:val="1"/>
      <w:marLeft w:val="0"/>
      <w:marRight w:val="0"/>
      <w:marTop w:val="0"/>
      <w:marBottom w:val="0"/>
      <w:divBdr>
        <w:top w:val="none" w:sz="0" w:space="0" w:color="auto"/>
        <w:left w:val="none" w:sz="0" w:space="0" w:color="auto"/>
        <w:bottom w:val="none" w:sz="0" w:space="0" w:color="auto"/>
        <w:right w:val="none" w:sz="0" w:space="0" w:color="auto"/>
      </w:divBdr>
    </w:div>
    <w:div w:id="920335213">
      <w:bodyDiv w:val="1"/>
      <w:marLeft w:val="0"/>
      <w:marRight w:val="0"/>
      <w:marTop w:val="0"/>
      <w:marBottom w:val="0"/>
      <w:divBdr>
        <w:top w:val="none" w:sz="0" w:space="0" w:color="auto"/>
        <w:left w:val="none" w:sz="0" w:space="0" w:color="auto"/>
        <w:bottom w:val="none" w:sz="0" w:space="0" w:color="auto"/>
        <w:right w:val="none" w:sz="0" w:space="0" w:color="auto"/>
      </w:divBdr>
    </w:div>
    <w:div w:id="1021007779">
      <w:bodyDiv w:val="1"/>
      <w:marLeft w:val="0"/>
      <w:marRight w:val="0"/>
      <w:marTop w:val="0"/>
      <w:marBottom w:val="0"/>
      <w:divBdr>
        <w:top w:val="none" w:sz="0" w:space="0" w:color="auto"/>
        <w:left w:val="none" w:sz="0" w:space="0" w:color="auto"/>
        <w:bottom w:val="none" w:sz="0" w:space="0" w:color="auto"/>
        <w:right w:val="none" w:sz="0" w:space="0" w:color="auto"/>
      </w:divBdr>
      <w:divsChild>
        <w:div w:id="1618945917">
          <w:marLeft w:val="0"/>
          <w:marRight w:val="0"/>
          <w:marTop w:val="0"/>
          <w:marBottom w:val="0"/>
          <w:divBdr>
            <w:top w:val="none" w:sz="0" w:space="0" w:color="auto"/>
            <w:left w:val="none" w:sz="0" w:space="0" w:color="auto"/>
            <w:bottom w:val="none" w:sz="0" w:space="0" w:color="auto"/>
            <w:right w:val="none" w:sz="0" w:space="0" w:color="auto"/>
          </w:divBdr>
        </w:div>
        <w:div w:id="63992822">
          <w:marLeft w:val="0"/>
          <w:marRight w:val="0"/>
          <w:marTop w:val="0"/>
          <w:marBottom w:val="0"/>
          <w:divBdr>
            <w:top w:val="none" w:sz="0" w:space="0" w:color="auto"/>
            <w:left w:val="none" w:sz="0" w:space="0" w:color="auto"/>
            <w:bottom w:val="none" w:sz="0" w:space="0" w:color="auto"/>
            <w:right w:val="none" w:sz="0" w:space="0" w:color="auto"/>
          </w:divBdr>
        </w:div>
      </w:divsChild>
    </w:div>
    <w:div w:id="1028918436">
      <w:bodyDiv w:val="1"/>
      <w:marLeft w:val="0"/>
      <w:marRight w:val="0"/>
      <w:marTop w:val="0"/>
      <w:marBottom w:val="0"/>
      <w:divBdr>
        <w:top w:val="none" w:sz="0" w:space="0" w:color="auto"/>
        <w:left w:val="none" w:sz="0" w:space="0" w:color="auto"/>
        <w:bottom w:val="none" w:sz="0" w:space="0" w:color="auto"/>
        <w:right w:val="none" w:sz="0" w:space="0" w:color="auto"/>
      </w:divBdr>
    </w:div>
    <w:div w:id="1057127509">
      <w:bodyDiv w:val="1"/>
      <w:marLeft w:val="0"/>
      <w:marRight w:val="0"/>
      <w:marTop w:val="0"/>
      <w:marBottom w:val="0"/>
      <w:divBdr>
        <w:top w:val="none" w:sz="0" w:space="0" w:color="auto"/>
        <w:left w:val="none" w:sz="0" w:space="0" w:color="auto"/>
        <w:bottom w:val="none" w:sz="0" w:space="0" w:color="auto"/>
        <w:right w:val="none" w:sz="0" w:space="0" w:color="auto"/>
      </w:divBdr>
    </w:div>
    <w:div w:id="1059863376">
      <w:bodyDiv w:val="1"/>
      <w:marLeft w:val="0"/>
      <w:marRight w:val="0"/>
      <w:marTop w:val="0"/>
      <w:marBottom w:val="0"/>
      <w:divBdr>
        <w:top w:val="none" w:sz="0" w:space="0" w:color="auto"/>
        <w:left w:val="none" w:sz="0" w:space="0" w:color="auto"/>
        <w:bottom w:val="none" w:sz="0" w:space="0" w:color="auto"/>
        <w:right w:val="none" w:sz="0" w:space="0" w:color="auto"/>
      </w:divBdr>
    </w:div>
    <w:div w:id="1061830252">
      <w:bodyDiv w:val="1"/>
      <w:marLeft w:val="0"/>
      <w:marRight w:val="0"/>
      <w:marTop w:val="0"/>
      <w:marBottom w:val="0"/>
      <w:divBdr>
        <w:top w:val="none" w:sz="0" w:space="0" w:color="auto"/>
        <w:left w:val="none" w:sz="0" w:space="0" w:color="auto"/>
        <w:bottom w:val="none" w:sz="0" w:space="0" w:color="auto"/>
        <w:right w:val="none" w:sz="0" w:space="0" w:color="auto"/>
      </w:divBdr>
    </w:div>
    <w:div w:id="1073970586">
      <w:bodyDiv w:val="1"/>
      <w:marLeft w:val="0"/>
      <w:marRight w:val="0"/>
      <w:marTop w:val="0"/>
      <w:marBottom w:val="0"/>
      <w:divBdr>
        <w:top w:val="none" w:sz="0" w:space="0" w:color="auto"/>
        <w:left w:val="none" w:sz="0" w:space="0" w:color="auto"/>
        <w:bottom w:val="none" w:sz="0" w:space="0" w:color="auto"/>
        <w:right w:val="none" w:sz="0" w:space="0" w:color="auto"/>
      </w:divBdr>
    </w:div>
    <w:div w:id="1138449693">
      <w:bodyDiv w:val="1"/>
      <w:marLeft w:val="0"/>
      <w:marRight w:val="0"/>
      <w:marTop w:val="0"/>
      <w:marBottom w:val="0"/>
      <w:divBdr>
        <w:top w:val="none" w:sz="0" w:space="0" w:color="auto"/>
        <w:left w:val="none" w:sz="0" w:space="0" w:color="auto"/>
        <w:bottom w:val="none" w:sz="0" w:space="0" w:color="auto"/>
        <w:right w:val="none" w:sz="0" w:space="0" w:color="auto"/>
      </w:divBdr>
    </w:div>
    <w:div w:id="1166482349">
      <w:bodyDiv w:val="1"/>
      <w:marLeft w:val="0"/>
      <w:marRight w:val="0"/>
      <w:marTop w:val="0"/>
      <w:marBottom w:val="0"/>
      <w:divBdr>
        <w:top w:val="none" w:sz="0" w:space="0" w:color="auto"/>
        <w:left w:val="none" w:sz="0" w:space="0" w:color="auto"/>
        <w:bottom w:val="none" w:sz="0" w:space="0" w:color="auto"/>
        <w:right w:val="none" w:sz="0" w:space="0" w:color="auto"/>
      </w:divBdr>
    </w:div>
    <w:div w:id="1239513736">
      <w:bodyDiv w:val="1"/>
      <w:marLeft w:val="0"/>
      <w:marRight w:val="0"/>
      <w:marTop w:val="0"/>
      <w:marBottom w:val="0"/>
      <w:divBdr>
        <w:top w:val="none" w:sz="0" w:space="0" w:color="auto"/>
        <w:left w:val="none" w:sz="0" w:space="0" w:color="auto"/>
        <w:bottom w:val="none" w:sz="0" w:space="0" w:color="auto"/>
        <w:right w:val="none" w:sz="0" w:space="0" w:color="auto"/>
      </w:divBdr>
    </w:div>
    <w:div w:id="1278876577">
      <w:bodyDiv w:val="1"/>
      <w:marLeft w:val="0"/>
      <w:marRight w:val="0"/>
      <w:marTop w:val="0"/>
      <w:marBottom w:val="0"/>
      <w:divBdr>
        <w:top w:val="none" w:sz="0" w:space="0" w:color="auto"/>
        <w:left w:val="none" w:sz="0" w:space="0" w:color="auto"/>
        <w:bottom w:val="none" w:sz="0" w:space="0" w:color="auto"/>
        <w:right w:val="none" w:sz="0" w:space="0" w:color="auto"/>
      </w:divBdr>
    </w:div>
    <w:div w:id="1287852334">
      <w:bodyDiv w:val="1"/>
      <w:marLeft w:val="0"/>
      <w:marRight w:val="0"/>
      <w:marTop w:val="0"/>
      <w:marBottom w:val="0"/>
      <w:divBdr>
        <w:top w:val="none" w:sz="0" w:space="0" w:color="auto"/>
        <w:left w:val="none" w:sz="0" w:space="0" w:color="auto"/>
        <w:bottom w:val="none" w:sz="0" w:space="0" w:color="auto"/>
        <w:right w:val="none" w:sz="0" w:space="0" w:color="auto"/>
      </w:divBdr>
    </w:div>
    <w:div w:id="1294482291">
      <w:bodyDiv w:val="1"/>
      <w:marLeft w:val="0"/>
      <w:marRight w:val="0"/>
      <w:marTop w:val="0"/>
      <w:marBottom w:val="0"/>
      <w:divBdr>
        <w:top w:val="none" w:sz="0" w:space="0" w:color="auto"/>
        <w:left w:val="none" w:sz="0" w:space="0" w:color="auto"/>
        <w:bottom w:val="none" w:sz="0" w:space="0" w:color="auto"/>
        <w:right w:val="none" w:sz="0" w:space="0" w:color="auto"/>
      </w:divBdr>
      <w:divsChild>
        <w:div w:id="1682661392">
          <w:marLeft w:val="0"/>
          <w:marRight w:val="0"/>
          <w:marTop w:val="0"/>
          <w:marBottom w:val="0"/>
          <w:divBdr>
            <w:top w:val="none" w:sz="0" w:space="0" w:color="auto"/>
            <w:left w:val="none" w:sz="0" w:space="0" w:color="auto"/>
            <w:bottom w:val="none" w:sz="0" w:space="0" w:color="auto"/>
            <w:right w:val="none" w:sz="0" w:space="0" w:color="auto"/>
          </w:divBdr>
        </w:div>
        <w:div w:id="1809400113">
          <w:marLeft w:val="0"/>
          <w:marRight w:val="0"/>
          <w:marTop w:val="0"/>
          <w:marBottom w:val="0"/>
          <w:divBdr>
            <w:top w:val="none" w:sz="0" w:space="0" w:color="auto"/>
            <w:left w:val="none" w:sz="0" w:space="0" w:color="auto"/>
            <w:bottom w:val="none" w:sz="0" w:space="0" w:color="auto"/>
            <w:right w:val="none" w:sz="0" w:space="0" w:color="auto"/>
          </w:divBdr>
        </w:div>
        <w:div w:id="430513263">
          <w:marLeft w:val="0"/>
          <w:marRight w:val="0"/>
          <w:marTop w:val="0"/>
          <w:marBottom w:val="0"/>
          <w:divBdr>
            <w:top w:val="none" w:sz="0" w:space="0" w:color="auto"/>
            <w:left w:val="none" w:sz="0" w:space="0" w:color="auto"/>
            <w:bottom w:val="none" w:sz="0" w:space="0" w:color="auto"/>
            <w:right w:val="none" w:sz="0" w:space="0" w:color="auto"/>
          </w:divBdr>
        </w:div>
      </w:divsChild>
    </w:div>
    <w:div w:id="1300067158">
      <w:bodyDiv w:val="1"/>
      <w:marLeft w:val="0"/>
      <w:marRight w:val="0"/>
      <w:marTop w:val="0"/>
      <w:marBottom w:val="0"/>
      <w:divBdr>
        <w:top w:val="none" w:sz="0" w:space="0" w:color="auto"/>
        <w:left w:val="none" w:sz="0" w:space="0" w:color="auto"/>
        <w:bottom w:val="none" w:sz="0" w:space="0" w:color="auto"/>
        <w:right w:val="none" w:sz="0" w:space="0" w:color="auto"/>
      </w:divBdr>
    </w:div>
    <w:div w:id="1320310468">
      <w:bodyDiv w:val="1"/>
      <w:marLeft w:val="0"/>
      <w:marRight w:val="0"/>
      <w:marTop w:val="0"/>
      <w:marBottom w:val="0"/>
      <w:divBdr>
        <w:top w:val="none" w:sz="0" w:space="0" w:color="auto"/>
        <w:left w:val="none" w:sz="0" w:space="0" w:color="auto"/>
        <w:bottom w:val="none" w:sz="0" w:space="0" w:color="auto"/>
        <w:right w:val="none" w:sz="0" w:space="0" w:color="auto"/>
      </w:divBdr>
    </w:div>
    <w:div w:id="1439181441">
      <w:bodyDiv w:val="1"/>
      <w:marLeft w:val="0"/>
      <w:marRight w:val="0"/>
      <w:marTop w:val="0"/>
      <w:marBottom w:val="0"/>
      <w:divBdr>
        <w:top w:val="none" w:sz="0" w:space="0" w:color="auto"/>
        <w:left w:val="none" w:sz="0" w:space="0" w:color="auto"/>
        <w:bottom w:val="none" w:sz="0" w:space="0" w:color="auto"/>
        <w:right w:val="none" w:sz="0" w:space="0" w:color="auto"/>
      </w:divBdr>
    </w:div>
    <w:div w:id="1454520670">
      <w:bodyDiv w:val="1"/>
      <w:marLeft w:val="0"/>
      <w:marRight w:val="0"/>
      <w:marTop w:val="0"/>
      <w:marBottom w:val="0"/>
      <w:divBdr>
        <w:top w:val="none" w:sz="0" w:space="0" w:color="auto"/>
        <w:left w:val="none" w:sz="0" w:space="0" w:color="auto"/>
        <w:bottom w:val="none" w:sz="0" w:space="0" w:color="auto"/>
        <w:right w:val="none" w:sz="0" w:space="0" w:color="auto"/>
      </w:divBdr>
    </w:div>
    <w:div w:id="1454520923">
      <w:bodyDiv w:val="1"/>
      <w:marLeft w:val="0"/>
      <w:marRight w:val="0"/>
      <w:marTop w:val="0"/>
      <w:marBottom w:val="0"/>
      <w:divBdr>
        <w:top w:val="none" w:sz="0" w:space="0" w:color="auto"/>
        <w:left w:val="none" w:sz="0" w:space="0" w:color="auto"/>
        <w:bottom w:val="none" w:sz="0" w:space="0" w:color="auto"/>
        <w:right w:val="none" w:sz="0" w:space="0" w:color="auto"/>
      </w:divBdr>
    </w:div>
    <w:div w:id="1459228589">
      <w:bodyDiv w:val="1"/>
      <w:marLeft w:val="0"/>
      <w:marRight w:val="0"/>
      <w:marTop w:val="0"/>
      <w:marBottom w:val="0"/>
      <w:divBdr>
        <w:top w:val="none" w:sz="0" w:space="0" w:color="auto"/>
        <w:left w:val="none" w:sz="0" w:space="0" w:color="auto"/>
        <w:bottom w:val="none" w:sz="0" w:space="0" w:color="auto"/>
        <w:right w:val="none" w:sz="0" w:space="0" w:color="auto"/>
      </w:divBdr>
    </w:div>
    <w:div w:id="1462460501">
      <w:bodyDiv w:val="1"/>
      <w:marLeft w:val="0"/>
      <w:marRight w:val="0"/>
      <w:marTop w:val="0"/>
      <w:marBottom w:val="0"/>
      <w:divBdr>
        <w:top w:val="none" w:sz="0" w:space="0" w:color="auto"/>
        <w:left w:val="none" w:sz="0" w:space="0" w:color="auto"/>
        <w:bottom w:val="none" w:sz="0" w:space="0" w:color="auto"/>
        <w:right w:val="none" w:sz="0" w:space="0" w:color="auto"/>
      </w:divBdr>
    </w:div>
    <w:div w:id="1532109271">
      <w:bodyDiv w:val="1"/>
      <w:marLeft w:val="0"/>
      <w:marRight w:val="0"/>
      <w:marTop w:val="0"/>
      <w:marBottom w:val="0"/>
      <w:divBdr>
        <w:top w:val="none" w:sz="0" w:space="0" w:color="auto"/>
        <w:left w:val="none" w:sz="0" w:space="0" w:color="auto"/>
        <w:bottom w:val="none" w:sz="0" w:space="0" w:color="auto"/>
        <w:right w:val="none" w:sz="0" w:space="0" w:color="auto"/>
      </w:divBdr>
    </w:div>
    <w:div w:id="1540975721">
      <w:bodyDiv w:val="1"/>
      <w:marLeft w:val="0"/>
      <w:marRight w:val="0"/>
      <w:marTop w:val="0"/>
      <w:marBottom w:val="0"/>
      <w:divBdr>
        <w:top w:val="none" w:sz="0" w:space="0" w:color="auto"/>
        <w:left w:val="none" w:sz="0" w:space="0" w:color="auto"/>
        <w:bottom w:val="none" w:sz="0" w:space="0" w:color="auto"/>
        <w:right w:val="none" w:sz="0" w:space="0" w:color="auto"/>
      </w:divBdr>
    </w:div>
    <w:div w:id="1544638120">
      <w:bodyDiv w:val="1"/>
      <w:marLeft w:val="0"/>
      <w:marRight w:val="0"/>
      <w:marTop w:val="0"/>
      <w:marBottom w:val="0"/>
      <w:divBdr>
        <w:top w:val="none" w:sz="0" w:space="0" w:color="auto"/>
        <w:left w:val="none" w:sz="0" w:space="0" w:color="auto"/>
        <w:bottom w:val="none" w:sz="0" w:space="0" w:color="auto"/>
        <w:right w:val="none" w:sz="0" w:space="0" w:color="auto"/>
      </w:divBdr>
    </w:div>
    <w:div w:id="1548645109">
      <w:bodyDiv w:val="1"/>
      <w:marLeft w:val="0"/>
      <w:marRight w:val="0"/>
      <w:marTop w:val="0"/>
      <w:marBottom w:val="0"/>
      <w:divBdr>
        <w:top w:val="none" w:sz="0" w:space="0" w:color="auto"/>
        <w:left w:val="none" w:sz="0" w:space="0" w:color="auto"/>
        <w:bottom w:val="none" w:sz="0" w:space="0" w:color="auto"/>
        <w:right w:val="none" w:sz="0" w:space="0" w:color="auto"/>
      </w:divBdr>
    </w:div>
    <w:div w:id="1571306355">
      <w:bodyDiv w:val="1"/>
      <w:marLeft w:val="0"/>
      <w:marRight w:val="0"/>
      <w:marTop w:val="0"/>
      <w:marBottom w:val="0"/>
      <w:divBdr>
        <w:top w:val="none" w:sz="0" w:space="0" w:color="auto"/>
        <w:left w:val="none" w:sz="0" w:space="0" w:color="auto"/>
        <w:bottom w:val="none" w:sz="0" w:space="0" w:color="auto"/>
        <w:right w:val="none" w:sz="0" w:space="0" w:color="auto"/>
      </w:divBdr>
    </w:div>
    <w:div w:id="1574662675">
      <w:bodyDiv w:val="1"/>
      <w:marLeft w:val="0"/>
      <w:marRight w:val="0"/>
      <w:marTop w:val="0"/>
      <w:marBottom w:val="0"/>
      <w:divBdr>
        <w:top w:val="none" w:sz="0" w:space="0" w:color="auto"/>
        <w:left w:val="none" w:sz="0" w:space="0" w:color="auto"/>
        <w:bottom w:val="none" w:sz="0" w:space="0" w:color="auto"/>
        <w:right w:val="none" w:sz="0" w:space="0" w:color="auto"/>
      </w:divBdr>
    </w:div>
    <w:div w:id="1594895774">
      <w:bodyDiv w:val="1"/>
      <w:marLeft w:val="0"/>
      <w:marRight w:val="0"/>
      <w:marTop w:val="0"/>
      <w:marBottom w:val="0"/>
      <w:divBdr>
        <w:top w:val="none" w:sz="0" w:space="0" w:color="auto"/>
        <w:left w:val="none" w:sz="0" w:space="0" w:color="auto"/>
        <w:bottom w:val="none" w:sz="0" w:space="0" w:color="auto"/>
        <w:right w:val="none" w:sz="0" w:space="0" w:color="auto"/>
      </w:divBdr>
    </w:div>
    <w:div w:id="1652060170">
      <w:bodyDiv w:val="1"/>
      <w:marLeft w:val="0"/>
      <w:marRight w:val="0"/>
      <w:marTop w:val="0"/>
      <w:marBottom w:val="0"/>
      <w:divBdr>
        <w:top w:val="none" w:sz="0" w:space="0" w:color="auto"/>
        <w:left w:val="none" w:sz="0" w:space="0" w:color="auto"/>
        <w:bottom w:val="none" w:sz="0" w:space="0" w:color="auto"/>
        <w:right w:val="none" w:sz="0" w:space="0" w:color="auto"/>
      </w:divBdr>
    </w:div>
    <w:div w:id="1653026869">
      <w:bodyDiv w:val="1"/>
      <w:marLeft w:val="0"/>
      <w:marRight w:val="0"/>
      <w:marTop w:val="0"/>
      <w:marBottom w:val="0"/>
      <w:divBdr>
        <w:top w:val="none" w:sz="0" w:space="0" w:color="auto"/>
        <w:left w:val="none" w:sz="0" w:space="0" w:color="auto"/>
        <w:bottom w:val="none" w:sz="0" w:space="0" w:color="auto"/>
        <w:right w:val="none" w:sz="0" w:space="0" w:color="auto"/>
      </w:divBdr>
    </w:div>
    <w:div w:id="1662541764">
      <w:bodyDiv w:val="1"/>
      <w:marLeft w:val="0"/>
      <w:marRight w:val="0"/>
      <w:marTop w:val="0"/>
      <w:marBottom w:val="0"/>
      <w:divBdr>
        <w:top w:val="none" w:sz="0" w:space="0" w:color="auto"/>
        <w:left w:val="none" w:sz="0" w:space="0" w:color="auto"/>
        <w:bottom w:val="none" w:sz="0" w:space="0" w:color="auto"/>
        <w:right w:val="none" w:sz="0" w:space="0" w:color="auto"/>
      </w:divBdr>
    </w:div>
    <w:div w:id="1673607179">
      <w:bodyDiv w:val="1"/>
      <w:marLeft w:val="0"/>
      <w:marRight w:val="0"/>
      <w:marTop w:val="0"/>
      <w:marBottom w:val="0"/>
      <w:divBdr>
        <w:top w:val="none" w:sz="0" w:space="0" w:color="auto"/>
        <w:left w:val="none" w:sz="0" w:space="0" w:color="auto"/>
        <w:bottom w:val="none" w:sz="0" w:space="0" w:color="auto"/>
        <w:right w:val="none" w:sz="0" w:space="0" w:color="auto"/>
      </w:divBdr>
    </w:div>
    <w:div w:id="1747994826">
      <w:bodyDiv w:val="1"/>
      <w:marLeft w:val="0"/>
      <w:marRight w:val="0"/>
      <w:marTop w:val="0"/>
      <w:marBottom w:val="0"/>
      <w:divBdr>
        <w:top w:val="none" w:sz="0" w:space="0" w:color="auto"/>
        <w:left w:val="none" w:sz="0" w:space="0" w:color="auto"/>
        <w:bottom w:val="none" w:sz="0" w:space="0" w:color="auto"/>
        <w:right w:val="none" w:sz="0" w:space="0" w:color="auto"/>
      </w:divBdr>
    </w:div>
    <w:div w:id="1871069631">
      <w:bodyDiv w:val="1"/>
      <w:marLeft w:val="0"/>
      <w:marRight w:val="0"/>
      <w:marTop w:val="0"/>
      <w:marBottom w:val="0"/>
      <w:divBdr>
        <w:top w:val="none" w:sz="0" w:space="0" w:color="auto"/>
        <w:left w:val="none" w:sz="0" w:space="0" w:color="auto"/>
        <w:bottom w:val="none" w:sz="0" w:space="0" w:color="auto"/>
        <w:right w:val="none" w:sz="0" w:space="0" w:color="auto"/>
      </w:divBdr>
    </w:div>
    <w:div w:id="1912234441">
      <w:bodyDiv w:val="1"/>
      <w:marLeft w:val="0"/>
      <w:marRight w:val="0"/>
      <w:marTop w:val="0"/>
      <w:marBottom w:val="0"/>
      <w:divBdr>
        <w:top w:val="none" w:sz="0" w:space="0" w:color="auto"/>
        <w:left w:val="none" w:sz="0" w:space="0" w:color="auto"/>
        <w:bottom w:val="none" w:sz="0" w:space="0" w:color="auto"/>
        <w:right w:val="none" w:sz="0" w:space="0" w:color="auto"/>
      </w:divBdr>
    </w:div>
    <w:div w:id="1950506418">
      <w:bodyDiv w:val="1"/>
      <w:marLeft w:val="0"/>
      <w:marRight w:val="0"/>
      <w:marTop w:val="0"/>
      <w:marBottom w:val="0"/>
      <w:divBdr>
        <w:top w:val="none" w:sz="0" w:space="0" w:color="auto"/>
        <w:left w:val="none" w:sz="0" w:space="0" w:color="auto"/>
        <w:bottom w:val="none" w:sz="0" w:space="0" w:color="auto"/>
        <w:right w:val="none" w:sz="0" w:space="0" w:color="auto"/>
      </w:divBdr>
    </w:div>
    <w:div w:id="1968244191">
      <w:bodyDiv w:val="1"/>
      <w:marLeft w:val="0"/>
      <w:marRight w:val="0"/>
      <w:marTop w:val="0"/>
      <w:marBottom w:val="0"/>
      <w:divBdr>
        <w:top w:val="none" w:sz="0" w:space="0" w:color="auto"/>
        <w:left w:val="none" w:sz="0" w:space="0" w:color="auto"/>
        <w:bottom w:val="none" w:sz="0" w:space="0" w:color="auto"/>
        <w:right w:val="none" w:sz="0" w:space="0" w:color="auto"/>
      </w:divBdr>
    </w:div>
    <w:div w:id="1976401367">
      <w:bodyDiv w:val="1"/>
      <w:marLeft w:val="0"/>
      <w:marRight w:val="0"/>
      <w:marTop w:val="0"/>
      <w:marBottom w:val="0"/>
      <w:divBdr>
        <w:top w:val="none" w:sz="0" w:space="0" w:color="auto"/>
        <w:left w:val="none" w:sz="0" w:space="0" w:color="auto"/>
        <w:bottom w:val="none" w:sz="0" w:space="0" w:color="auto"/>
        <w:right w:val="none" w:sz="0" w:space="0" w:color="auto"/>
      </w:divBdr>
    </w:div>
    <w:div w:id="1989749379">
      <w:bodyDiv w:val="1"/>
      <w:marLeft w:val="0"/>
      <w:marRight w:val="0"/>
      <w:marTop w:val="0"/>
      <w:marBottom w:val="0"/>
      <w:divBdr>
        <w:top w:val="none" w:sz="0" w:space="0" w:color="auto"/>
        <w:left w:val="none" w:sz="0" w:space="0" w:color="auto"/>
        <w:bottom w:val="none" w:sz="0" w:space="0" w:color="auto"/>
        <w:right w:val="none" w:sz="0" w:space="0" w:color="auto"/>
      </w:divBdr>
    </w:div>
    <w:div w:id="1995598180">
      <w:bodyDiv w:val="1"/>
      <w:marLeft w:val="0"/>
      <w:marRight w:val="0"/>
      <w:marTop w:val="0"/>
      <w:marBottom w:val="0"/>
      <w:divBdr>
        <w:top w:val="none" w:sz="0" w:space="0" w:color="auto"/>
        <w:left w:val="none" w:sz="0" w:space="0" w:color="auto"/>
        <w:bottom w:val="none" w:sz="0" w:space="0" w:color="auto"/>
        <w:right w:val="none" w:sz="0" w:space="0" w:color="auto"/>
      </w:divBdr>
    </w:div>
    <w:div w:id="2069182309">
      <w:bodyDiv w:val="1"/>
      <w:marLeft w:val="0"/>
      <w:marRight w:val="0"/>
      <w:marTop w:val="0"/>
      <w:marBottom w:val="0"/>
      <w:divBdr>
        <w:top w:val="none" w:sz="0" w:space="0" w:color="auto"/>
        <w:left w:val="none" w:sz="0" w:space="0" w:color="auto"/>
        <w:bottom w:val="none" w:sz="0" w:space="0" w:color="auto"/>
        <w:right w:val="none" w:sz="0" w:space="0" w:color="auto"/>
      </w:divBdr>
    </w:div>
    <w:div w:id="2086342977">
      <w:bodyDiv w:val="1"/>
      <w:marLeft w:val="0"/>
      <w:marRight w:val="0"/>
      <w:marTop w:val="0"/>
      <w:marBottom w:val="0"/>
      <w:divBdr>
        <w:top w:val="none" w:sz="0" w:space="0" w:color="auto"/>
        <w:left w:val="none" w:sz="0" w:space="0" w:color="auto"/>
        <w:bottom w:val="none" w:sz="0" w:space="0" w:color="auto"/>
        <w:right w:val="none" w:sz="0" w:space="0" w:color="auto"/>
      </w:divBdr>
    </w:div>
    <w:div w:id="2093164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eqfe13fqkZHu1R7hIdMjHXcuA==">CgMxLjA4AHIhMTBLbVRTOUlYUXdSdldUaU9EeHZLYWFFRno0YWRMdWJ0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80</Pages>
  <Words>95498</Words>
  <Characters>54434</Characters>
  <Application>Microsoft Office Word</Application>
  <DocSecurity>0</DocSecurity>
  <Lines>453</Lines>
  <Paragraphs>299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Пухляк Павло Андрійович</dc:creator>
  <cp:lastModifiedBy>Пухляк Павло Андрійович</cp:lastModifiedBy>
  <cp:revision>332</cp:revision>
  <cp:lastPrinted>2026-01-27T08:49:00Z</cp:lastPrinted>
  <dcterms:created xsi:type="dcterms:W3CDTF">2025-04-21T06:19:00Z</dcterms:created>
  <dcterms:modified xsi:type="dcterms:W3CDTF">2026-02-06T11:39:00Z</dcterms:modified>
</cp:coreProperties>
</file>