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DD15E" w14:textId="77777777" w:rsidR="006128A0" w:rsidRPr="00E5364A" w:rsidRDefault="006128A0" w:rsidP="00135189">
      <w:pPr>
        <w:spacing w:line="240" w:lineRule="auto"/>
        <w:ind w:left="56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364A"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</w:p>
    <w:p w14:paraId="00000001" w14:textId="63FA4A03" w:rsidR="00CE2FC5" w:rsidRPr="00E5364A" w:rsidRDefault="006128A0" w:rsidP="00135189">
      <w:pPr>
        <w:spacing w:line="240" w:lineRule="auto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 w:rsidRPr="00E5364A">
        <w:rPr>
          <w:rFonts w:ascii="Times New Roman" w:hAnsi="Times New Roman" w:cs="Times New Roman"/>
          <w:sz w:val="28"/>
          <w:szCs w:val="28"/>
          <w:lang w:val="uk-UA"/>
        </w:rPr>
        <w:t xml:space="preserve">Наказ Міністерства у справах ветеранів України </w:t>
      </w:r>
      <w:r w:rsidR="00400C12" w:rsidRPr="00E5364A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E5364A">
        <w:rPr>
          <w:rFonts w:ascii="Times New Roman" w:hAnsi="Times New Roman" w:cs="Times New Roman"/>
          <w:sz w:val="28"/>
          <w:szCs w:val="28"/>
          <w:lang w:val="uk-UA"/>
        </w:rPr>
        <w:t>___ __________2025 року №__</w:t>
      </w:r>
    </w:p>
    <w:p w14:paraId="3AFC7B37" w14:textId="77777777" w:rsidR="006128A0" w:rsidRPr="00E5364A" w:rsidRDefault="006128A0" w:rsidP="005407C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7A8EC78" w14:textId="35883A96" w:rsidR="003E4107" w:rsidRPr="00E5364A" w:rsidRDefault="003E4107" w:rsidP="005407C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463C4B82" w14:textId="77777777" w:rsidR="00A27A3E" w:rsidRPr="00E5364A" w:rsidRDefault="00A27A3E" w:rsidP="005407C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66A888E1" w14:textId="016A8643" w:rsidR="006128A0" w:rsidRPr="00E5364A" w:rsidRDefault="00E852D2" w:rsidP="00135189">
      <w:pPr>
        <w:snapToGrid w:val="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E5364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Типове положення</w:t>
      </w:r>
    </w:p>
    <w:p w14:paraId="00000003" w14:textId="2B60DBA5" w:rsidR="00CE2FC5" w:rsidRPr="00E5364A" w:rsidRDefault="00004D52" w:rsidP="00135189">
      <w:pPr>
        <w:snapToGrid w:val="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E5364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 Рад</w:t>
      </w:r>
      <w:r w:rsidR="005F4343" w:rsidRPr="00E5364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у</w:t>
      </w:r>
      <w:r w:rsidRPr="00E5364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ветеранів </w:t>
      </w:r>
      <w:r w:rsidR="00DF0F34" w:rsidRPr="00E5364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війни </w:t>
      </w:r>
      <w:r w:rsidR="003F79DD" w:rsidRPr="00E5364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 незалежність</w:t>
      </w:r>
      <w:r w:rsidR="002473C8" w:rsidRPr="00E5364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України </w:t>
      </w:r>
      <w:r w:rsidR="00F851AD" w:rsidRPr="00E5364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E852D2" w:rsidRPr="00E5364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br/>
      </w:r>
      <w:r w:rsidR="00A10735" w:rsidRPr="00E5364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при </w:t>
      </w:r>
      <w:r w:rsidR="000579D5" w:rsidRPr="00E5364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обласних</w:t>
      </w:r>
      <w:r w:rsidR="00E852D2" w:rsidRPr="00E5364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та</w:t>
      </w:r>
      <w:r w:rsidR="000579D5" w:rsidRPr="00E5364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Київській міській держа</w:t>
      </w:r>
      <w:r w:rsidR="00E852D2" w:rsidRPr="00E5364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вних </w:t>
      </w:r>
      <w:r w:rsidR="00E852D2" w:rsidRPr="00E5364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br/>
        <w:t>а</w:t>
      </w:r>
      <w:r w:rsidR="000579D5" w:rsidRPr="00E5364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дміністраціях (військових адміністраціях)</w:t>
      </w:r>
    </w:p>
    <w:p w14:paraId="1AF5E6AF" w14:textId="77777777" w:rsidR="000579D5" w:rsidRPr="00E5364A" w:rsidRDefault="000579D5" w:rsidP="00135189">
      <w:pPr>
        <w:snapToGrid w:val="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00000004" w14:textId="341144E1" w:rsidR="00CE2FC5" w:rsidRPr="00E5364A" w:rsidRDefault="00004D52" w:rsidP="00135189">
      <w:pPr>
        <w:pStyle w:val="3"/>
        <w:keepNext w:val="0"/>
        <w:keepLines w:val="0"/>
        <w:numPr>
          <w:ilvl w:val="0"/>
          <w:numId w:val="13"/>
        </w:numPr>
        <w:tabs>
          <w:tab w:val="left" w:pos="284"/>
        </w:tabs>
        <w:snapToGrid w:val="0"/>
        <w:spacing w:before="0"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auto"/>
          <w:lang w:val="uk-UA"/>
        </w:rPr>
      </w:pPr>
      <w:bookmarkStart w:id="0" w:name="_2a4nirhk7j8x" w:colFirst="0" w:colLast="0"/>
      <w:bookmarkEnd w:id="0"/>
      <w:r w:rsidRPr="00E5364A">
        <w:rPr>
          <w:rFonts w:ascii="Times New Roman" w:eastAsia="Times New Roman" w:hAnsi="Times New Roman" w:cs="Times New Roman"/>
          <w:b/>
          <w:color w:val="auto"/>
          <w:lang w:val="uk-UA"/>
        </w:rPr>
        <w:t>Загальні положення</w:t>
      </w:r>
    </w:p>
    <w:p w14:paraId="64DE0276" w14:textId="3AD7343E" w:rsidR="006128A0" w:rsidRPr="00E5364A" w:rsidRDefault="006128A0" w:rsidP="00135189">
      <w:pPr>
        <w:snapToGrid w:val="0"/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7463D98" w14:textId="4494D4F8" w:rsidR="00435C85" w:rsidRPr="00E5364A" w:rsidRDefault="00E852D2" w:rsidP="00135189">
      <w:pPr>
        <w:pStyle w:val="ae"/>
        <w:numPr>
          <w:ilvl w:val="0"/>
          <w:numId w:val="17"/>
        </w:numPr>
        <w:tabs>
          <w:tab w:val="left" w:pos="851"/>
        </w:tabs>
        <w:snapToGrid w:val="0"/>
        <w:spacing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364A">
        <w:rPr>
          <w:rFonts w:ascii="Times New Roman" w:hAnsi="Times New Roman" w:cs="Times New Roman"/>
          <w:sz w:val="28"/>
          <w:szCs w:val="28"/>
          <w:lang w:val="uk-UA"/>
        </w:rPr>
        <w:t xml:space="preserve">Це </w:t>
      </w:r>
      <w:r w:rsidR="00450176" w:rsidRPr="00E5364A">
        <w:rPr>
          <w:rFonts w:ascii="Times New Roman" w:hAnsi="Times New Roman" w:cs="Times New Roman"/>
          <w:sz w:val="28"/>
          <w:szCs w:val="28"/>
          <w:lang w:val="uk-UA"/>
        </w:rPr>
        <w:t>Типове п</w:t>
      </w:r>
      <w:r w:rsidR="00866108" w:rsidRPr="00E5364A">
        <w:rPr>
          <w:rFonts w:ascii="Times New Roman" w:hAnsi="Times New Roman" w:cs="Times New Roman"/>
          <w:sz w:val="28"/>
          <w:szCs w:val="28"/>
          <w:lang w:val="uk-UA"/>
        </w:rPr>
        <w:t xml:space="preserve">оложення визначає завдання, функції та порядок </w:t>
      </w:r>
      <w:r w:rsidRPr="00E5364A">
        <w:rPr>
          <w:rFonts w:ascii="Times New Roman" w:hAnsi="Times New Roman" w:cs="Times New Roman"/>
          <w:sz w:val="28"/>
          <w:szCs w:val="28"/>
          <w:lang w:val="uk-UA"/>
        </w:rPr>
        <w:t>формування</w:t>
      </w:r>
      <w:r w:rsidR="00866108" w:rsidRPr="00E5364A">
        <w:rPr>
          <w:rFonts w:ascii="Times New Roman" w:hAnsi="Times New Roman" w:cs="Times New Roman"/>
          <w:sz w:val="28"/>
          <w:szCs w:val="28"/>
          <w:lang w:val="uk-UA"/>
        </w:rPr>
        <w:t xml:space="preserve"> Ради ветеранів війни за незалежність</w:t>
      </w:r>
      <w:r w:rsidR="005C6211" w:rsidRPr="00E5364A">
        <w:rPr>
          <w:rFonts w:ascii="Times New Roman" w:hAnsi="Times New Roman" w:cs="Times New Roman"/>
          <w:sz w:val="28"/>
          <w:szCs w:val="28"/>
          <w:lang w:val="uk-UA"/>
        </w:rPr>
        <w:t xml:space="preserve"> України</w:t>
      </w:r>
      <w:r w:rsidR="0085011B" w:rsidRPr="00E536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79D5" w:rsidRPr="00E5364A">
        <w:rPr>
          <w:rFonts w:ascii="Times New Roman" w:hAnsi="Times New Roman" w:cs="Times New Roman"/>
          <w:sz w:val="28"/>
          <w:szCs w:val="28"/>
          <w:lang w:val="uk-UA"/>
        </w:rPr>
        <w:t>при обласних</w:t>
      </w:r>
      <w:r w:rsidRPr="00E5364A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0579D5" w:rsidRPr="00E5364A">
        <w:rPr>
          <w:rFonts w:ascii="Times New Roman" w:hAnsi="Times New Roman" w:cs="Times New Roman"/>
          <w:sz w:val="28"/>
          <w:szCs w:val="28"/>
          <w:lang w:val="uk-UA"/>
        </w:rPr>
        <w:t xml:space="preserve"> Київській міській держа</w:t>
      </w:r>
      <w:r w:rsidRPr="00E5364A">
        <w:rPr>
          <w:rFonts w:ascii="Times New Roman" w:hAnsi="Times New Roman" w:cs="Times New Roman"/>
          <w:sz w:val="28"/>
          <w:szCs w:val="28"/>
          <w:lang w:val="uk-UA"/>
        </w:rPr>
        <w:t>вних а</w:t>
      </w:r>
      <w:r w:rsidR="000579D5" w:rsidRPr="00E5364A">
        <w:rPr>
          <w:rFonts w:ascii="Times New Roman" w:hAnsi="Times New Roman" w:cs="Times New Roman"/>
          <w:sz w:val="28"/>
          <w:szCs w:val="28"/>
          <w:lang w:val="uk-UA"/>
        </w:rPr>
        <w:t>дміністраціях (військових адміністраціях)</w:t>
      </w:r>
      <w:r w:rsidR="002B59FB" w:rsidRPr="00E5364A">
        <w:rPr>
          <w:rFonts w:ascii="Times New Roman" w:hAnsi="Times New Roman" w:cs="Times New Roman"/>
          <w:sz w:val="28"/>
          <w:szCs w:val="28"/>
          <w:lang w:val="uk-UA"/>
        </w:rPr>
        <w:t xml:space="preserve"> (далі – Рада)</w:t>
      </w:r>
      <w:r w:rsidR="00020B24" w:rsidRPr="00E5364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4DAC095" w14:textId="77777777" w:rsidR="00E852D2" w:rsidRPr="00E5364A" w:rsidRDefault="00E852D2" w:rsidP="00135189">
      <w:pPr>
        <w:pStyle w:val="ae"/>
        <w:tabs>
          <w:tab w:val="left" w:pos="851"/>
        </w:tabs>
        <w:snapToGrid w:val="0"/>
        <w:spacing w:line="240" w:lineRule="auto"/>
        <w:ind w:left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1E52CC5" w14:textId="2EE9077D" w:rsidR="00E852D2" w:rsidRDefault="00E852D2" w:rsidP="00135189">
      <w:pPr>
        <w:pStyle w:val="ae"/>
        <w:numPr>
          <w:ilvl w:val="0"/>
          <w:numId w:val="17"/>
        </w:numPr>
        <w:tabs>
          <w:tab w:val="left" w:pos="851"/>
        </w:tabs>
        <w:snapToGrid w:val="0"/>
        <w:spacing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364A">
        <w:rPr>
          <w:rFonts w:ascii="Times New Roman" w:hAnsi="Times New Roman" w:cs="Times New Roman"/>
          <w:sz w:val="28"/>
          <w:szCs w:val="28"/>
          <w:lang w:val="uk-UA"/>
        </w:rPr>
        <w:t>Рада</w:t>
      </w:r>
      <w:r w:rsidR="005C6211" w:rsidRPr="00E536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5364A">
        <w:rPr>
          <w:rFonts w:ascii="Times New Roman" w:hAnsi="Times New Roman" w:cs="Times New Roman"/>
          <w:sz w:val="28"/>
          <w:szCs w:val="28"/>
          <w:lang w:val="uk-UA"/>
        </w:rPr>
        <w:t>є постійн</w:t>
      </w:r>
      <w:r w:rsidR="00F84D18">
        <w:rPr>
          <w:rFonts w:ascii="Times New Roman" w:hAnsi="Times New Roman" w:cs="Times New Roman"/>
          <w:sz w:val="28"/>
          <w:szCs w:val="28"/>
          <w:lang w:val="uk-UA"/>
        </w:rPr>
        <w:t>им,</w:t>
      </w:r>
      <w:r w:rsidRPr="00E5364A">
        <w:rPr>
          <w:rFonts w:ascii="Times New Roman" w:hAnsi="Times New Roman" w:cs="Times New Roman"/>
          <w:sz w:val="28"/>
          <w:szCs w:val="28"/>
          <w:lang w:val="uk-UA"/>
        </w:rPr>
        <w:t xml:space="preserve"> консультативно-дорадчим, </w:t>
      </w:r>
      <w:bookmarkStart w:id="1" w:name="_Hlk211956509"/>
      <w:r w:rsidRPr="00E5364A">
        <w:rPr>
          <w:rFonts w:ascii="Times New Roman" w:hAnsi="Times New Roman" w:cs="Times New Roman"/>
          <w:sz w:val="28"/>
          <w:szCs w:val="28"/>
          <w:lang w:val="uk-UA"/>
        </w:rPr>
        <w:t>колегіальним органом, утворени</w:t>
      </w:r>
      <w:bookmarkEnd w:id="1"/>
      <w:r w:rsidRPr="00E5364A">
        <w:rPr>
          <w:rFonts w:ascii="Times New Roman" w:hAnsi="Times New Roman" w:cs="Times New Roman"/>
          <w:sz w:val="28"/>
          <w:szCs w:val="28"/>
          <w:lang w:val="uk-UA"/>
        </w:rPr>
        <w:t xml:space="preserve">м при обласній, Київській міській державній адміністрації (військовій адміністрації) (далі – місцевий орган виконавчої влади) для сприяння </w:t>
      </w:r>
      <w:r w:rsidR="00F84D18">
        <w:rPr>
          <w:rFonts w:ascii="Times New Roman" w:hAnsi="Times New Roman" w:cs="Times New Roman"/>
          <w:sz w:val="28"/>
          <w:szCs w:val="28"/>
          <w:lang w:val="uk-UA"/>
        </w:rPr>
        <w:t xml:space="preserve">його діяльності </w:t>
      </w:r>
      <w:r w:rsidRPr="00E5364A">
        <w:rPr>
          <w:rFonts w:ascii="Times New Roman" w:hAnsi="Times New Roman" w:cs="Times New Roman"/>
          <w:sz w:val="28"/>
          <w:szCs w:val="28"/>
          <w:lang w:val="uk-UA"/>
        </w:rPr>
        <w:t>щодо реалізації державної політики у сфері підтримки та реалізації інтересів ветеранів війни, осіб, які мають особливі заслуги перед Батьківщиною, постраждалих учасників Революції Гідності (далі – ветерани), членів сімей таких осіб і членів сімей загиблих (померлих) ветеранів війни, членів сімей загиблих (померлих) Захисників і Захисниць України (далі – члени сімей ветеранів)</w:t>
      </w:r>
      <w:r w:rsidR="0013518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825A265" w14:textId="77777777" w:rsidR="00135189" w:rsidRPr="00135189" w:rsidRDefault="00135189" w:rsidP="00135189">
      <w:pPr>
        <w:pStyle w:val="ae"/>
        <w:rPr>
          <w:rFonts w:ascii="Times New Roman" w:hAnsi="Times New Roman" w:cs="Times New Roman"/>
          <w:sz w:val="28"/>
          <w:szCs w:val="28"/>
          <w:lang w:val="uk-UA"/>
        </w:rPr>
      </w:pPr>
    </w:p>
    <w:p w14:paraId="30866C51" w14:textId="4DB4E026" w:rsidR="00135189" w:rsidRPr="00135189" w:rsidRDefault="00135189" w:rsidP="00135189">
      <w:pPr>
        <w:pStyle w:val="ae"/>
        <w:numPr>
          <w:ilvl w:val="0"/>
          <w:numId w:val="17"/>
        </w:numPr>
        <w:tabs>
          <w:tab w:val="left" w:pos="851"/>
        </w:tabs>
        <w:snapToGrid w:val="0"/>
        <w:spacing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5189">
        <w:rPr>
          <w:rFonts w:ascii="Times New Roman" w:hAnsi="Times New Roman" w:cs="Times New Roman"/>
          <w:sz w:val="28"/>
          <w:szCs w:val="28"/>
          <w:lang w:val="uk-UA"/>
        </w:rPr>
        <w:t xml:space="preserve">У цьому </w:t>
      </w:r>
      <w:r>
        <w:rPr>
          <w:rFonts w:ascii="Times New Roman" w:hAnsi="Times New Roman" w:cs="Times New Roman"/>
          <w:sz w:val="28"/>
          <w:szCs w:val="28"/>
          <w:lang w:val="uk-UA"/>
        </w:rPr>
        <w:t>Типовому п</w:t>
      </w:r>
      <w:r w:rsidRPr="00135189">
        <w:rPr>
          <w:rFonts w:ascii="Times New Roman" w:hAnsi="Times New Roman" w:cs="Times New Roman"/>
          <w:sz w:val="28"/>
          <w:szCs w:val="28"/>
          <w:lang w:val="uk-UA"/>
        </w:rPr>
        <w:t>оложенні під терміном “громадські об’єднання ветеранів війни” розуміються неприбуткові громадські організації та громадські спілки, які зареєстровані відповідно до вимог законодавства, більше ніж половина членів (учасників) яких є ветерани війни, утворені з метою захисту прав і свобод, реалізації суспільних, зокрема економічних, соціальних, культурних, та інших інтересів ветеранів та членів їх сімей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70C19BB" w14:textId="77777777" w:rsidR="00E852D2" w:rsidRPr="00E5364A" w:rsidRDefault="00E852D2" w:rsidP="00135189">
      <w:pPr>
        <w:pStyle w:val="ae"/>
        <w:snapToGrid w:val="0"/>
        <w:spacing w:line="240" w:lineRule="auto"/>
        <w:contextualSpacing w:val="0"/>
        <w:rPr>
          <w:rFonts w:ascii="Times New Roman" w:hAnsi="Times New Roman" w:cs="Times New Roman"/>
          <w:sz w:val="28"/>
          <w:szCs w:val="28"/>
          <w:lang w:val="uk-UA"/>
        </w:rPr>
      </w:pPr>
    </w:p>
    <w:p w14:paraId="0C3866CC" w14:textId="1E1C2FB8" w:rsidR="00B92DCF" w:rsidRPr="00E5364A" w:rsidRDefault="002079ED" w:rsidP="00135189">
      <w:pPr>
        <w:snapToGrid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5364A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="00B92DCF" w:rsidRPr="00E5364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У своїй діяльності Рада керується Конституцією та законами України, указами Президента України і постановами Верховної Ради України, прийнятими відповідно до Конституції та законів України, актами Кабінету Міністрів України, </w:t>
      </w:r>
      <w:r w:rsidR="00EC2D03" w:rsidRPr="00E5364A">
        <w:rPr>
          <w:rFonts w:ascii="Times New Roman" w:eastAsia="Times New Roman" w:hAnsi="Times New Roman" w:cs="Times New Roman"/>
          <w:sz w:val="28"/>
          <w:szCs w:val="28"/>
          <w:lang w:val="uk-UA"/>
        </w:rPr>
        <w:t>розпорядженням</w:t>
      </w:r>
      <w:r w:rsidR="005A2B67" w:rsidRPr="00E5364A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="00EC2D03" w:rsidRPr="00E5364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голови </w:t>
      </w:r>
      <w:r w:rsidR="00F666FF" w:rsidRPr="00E5364A">
        <w:rPr>
          <w:rFonts w:ascii="Times New Roman" w:hAnsi="Times New Roman" w:cs="Times New Roman"/>
          <w:sz w:val="28"/>
          <w:szCs w:val="28"/>
          <w:lang w:val="uk-UA"/>
        </w:rPr>
        <w:t>місцев</w:t>
      </w:r>
      <w:r w:rsidR="005A2B67" w:rsidRPr="00E5364A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F666FF" w:rsidRPr="00E5364A">
        <w:rPr>
          <w:rFonts w:ascii="Times New Roman" w:hAnsi="Times New Roman" w:cs="Times New Roman"/>
          <w:sz w:val="28"/>
          <w:szCs w:val="28"/>
          <w:lang w:val="uk-UA"/>
        </w:rPr>
        <w:t xml:space="preserve"> орган</w:t>
      </w:r>
      <w:r w:rsidR="005A2B67" w:rsidRPr="00E5364A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F666FF" w:rsidRPr="00E5364A">
        <w:rPr>
          <w:rFonts w:ascii="Times New Roman" w:hAnsi="Times New Roman" w:cs="Times New Roman"/>
          <w:sz w:val="28"/>
          <w:szCs w:val="28"/>
          <w:lang w:val="uk-UA"/>
        </w:rPr>
        <w:t xml:space="preserve"> виконавчої влади</w:t>
      </w:r>
      <w:r w:rsidR="00F666FF" w:rsidRPr="00E5364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852D2" w:rsidRPr="00E5364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(начальника </w:t>
      </w:r>
      <w:r w:rsidR="00E852D2" w:rsidRPr="00E5364A">
        <w:rPr>
          <w:rFonts w:ascii="Times New Roman" w:hAnsi="Times New Roman" w:cs="Times New Roman"/>
          <w:sz w:val="28"/>
          <w:szCs w:val="28"/>
          <w:lang w:val="uk-UA"/>
        </w:rPr>
        <w:t>військової адміністрації)</w:t>
      </w:r>
      <w:r w:rsidR="00E852D2" w:rsidRPr="00E5364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B92DCF" w:rsidRPr="00E5364A">
        <w:rPr>
          <w:rFonts w:ascii="Times New Roman" w:eastAsia="Times New Roman" w:hAnsi="Times New Roman" w:cs="Times New Roman"/>
          <w:sz w:val="28"/>
          <w:szCs w:val="28"/>
          <w:lang w:val="uk-UA"/>
        </w:rPr>
        <w:t>та цим</w:t>
      </w:r>
      <w:r w:rsidR="000741D7" w:rsidRPr="00E5364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Типовим п</w:t>
      </w:r>
      <w:r w:rsidR="00B92DCF" w:rsidRPr="00E5364A">
        <w:rPr>
          <w:rFonts w:ascii="Times New Roman" w:eastAsia="Times New Roman" w:hAnsi="Times New Roman" w:cs="Times New Roman"/>
          <w:sz w:val="28"/>
          <w:szCs w:val="28"/>
          <w:lang w:val="uk-UA"/>
        </w:rPr>
        <w:t>оложенням.</w:t>
      </w:r>
    </w:p>
    <w:p w14:paraId="659CF7FF" w14:textId="77777777" w:rsidR="00B92DCF" w:rsidRPr="00E5364A" w:rsidRDefault="00B92DCF" w:rsidP="00135189">
      <w:pPr>
        <w:snapToGrid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7E8FD5F" w14:textId="30989621" w:rsidR="00A07964" w:rsidRPr="00E5364A" w:rsidRDefault="004E687E" w:rsidP="00135189">
      <w:pPr>
        <w:pStyle w:val="ae"/>
        <w:numPr>
          <w:ilvl w:val="0"/>
          <w:numId w:val="22"/>
        </w:numPr>
        <w:tabs>
          <w:tab w:val="left" w:pos="851"/>
        </w:tabs>
        <w:snapToGrid w:val="0"/>
        <w:spacing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5364A">
        <w:rPr>
          <w:rFonts w:ascii="Times New Roman" w:eastAsia="Times New Roman" w:hAnsi="Times New Roman" w:cs="Times New Roman"/>
          <w:sz w:val="28"/>
          <w:szCs w:val="28"/>
          <w:lang w:val="uk-UA"/>
        </w:rPr>
        <w:t>Діяльність Ради здійснюється на громадських засадах та ґрунтується на принципах відкритості, гласності, рівності та добровільності.</w:t>
      </w:r>
    </w:p>
    <w:p w14:paraId="47FBDDD1" w14:textId="77777777" w:rsidR="005C611C" w:rsidRPr="00E5364A" w:rsidRDefault="005C611C" w:rsidP="00135189">
      <w:pPr>
        <w:pStyle w:val="ae"/>
        <w:snapToGrid w:val="0"/>
        <w:spacing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28E1D9F" w14:textId="416BDA5F" w:rsidR="000E41E6" w:rsidRPr="00A339A0" w:rsidRDefault="005C611C" w:rsidP="008D5E98">
      <w:pPr>
        <w:pStyle w:val="ae"/>
        <w:numPr>
          <w:ilvl w:val="0"/>
          <w:numId w:val="22"/>
        </w:numPr>
        <w:tabs>
          <w:tab w:val="left" w:pos="567"/>
          <w:tab w:val="left" w:pos="851"/>
        </w:tabs>
        <w:snapToGrid w:val="0"/>
        <w:spacing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339A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 </w:t>
      </w:r>
      <w:r w:rsidR="00030F69" w:rsidRPr="00A339A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складу Ради </w:t>
      </w:r>
      <w:r w:rsidR="00F65C2C" w:rsidRPr="00A339A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входять </w:t>
      </w:r>
      <w:r w:rsidR="004C0F5F" w:rsidRPr="00A339A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представники </w:t>
      </w:r>
      <w:r w:rsidR="004C0F5F" w:rsidRPr="00A339A0">
        <w:rPr>
          <w:rFonts w:ascii="Times New Roman" w:hAnsi="Times New Roman" w:cs="Times New Roman"/>
          <w:sz w:val="28"/>
          <w:szCs w:val="28"/>
          <w:lang w:val="uk-UA"/>
        </w:rPr>
        <w:t>громадських об’єднань ветеранів війни</w:t>
      </w:r>
      <w:r w:rsidRPr="00A339A0">
        <w:rPr>
          <w:rFonts w:ascii="Times New Roman" w:eastAsia="Times New Roman" w:hAnsi="Times New Roman" w:cs="Times New Roman"/>
          <w:sz w:val="28"/>
          <w:szCs w:val="28"/>
          <w:lang w:val="uk-UA"/>
        </w:rPr>
        <w:t>, які не менше шести місяців провадять свою діяльність</w:t>
      </w:r>
      <w:r w:rsidR="00311E5B" w:rsidRPr="00A339A0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A339A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1C87D9DD" w14:textId="77777777" w:rsidR="00A339A0" w:rsidRPr="00A339A0" w:rsidRDefault="00A339A0" w:rsidP="00A339A0">
      <w:pPr>
        <w:pStyle w:val="a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75CDDCD" w14:textId="7914A9D0" w:rsidR="000E41E6" w:rsidRPr="00E5364A" w:rsidRDefault="000E41E6" w:rsidP="00135189">
      <w:pPr>
        <w:pStyle w:val="ae"/>
        <w:numPr>
          <w:ilvl w:val="0"/>
          <w:numId w:val="22"/>
        </w:numPr>
        <w:tabs>
          <w:tab w:val="left" w:pos="851"/>
        </w:tabs>
        <w:snapToGrid w:val="0"/>
        <w:spacing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5364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Строк повноважень складу Ради становить </w:t>
      </w:r>
      <w:r w:rsidR="009529B2" w:rsidRPr="00E5364A">
        <w:rPr>
          <w:rFonts w:ascii="Times New Roman" w:eastAsia="Times New Roman" w:hAnsi="Times New Roman" w:cs="Times New Roman"/>
          <w:sz w:val="28"/>
          <w:szCs w:val="28"/>
          <w:lang w:val="uk-UA"/>
        </w:rPr>
        <w:t>два</w:t>
      </w:r>
      <w:r w:rsidRPr="00E5364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роки з дня затвердження </w:t>
      </w:r>
      <w:r w:rsidR="009830B3" w:rsidRPr="00E5364A">
        <w:rPr>
          <w:rFonts w:ascii="Times New Roman" w:hAnsi="Times New Roman" w:cs="Times New Roman"/>
          <w:sz w:val="28"/>
          <w:szCs w:val="28"/>
          <w:lang w:val="uk-UA"/>
        </w:rPr>
        <w:t>місцеви</w:t>
      </w:r>
      <w:r w:rsidR="00FD72DB" w:rsidRPr="00E5364A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9830B3" w:rsidRPr="00E5364A">
        <w:rPr>
          <w:rFonts w:ascii="Times New Roman" w:hAnsi="Times New Roman" w:cs="Times New Roman"/>
          <w:sz w:val="28"/>
          <w:szCs w:val="28"/>
          <w:lang w:val="uk-UA"/>
        </w:rPr>
        <w:t xml:space="preserve"> орган</w:t>
      </w:r>
      <w:r w:rsidR="00560C87" w:rsidRPr="00E5364A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FD72DB" w:rsidRPr="00E5364A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9830B3" w:rsidRPr="00E5364A">
        <w:rPr>
          <w:rFonts w:ascii="Times New Roman" w:hAnsi="Times New Roman" w:cs="Times New Roman"/>
          <w:sz w:val="28"/>
          <w:szCs w:val="28"/>
          <w:lang w:val="uk-UA"/>
        </w:rPr>
        <w:t xml:space="preserve"> виконавчої влади</w:t>
      </w:r>
      <w:r w:rsidR="009830B3" w:rsidRPr="00E5364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5364A">
        <w:rPr>
          <w:rFonts w:ascii="Times New Roman" w:eastAsia="Times New Roman" w:hAnsi="Times New Roman" w:cs="Times New Roman"/>
          <w:sz w:val="28"/>
          <w:szCs w:val="28"/>
          <w:lang w:val="uk-UA"/>
        </w:rPr>
        <w:t>її складу.</w:t>
      </w:r>
    </w:p>
    <w:p w14:paraId="7024CEFD" w14:textId="77777777" w:rsidR="00934F69" w:rsidRPr="00E5364A" w:rsidRDefault="00934F69" w:rsidP="00135189">
      <w:pPr>
        <w:pStyle w:val="ae"/>
        <w:snapToGrid w:val="0"/>
        <w:spacing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C1BC36C" w14:textId="0FA07D61" w:rsidR="00934F69" w:rsidRPr="00E5364A" w:rsidRDefault="00934F69" w:rsidP="00135189">
      <w:pPr>
        <w:pStyle w:val="ae"/>
        <w:numPr>
          <w:ilvl w:val="0"/>
          <w:numId w:val="22"/>
        </w:numPr>
        <w:tabs>
          <w:tab w:val="left" w:pos="851"/>
        </w:tabs>
        <w:snapToGrid w:val="0"/>
        <w:spacing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5364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Положення про Раду затверджується розпорядженням голови </w:t>
      </w:r>
      <w:r w:rsidRPr="00E5364A">
        <w:rPr>
          <w:rFonts w:ascii="Times New Roman" w:hAnsi="Times New Roman" w:cs="Times New Roman"/>
          <w:sz w:val="28"/>
          <w:szCs w:val="28"/>
          <w:lang w:val="uk-UA"/>
        </w:rPr>
        <w:t>місцевого органу виконавчої влади</w:t>
      </w:r>
      <w:r w:rsidRPr="00E5364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(начальника </w:t>
      </w:r>
      <w:r w:rsidRPr="00E5364A">
        <w:rPr>
          <w:rFonts w:ascii="Times New Roman" w:hAnsi="Times New Roman" w:cs="Times New Roman"/>
          <w:sz w:val="28"/>
          <w:szCs w:val="28"/>
          <w:lang w:val="uk-UA"/>
        </w:rPr>
        <w:t>військової адміністрації) на підставі цього Типового положення.</w:t>
      </w:r>
    </w:p>
    <w:p w14:paraId="5901923D" w14:textId="77777777" w:rsidR="000E41E6" w:rsidRPr="00E5364A" w:rsidRDefault="000E41E6" w:rsidP="00135189">
      <w:pPr>
        <w:pStyle w:val="ae"/>
        <w:snapToGrid w:val="0"/>
        <w:spacing w:line="240" w:lineRule="auto"/>
        <w:ind w:left="0" w:firstLine="567"/>
        <w:contextualSpacing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AA12AEF" w14:textId="3E577AD1" w:rsidR="00447397" w:rsidRPr="00E5364A" w:rsidRDefault="007A4317" w:rsidP="00135189">
      <w:pPr>
        <w:snapToGrid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E5364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ІІ. Формування Ради</w:t>
      </w:r>
    </w:p>
    <w:p w14:paraId="7AAE2033" w14:textId="05164A5A" w:rsidR="00447397" w:rsidRPr="00E5364A" w:rsidRDefault="00447397" w:rsidP="00135189">
      <w:pPr>
        <w:snapToGrid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50595C6" w14:textId="3A5F5A72" w:rsidR="00001234" w:rsidRPr="00E5364A" w:rsidRDefault="00F4377F" w:rsidP="00135189">
      <w:pPr>
        <w:pStyle w:val="ae"/>
        <w:numPr>
          <w:ilvl w:val="0"/>
          <w:numId w:val="20"/>
        </w:numPr>
        <w:tabs>
          <w:tab w:val="left" w:pos="851"/>
        </w:tabs>
        <w:snapToGrid w:val="0"/>
        <w:spacing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5364A">
        <w:rPr>
          <w:rFonts w:ascii="Times New Roman" w:hAnsi="Times New Roman" w:cs="Times New Roman"/>
          <w:sz w:val="28"/>
          <w:szCs w:val="28"/>
          <w:lang w:val="uk-UA"/>
        </w:rPr>
        <w:t xml:space="preserve">Кількісний склад Ради визначається </w:t>
      </w:r>
      <w:r w:rsidR="00FD72DB" w:rsidRPr="00E5364A">
        <w:rPr>
          <w:rFonts w:ascii="Times New Roman" w:hAnsi="Times New Roman" w:cs="Times New Roman"/>
          <w:sz w:val="28"/>
          <w:szCs w:val="28"/>
          <w:lang w:val="uk-UA"/>
        </w:rPr>
        <w:t xml:space="preserve">місцевим органом виконавчої влади </w:t>
      </w:r>
      <w:r w:rsidRPr="00E5364A">
        <w:rPr>
          <w:rFonts w:ascii="Times New Roman" w:hAnsi="Times New Roman" w:cs="Times New Roman"/>
          <w:sz w:val="28"/>
          <w:szCs w:val="28"/>
          <w:lang w:val="uk-UA"/>
        </w:rPr>
        <w:t>та не може становити більше ніж 27 осіб.</w:t>
      </w:r>
    </w:p>
    <w:p w14:paraId="0BC8D72E" w14:textId="77777777" w:rsidR="00E852D2" w:rsidRDefault="00E852D2" w:rsidP="00135189">
      <w:pPr>
        <w:pStyle w:val="ae"/>
        <w:tabs>
          <w:tab w:val="left" w:pos="851"/>
        </w:tabs>
        <w:snapToGrid w:val="0"/>
        <w:spacing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9DC6633" w14:textId="77777777" w:rsidR="00135189" w:rsidRPr="002E3FAD" w:rsidRDefault="00135189" w:rsidP="00135189">
      <w:pPr>
        <w:pStyle w:val="ae"/>
        <w:numPr>
          <w:ilvl w:val="0"/>
          <w:numId w:val="20"/>
        </w:numPr>
        <w:tabs>
          <w:tab w:val="left" w:pos="851"/>
        </w:tabs>
        <w:snapToGrid w:val="0"/>
        <w:spacing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2" w:name="_Hlk214468269"/>
      <w:r w:rsidRPr="002E3FAD">
        <w:rPr>
          <w:rFonts w:ascii="Times New Roman" w:hAnsi="Times New Roman" w:cs="Times New Roman"/>
          <w:sz w:val="28"/>
          <w:szCs w:val="28"/>
          <w:lang w:val="uk-UA"/>
        </w:rPr>
        <w:t xml:space="preserve">Кандидатом до складу </w:t>
      </w:r>
      <w:r w:rsidRPr="00135189">
        <w:rPr>
          <w:rFonts w:ascii="Times New Roman" w:hAnsi="Times New Roman" w:cs="Times New Roman"/>
          <w:sz w:val="28"/>
          <w:szCs w:val="28"/>
          <w:lang w:val="uk-UA"/>
        </w:rPr>
        <w:t>Ради може бути</w:t>
      </w:r>
      <w:r w:rsidRPr="002E3FAD">
        <w:rPr>
          <w:rFonts w:ascii="Times New Roman" w:hAnsi="Times New Roman" w:cs="Times New Roman"/>
          <w:sz w:val="28"/>
          <w:szCs w:val="28"/>
          <w:lang w:val="uk-UA"/>
        </w:rPr>
        <w:t xml:space="preserve"> член </w:t>
      </w:r>
      <w:r w:rsidRPr="00135189">
        <w:rPr>
          <w:rFonts w:ascii="Times New Roman" w:hAnsi="Times New Roman" w:cs="Times New Roman"/>
          <w:sz w:val="28"/>
          <w:szCs w:val="28"/>
          <w:lang w:val="uk-UA"/>
        </w:rPr>
        <w:t>громадського об’єднання ветеранів війни</w:t>
      </w:r>
      <w:r w:rsidRPr="002E3FAD">
        <w:rPr>
          <w:rFonts w:ascii="Times New Roman" w:hAnsi="Times New Roman" w:cs="Times New Roman"/>
          <w:sz w:val="28"/>
          <w:szCs w:val="28"/>
          <w:lang w:val="uk-UA"/>
        </w:rPr>
        <w:t xml:space="preserve"> або делегований представник такого </w:t>
      </w:r>
      <w:r w:rsidRPr="00135189">
        <w:rPr>
          <w:rFonts w:ascii="Times New Roman" w:hAnsi="Times New Roman" w:cs="Times New Roman"/>
          <w:sz w:val="28"/>
          <w:szCs w:val="28"/>
          <w:lang w:val="uk-UA"/>
        </w:rPr>
        <w:t xml:space="preserve">громадського об’єднання </w:t>
      </w:r>
      <w:r w:rsidRPr="002E3FAD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135189">
        <w:rPr>
          <w:rFonts w:ascii="Times New Roman" w:hAnsi="Times New Roman" w:cs="Times New Roman"/>
          <w:sz w:val="28"/>
          <w:szCs w:val="28"/>
          <w:lang w:val="uk-UA"/>
        </w:rPr>
        <w:t xml:space="preserve"> числа учасників бойових дій або осіб з інвалідністю внаслідок війни, які захищали незалежність, суверенітет та територіальну цілісність України і брали безпосередню участь в антитерористичній операції, забезпеченні її проведення чи у здійсненні заходів із забезпечення національної безпеки і оборони, відсічі і стримування збройної агресії </w:t>
      </w:r>
      <w:r w:rsidRPr="002E3FAD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135189">
        <w:rPr>
          <w:rFonts w:ascii="Times New Roman" w:hAnsi="Times New Roman" w:cs="Times New Roman"/>
          <w:sz w:val="28"/>
          <w:szCs w:val="28"/>
          <w:lang w:val="uk-UA"/>
        </w:rPr>
        <w:t xml:space="preserve">осійської </w:t>
      </w:r>
      <w:r w:rsidRPr="002E3FAD">
        <w:rPr>
          <w:rFonts w:ascii="Times New Roman" w:hAnsi="Times New Roman" w:cs="Times New Roman"/>
          <w:sz w:val="28"/>
          <w:szCs w:val="28"/>
          <w:lang w:val="uk-UA"/>
        </w:rPr>
        <w:t>Ф</w:t>
      </w:r>
      <w:r w:rsidRPr="00135189">
        <w:rPr>
          <w:rFonts w:ascii="Times New Roman" w:hAnsi="Times New Roman" w:cs="Times New Roman"/>
          <w:sz w:val="28"/>
          <w:szCs w:val="28"/>
          <w:lang w:val="uk-UA"/>
        </w:rPr>
        <w:t xml:space="preserve">едерації в Донецькій та Луганській областях, забезпеченні їх здійснення, у заходах, необхідних для забезпечення оборони України, захисту безпеки населення та інтересів держави у зв’язку з військовою агресією </w:t>
      </w:r>
      <w:r w:rsidRPr="002E3FAD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135189">
        <w:rPr>
          <w:rFonts w:ascii="Times New Roman" w:hAnsi="Times New Roman" w:cs="Times New Roman"/>
          <w:sz w:val="28"/>
          <w:szCs w:val="28"/>
          <w:lang w:val="uk-UA"/>
        </w:rPr>
        <w:t xml:space="preserve">осійської </w:t>
      </w:r>
      <w:r w:rsidRPr="002E3FAD">
        <w:rPr>
          <w:rFonts w:ascii="Times New Roman" w:hAnsi="Times New Roman" w:cs="Times New Roman"/>
          <w:sz w:val="28"/>
          <w:szCs w:val="28"/>
          <w:lang w:val="uk-UA"/>
        </w:rPr>
        <w:t>Ф</w:t>
      </w:r>
      <w:r w:rsidRPr="00135189">
        <w:rPr>
          <w:rFonts w:ascii="Times New Roman" w:hAnsi="Times New Roman" w:cs="Times New Roman"/>
          <w:sz w:val="28"/>
          <w:szCs w:val="28"/>
          <w:lang w:val="uk-UA"/>
        </w:rPr>
        <w:t>едерації проти України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7496448" w14:textId="77777777" w:rsidR="00135189" w:rsidRPr="00E21691" w:rsidRDefault="00135189" w:rsidP="00135189">
      <w:pPr>
        <w:tabs>
          <w:tab w:val="left" w:pos="993"/>
        </w:tabs>
        <w:snapToGrid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3" w:name="_Hlk214550583"/>
      <w:bookmarkEnd w:id="2"/>
      <w:r w:rsidRPr="00E21691">
        <w:rPr>
          <w:rFonts w:ascii="Times New Roman" w:hAnsi="Times New Roman" w:cs="Times New Roman"/>
          <w:sz w:val="28"/>
          <w:szCs w:val="28"/>
          <w:lang w:val="uk-UA"/>
        </w:rPr>
        <w:t xml:space="preserve">Громадське об’єднання ветеранів війни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може делегувати </w:t>
      </w:r>
      <w:r w:rsidRPr="00E21691">
        <w:rPr>
          <w:rFonts w:ascii="Times New Roman" w:hAnsi="Times New Roman" w:cs="Times New Roman"/>
          <w:sz w:val="28"/>
          <w:szCs w:val="28"/>
          <w:lang w:val="uk-UA"/>
        </w:rPr>
        <w:t>до складу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лише одного члена (делегованого представника)</w:t>
      </w:r>
      <w:r w:rsidRPr="00E2169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bookmarkEnd w:id="3"/>
    <w:p w14:paraId="35DDD25F" w14:textId="77777777" w:rsidR="00135189" w:rsidRPr="00E5364A" w:rsidRDefault="00135189" w:rsidP="00135189">
      <w:pPr>
        <w:pStyle w:val="ae"/>
        <w:tabs>
          <w:tab w:val="left" w:pos="851"/>
        </w:tabs>
        <w:snapToGrid w:val="0"/>
        <w:spacing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495E9E8" w14:textId="5E78FC79" w:rsidR="00E852D2" w:rsidRPr="00E5364A" w:rsidRDefault="00E852D2" w:rsidP="00135189">
      <w:pPr>
        <w:pStyle w:val="ae"/>
        <w:numPr>
          <w:ilvl w:val="0"/>
          <w:numId w:val="20"/>
        </w:numPr>
        <w:tabs>
          <w:tab w:val="left" w:pos="851"/>
        </w:tabs>
        <w:snapToGrid w:val="0"/>
        <w:spacing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5364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Для обрання кандидатів до складу Ради місцевий орган виконавчої влади забезпечує проведення установчих зборів Ради серед </w:t>
      </w:r>
      <w:r w:rsidRPr="00E5364A">
        <w:rPr>
          <w:rFonts w:ascii="Times New Roman" w:hAnsi="Times New Roman" w:cs="Times New Roman"/>
          <w:sz w:val="28"/>
          <w:szCs w:val="28"/>
          <w:lang w:val="uk-UA"/>
        </w:rPr>
        <w:t>громадських об’єднань ветеранів війни</w:t>
      </w:r>
      <w:r w:rsidR="009E3124">
        <w:rPr>
          <w:rFonts w:ascii="Times New Roman" w:hAnsi="Times New Roman" w:cs="Times New Roman"/>
          <w:sz w:val="28"/>
          <w:szCs w:val="28"/>
          <w:lang w:val="uk-UA"/>
        </w:rPr>
        <w:t xml:space="preserve"> (далі – установчі збори</w:t>
      </w:r>
      <w:r w:rsidR="009E3124" w:rsidRPr="009E312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E3124" w:rsidRPr="00E5364A">
        <w:rPr>
          <w:rFonts w:ascii="Times New Roman" w:eastAsia="Times New Roman" w:hAnsi="Times New Roman" w:cs="Times New Roman"/>
          <w:sz w:val="28"/>
          <w:szCs w:val="28"/>
          <w:lang w:val="uk-UA"/>
        </w:rPr>
        <w:t>Ради</w:t>
      </w:r>
      <w:r w:rsidR="009E3124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E5364A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07970787" w14:textId="77777777" w:rsidR="00E852D2" w:rsidRPr="00E5364A" w:rsidRDefault="00E852D2" w:rsidP="00135189">
      <w:pPr>
        <w:pStyle w:val="ae"/>
        <w:tabs>
          <w:tab w:val="left" w:pos="851"/>
        </w:tabs>
        <w:snapToGrid w:val="0"/>
        <w:spacing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FEB5793" w14:textId="282E6B79" w:rsidR="00E852D2" w:rsidRPr="00E5364A" w:rsidRDefault="00E852D2" w:rsidP="00135189">
      <w:pPr>
        <w:pStyle w:val="ae"/>
        <w:numPr>
          <w:ilvl w:val="0"/>
          <w:numId w:val="20"/>
        </w:numPr>
        <w:tabs>
          <w:tab w:val="left" w:pos="851"/>
        </w:tabs>
        <w:snapToGrid w:val="0"/>
        <w:spacing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5364A">
        <w:rPr>
          <w:rFonts w:ascii="Times New Roman" w:hAnsi="Times New Roman" w:cs="Times New Roman"/>
          <w:sz w:val="28"/>
          <w:szCs w:val="28"/>
          <w:lang w:val="uk-UA"/>
        </w:rPr>
        <w:t>Місцевий орган виконавчої влади</w:t>
      </w:r>
      <w:r w:rsidRPr="00E5364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не пізніше ніж за 30 календарних днів до дати проведення </w:t>
      </w:r>
      <w:r w:rsidRPr="00E5364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установчих</w:t>
      </w:r>
      <w:r w:rsidRPr="00E5364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зборів Ради оп</w:t>
      </w:r>
      <w:r w:rsidRPr="00E5364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рилюднює на своєму офіційному вебсайті оголошення про початок приймання документів кандидатів до складу Ради.</w:t>
      </w:r>
    </w:p>
    <w:p w14:paraId="428B8682" w14:textId="77777777" w:rsidR="00E852D2" w:rsidRPr="00E5364A" w:rsidRDefault="00E852D2" w:rsidP="00135189">
      <w:pPr>
        <w:pStyle w:val="ae"/>
        <w:tabs>
          <w:tab w:val="left" w:pos="851"/>
        </w:tabs>
        <w:snapToGrid w:val="0"/>
        <w:spacing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E5364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 повідомленні зазначаються:</w:t>
      </w:r>
    </w:p>
    <w:p w14:paraId="7DB3F679" w14:textId="22640BB0" w:rsidR="00E852D2" w:rsidRPr="00E5364A" w:rsidRDefault="00E852D2" w:rsidP="00135189">
      <w:pPr>
        <w:pStyle w:val="ae"/>
        <w:tabs>
          <w:tab w:val="left" w:pos="851"/>
        </w:tabs>
        <w:snapToGrid w:val="0"/>
        <w:spacing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E5364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дата проведення установчих зборів</w:t>
      </w:r>
      <w:r w:rsidRPr="00E5364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Ради</w:t>
      </w:r>
      <w:r w:rsidRPr="00E5364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;</w:t>
      </w:r>
    </w:p>
    <w:p w14:paraId="7C038A92" w14:textId="3EFDF7A6" w:rsidR="00E852D2" w:rsidRPr="00E5364A" w:rsidRDefault="00E852D2" w:rsidP="00135189">
      <w:pPr>
        <w:pStyle w:val="ae"/>
        <w:tabs>
          <w:tab w:val="left" w:pos="851"/>
        </w:tabs>
        <w:snapToGrid w:val="0"/>
        <w:spacing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E5364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вимоги до кандидатів до складу </w:t>
      </w:r>
      <w:r w:rsidRPr="00E5364A">
        <w:rPr>
          <w:rFonts w:ascii="Times New Roman" w:eastAsia="Times New Roman" w:hAnsi="Times New Roman" w:cs="Times New Roman"/>
          <w:sz w:val="28"/>
          <w:szCs w:val="28"/>
          <w:lang w:val="uk-UA"/>
        </w:rPr>
        <w:t>Ради</w:t>
      </w:r>
      <w:r w:rsidRPr="00E5364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;</w:t>
      </w:r>
    </w:p>
    <w:p w14:paraId="2EE804BE" w14:textId="77777777" w:rsidR="00E852D2" w:rsidRPr="00E5364A" w:rsidRDefault="00E852D2" w:rsidP="00135189">
      <w:pPr>
        <w:pStyle w:val="ae"/>
        <w:tabs>
          <w:tab w:val="left" w:pos="851"/>
        </w:tabs>
        <w:snapToGrid w:val="0"/>
        <w:spacing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E5364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перелік документів, які необхідно подати кандидатам;</w:t>
      </w:r>
    </w:p>
    <w:p w14:paraId="160AB0B0" w14:textId="77777777" w:rsidR="00E852D2" w:rsidRPr="00E5364A" w:rsidRDefault="00E852D2" w:rsidP="00135189">
      <w:pPr>
        <w:pStyle w:val="ae"/>
        <w:tabs>
          <w:tab w:val="left" w:pos="851"/>
        </w:tabs>
        <w:snapToGrid w:val="0"/>
        <w:spacing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E5364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строк подання документів;</w:t>
      </w:r>
    </w:p>
    <w:p w14:paraId="3329043D" w14:textId="7455B920" w:rsidR="00E852D2" w:rsidRPr="00E5364A" w:rsidRDefault="00E852D2" w:rsidP="00135189">
      <w:pPr>
        <w:pStyle w:val="ae"/>
        <w:tabs>
          <w:tab w:val="left" w:pos="851"/>
        </w:tabs>
        <w:snapToGrid w:val="0"/>
        <w:spacing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E5364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прізвище, власне ім’я, електронна адреса, номер телефону відповідальної особи.</w:t>
      </w:r>
    </w:p>
    <w:p w14:paraId="5755DA34" w14:textId="77777777" w:rsidR="00A4330E" w:rsidRDefault="00A4330E" w:rsidP="00135189">
      <w:pPr>
        <w:pStyle w:val="ae"/>
        <w:snapToGrid w:val="0"/>
        <w:spacing w:line="240" w:lineRule="auto"/>
        <w:ind w:left="0" w:firstLine="567"/>
        <w:contextualSpacing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479BC36" w14:textId="37311704" w:rsidR="00D12411" w:rsidRPr="00E5364A" w:rsidRDefault="00D12411" w:rsidP="00D12411">
      <w:pPr>
        <w:pStyle w:val="ae"/>
        <w:numPr>
          <w:ilvl w:val="0"/>
          <w:numId w:val="20"/>
        </w:numPr>
        <w:tabs>
          <w:tab w:val="left" w:pos="993"/>
        </w:tabs>
        <w:snapToGrid w:val="0"/>
        <w:spacing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E5364A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Участь в установчих зборах </w:t>
      </w:r>
      <w:r w:rsidR="009E312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Ради </w:t>
      </w:r>
      <w:r w:rsidRPr="00E5364A">
        <w:rPr>
          <w:rFonts w:ascii="Times New Roman" w:hAnsi="Times New Roman" w:cs="Times New Roman"/>
          <w:sz w:val="28"/>
          <w:szCs w:val="28"/>
          <w:lang w:val="uk-UA"/>
        </w:rPr>
        <w:t xml:space="preserve">для обрання </w:t>
      </w:r>
      <w:r w:rsidRPr="00E5364A">
        <w:rPr>
          <w:rFonts w:ascii="Times New Roman" w:hAnsi="Times New Roman" w:cs="Times New Roman"/>
          <w:sz w:val="28"/>
          <w:szCs w:val="28"/>
        </w:rPr>
        <w:t xml:space="preserve">складу Ради </w:t>
      </w:r>
      <w:r w:rsidR="00DF224B">
        <w:rPr>
          <w:rFonts w:ascii="Times New Roman" w:hAnsi="Times New Roman" w:cs="Times New Roman"/>
          <w:sz w:val="28"/>
          <w:szCs w:val="28"/>
          <w:lang w:val="uk-UA"/>
        </w:rPr>
        <w:t>беруть</w:t>
      </w:r>
      <w:r w:rsidRPr="00E5364A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: </w:t>
      </w:r>
    </w:p>
    <w:p w14:paraId="3F561148" w14:textId="77777777" w:rsidR="00D12411" w:rsidRDefault="00D12411" w:rsidP="00D12411">
      <w:pPr>
        <w:tabs>
          <w:tab w:val="left" w:pos="993"/>
        </w:tabs>
        <w:snapToGrid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D363B5D" w14:textId="2E3C356B" w:rsidR="00D12411" w:rsidRPr="00E5364A" w:rsidRDefault="00D12411" w:rsidP="00D12411">
      <w:pPr>
        <w:tabs>
          <w:tab w:val="left" w:pos="993"/>
        </w:tabs>
        <w:snapToGrid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1) </w:t>
      </w:r>
      <w:r w:rsidRPr="00E5364A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E5364A">
        <w:rPr>
          <w:rFonts w:ascii="Times New Roman" w:hAnsi="Times New Roman" w:cs="Times New Roman"/>
          <w:sz w:val="28"/>
          <w:szCs w:val="28"/>
        </w:rPr>
        <w:t>андидати</w:t>
      </w:r>
      <w:r w:rsidRPr="00E5364A">
        <w:rPr>
          <w:rFonts w:ascii="Times New Roman" w:hAnsi="Times New Roman" w:cs="Times New Roman"/>
          <w:sz w:val="28"/>
          <w:szCs w:val="28"/>
          <w:lang w:val="uk-UA"/>
        </w:rPr>
        <w:t xml:space="preserve"> до складу Ради</w:t>
      </w:r>
      <w:r w:rsidRPr="00E5364A">
        <w:rPr>
          <w:rFonts w:ascii="Times New Roman" w:hAnsi="Times New Roman" w:cs="Times New Roman"/>
          <w:sz w:val="28"/>
          <w:szCs w:val="28"/>
        </w:rPr>
        <w:t>, які подали документи відповідно до</w:t>
      </w:r>
      <w:r w:rsidRPr="00E5364A">
        <w:rPr>
          <w:rFonts w:ascii="Times New Roman" w:hAnsi="Times New Roman" w:cs="Times New Roman"/>
          <w:sz w:val="28"/>
          <w:szCs w:val="28"/>
          <w:lang w:val="uk-UA"/>
        </w:rPr>
        <w:t xml:space="preserve"> цього Типового положення</w:t>
      </w:r>
      <w:r w:rsidRPr="00E5364A">
        <w:rPr>
          <w:rFonts w:ascii="Times New Roman" w:hAnsi="Times New Roman" w:cs="Times New Roman"/>
          <w:sz w:val="28"/>
          <w:szCs w:val="28"/>
        </w:rPr>
        <w:t xml:space="preserve"> та</w:t>
      </w:r>
      <w:r w:rsidRPr="00E536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5364A">
        <w:rPr>
          <w:rFonts w:ascii="Times New Roman" w:hAnsi="Times New Roman" w:cs="Times New Roman"/>
          <w:sz w:val="28"/>
          <w:szCs w:val="28"/>
        </w:rPr>
        <w:t>були допущені місцевим органом виконавчої влади до участі у засіданні</w:t>
      </w:r>
      <w:r w:rsidRPr="00E5364A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00FB0E6C" w14:textId="77777777" w:rsidR="00D12411" w:rsidRDefault="00D12411" w:rsidP="00D12411">
      <w:pPr>
        <w:tabs>
          <w:tab w:val="left" w:pos="993"/>
        </w:tabs>
        <w:snapToGrid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p w14:paraId="2AAD9D74" w14:textId="17FFC092" w:rsidR="00D12411" w:rsidRDefault="00D12411" w:rsidP="00D12411">
      <w:pPr>
        <w:pStyle w:val="ae"/>
        <w:tabs>
          <w:tab w:val="left" w:pos="993"/>
        </w:tabs>
        <w:snapToGrid w:val="0"/>
        <w:spacing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2) </w:t>
      </w:r>
      <w:r w:rsidRPr="00E5364A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учасники установчих зборів</w:t>
      </w:r>
      <w:r w:rsidR="009E312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Ради</w:t>
      </w:r>
      <w:r w:rsidRPr="00D124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514C5">
        <w:rPr>
          <w:rFonts w:ascii="Times New Roman" w:hAnsi="Times New Roman" w:cs="Times New Roman"/>
          <w:sz w:val="28"/>
          <w:szCs w:val="28"/>
          <w:lang w:val="uk-UA"/>
        </w:rPr>
        <w:t xml:space="preserve">з числа </w:t>
      </w:r>
      <w:r w:rsidRPr="000514C5">
        <w:rPr>
          <w:rFonts w:ascii="Times New Roman" w:hAnsi="Times New Roman" w:cs="Times New Roman"/>
          <w:sz w:val="28"/>
          <w:szCs w:val="28"/>
        </w:rPr>
        <w:t>учасників бойових дій або осіб з інвалідністю внаслідок війни, які захищали</w:t>
      </w:r>
      <w:r w:rsidRPr="00E21691">
        <w:rPr>
          <w:rFonts w:ascii="Times New Roman" w:hAnsi="Times New Roman" w:cs="Times New Roman"/>
          <w:sz w:val="28"/>
          <w:szCs w:val="28"/>
        </w:rPr>
        <w:t xml:space="preserve"> незалежність, суверенітет та територіальну цілісність України і брали безпосередню участь в антитерористичній операції, забезпеченні її проведення чи у здійсненні заходів із забезпечення національної безпеки і оборони, відсічі і стримування збройної агресії російської федерації в Донецькій та Луганській областях, забезпеченні їх здійснення,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</w:t>
      </w:r>
      <w:r w:rsidRPr="00E2169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, як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і</w:t>
      </w:r>
      <w:r w:rsidRPr="00E2169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вияви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ли</w:t>
      </w:r>
      <w:r w:rsidRPr="00E2169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бажання </w:t>
      </w:r>
      <w:r w:rsidR="00DF224B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взяти</w:t>
      </w:r>
      <w:r w:rsidRPr="00E2169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участь у голосуванні за кандидатів до складу Ради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та </w:t>
      </w:r>
      <w:r w:rsidRPr="00E21691">
        <w:rPr>
          <w:rFonts w:ascii="Times New Roman" w:hAnsi="Times New Roman" w:cs="Times New Roman"/>
          <w:sz w:val="28"/>
          <w:szCs w:val="28"/>
        </w:rPr>
        <w:t>подали до місцевих органів виконавчої влади документи відповідно до</w:t>
      </w:r>
      <w:r w:rsidRPr="00E21691">
        <w:rPr>
          <w:rFonts w:ascii="Times New Roman" w:hAnsi="Times New Roman" w:cs="Times New Roman"/>
          <w:sz w:val="28"/>
          <w:szCs w:val="28"/>
          <w:lang w:val="uk-UA"/>
        </w:rPr>
        <w:t xml:space="preserve"> цього </w:t>
      </w:r>
      <w:r>
        <w:rPr>
          <w:rFonts w:ascii="Times New Roman" w:hAnsi="Times New Roman" w:cs="Times New Roman"/>
          <w:sz w:val="28"/>
          <w:szCs w:val="28"/>
          <w:lang w:val="uk-UA"/>
        </w:rPr>
        <w:t>Типового п</w:t>
      </w:r>
      <w:r w:rsidRPr="00E21691">
        <w:rPr>
          <w:rFonts w:ascii="Times New Roman" w:hAnsi="Times New Roman" w:cs="Times New Roman"/>
          <w:sz w:val="28"/>
          <w:szCs w:val="28"/>
          <w:lang w:val="uk-UA"/>
        </w:rPr>
        <w:t>оложення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(далі – </w:t>
      </w:r>
      <w:r w:rsidRPr="009B4E22">
        <w:rPr>
          <w:rFonts w:ascii="Times New Roman" w:hAnsi="Times New Roman" w:cs="Times New Roman"/>
          <w:sz w:val="28"/>
          <w:szCs w:val="28"/>
          <w:lang w:val="uk-UA"/>
        </w:rPr>
        <w:t xml:space="preserve">учасники </w:t>
      </w:r>
      <w:r w:rsidRPr="00E5364A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установчих </w:t>
      </w:r>
      <w:r w:rsidRPr="009B4E22">
        <w:rPr>
          <w:rFonts w:ascii="Times New Roman" w:hAnsi="Times New Roman" w:cs="Times New Roman"/>
          <w:sz w:val="28"/>
          <w:szCs w:val="28"/>
          <w:lang w:val="uk-UA"/>
        </w:rPr>
        <w:t>зборів</w:t>
      </w:r>
      <w:r w:rsidR="009E3124">
        <w:rPr>
          <w:rFonts w:ascii="Times New Roman" w:hAnsi="Times New Roman" w:cs="Times New Roman"/>
          <w:sz w:val="28"/>
          <w:szCs w:val="28"/>
          <w:lang w:val="uk-UA"/>
        </w:rPr>
        <w:t xml:space="preserve"> Ради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14:paraId="0764E389" w14:textId="77777777" w:rsidR="00D12411" w:rsidRPr="00E5364A" w:rsidRDefault="00D12411" w:rsidP="00135189">
      <w:pPr>
        <w:pStyle w:val="ae"/>
        <w:snapToGrid w:val="0"/>
        <w:spacing w:line="240" w:lineRule="auto"/>
        <w:ind w:left="0" w:firstLine="567"/>
        <w:contextualSpacing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899F3AF" w14:textId="432864BA" w:rsidR="00E852D2" w:rsidRPr="00E5364A" w:rsidRDefault="00E852D2" w:rsidP="00135189">
      <w:pPr>
        <w:pStyle w:val="ae"/>
        <w:numPr>
          <w:ilvl w:val="0"/>
          <w:numId w:val="20"/>
        </w:numPr>
        <w:tabs>
          <w:tab w:val="left" w:pos="851"/>
        </w:tabs>
        <w:snapToGrid w:val="0"/>
        <w:spacing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5364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Для участі в установчих зборах Ради </w:t>
      </w:r>
      <w:r w:rsidR="001C747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 місцевого органу виконавчої влади </w:t>
      </w:r>
      <w:r w:rsidRPr="00E5364A">
        <w:rPr>
          <w:rFonts w:ascii="Times New Roman" w:eastAsia="Times New Roman" w:hAnsi="Times New Roman" w:cs="Times New Roman"/>
          <w:sz w:val="28"/>
          <w:szCs w:val="28"/>
          <w:lang w:val="uk-UA"/>
        </w:rPr>
        <w:t>кандидат до складу Ради подає:</w:t>
      </w:r>
    </w:p>
    <w:p w14:paraId="579A859F" w14:textId="5559CE4B" w:rsidR="00814F1A" w:rsidRPr="00E5364A" w:rsidRDefault="00814F1A" w:rsidP="00135189">
      <w:pPr>
        <w:pStyle w:val="ae"/>
        <w:snapToGrid w:val="0"/>
        <w:spacing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5364A">
        <w:rPr>
          <w:rFonts w:ascii="Times New Roman" w:hAnsi="Times New Roman" w:cs="Times New Roman"/>
          <w:sz w:val="28"/>
          <w:szCs w:val="28"/>
        </w:rPr>
        <w:t>заяв</w:t>
      </w:r>
      <w:r w:rsidR="001C7473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E5364A">
        <w:rPr>
          <w:rFonts w:ascii="Times New Roman" w:hAnsi="Times New Roman" w:cs="Times New Roman"/>
          <w:sz w:val="28"/>
          <w:szCs w:val="28"/>
        </w:rPr>
        <w:t>, складен</w:t>
      </w:r>
      <w:r w:rsidR="001C7473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E5364A">
        <w:rPr>
          <w:rFonts w:ascii="Times New Roman" w:hAnsi="Times New Roman" w:cs="Times New Roman"/>
          <w:sz w:val="28"/>
          <w:szCs w:val="28"/>
        </w:rPr>
        <w:t xml:space="preserve"> </w:t>
      </w:r>
      <w:r w:rsidR="001C7473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E5364A">
        <w:rPr>
          <w:rFonts w:ascii="Times New Roman" w:hAnsi="Times New Roman" w:cs="Times New Roman"/>
          <w:sz w:val="28"/>
          <w:szCs w:val="28"/>
        </w:rPr>
        <w:t xml:space="preserve"> довільній формі, із зазначенням контактної інформації (поштової адреси, номер телефону, адреса електронної пошти (за наявності))</w:t>
      </w:r>
      <w:r w:rsidR="00C929CB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78C3E491" w14:textId="4F1EF339" w:rsidR="00E852D2" w:rsidRPr="00E5364A" w:rsidRDefault="00E852D2" w:rsidP="00135189">
      <w:pPr>
        <w:pStyle w:val="ae"/>
        <w:snapToGrid w:val="0"/>
        <w:spacing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E5364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рішення </w:t>
      </w:r>
      <w:r w:rsidRPr="00E5364A">
        <w:rPr>
          <w:rFonts w:ascii="Times New Roman" w:hAnsi="Times New Roman" w:cs="Times New Roman"/>
          <w:sz w:val="28"/>
          <w:szCs w:val="28"/>
          <w:lang w:val="uk-UA"/>
        </w:rPr>
        <w:t>громадського об’єднання ветеранів війни</w:t>
      </w:r>
      <w:r w:rsidRPr="00E5364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про делегування </w:t>
      </w:r>
      <w:r w:rsidR="00D124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свого </w:t>
      </w:r>
      <w:r w:rsidR="00D12411">
        <w:rPr>
          <w:rFonts w:ascii="Times New Roman" w:hAnsi="Times New Roman" w:cs="Times New Roman"/>
          <w:sz w:val="28"/>
          <w:szCs w:val="28"/>
          <w:lang w:val="uk-UA"/>
        </w:rPr>
        <w:t xml:space="preserve">члена (делегованого </w:t>
      </w:r>
      <w:r w:rsidR="00D12411" w:rsidRPr="00E21691">
        <w:rPr>
          <w:rFonts w:ascii="Times New Roman" w:hAnsi="Times New Roman" w:cs="Times New Roman"/>
          <w:sz w:val="28"/>
          <w:szCs w:val="28"/>
        </w:rPr>
        <w:t>представника</w:t>
      </w:r>
      <w:r w:rsidR="00D12411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D12411" w:rsidRPr="00E21691">
        <w:rPr>
          <w:rFonts w:ascii="Times New Roman" w:hAnsi="Times New Roman" w:cs="Times New Roman"/>
          <w:sz w:val="28"/>
          <w:szCs w:val="28"/>
        </w:rPr>
        <w:t xml:space="preserve"> </w:t>
      </w:r>
      <w:r w:rsidRPr="00E5364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для участі в установчих зборах</w:t>
      </w:r>
      <w:r w:rsidR="00934F69" w:rsidRPr="00E5364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Ради</w:t>
      </w:r>
      <w:r w:rsidR="00814F1A" w:rsidRPr="00E5364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814F1A" w:rsidRPr="00E5364A">
        <w:rPr>
          <w:rFonts w:ascii="Times New Roman" w:hAnsi="Times New Roman" w:cs="Times New Roman"/>
          <w:sz w:val="28"/>
          <w:szCs w:val="28"/>
        </w:rPr>
        <w:t>з метою обрання до складу Ради;</w:t>
      </w:r>
    </w:p>
    <w:p w14:paraId="630CCB45" w14:textId="70809CB2" w:rsidR="00814F1A" w:rsidRPr="00E5364A" w:rsidRDefault="00814F1A" w:rsidP="00135189">
      <w:pPr>
        <w:pStyle w:val="ae"/>
        <w:tabs>
          <w:tab w:val="left" w:pos="993"/>
        </w:tabs>
        <w:snapToGrid w:val="0"/>
        <w:spacing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5364A">
        <w:rPr>
          <w:rFonts w:ascii="Times New Roman" w:hAnsi="Times New Roman" w:cs="Times New Roman"/>
          <w:sz w:val="28"/>
          <w:szCs w:val="28"/>
        </w:rPr>
        <w:t>біографічн</w:t>
      </w:r>
      <w:r w:rsidR="00D8196C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E5364A">
        <w:rPr>
          <w:rFonts w:ascii="Times New Roman" w:hAnsi="Times New Roman" w:cs="Times New Roman"/>
          <w:sz w:val="28"/>
          <w:szCs w:val="28"/>
        </w:rPr>
        <w:t xml:space="preserve"> довідк</w:t>
      </w:r>
      <w:r w:rsidR="00D8196C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E5364A">
        <w:rPr>
          <w:rFonts w:ascii="Times New Roman" w:hAnsi="Times New Roman" w:cs="Times New Roman"/>
          <w:sz w:val="28"/>
          <w:szCs w:val="28"/>
        </w:rPr>
        <w:t xml:space="preserve"> із зазначенням прізвища, власного імені, по батькові (за наявності), дати і місця народження,</w:t>
      </w:r>
      <w:r w:rsidRPr="00E536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5364A">
        <w:rPr>
          <w:rFonts w:ascii="Times New Roman" w:hAnsi="Times New Roman" w:cs="Times New Roman"/>
          <w:sz w:val="28"/>
          <w:szCs w:val="28"/>
        </w:rPr>
        <w:t xml:space="preserve">громадянства, місця роботи, відомостей про освіту, наявність наукового ступеня, трудову та/або громадську діяльність; </w:t>
      </w:r>
    </w:p>
    <w:p w14:paraId="1AFCCBDE" w14:textId="07EA128A" w:rsidR="00814F1A" w:rsidRPr="00E5364A" w:rsidRDefault="00814F1A" w:rsidP="00135189">
      <w:pPr>
        <w:pStyle w:val="ae"/>
        <w:snapToGrid w:val="0"/>
        <w:spacing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5364A">
        <w:rPr>
          <w:rFonts w:ascii="Times New Roman" w:hAnsi="Times New Roman" w:cs="Times New Roman"/>
          <w:sz w:val="28"/>
          <w:szCs w:val="28"/>
        </w:rPr>
        <w:t>копі</w:t>
      </w:r>
      <w:r w:rsidR="00D8196C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E5364A">
        <w:rPr>
          <w:rFonts w:ascii="Times New Roman" w:hAnsi="Times New Roman" w:cs="Times New Roman"/>
          <w:sz w:val="28"/>
          <w:szCs w:val="28"/>
        </w:rPr>
        <w:t xml:space="preserve"> електронного посвідчення ветерана або посвідчення ветерана або витягу з Єдиного державного реєстру ветеранів війни, що підтверджує наявність статусу учасника бойових дій або особи з інвалідністю внаслідок війни;</w:t>
      </w:r>
    </w:p>
    <w:p w14:paraId="40B0A834" w14:textId="23226F9F" w:rsidR="006A44AF" w:rsidRPr="006A44AF" w:rsidRDefault="00901B6A" w:rsidP="006A44AF">
      <w:pPr>
        <w:pStyle w:val="ae"/>
        <w:tabs>
          <w:tab w:val="left" w:pos="993"/>
        </w:tabs>
        <w:snapToGrid w:val="0"/>
        <w:spacing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364A">
        <w:rPr>
          <w:rFonts w:ascii="Times New Roman" w:hAnsi="Times New Roman" w:cs="Times New Roman"/>
          <w:sz w:val="28"/>
          <w:szCs w:val="28"/>
        </w:rPr>
        <w:t>лист</w:t>
      </w:r>
      <w:r w:rsidRPr="00E5364A">
        <w:rPr>
          <w:rFonts w:ascii="Times New Roman" w:hAnsi="Times New Roman" w:cs="Times New Roman"/>
          <w:sz w:val="28"/>
          <w:szCs w:val="28"/>
          <w:lang w:val="uk-UA"/>
        </w:rPr>
        <w:t>-підтримк</w:t>
      </w:r>
      <w:r w:rsidR="00D8196C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461F70">
        <w:rPr>
          <w:rFonts w:ascii="Times New Roman" w:hAnsi="Times New Roman" w:cs="Times New Roman"/>
          <w:sz w:val="28"/>
          <w:szCs w:val="28"/>
          <w:lang w:val="uk-UA"/>
        </w:rPr>
        <w:t xml:space="preserve"> кандидата</w:t>
      </w:r>
      <w:r w:rsidRPr="00E5364A">
        <w:rPr>
          <w:rFonts w:ascii="Times New Roman" w:hAnsi="Times New Roman" w:cs="Times New Roman"/>
          <w:sz w:val="28"/>
          <w:szCs w:val="28"/>
        </w:rPr>
        <w:t xml:space="preserve">, </w:t>
      </w:r>
      <w:r w:rsidR="00D8196C">
        <w:rPr>
          <w:rFonts w:ascii="Times New Roman" w:hAnsi="Times New Roman" w:cs="Times New Roman"/>
          <w:sz w:val="28"/>
          <w:szCs w:val="28"/>
          <w:lang w:val="uk-UA"/>
        </w:rPr>
        <w:t>за підписом</w:t>
      </w:r>
      <w:r w:rsidRPr="00E5364A">
        <w:rPr>
          <w:rFonts w:ascii="Times New Roman" w:hAnsi="Times New Roman" w:cs="Times New Roman"/>
          <w:sz w:val="28"/>
          <w:szCs w:val="28"/>
        </w:rPr>
        <w:t xml:space="preserve"> менш</w:t>
      </w:r>
      <w:r w:rsidRPr="00E5364A">
        <w:rPr>
          <w:rFonts w:ascii="Times New Roman" w:hAnsi="Times New Roman" w:cs="Times New Roman"/>
          <w:sz w:val="28"/>
          <w:szCs w:val="28"/>
          <w:lang w:val="uk-UA"/>
        </w:rPr>
        <w:t xml:space="preserve">е </w:t>
      </w:r>
      <w:r w:rsidR="00D8196C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Pr="00E5364A">
        <w:rPr>
          <w:rFonts w:ascii="Times New Roman" w:hAnsi="Times New Roman" w:cs="Times New Roman"/>
          <w:sz w:val="28"/>
          <w:szCs w:val="28"/>
        </w:rPr>
        <w:t xml:space="preserve"> 30 учасник</w:t>
      </w:r>
      <w:r w:rsidR="00D8196C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E5364A">
        <w:rPr>
          <w:rFonts w:ascii="Times New Roman" w:hAnsi="Times New Roman" w:cs="Times New Roman"/>
          <w:sz w:val="28"/>
          <w:szCs w:val="28"/>
        </w:rPr>
        <w:t xml:space="preserve"> бойових дій або ос</w:t>
      </w:r>
      <w:r w:rsidRPr="00E5364A">
        <w:rPr>
          <w:rFonts w:ascii="Times New Roman" w:hAnsi="Times New Roman" w:cs="Times New Roman"/>
          <w:sz w:val="28"/>
          <w:szCs w:val="28"/>
          <w:lang w:val="uk-UA"/>
        </w:rPr>
        <w:t>іб</w:t>
      </w:r>
      <w:r w:rsidRPr="00E5364A">
        <w:rPr>
          <w:rFonts w:ascii="Times New Roman" w:hAnsi="Times New Roman" w:cs="Times New Roman"/>
          <w:sz w:val="28"/>
          <w:szCs w:val="28"/>
        </w:rPr>
        <w:t xml:space="preserve"> з інвалідністю внаслідок війни, як</w:t>
      </w:r>
      <w:r w:rsidRPr="00E5364A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E5364A">
        <w:rPr>
          <w:rFonts w:ascii="Times New Roman" w:hAnsi="Times New Roman" w:cs="Times New Roman"/>
          <w:sz w:val="28"/>
          <w:szCs w:val="28"/>
        </w:rPr>
        <w:t xml:space="preserve"> захищал</w:t>
      </w:r>
      <w:r w:rsidRPr="00E5364A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E5364A">
        <w:rPr>
          <w:rFonts w:ascii="Times New Roman" w:hAnsi="Times New Roman" w:cs="Times New Roman"/>
          <w:sz w:val="28"/>
          <w:szCs w:val="28"/>
        </w:rPr>
        <w:t xml:space="preserve"> незалежність, суверенітет та територіальну цілісність України і брал</w:t>
      </w:r>
      <w:r w:rsidRPr="00E5364A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E5364A">
        <w:rPr>
          <w:rFonts w:ascii="Times New Roman" w:hAnsi="Times New Roman" w:cs="Times New Roman"/>
          <w:sz w:val="28"/>
          <w:szCs w:val="28"/>
        </w:rPr>
        <w:t xml:space="preserve"> безпосередню участь в антитерористичній операції, забезпеченні її проведенн</w:t>
      </w:r>
      <w:r w:rsidRPr="00E5364A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E5364A">
        <w:rPr>
          <w:rFonts w:ascii="Times New Roman" w:hAnsi="Times New Roman" w:cs="Times New Roman"/>
          <w:sz w:val="28"/>
          <w:szCs w:val="28"/>
        </w:rPr>
        <w:t xml:space="preserve"> чи у здійсненні заходів із забезпечення національної безпеки і оборони, відсічі і стримування збройної агресії </w:t>
      </w:r>
      <w:r w:rsidR="007C6652" w:rsidRPr="00E5364A">
        <w:rPr>
          <w:rFonts w:ascii="Times New Roman" w:hAnsi="Times New Roman" w:cs="Times New Roman"/>
          <w:sz w:val="28"/>
          <w:szCs w:val="28"/>
        </w:rPr>
        <w:t>р</w:t>
      </w:r>
      <w:r w:rsidRPr="00E5364A">
        <w:rPr>
          <w:rFonts w:ascii="Times New Roman" w:hAnsi="Times New Roman" w:cs="Times New Roman"/>
          <w:sz w:val="28"/>
          <w:szCs w:val="28"/>
        </w:rPr>
        <w:t xml:space="preserve">осійської </w:t>
      </w:r>
      <w:r w:rsidR="007C6652" w:rsidRPr="00E5364A">
        <w:rPr>
          <w:rFonts w:ascii="Times New Roman" w:hAnsi="Times New Roman" w:cs="Times New Roman"/>
          <w:sz w:val="28"/>
          <w:szCs w:val="28"/>
        </w:rPr>
        <w:t>ф</w:t>
      </w:r>
      <w:r w:rsidRPr="00E5364A">
        <w:rPr>
          <w:rFonts w:ascii="Times New Roman" w:hAnsi="Times New Roman" w:cs="Times New Roman"/>
          <w:sz w:val="28"/>
          <w:szCs w:val="28"/>
        </w:rPr>
        <w:t xml:space="preserve">едерації в Донецькій та Луганській областях, забезпеченні їх здійснення, у заходах, необхідних </w:t>
      </w:r>
      <w:r w:rsidRPr="006A44AF">
        <w:rPr>
          <w:rFonts w:ascii="Times New Roman" w:hAnsi="Times New Roman" w:cs="Times New Roman"/>
          <w:sz w:val="28"/>
          <w:szCs w:val="28"/>
        </w:rPr>
        <w:t xml:space="preserve">для забезпечення оборони України, захисту безпеки населення та інтересів держави у зв’язку з військовою агресією </w:t>
      </w:r>
      <w:r w:rsidR="007C6652" w:rsidRPr="006A44AF">
        <w:rPr>
          <w:rFonts w:ascii="Times New Roman" w:hAnsi="Times New Roman" w:cs="Times New Roman"/>
          <w:sz w:val="28"/>
          <w:szCs w:val="28"/>
        </w:rPr>
        <w:t>р</w:t>
      </w:r>
      <w:r w:rsidRPr="006A44AF">
        <w:rPr>
          <w:rFonts w:ascii="Times New Roman" w:hAnsi="Times New Roman" w:cs="Times New Roman"/>
          <w:sz w:val="28"/>
          <w:szCs w:val="28"/>
        </w:rPr>
        <w:t xml:space="preserve">осійської </w:t>
      </w:r>
      <w:r w:rsidR="007C6652" w:rsidRPr="006A44AF">
        <w:rPr>
          <w:rFonts w:ascii="Times New Roman" w:hAnsi="Times New Roman" w:cs="Times New Roman"/>
          <w:sz w:val="28"/>
          <w:szCs w:val="28"/>
        </w:rPr>
        <w:t>ф</w:t>
      </w:r>
      <w:r w:rsidRPr="006A44AF">
        <w:rPr>
          <w:rFonts w:ascii="Times New Roman" w:hAnsi="Times New Roman" w:cs="Times New Roman"/>
          <w:sz w:val="28"/>
          <w:szCs w:val="28"/>
        </w:rPr>
        <w:t>едерації проти України</w:t>
      </w:r>
      <w:r w:rsidRPr="006A44A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A44AF" w:rsidRPr="006A44AF">
        <w:rPr>
          <w:rFonts w:ascii="Times New Roman" w:hAnsi="Times New Roman" w:cs="Times New Roman"/>
          <w:sz w:val="28"/>
          <w:szCs w:val="28"/>
          <w:lang w:val="uk-UA"/>
        </w:rPr>
        <w:t xml:space="preserve">із обов’язковим поданням копій документів, що підтверджують відповідний статус, та </w:t>
      </w:r>
      <w:r w:rsidR="006A44AF" w:rsidRPr="006A44AF">
        <w:rPr>
          <w:rFonts w:ascii="Times New Roman" w:hAnsi="Times New Roman" w:cs="Times New Roman"/>
          <w:sz w:val="28"/>
          <w:szCs w:val="28"/>
        </w:rPr>
        <w:t>згод</w:t>
      </w:r>
      <w:r w:rsidR="006A44AF" w:rsidRPr="006A44AF">
        <w:rPr>
          <w:rFonts w:ascii="Times New Roman" w:hAnsi="Times New Roman" w:cs="Times New Roman"/>
          <w:sz w:val="28"/>
          <w:szCs w:val="28"/>
          <w:lang w:val="uk-UA"/>
        </w:rPr>
        <w:t>ою</w:t>
      </w:r>
      <w:r w:rsidR="006A44AF" w:rsidRPr="006A44AF">
        <w:rPr>
          <w:rFonts w:ascii="Times New Roman" w:hAnsi="Times New Roman" w:cs="Times New Roman"/>
          <w:sz w:val="28"/>
          <w:szCs w:val="28"/>
        </w:rPr>
        <w:t xml:space="preserve"> на збір та обробку персональних даних</w:t>
      </w:r>
      <w:r w:rsidR="006A44AF" w:rsidRPr="006A44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A44AF" w:rsidRPr="006A44AF">
        <w:rPr>
          <w:rFonts w:ascii="Times New Roman" w:hAnsi="Times New Roman" w:cs="Times New Roman"/>
          <w:sz w:val="28"/>
          <w:szCs w:val="28"/>
        </w:rPr>
        <w:t>відповідно до Закону України “Про захист персональних даних”</w:t>
      </w:r>
      <w:r w:rsidR="004D46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A44AF" w:rsidRPr="006A44AF">
        <w:rPr>
          <w:rFonts w:ascii="Times New Roman" w:hAnsi="Times New Roman" w:cs="Times New Roman"/>
          <w:sz w:val="28"/>
          <w:szCs w:val="28"/>
          <w:lang w:val="uk-UA"/>
        </w:rPr>
        <w:t>з особистим підписом;</w:t>
      </w:r>
    </w:p>
    <w:p w14:paraId="7FECFF20" w14:textId="5C584089" w:rsidR="00934F69" w:rsidRPr="00E5364A" w:rsidRDefault="00934F69" w:rsidP="006A44AF">
      <w:pPr>
        <w:pStyle w:val="ae"/>
        <w:tabs>
          <w:tab w:val="left" w:pos="993"/>
        </w:tabs>
        <w:snapToGrid w:val="0"/>
        <w:spacing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364A">
        <w:rPr>
          <w:rFonts w:ascii="Times New Roman" w:hAnsi="Times New Roman" w:cs="Times New Roman"/>
          <w:sz w:val="28"/>
          <w:szCs w:val="28"/>
          <w:lang w:val="uk-UA"/>
        </w:rPr>
        <w:t>повний витяг з інформаційно-аналітичної системи “Облік відомостей про притягнення особи до кримінальної відповідальності та наявності судимості”;</w:t>
      </w:r>
    </w:p>
    <w:p w14:paraId="0FD2A46A" w14:textId="5830FC5C" w:rsidR="00E852D2" w:rsidRPr="00E5364A" w:rsidRDefault="00E852D2" w:rsidP="00135189">
      <w:pPr>
        <w:pStyle w:val="ae"/>
        <w:snapToGrid w:val="0"/>
        <w:spacing w:line="240" w:lineRule="auto"/>
        <w:ind w:left="0" w:firstLine="567"/>
        <w:contextualSpacing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5364A">
        <w:rPr>
          <w:rFonts w:ascii="Times New Roman" w:eastAsia="Times New Roman" w:hAnsi="Times New Roman" w:cs="Times New Roman"/>
          <w:sz w:val="28"/>
          <w:szCs w:val="28"/>
          <w:lang w:val="uk-UA"/>
        </w:rPr>
        <w:t>мотиваційний лист кандидата</w:t>
      </w:r>
      <w:r w:rsidR="00D54425" w:rsidRPr="00E5364A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14:paraId="750DDE91" w14:textId="5D88F6D1" w:rsidR="00D54425" w:rsidRPr="00E5364A" w:rsidRDefault="00D54425" w:rsidP="00135189">
      <w:pPr>
        <w:pStyle w:val="ae"/>
        <w:snapToGrid w:val="0"/>
        <w:spacing w:line="240" w:lineRule="auto"/>
        <w:ind w:left="0" w:firstLine="567"/>
        <w:contextualSpacing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4" w:name="_Hlk214469154"/>
      <w:r w:rsidRPr="00E5364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lastRenderedPageBreak/>
        <w:t xml:space="preserve">згода на збір та обробку </w:t>
      </w:r>
      <w:r w:rsidRPr="006A44A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персональних даних відповідно до Закону України “Про захист персональних даних”, </w:t>
      </w:r>
      <w:bookmarkEnd w:id="4"/>
      <w:r w:rsidR="006A44AF" w:rsidRPr="006A44AF">
        <w:rPr>
          <w:rFonts w:ascii="Times New Roman" w:hAnsi="Times New Roman" w:cs="Times New Roman"/>
          <w:sz w:val="28"/>
          <w:szCs w:val="28"/>
          <w:lang w:val="uk-UA"/>
        </w:rPr>
        <w:t>за особистим підписом</w:t>
      </w:r>
      <w:r w:rsidR="003636BC" w:rsidRPr="006A44A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9BD4992" w14:textId="33A89A68" w:rsidR="00E852D2" w:rsidRPr="00E5364A" w:rsidRDefault="00E852D2" w:rsidP="00135189">
      <w:pPr>
        <w:pStyle w:val="ae"/>
        <w:snapToGrid w:val="0"/>
        <w:spacing w:line="240" w:lineRule="auto"/>
        <w:ind w:left="0" w:firstLine="567"/>
        <w:contextualSpacing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D097A82" w14:textId="5969A825" w:rsidR="00420FA0" w:rsidRPr="009319F4" w:rsidRDefault="00420FA0" w:rsidP="00135189">
      <w:pPr>
        <w:pStyle w:val="ae"/>
        <w:numPr>
          <w:ilvl w:val="0"/>
          <w:numId w:val="20"/>
        </w:numPr>
        <w:tabs>
          <w:tab w:val="left" w:pos="851"/>
        </w:tabs>
        <w:snapToGrid w:val="0"/>
        <w:spacing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bookmarkStart w:id="5" w:name="_Hlk214469223"/>
      <w:r w:rsidRPr="009319F4">
        <w:rPr>
          <w:rFonts w:ascii="Times New Roman" w:hAnsi="Times New Roman" w:cs="Times New Roman"/>
          <w:sz w:val="28"/>
          <w:szCs w:val="28"/>
        </w:rPr>
        <w:t xml:space="preserve">Для участі </w:t>
      </w:r>
      <w:r w:rsidRPr="009319F4">
        <w:rPr>
          <w:rFonts w:ascii="Times New Roman" w:hAnsi="Times New Roman" w:cs="Times New Roman"/>
          <w:sz w:val="28"/>
          <w:szCs w:val="28"/>
          <w:lang w:val="uk-UA"/>
        </w:rPr>
        <w:t>в установчих</w:t>
      </w:r>
      <w:r w:rsidRPr="009319F4">
        <w:rPr>
          <w:rFonts w:ascii="Times New Roman" w:hAnsi="Times New Roman" w:cs="Times New Roman"/>
          <w:sz w:val="28"/>
          <w:szCs w:val="28"/>
        </w:rPr>
        <w:t xml:space="preserve"> зборах </w:t>
      </w:r>
      <w:r w:rsidR="009E3124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403B07" w:rsidRPr="009319F4">
        <w:rPr>
          <w:rFonts w:ascii="Times New Roman" w:hAnsi="Times New Roman" w:cs="Times New Roman"/>
          <w:sz w:val="28"/>
          <w:szCs w:val="28"/>
        </w:rPr>
        <w:t>до місцевих органів виконавчої влади</w:t>
      </w:r>
      <w:r w:rsidR="00403B07" w:rsidRPr="009319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03B07">
        <w:rPr>
          <w:rFonts w:ascii="Times New Roman" w:hAnsi="Times New Roman" w:cs="Times New Roman"/>
          <w:sz w:val="28"/>
          <w:szCs w:val="28"/>
          <w:lang w:val="uk-UA"/>
        </w:rPr>
        <w:t>має бути надіслано:</w:t>
      </w:r>
    </w:p>
    <w:bookmarkEnd w:id="5"/>
    <w:p w14:paraId="6753442E" w14:textId="77777777" w:rsidR="00D12411" w:rsidRPr="000514C5" w:rsidRDefault="00D12411" w:rsidP="00D12411">
      <w:pPr>
        <w:pStyle w:val="ae"/>
        <w:tabs>
          <w:tab w:val="left" w:pos="851"/>
        </w:tabs>
        <w:snapToGrid w:val="0"/>
        <w:spacing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14C5">
        <w:rPr>
          <w:rFonts w:ascii="Times New Roman" w:hAnsi="Times New Roman" w:cs="Times New Roman"/>
          <w:sz w:val="28"/>
          <w:szCs w:val="28"/>
        </w:rPr>
        <w:t>заяв</w:t>
      </w:r>
      <w:r w:rsidRPr="000514C5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0514C5">
        <w:rPr>
          <w:rFonts w:ascii="Times New Roman" w:hAnsi="Times New Roman" w:cs="Times New Roman"/>
          <w:sz w:val="28"/>
          <w:szCs w:val="28"/>
        </w:rPr>
        <w:t>, складен</w:t>
      </w:r>
      <w:r w:rsidRPr="000514C5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0514C5">
        <w:rPr>
          <w:rFonts w:ascii="Times New Roman" w:hAnsi="Times New Roman" w:cs="Times New Roman"/>
          <w:sz w:val="28"/>
          <w:szCs w:val="28"/>
        </w:rPr>
        <w:t xml:space="preserve"> у довільній форм</w:t>
      </w:r>
      <w:r w:rsidRPr="000514C5">
        <w:rPr>
          <w:rFonts w:ascii="Times New Roman" w:hAnsi="Times New Roman" w:cs="Times New Roman"/>
          <w:sz w:val="28"/>
          <w:szCs w:val="28"/>
          <w:lang w:val="uk-UA"/>
        </w:rPr>
        <w:t>і, щодо участі у голосуванні за кандидата до складу Ради;</w:t>
      </w:r>
    </w:p>
    <w:p w14:paraId="006B8835" w14:textId="77777777" w:rsidR="00D12411" w:rsidRPr="000514C5" w:rsidRDefault="00D12411" w:rsidP="00D12411">
      <w:pPr>
        <w:pStyle w:val="ae"/>
        <w:tabs>
          <w:tab w:val="left" w:pos="993"/>
        </w:tabs>
        <w:snapToGrid w:val="0"/>
        <w:spacing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514C5">
        <w:rPr>
          <w:rFonts w:ascii="Times New Roman" w:hAnsi="Times New Roman" w:cs="Times New Roman"/>
          <w:sz w:val="28"/>
          <w:szCs w:val="28"/>
        </w:rPr>
        <w:t>копі</w:t>
      </w:r>
      <w:r w:rsidRPr="000514C5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0514C5">
        <w:rPr>
          <w:rFonts w:ascii="Times New Roman" w:hAnsi="Times New Roman" w:cs="Times New Roman"/>
          <w:sz w:val="28"/>
          <w:szCs w:val="28"/>
        </w:rPr>
        <w:t xml:space="preserve"> електронного посвідчення ветерана або посвідчення ветерана або витягу з Єдиного державного реєстру ветеранів війни, що підтверджує наявність статусу учасника бойових дій або особи з інвалідністю внаслідок війни; </w:t>
      </w:r>
    </w:p>
    <w:p w14:paraId="38551785" w14:textId="74967C70" w:rsidR="00D12411" w:rsidRPr="00E21691" w:rsidRDefault="00D12411" w:rsidP="00D12411">
      <w:pPr>
        <w:tabs>
          <w:tab w:val="left" w:pos="993"/>
        </w:tabs>
        <w:snapToGrid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14C5">
        <w:rPr>
          <w:rFonts w:ascii="Times New Roman" w:hAnsi="Times New Roman" w:cs="Times New Roman"/>
          <w:sz w:val="28"/>
          <w:szCs w:val="28"/>
        </w:rPr>
        <w:t>згод</w:t>
      </w:r>
      <w:r w:rsidRPr="000514C5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0514C5">
        <w:rPr>
          <w:rFonts w:ascii="Times New Roman" w:hAnsi="Times New Roman" w:cs="Times New Roman"/>
          <w:sz w:val="28"/>
          <w:szCs w:val="28"/>
        </w:rPr>
        <w:t xml:space="preserve"> на збір та обробку персональних даних</w:t>
      </w:r>
      <w:r w:rsidRPr="000514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514C5">
        <w:rPr>
          <w:rFonts w:ascii="Times New Roman" w:hAnsi="Times New Roman" w:cs="Times New Roman"/>
          <w:sz w:val="28"/>
          <w:szCs w:val="28"/>
        </w:rPr>
        <w:t xml:space="preserve">відповідно до Закону України “Про захист персональних даних”, </w:t>
      </w:r>
      <w:r w:rsidR="003636BC" w:rsidRPr="007F78FF">
        <w:rPr>
          <w:rFonts w:ascii="Times New Roman" w:hAnsi="Times New Roman" w:cs="Times New Roman"/>
          <w:sz w:val="28"/>
          <w:szCs w:val="28"/>
        </w:rPr>
        <w:t>підписан</w:t>
      </w:r>
      <w:r w:rsidR="00F356D8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BB4C08">
        <w:rPr>
          <w:rFonts w:ascii="Times New Roman" w:hAnsi="Times New Roman" w:cs="Times New Roman"/>
          <w:sz w:val="28"/>
          <w:szCs w:val="28"/>
          <w:lang w:val="uk-UA"/>
        </w:rPr>
        <w:t>власноруч</w:t>
      </w:r>
      <w:r w:rsidRPr="000514C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63851E2" w14:textId="77777777" w:rsidR="00D54425" w:rsidRPr="00E5364A" w:rsidRDefault="00D54425" w:rsidP="00135189">
      <w:pPr>
        <w:pStyle w:val="ae"/>
        <w:snapToGrid w:val="0"/>
        <w:spacing w:line="240" w:lineRule="auto"/>
        <w:ind w:left="0" w:firstLine="567"/>
        <w:contextualSpacing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0BFB43D" w14:textId="58837825" w:rsidR="00934F69" w:rsidRPr="00E5364A" w:rsidRDefault="00934F69" w:rsidP="00135189">
      <w:pPr>
        <w:pStyle w:val="ae"/>
        <w:numPr>
          <w:ilvl w:val="0"/>
          <w:numId w:val="20"/>
        </w:numPr>
        <w:tabs>
          <w:tab w:val="left" w:pos="851"/>
        </w:tabs>
        <w:snapToGrid w:val="0"/>
        <w:spacing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5364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Приймання документів здійснюється протягом 14 календарних днів </w:t>
      </w:r>
      <w:r w:rsidR="004D46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починаючи </w:t>
      </w:r>
      <w:r w:rsidRPr="00E5364A">
        <w:rPr>
          <w:rFonts w:ascii="Times New Roman" w:eastAsia="Times New Roman" w:hAnsi="Times New Roman" w:cs="Times New Roman"/>
          <w:sz w:val="28"/>
          <w:szCs w:val="28"/>
          <w:lang w:val="uk-UA"/>
        </w:rPr>
        <w:t>з дня</w:t>
      </w:r>
      <w:r w:rsidR="004D46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наступного </w:t>
      </w:r>
      <w:r w:rsidR="00AE413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 днем </w:t>
      </w:r>
      <w:r w:rsidRPr="00E5364A">
        <w:rPr>
          <w:rFonts w:ascii="Times New Roman" w:eastAsia="Times New Roman" w:hAnsi="Times New Roman" w:cs="Times New Roman"/>
          <w:sz w:val="28"/>
          <w:szCs w:val="28"/>
          <w:lang w:val="uk-UA"/>
        </w:rPr>
        <w:t>розміщення на офіційному вебсайті місцевого органу виконавчої влади</w:t>
      </w:r>
      <w:r w:rsidR="00AE413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відповідного повідомлення</w:t>
      </w:r>
      <w:r w:rsidRPr="00E5364A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35727A21" w14:textId="7308D48A" w:rsidR="00934F69" w:rsidRPr="00E5364A" w:rsidRDefault="00934F69" w:rsidP="00135189">
      <w:pPr>
        <w:pStyle w:val="ae"/>
        <w:tabs>
          <w:tab w:val="left" w:pos="851"/>
        </w:tabs>
        <w:snapToGrid w:val="0"/>
        <w:spacing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5364A">
        <w:rPr>
          <w:rFonts w:ascii="Times New Roman" w:hAnsi="Times New Roman" w:cs="Times New Roman"/>
          <w:sz w:val="28"/>
          <w:szCs w:val="28"/>
          <w:lang w:val="uk-UA"/>
        </w:rPr>
        <w:t>Місцевий орган виконавчої влади</w:t>
      </w:r>
      <w:r w:rsidRPr="00E5364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636B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не </w:t>
      </w:r>
      <w:r w:rsidR="00AA7104">
        <w:rPr>
          <w:rFonts w:ascii="Times New Roman" w:eastAsia="Times New Roman" w:hAnsi="Times New Roman" w:cs="Times New Roman"/>
          <w:sz w:val="28"/>
          <w:szCs w:val="28"/>
          <w:lang w:val="uk-UA"/>
        </w:rPr>
        <w:t>довше</w:t>
      </w:r>
      <w:r w:rsidRPr="003636B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5 календарних днів</w:t>
      </w:r>
      <w:r w:rsidRPr="00E5364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 дати закінчення </w:t>
      </w:r>
      <w:r w:rsidR="00AA7104">
        <w:rPr>
          <w:rFonts w:ascii="Times New Roman" w:eastAsia="Times New Roman" w:hAnsi="Times New Roman" w:cs="Times New Roman"/>
          <w:sz w:val="28"/>
          <w:szCs w:val="28"/>
          <w:lang w:val="uk-UA"/>
        </w:rPr>
        <w:t>приймання</w:t>
      </w:r>
      <w:r w:rsidRPr="00E5364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документів здійснює перевірку отриманих документів та інформації </w:t>
      </w:r>
      <w:r w:rsidR="00AA7104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E5364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Єдино</w:t>
      </w:r>
      <w:r w:rsidR="003A04D5">
        <w:rPr>
          <w:rFonts w:ascii="Times New Roman" w:eastAsia="Times New Roman" w:hAnsi="Times New Roman" w:cs="Times New Roman"/>
          <w:sz w:val="28"/>
          <w:szCs w:val="28"/>
          <w:lang w:val="uk-UA"/>
        </w:rPr>
        <w:t>го</w:t>
      </w:r>
      <w:r w:rsidRPr="00E5364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державно</w:t>
      </w:r>
      <w:r w:rsidR="003A04D5">
        <w:rPr>
          <w:rFonts w:ascii="Times New Roman" w:eastAsia="Times New Roman" w:hAnsi="Times New Roman" w:cs="Times New Roman"/>
          <w:sz w:val="28"/>
          <w:szCs w:val="28"/>
          <w:lang w:val="uk-UA"/>
        </w:rPr>
        <w:t>го</w:t>
      </w:r>
      <w:r w:rsidRPr="00E5364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реєстр</w:t>
      </w:r>
      <w:r w:rsidR="003A04D5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E5364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юридичних осіб, фізичних осіб – підприємців та громадських формувань та в інших відкритих джерелах.</w:t>
      </w:r>
    </w:p>
    <w:p w14:paraId="7459AC8E" w14:textId="77777777" w:rsidR="00E852D2" w:rsidRPr="00E5364A" w:rsidRDefault="00E852D2" w:rsidP="00135189">
      <w:pPr>
        <w:pStyle w:val="ae"/>
        <w:snapToGrid w:val="0"/>
        <w:spacing w:line="240" w:lineRule="auto"/>
        <w:ind w:left="0" w:firstLine="567"/>
        <w:contextualSpacing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9C76F31" w14:textId="015C7B4A" w:rsidR="00934F69" w:rsidRPr="00E5364A" w:rsidRDefault="00934F69" w:rsidP="00135189">
      <w:pPr>
        <w:pStyle w:val="ae"/>
        <w:numPr>
          <w:ilvl w:val="0"/>
          <w:numId w:val="20"/>
        </w:numPr>
        <w:tabs>
          <w:tab w:val="left" w:pos="851"/>
        </w:tabs>
        <w:snapToGrid w:val="0"/>
        <w:spacing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5364A">
        <w:rPr>
          <w:rFonts w:ascii="Times New Roman" w:hAnsi="Times New Roman" w:cs="Times New Roman"/>
          <w:sz w:val="28"/>
          <w:szCs w:val="28"/>
          <w:lang w:val="uk-UA"/>
        </w:rPr>
        <w:t xml:space="preserve">Кандидати до складу Ради до участі </w:t>
      </w:r>
      <w:r w:rsidRPr="00E5364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 установчих зборах Ради </w:t>
      </w:r>
      <w:r w:rsidRPr="00E5364A">
        <w:rPr>
          <w:rFonts w:ascii="Times New Roman" w:hAnsi="Times New Roman" w:cs="Times New Roman"/>
          <w:sz w:val="28"/>
          <w:szCs w:val="28"/>
          <w:lang w:val="uk-UA"/>
        </w:rPr>
        <w:t xml:space="preserve">не допускаються у разі, якщо </w:t>
      </w:r>
      <w:r w:rsidR="006C4D4C">
        <w:rPr>
          <w:rFonts w:ascii="Times New Roman" w:hAnsi="Times New Roman" w:cs="Times New Roman"/>
          <w:sz w:val="28"/>
          <w:szCs w:val="28"/>
          <w:lang w:val="uk-UA"/>
        </w:rPr>
        <w:t>їх</w:t>
      </w:r>
      <w:r w:rsidRPr="00E5364A">
        <w:rPr>
          <w:rFonts w:ascii="Times New Roman" w:hAnsi="Times New Roman" w:cs="Times New Roman"/>
          <w:sz w:val="28"/>
          <w:szCs w:val="28"/>
          <w:lang w:val="uk-UA"/>
        </w:rPr>
        <w:t xml:space="preserve"> притягнуто до кримінальної відповідальності та судимість не була знята або не погашена в установленому законом порядку, або подано неповний пакет документів.</w:t>
      </w:r>
    </w:p>
    <w:p w14:paraId="6B59DE7F" w14:textId="77777777" w:rsidR="00E852D2" w:rsidRPr="00E5364A" w:rsidRDefault="00E852D2" w:rsidP="00135189">
      <w:pPr>
        <w:pStyle w:val="ae"/>
        <w:snapToGrid w:val="0"/>
        <w:spacing w:line="240" w:lineRule="auto"/>
        <w:ind w:left="0" w:firstLine="567"/>
        <w:contextualSpacing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560B8AB" w14:textId="4BD350AB" w:rsidR="00934F69" w:rsidRDefault="00934F69" w:rsidP="00C913E0">
      <w:pPr>
        <w:pStyle w:val="ae"/>
        <w:numPr>
          <w:ilvl w:val="0"/>
          <w:numId w:val="20"/>
        </w:numPr>
        <w:tabs>
          <w:tab w:val="left" w:pos="993"/>
        </w:tabs>
        <w:snapToGrid w:val="0"/>
        <w:spacing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636BC">
        <w:rPr>
          <w:rFonts w:ascii="Times New Roman" w:eastAsia="Times New Roman" w:hAnsi="Times New Roman" w:cs="Times New Roman"/>
          <w:sz w:val="28"/>
          <w:szCs w:val="28"/>
          <w:lang w:val="uk-UA"/>
        </w:rPr>
        <w:t>Протягом 3 календарних днів після закінчення перевірки документів кандидатів</w:t>
      </w:r>
      <w:r w:rsidRPr="003636BC">
        <w:rPr>
          <w:rFonts w:ascii="Times New Roman" w:hAnsi="Times New Roman" w:cs="Times New Roman"/>
          <w:sz w:val="28"/>
          <w:szCs w:val="28"/>
          <w:lang w:val="uk-UA"/>
        </w:rPr>
        <w:t xml:space="preserve"> до складу Ради</w:t>
      </w:r>
      <w:r w:rsidRPr="003636B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636BC">
        <w:rPr>
          <w:rFonts w:ascii="Times New Roman" w:hAnsi="Times New Roman" w:cs="Times New Roman"/>
          <w:sz w:val="28"/>
          <w:szCs w:val="28"/>
          <w:lang w:val="uk-UA"/>
        </w:rPr>
        <w:t>місцевий орган виконавчої влади</w:t>
      </w:r>
      <w:r w:rsidRPr="003636B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надсилає повідомлення засобами електронного зв’язку або в інший прийнятний спосіб про допущення або недопущення кандидата до участі в установчих зборах Ради. </w:t>
      </w:r>
    </w:p>
    <w:p w14:paraId="66F0ACFF" w14:textId="77777777" w:rsidR="003636BC" w:rsidRPr="003636BC" w:rsidRDefault="003636BC" w:rsidP="003636BC">
      <w:pPr>
        <w:pStyle w:val="a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7181C20" w14:textId="40F1CD8F" w:rsidR="00934F69" w:rsidRPr="00E5364A" w:rsidRDefault="00934F69" w:rsidP="00135189">
      <w:pPr>
        <w:pStyle w:val="ae"/>
        <w:numPr>
          <w:ilvl w:val="0"/>
          <w:numId w:val="20"/>
        </w:numPr>
        <w:tabs>
          <w:tab w:val="left" w:pos="993"/>
        </w:tabs>
        <w:snapToGrid w:val="0"/>
        <w:spacing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364A">
        <w:rPr>
          <w:rFonts w:ascii="Times New Roman" w:hAnsi="Times New Roman" w:cs="Times New Roman"/>
          <w:sz w:val="28"/>
          <w:szCs w:val="28"/>
          <w:lang w:val="uk-UA"/>
        </w:rPr>
        <w:t xml:space="preserve">Не пізніше ніж за </w:t>
      </w:r>
      <w:r w:rsidR="00413FCC" w:rsidRPr="00E5364A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E5364A">
        <w:rPr>
          <w:rFonts w:ascii="Times New Roman" w:hAnsi="Times New Roman" w:cs="Times New Roman"/>
          <w:sz w:val="28"/>
          <w:szCs w:val="28"/>
          <w:lang w:val="uk-UA"/>
        </w:rPr>
        <w:t xml:space="preserve"> календарних днів до дати проведення </w:t>
      </w:r>
      <w:r w:rsidRPr="00E5364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установчих</w:t>
      </w:r>
      <w:r w:rsidRPr="00E5364A">
        <w:rPr>
          <w:rFonts w:ascii="Times New Roman" w:hAnsi="Times New Roman" w:cs="Times New Roman"/>
          <w:sz w:val="28"/>
          <w:szCs w:val="28"/>
          <w:lang w:val="uk-UA"/>
        </w:rPr>
        <w:t xml:space="preserve"> зборів Ради місцевий орган виконавчої влади на своєму офіційному вебсайті </w:t>
      </w:r>
      <w:r w:rsidR="008916BF" w:rsidRPr="008916BF">
        <w:rPr>
          <w:rFonts w:ascii="Times New Roman" w:hAnsi="Times New Roman" w:cs="Times New Roman"/>
          <w:sz w:val="28"/>
          <w:szCs w:val="28"/>
        </w:rPr>
        <w:t>оприлюднюють спис</w:t>
      </w:r>
      <w:r w:rsidR="008916BF" w:rsidRPr="008916BF">
        <w:rPr>
          <w:rFonts w:ascii="Times New Roman" w:hAnsi="Times New Roman" w:cs="Times New Roman"/>
          <w:sz w:val="28"/>
          <w:szCs w:val="28"/>
          <w:lang w:val="uk-UA"/>
        </w:rPr>
        <w:t>ок</w:t>
      </w:r>
      <w:r w:rsidR="008916BF" w:rsidRPr="008916BF">
        <w:rPr>
          <w:rFonts w:ascii="Times New Roman" w:hAnsi="Times New Roman" w:cs="Times New Roman"/>
          <w:sz w:val="28"/>
          <w:szCs w:val="28"/>
        </w:rPr>
        <w:t xml:space="preserve"> допущених кандидатів до складу Рад</w:t>
      </w:r>
      <w:r w:rsidR="008916BF" w:rsidRPr="008916BF">
        <w:rPr>
          <w:rFonts w:ascii="Times New Roman" w:hAnsi="Times New Roman" w:cs="Times New Roman"/>
          <w:sz w:val="28"/>
          <w:szCs w:val="28"/>
          <w:lang w:val="uk-UA"/>
        </w:rPr>
        <w:t>и, із зазначенням громадських об’єднань ветеранів війни, які їх делегували,</w:t>
      </w:r>
      <w:r w:rsidR="008916BF" w:rsidRPr="008916BF">
        <w:rPr>
          <w:rFonts w:ascii="Times New Roman" w:hAnsi="Times New Roman" w:cs="Times New Roman"/>
          <w:sz w:val="28"/>
          <w:szCs w:val="28"/>
        </w:rPr>
        <w:t xml:space="preserve"> </w:t>
      </w:r>
      <w:r w:rsidR="008916BF" w:rsidRPr="008916BF">
        <w:rPr>
          <w:rFonts w:ascii="Times New Roman" w:hAnsi="Times New Roman" w:cs="Times New Roman"/>
          <w:sz w:val="28"/>
          <w:szCs w:val="28"/>
          <w:lang w:val="uk-UA"/>
        </w:rPr>
        <w:t xml:space="preserve">їх </w:t>
      </w:r>
      <w:r w:rsidR="008916BF" w:rsidRPr="008916BF">
        <w:rPr>
          <w:rFonts w:ascii="Times New Roman" w:hAnsi="Times New Roman" w:cs="Times New Roman"/>
          <w:sz w:val="28"/>
          <w:szCs w:val="28"/>
        </w:rPr>
        <w:t>біографічні довідки</w:t>
      </w:r>
      <w:r w:rsidR="008916BF" w:rsidRPr="008916BF">
        <w:rPr>
          <w:rFonts w:ascii="Times New Roman" w:hAnsi="Times New Roman" w:cs="Times New Roman"/>
          <w:sz w:val="28"/>
          <w:szCs w:val="28"/>
          <w:lang w:val="uk-UA"/>
        </w:rPr>
        <w:t xml:space="preserve"> та мотиваційні листи.</w:t>
      </w:r>
    </w:p>
    <w:p w14:paraId="4D77DB71" w14:textId="77777777" w:rsidR="00934F69" w:rsidRPr="00E5364A" w:rsidRDefault="00934F69" w:rsidP="00135189">
      <w:pPr>
        <w:pStyle w:val="ae"/>
        <w:snapToGrid w:val="0"/>
        <w:spacing w:line="240" w:lineRule="auto"/>
        <w:ind w:left="0" w:firstLine="567"/>
        <w:contextualSpacing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60AA363" w14:textId="5C1C58F8" w:rsidR="00F93092" w:rsidRPr="00E5364A" w:rsidRDefault="00934F69" w:rsidP="00135189">
      <w:pPr>
        <w:pStyle w:val="ae"/>
        <w:numPr>
          <w:ilvl w:val="0"/>
          <w:numId w:val="20"/>
        </w:numPr>
        <w:tabs>
          <w:tab w:val="left" w:pos="993"/>
        </w:tabs>
        <w:snapToGrid w:val="0"/>
        <w:spacing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5364A">
        <w:rPr>
          <w:rFonts w:ascii="Times New Roman" w:eastAsia="Times New Roman" w:hAnsi="Times New Roman" w:cs="Times New Roman"/>
          <w:sz w:val="28"/>
          <w:szCs w:val="28"/>
          <w:lang w:val="uk-UA"/>
        </w:rPr>
        <w:t>Обрання кандидата до складу Ради здійснюється</w:t>
      </w:r>
      <w:r w:rsidR="00413FCC" w:rsidRPr="00E5364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 установчих зборах</w:t>
      </w:r>
      <w:r w:rsidR="009E312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Ради</w:t>
      </w:r>
      <w:r w:rsidR="00413FCC" w:rsidRPr="00E5364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93092" w:rsidRPr="00E5364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форматі </w:t>
      </w:r>
      <w:r w:rsidRPr="00E5364A">
        <w:rPr>
          <w:rFonts w:ascii="Times New Roman" w:eastAsia="Times New Roman" w:hAnsi="Times New Roman" w:cs="Times New Roman"/>
          <w:sz w:val="28"/>
          <w:szCs w:val="28"/>
          <w:lang w:val="uk-UA"/>
        </w:rPr>
        <w:t>офлайн-засіданн</w:t>
      </w:r>
      <w:r w:rsidR="00F93092" w:rsidRPr="00E5364A">
        <w:rPr>
          <w:rFonts w:ascii="Times New Roman" w:eastAsia="Times New Roman" w:hAnsi="Times New Roman" w:cs="Times New Roman"/>
          <w:sz w:val="28"/>
          <w:szCs w:val="28"/>
          <w:lang w:val="uk-UA"/>
        </w:rPr>
        <w:t>я.</w:t>
      </w:r>
    </w:p>
    <w:p w14:paraId="712AF364" w14:textId="1E5D4F9B" w:rsidR="00F93092" w:rsidRPr="00E5364A" w:rsidRDefault="00F93092" w:rsidP="00135189">
      <w:pPr>
        <w:pStyle w:val="ae"/>
        <w:snapToGrid w:val="0"/>
        <w:spacing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406C9F9" w14:textId="48A03AC0" w:rsidR="00F52A88" w:rsidRPr="00DF70C1" w:rsidRDefault="00F93092" w:rsidP="00DF70C1">
      <w:pPr>
        <w:pStyle w:val="ae"/>
        <w:numPr>
          <w:ilvl w:val="0"/>
          <w:numId w:val="20"/>
        </w:numPr>
        <w:tabs>
          <w:tab w:val="left" w:pos="993"/>
        </w:tabs>
        <w:snapToGrid w:val="0"/>
        <w:spacing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F70C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 участі </w:t>
      </w:r>
      <w:r w:rsidR="00DF70C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 </w:t>
      </w:r>
      <w:r w:rsidR="00F52A88" w:rsidRPr="00DF70C1">
        <w:rPr>
          <w:rFonts w:ascii="Times New Roman" w:eastAsia="Times New Roman" w:hAnsi="Times New Roman" w:cs="Times New Roman"/>
          <w:sz w:val="28"/>
          <w:szCs w:val="28"/>
          <w:lang w:val="uk-UA"/>
        </w:rPr>
        <w:t>установчих</w:t>
      </w:r>
      <w:r w:rsidRPr="00DF70C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збор</w:t>
      </w:r>
      <w:r w:rsidR="00DF70C1">
        <w:rPr>
          <w:rFonts w:ascii="Times New Roman" w:eastAsia="Times New Roman" w:hAnsi="Times New Roman" w:cs="Times New Roman"/>
          <w:sz w:val="28"/>
          <w:szCs w:val="28"/>
          <w:lang w:val="uk-UA"/>
        </w:rPr>
        <w:t>ах</w:t>
      </w:r>
      <w:r w:rsidR="009E312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Ради</w:t>
      </w:r>
      <w:r w:rsidRPr="00DF70C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допускаються особи після пред’явлення ними документа, що посвідчує особу. </w:t>
      </w:r>
    </w:p>
    <w:p w14:paraId="4A9C911A" w14:textId="0E157F7A" w:rsidR="00F52A88" w:rsidRPr="00E5364A" w:rsidRDefault="00F93092" w:rsidP="00135189">
      <w:pPr>
        <w:tabs>
          <w:tab w:val="left" w:pos="993"/>
        </w:tabs>
        <w:snapToGrid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3436">
        <w:rPr>
          <w:rFonts w:ascii="Times New Roman" w:hAnsi="Times New Roman" w:cs="Times New Roman"/>
          <w:sz w:val="28"/>
          <w:szCs w:val="28"/>
        </w:rPr>
        <w:t xml:space="preserve">Рішення </w:t>
      </w:r>
      <w:r w:rsidR="00F52A88" w:rsidRPr="00DE3436">
        <w:rPr>
          <w:rFonts w:ascii="Times New Roman" w:hAnsi="Times New Roman" w:cs="Times New Roman"/>
          <w:sz w:val="28"/>
          <w:szCs w:val="28"/>
          <w:lang w:val="uk-UA"/>
        </w:rPr>
        <w:t>установчих</w:t>
      </w:r>
      <w:r w:rsidRPr="00DE3436">
        <w:rPr>
          <w:rFonts w:ascii="Times New Roman" w:hAnsi="Times New Roman" w:cs="Times New Roman"/>
          <w:sz w:val="28"/>
          <w:szCs w:val="28"/>
        </w:rPr>
        <w:t xml:space="preserve"> зборів</w:t>
      </w:r>
      <w:r w:rsidR="009E3124">
        <w:rPr>
          <w:rFonts w:ascii="Times New Roman" w:hAnsi="Times New Roman" w:cs="Times New Roman"/>
          <w:sz w:val="28"/>
          <w:szCs w:val="28"/>
          <w:lang w:val="uk-UA"/>
        </w:rPr>
        <w:t xml:space="preserve"> Ради</w:t>
      </w:r>
      <w:r w:rsidRPr="00DE3436">
        <w:rPr>
          <w:rFonts w:ascii="Times New Roman" w:hAnsi="Times New Roman" w:cs="Times New Roman"/>
          <w:sz w:val="28"/>
          <w:szCs w:val="28"/>
        </w:rPr>
        <w:t xml:space="preserve"> ухвалюється відкритим голосуванням </w:t>
      </w:r>
      <w:r w:rsidRPr="00DE3436">
        <w:rPr>
          <w:rFonts w:ascii="Times New Roman" w:hAnsi="Times New Roman" w:cs="Times New Roman"/>
          <w:sz w:val="28"/>
          <w:szCs w:val="28"/>
          <w:lang w:val="uk-UA"/>
        </w:rPr>
        <w:t xml:space="preserve">учасників </w:t>
      </w:r>
      <w:r w:rsidR="00F52A88" w:rsidRPr="00DE3436">
        <w:rPr>
          <w:rFonts w:ascii="Times New Roman" w:hAnsi="Times New Roman" w:cs="Times New Roman"/>
          <w:sz w:val="28"/>
          <w:szCs w:val="28"/>
          <w:lang w:val="uk-UA"/>
        </w:rPr>
        <w:t>установчих</w:t>
      </w:r>
      <w:r w:rsidRPr="00DE3436">
        <w:rPr>
          <w:rFonts w:ascii="Times New Roman" w:hAnsi="Times New Roman" w:cs="Times New Roman"/>
          <w:sz w:val="28"/>
          <w:szCs w:val="28"/>
          <w:lang w:val="uk-UA"/>
        </w:rPr>
        <w:t xml:space="preserve"> зборів</w:t>
      </w:r>
      <w:r w:rsidRPr="00DE3436">
        <w:rPr>
          <w:rFonts w:ascii="Times New Roman" w:hAnsi="Times New Roman" w:cs="Times New Roman"/>
          <w:sz w:val="28"/>
          <w:szCs w:val="28"/>
        </w:rPr>
        <w:t xml:space="preserve"> </w:t>
      </w:r>
      <w:r w:rsidR="009E3124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Pr="00DE3436">
        <w:rPr>
          <w:rFonts w:ascii="Times New Roman" w:hAnsi="Times New Roman" w:cs="Times New Roman"/>
          <w:sz w:val="28"/>
          <w:szCs w:val="28"/>
        </w:rPr>
        <w:t xml:space="preserve">простою більшістю голосів </w:t>
      </w:r>
      <w:r w:rsidRPr="00DE3436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r w:rsidRPr="00DE3436">
        <w:rPr>
          <w:rFonts w:ascii="Times New Roman" w:hAnsi="Times New Roman" w:cs="Times New Roman"/>
          <w:sz w:val="28"/>
          <w:szCs w:val="28"/>
        </w:rPr>
        <w:t xml:space="preserve">кандидатів до складу Ради, </w:t>
      </w:r>
      <w:r w:rsidRPr="00DE3436">
        <w:rPr>
          <w:rFonts w:ascii="Times New Roman" w:hAnsi="Times New Roman" w:cs="Times New Roman"/>
          <w:sz w:val="28"/>
          <w:szCs w:val="28"/>
          <w:lang w:val="uk-UA"/>
        </w:rPr>
        <w:t xml:space="preserve">особисто </w:t>
      </w:r>
      <w:r w:rsidRPr="00DE3436">
        <w:rPr>
          <w:rFonts w:ascii="Times New Roman" w:hAnsi="Times New Roman" w:cs="Times New Roman"/>
          <w:sz w:val="28"/>
          <w:szCs w:val="28"/>
        </w:rPr>
        <w:t xml:space="preserve">присутніх на </w:t>
      </w:r>
      <w:r w:rsidR="00F52A88" w:rsidRPr="00DE3436">
        <w:rPr>
          <w:rFonts w:ascii="Times New Roman" w:hAnsi="Times New Roman" w:cs="Times New Roman"/>
          <w:sz w:val="28"/>
          <w:szCs w:val="28"/>
          <w:lang w:val="uk-UA"/>
        </w:rPr>
        <w:t xml:space="preserve">установчих </w:t>
      </w:r>
      <w:r w:rsidRPr="00DE3436">
        <w:rPr>
          <w:rFonts w:ascii="Times New Roman" w:hAnsi="Times New Roman" w:cs="Times New Roman"/>
          <w:sz w:val="28"/>
          <w:szCs w:val="28"/>
        </w:rPr>
        <w:t>зборах.</w:t>
      </w:r>
      <w:r w:rsidRPr="00E5364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10FC1B" w14:textId="19086848" w:rsidR="00DF70C1" w:rsidRPr="00E21691" w:rsidRDefault="00F93092" w:rsidP="00DF70C1">
      <w:pPr>
        <w:tabs>
          <w:tab w:val="left" w:pos="993"/>
        </w:tabs>
        <w:snapToGrid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3436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Кандидати до складу Ради не </w:t>
      </w:r>
      <w:r w:rsidR="0059248F">
        <w:rPr>
          <w:rFonts w:ascii="Times New Roman" w:hAnsi="Times New Roman" w:cs="Times New Roman"/>
          <w:sz w:val="28"/>
          <w:szCs w:val="28"/>
          <w:lang w:val="uk-UA"/>
        </w:rPr>
        <w:t xml:space="preserve">беруть </w:t>
      </w:r>
      <w:r w:rsidRPr="00DE3436">
        <w:rPr>
          <w:rFonts w:ascii="Times New Roman" w:hAnsi="Times New Roman" w:cs="Times New Roman"/>
          <w:sz w:val="28"/>
          <w:szCs w:val="28"/>
          <w:lang w:val="uk-UA"/>
        </w:rPr>
        <w:t>участь у голосуванні.</w:t>
      </w:r>
      <w:r w:rsidRPr="00E536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F4575B7" w14:textId="77777777" w:rsidR="00F52A88" w:rsidRPr="00E5364A" w:rsidRDefault="00F93092" w:rsidP="00135189">
      <w:pPr>
        <w:tabs>
          <w:tab w:val="left" w:pos="993"/>
        </w:tabs>
        <w:snapToGrid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364A">
        <w:rPr>
          <w:rFonts w:ascii="Times New Roman" w:hAnsi="Times New Roman" w:cs="Times New Roman"/>
          <w:sz w:val="28"/>
          <w:szCs w:val="28"/>
        </w:rPr>
        <w:t xml:space="preserve">Делегування повноважень не допускається. </w:t>
      </w:r>
    </w:p>
    <w:p w14:paraId="68A92C69" w14:textId="0404CC89" w:rsidR="00EB0574" w:rsidRPr="00693BF6" w:rsidRDefault="00EB0574" w:rsidP="00EB0574">
      <w:pPr>
        <w:tabs>
          <w:tab w:val="left" w:pos="993"/>
        </w:tabs>
        <w:snapToGrid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3BF6">
        <w:rPr>
          <w:rFonts w:ascii="Times New Roman" w:hAnsi="Times New Roman" w:cs="Times New Roman"/>
          <w:sz w:val="28"/>
          <w:szCs w:val="28"/>
          <w:lang w:val="uk-UA"/>
        </w:rPr>
        <w:t xml:space="preserve">Учасник </w:t>
      </w:r>
      <w:r>
        <w:rPr>
          <w:rFonts w:ascii="Times New Roman" w:hAnsi="Times New Roman" w:cs="Times New Roman"/>
          <w:sz w:val="28"/>
          <w:szCs w:val="28"/>
          <w:lang w:val="uk-UA"/>
        </w:rPr>
        <w:t>установчих зборів</w:t>
      </w:r>
      <w:r w:rsidRPr="00693B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3BF6">
        <w:rPr>
          <w:rFonts w:ascii="Times New Roman" w:hAnsi="Times New Roman" w:cs="Times New Roman"/>
          <w:sz w:val="28"/>
          <w:szCs w:val="28"/>
        </w:rPr>
        <w:t>обов’язково ма</w:t>
      </w:r>
      <w:r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693BF6">
        <w:rPr>
          <w:rFonts w:ascii="Times New Roman" w:hAnsi="Times New Roman" w:cs="Times New Roman"/>
          <w:sz w:val="28"/>
          <w:szCs w:val="28"/>
        </w:rPr>
        <w:t xml:space="preserve"> віддати свій голос за одного з присутніх </w:t>
      </w:r>
      <w:r w:rsidRPr="00693BF6">
        <w:rPr>
          <w:rFonts w:ascii="Times New Roman" w:hAnsi="Times New Roman" w:cs="Times New Roman"/>
          <w:sz w:val="28"/>
          <w:szCs w:val="28"/>
          <w:lang w:val="uk-UA"/>
        </w:rPr>
        <w:t>кандидатів.</w:t>
      </w:r>
    </w:p>
    <w:p w14:paraId="3D19B606" w14:textId="1562CABB" w:rsidR="00EB0574" w:rsidRPr="00E21691" w:rsidRDefault="00EB0574" w:rsidP="00EB0574">
      <w:pPr>
        <w:tabs>
          <w:tab w:val="left" w:pos="993"/>
        </w:tabs>
        <w:snapToGrid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3BF6">
        <w:rPr>
          <w:rFonts w:ascii="Times New Roman" w:hAnsi="Times New Roman" w:cs="Times New Roman"/>
          <w:sz w:val="28"/>
          <w:szCs w:val="28"/>
          <w:lang w:val="uk-UA"/>
        </w:rPr>
        <w:t xml:space="preserve">Голосування учасника </w:t>
      </w:r>
      <w:r>
        <w:rPr>
          <w:rFonts w:ascii="Times New Roman" w:hAnsi="Times New Roman" w:cs="Times New Roman"/>
          <w:sz w:val="28"/>
          <w:szCs w:val="28"/>
          <w:lang w:val="uk-UA"/>
        </w:rPr>
        <w:t>установчих</w:t>
      </w:r>
      <w:r w:rsidRPr="00693BF6">
        <w:rPr>
          <w:rFonts w:ascii="Times New Roman" w:hAnsi="Times New Roman" w:cs="Times New Roman"/>
          <w:sz w:val="28"/>
          <w:szCs w:val="28"/>
          <w:lang w:val="uk-UA"/>
        </w:rPr>
        <w:t xml:space="preserve"> зборів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 кандидата до складу ради </w:t>
      </w:r>
      <w:r w:rsidRPr="00693BF6">
        <w:rPr>
          <w:rFonts w:ascii="Times New Roman" w:hAnsi="Times New Roman" w:cs="Times New Roman"/>
          <w:sz w:val="28"/>
          <w:szCs w:val="28"/>
          <w:lang w:val="uk-UA"/>
        </w:rPr>
        <w:t>не допускається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 тому разі, </w:t>
      </w:r>
      <w:r w:rsidRPr="00693BF6">
        <w:rPr>
          <w:rFonts w:ascii="Times New Roman" w:hAnsi="Times New Roman" w:cs="Times New Roman"/>
          <w:sz w:val="28"/>
          <w:szCs w:val="28"/>
          <w:lang w:val="uk-UA"/>
        </w:rPr>
        <w:t>якщо вони є представниками одного громадського</w:t>
      </w:r>
      <w:r w:rsidRPr="00E21691">
        <w:rPr>
          <w:rFonts w:ascii="Times New Roman" w:hAnsi="Times New Roman" w:cs="Times New Roman"/>
          <w:sz w:val="28"/>
          <w:szCs w:val="28"/>
          <w:lang w:val="uk-UA"/>
        </w:rPr>
        <w:t xml:space="preserve"> об’єднання ветеранів.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3849560" w14:textId="21EA40F3" w:rsidR="00F52A88" w:rsidRPr="00E5364A" w:rsidRDefault="00F93092" w:rsidP="00135189">
      <w:pPr>
        <w:tabs>
          <w:tab w:val="left" w:pos="993"/>
        </w:tabs>
        <w:snapToGrid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364A">
        <w:rPr>
          <w:rFonts w:ascii="Times New Roman" w:hAnsi="Times New Roman" w:cs="Times New Roman"/>
          <w:sz w:val="28"/>
          <w:szCs w:val="28"/>
        </w:rPr>
        <w:t>Підрахунок голосів здійснюється лічильною комісією відкрито у присутності учасників</w:t>
      </w:r>
      <w:r w:rsidRPr="00E536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52A88" w:rsidRPr="00E5364A">
        <w:rPr>
          <w:rFonts w:ascii="Times New Roman" w:hAnsi="Times New Roman" w:cs="Times New Roman"/>
          <w:sz w:val="28"/>
          <w:szCs w:val="28"/>
          <w:lang w:val="uk-UA"/>
        </w:rPr>
        <w:t>установчих</w:t>
      </w:r>
      <w:r w:rsidRPr="00E5364A">
        <w:rPr>
          <w:rFonts w:ascii="Times New Roman" w:hAnsi="Times New Roman" w:cs="Times New Roman"/>
          <w:sz w:val="28"/>
          <w:szCs w:val="28"/>
          <w:lang w:val="uk-UA"/>
        </w:rPr>
        <w:t xml:space="preserve"> зборів</w:t>
      </w:r>
      <w:r w:rsidR="009E3124">
        <w:rPr>
          <w:rFonts w:ascii="Times New Roman" w:hAnsi="Times New Roman" w:cs="Times New Roman"/>
          <w:sz w:val="28"/>
          <w:szCs w:val="28"/>
          <w:lang w:val="uk-UA"/>
        </w:rPr>
        <w:t xml:space="preserve"> Ради</w:t>
      </w:r>
      <w:r w:rsidRPr="00E5364A">
        <w:rPr>
          <w:rFonts w:ascii="Times New Roman" w:hAnsi="Times New Roman" w:cs="Times New Roman"/>
          <w:sz w:val="28"/>
          <w:szCs w:val="28"/>
          <w:lang w:val="uk-UA"/>
        </w:rPr>
        <w:t xml:space="preserve"> та кандидатів до складу Ради</w:t>
      </w:r>
      <w:r w:rsidR="0043246F">
        <w:rPr>
          <w:rFonts w:ascii="Times New Roman" w:hAnsi="Times New Roman" w:cs="Times New Roman"/>
          <w:sz w:val="28"/>
          <w:szCs w:val="28"/>
          <w:lang w:val="uk-UA"/>
        </w:rPr>
        <w:t xml:space="preserve">, його результати </w:t>
      </w:r>
      <w:r w:rsidRPr="00E5364A">
        <w:rPr>
          <w:rFonts w:ascii="Times New Roman" w:hAnsi="Times New Roman" w:cs="Times New Roman"/>
          <w:sz w:val="28"/>
          <w:szCs w:val="28"/>
        </w:rPr>
        <w:t>фіксу</w:t>
      </w:r>
      <w:r w:rsidR="0043246F">
        <w:rPr>
          <w:rFonts w:ascii="Times New Roman" w:hAnsi="Times New Roman" w:cs="Times New Roman"/>
          <w:sz w:val="28"/>
          <w:szCs w:val="28"/>
          <w:lang w:val="uk-UA"/>
        </w:rPr>
        <w:t>ються</w:t>
      </w:r>
      <w:r w:rsidRPr="00E5364A">
        <w:rPr>
          <w:rFonts w:ascii="Times New Roman" w:hAnsi="Times New Roman" w:cs="Times New Roman"/>
          <w:sz w:val="28"/>
          <w:szCs w:val="28"/>
        </w:rPr>
        <w:t xml:space="preserve"> у протоколі. </w:t>
      </w:r>
    </w:p>
    <w:p w14:paraId="07F552D0" w14:textId="7F33710A" w:rsidR="00F93092" w:rsidRPr="00E5364A" w:rsidRDefault="00F93092" w:rsidP="00135189">
      <w:pPr>
        <w:tabs>
          <w:tab w:val="left" w:pos="993"/>
        </w:tabs>
        <w:snapToGrid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364A">
        <w:rPr>
          <w:rFonts w:ascii="Times New Roman" w:hAnsi="Times New Roman" w:cs="Times New Roman"/>
          <w:sz w:val="28"/>
          <w:szCs w:val="28"/>
        </w:rPr>
        <w:t>Лічильна комісія обирається з числа представників місцевого органу виконавчої влади.</w:t>
      </w:r>
    </w:p>
    <w:p w14:paraId="62C449D9" w14:textId="07CD355C" w:rsidR="00447397" w:rsidRPr="00E5364A" w:rsidRDefault="00447397" w:rsidP="00135189">
      <w:pPr>
        <w:snapToGrid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E7A24D9" w14:textId="5D96A0B0" w:rsidR="00E65E8A" w:rsidRPr="00E5364A" w:rsidRDefault="00E65E8A" w:rsidP="00135189">
      <w:pPr>
        <w:pStyle w:val="ae"/>
        <w:numPr>
          <w:ilvl w:val="0"/>
          <w:numId w:val="20"/>
        </w:numPr>
        <w:tabs>
          <w:tab w:val="left" w:pos="993"/>
        </w:tabs>
        <w:snapToGrid w:val="0"/>
        <w:spacing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5364A">
        <w:rPr>
          <w:rFonts w:ascii="Times New Roman" w:eastAsia="Times New Roman" w:hAnsi="Times New Roman" w:cs="Times New Roman"/>
          <w:sz w:val="28"/>
          <w:szCs w:val="28"/>
          <w:lang w:val="uk-UA"/>
        </w:rPr>
        <w:t>Рекомендованими до складу Ради за результатами рейтингового голосування вважаються ті кандидати, які набрали найбільшу кількість голосів.</w:t>
      </w:r>
    </w:p>
    <w:p w14:paraId="21997DA4" w14:textId="1DFC427F" w:rsidR="00E65E8A" w:rsidRPr="00E5364A" w:rsidRDefault="00E65E8A" w:rsidP="00135189">
      <w:pPr>
        <w:tabs>
          <w:tab w:val="left" w:pos="993"/>
        </w:tabs>
        <w:snapToGrid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5364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Якщо кількість кандидатів до складу Ради дорівнює або менше її кількісного складу, визначеного </w:t>
      </w:r>
      <w:r w:rsidR="008A63EE" w:rsidRPr="00E5364A">
        <w:rPr>
          <w:rFonts w:ascii="Times New Roman" w:eastAsia="Times New Roman" w:hAnsi="Times New Roman" w:cs="Times New Roman"/>
          <w:sz w:val="28"/>
          <w:szCs w:val="28"/>
          <w:lang w:val="uk-UA"/>
        </w:rPr>
        <w:t>цим Типовим положенням</w:t>
      </w:r>
      <w:r w:rsidRPr="00E5364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рейтингове голосування не проводиться. У такому разі всі кандидати, документи яких відповідають вимогам, установленим цим </w:t>
      </w:r>
      <w:r w:rsidR="008A63EE" w:rsidRPr="00E5364A">
        <w:rPr>
          <w:rFonts w:ascii="Times New Roman" w:eastAsia="Times New Roman" w:hAnsi="Times New Roman" w:cs="Times New Roman"/>
          <w:sz w:val="28"/>
          <w:szCs w:val="28"/>
          <w:lang w:val="uk-UA"/>
        </w:rPr>
        <w:t>Типовим положенням</w:t>
      </w:r>
      <w:r w:rsidRPr="00E5364A">
        <w:rPr>
          <w:rFonts w:ascii="Times New Roman" w:eastAsia="Times New Roman" w:hAnsi="Times New Roman" w:cs="Times New Roman"/>
          <w:sz w:val="28"/>
          <w:szCs w:val="28"/>
          <w:lang w:val="uk-UA"/>
        </w:rPr>
        <w:t>, вважаються рекомендованими до складу Ради.</w:t>
      </w:r>
    </w:p>
    <w:p w14:paraId="2D27F962" w14:textId="36E18DF9" w:rsidR="0042567E" w:rsidRPr="00E5364A" w:rsidRDefault="00E65E8A" w:rsidP="00135189">
      <w:pPr>
        <w:tabs>
          <w:tab w:val="left" w:pos="993"/>
        </w:tabs>
        <w:snapToGrid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5364A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B32E2D" w:rsidRPr="00E5364A">
        <w:rPr>
          <w:rFonts w:ascii="Times New Roman" w:hAnsi="Times New Roman" w:cs="Times New Roman"/>
          <w:sz w:val="28"/>
          <w:szCs w:val="28"/>
          <w:lang w:val="uk-UA"/>
        </w:rPr>
        <w:t xml:space="preserve">ерсональний склад Ради затверджується розпорядженням </w:t>
      </w:r>
      <w:r w:rsidRPr="00E5364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голови </w:t>
      </w:r>
      <w:r w:rsidRPr="00E5364A">
        <w:rPr>
          <w:rFonts w:ascii="Times New Roman" w:hAnsi="Times New Roman" w:cs="Times New Roman"/>
          <w:sz w:val="28"/>
          <w:szCs w:val="28"/>
          <w:lang w:val="uk-UA"/>
        </w:rPr>
        <w:t>місцевого органу виконавчої влади</w:t>
      </w:r>
      <w:r w:rsidRPr="00E5364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(начальника </w:t>
      </w:r>
      <w:r w:rsidRPr="00E5364A">
        <w:rPr>
          <w:rFonts w:ascii="Times New Roman" w:hAnsi="Times New Roman" w:cs="Times New Roman"/>
          <w:sz w:val="28"/>
          <w:szCs w:val="28"/>
          <w:lang w:val="uk-UA"/>
        </w:rPr>
        <w:t xml:space="preserve">військової адміністрації) на підставі протоколу установчих зборів Ради </w:t>
      </w:r>
      <w:r w:rsidR="00B32E2D" w:rsidRPr="00E5364A">
        <w:rPr>
          <w:rFonts w:ascii="Times New Roman" w:hAnsi="Times New Roman" w:cs="Times New Roman"/>
          <w:sz w:val="28"/>
          <w:szCs w:val="28"/>
          <w:lang w:val="uk-UA"/>
        </w:rPr>
        <w:t>та оприлюднюється на офіційному вебсайті</w:t>
      </w:r>
      <w:r w:rsidR="00CD15A9" w:rsidRPr="00E5364A">
        <w:rPr>
          <w:rFonts w:ascii="Times New Roman" w:hAnsi="Times New Roman" w:cs="Times New Roman"/>
          <w:sz w:val="28"/>
          <w:szCs w:val="28"/>
          <w:lang w:val="uk-UA"/>
        </w:rPr>
        <w:t xml:space="preserve"> місцевого органу виконавчої влади</w:t>
      </w:r>
      <w:r w:rsidR="00CD15A9" w:rsidRPr="00E5364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</w:t>
      </w:r>
      <w:r w:rsidR="00CD15A9" w:rsidRPr="00E5364A">
        <w:rPr>
          <w:rFonts w:ascii="Times New Roman" w:hAnsi="Times New Roman" w:cs="Times New Roman"/>
          <w:sz w:val="28"/>
          <w:szCs w:val="28"/>
          <w:lang w:val="uk-UA"/>
        </w:rPr>
        <w:t>військової адміністрації)</w:t>
      </w:r>
      <w:r w:rsidR="00B32E2D" w:rsidRPr="00E5364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41A633E" w14:textId="77777777" w:rsidR="00D02343" w:rsidRPr="00E5364A" w:rsidRDefault="00D02343" w:rsidP="00135189">
      <w:pPr>
        <w:snapToGrid w:val="0"/>
        <w:spacing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000000B" w14:textId="735E2254" w:rsidR="00CE2FC5" w:rsidRPr="00E5364A" w:rsidRDefault="00D02343" w:rsidP="00135189">
      <w:pPr>
        <w:pStyle w:val="3"/>
        <w:keepNext w:val="0"/>
        <w:keepLines w:val="0"/>
        <w:snapToGrid w:val="0"/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lang w:val="uk-UA"/>
        </w:rPr>
      </w:pPr>
      <w:bookmarkStart w:id="6" w:name="_n8yvgfdl0lvp" w:colFirst="0" w:colLast="0"/>
      <w:bookmarkEnd w:id="6"/>
      <w:r w:rsidRPr="00E5364A">
        <w:rPr>
          <w:rFonts w:ascii="Times New Roman" w:eastAsia="Times New Roman" w:hAnsi="Times New Roman" w:cs="Times New Roman"/>
          <w:b/>
          <w:color w:val="auto"/>
          <w:lang w:val="uk-UA"/>
        </w:rPr>
        <w:t>І</w:t>
      </w:r>
      <w:r w:rsidR="00004D52" w:rsidRPr="00E5364A">
        <w:rPr>
          <w:rFonts w:ascii="Times New Roman" w:eastAsia="Times New Roman" w:hAnsi="Times New Roman" w:cs="Times New Roman"/>
          <w:b/>
          <w:color w:val="auto"/>
          <w:lang w:val="uk-UA"/>
        </w:rPr>
        <w:t>II.</w:t>
      </w:r>
      <w:r w:rsidR="007C5013" w:rsidRPr="00E5364A">
        <w:rPr>
          <w:rFonts w:ascii="Times New Roman" w:eastAsia="Times New Roman" w:hAnsi="Times New Roman" w:cs="Times New Roman"/>
          <w:b/>
          <w:color w:val="auto"/>
          <w:lang w:val="uk-UA"/>
        </w:rPr>
        <w:t xml:space="preserve"> </w:t>
      </w:r>
      <w:r w:rsidR="005F540F" w:rsidRPr="00E5364A">
        <w:rPr>
          <w:rFonts w:ascii="Times New Roman" w:eastAsia="Times New Roman" w:hAnsi="Times New Roman" w:cs="Times New Roman"/>
          <w:b/>
          <w:color w:val="auto"/>
          <w:lang w:val="uk-UA"/>
        </w:rPr>
        <w:t>Завдання</w:t>
      </w:r>
      <w:r w:rsidR="005F0479" w:rsidRPr="00E5364A">
        <w:rPr>
          <w:rFonts w:ascii="Times New Roman" w:eastAsia="Times New Roman" w:hAnsi="Times New Roman" w:cs="Times New Roman"/>
          <w:b/>
          <w:color w:val="auto"/>
          <w:lang w:val="uk-UA"/>
        </w:rPr>
        <w:t xml:space="preserve"> та</w:t>
      </w:r>
      <w:r w:rsidR="005F540F" w:rsidRPr="00E5364A">
        <w:rPr>
          <w:rFonts w:ascii="Times New Roman" w:eastAsia="Times New Roman" w:hAnsi="Times New Roman" w:cs="Times New Roman"/>
          <w:b/>
          <w:color w:val="auto"/>
          <w:lang w:val="uk-UA"/>
        </w:rPr>
        <w:t xml:space="preserve"> </w:t>
      </w:r>
      <w:r w:rsidR="007C5013" w:rsidRPr="00E5364A">
        <w:rPr>
          <w:rFonts w:ascii="Times New Roman" w:eastAsia="Times New Roman" w:hAnsi="Times New Roman" w:cs="Times New Roman"/>
          <w:b/>
          <w:color w:val="auto"/>
          <w:lang w:val="uk-UA"/>
        </w:rPr>
        <w:t xml:space="preserve">права </w:t>
      </w:r>
      <w:r w:rsidR="0016278E" w:rsidRPr="00E5364A">
        <w:rPr>
          <w:rFonts w:ascii="Times New Roman" w:eastAsia="Times New Roman" w:hAnsi="Times New Roman" w:cs="Times New Roman"/>
          <w:b/>
          <w:color w:val="auto"/>
          <w:lang w:val="uk-UA"/>
        </w:rPr>
        <w:t>Ради</w:t>
      </w:r>
    </w:p>
    <w:p w14:paraId="0000000C" w14:textId="661DB939" w:rsidR="00CE2FC5" w:rsidRPr="00E5364A" w:rsidRDefault="00CE2FC5" w:rsidP="00135189">
      <w:pPr>
        <w:snapToGrid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000000D" w14:textId="1D754C24" w:rsidR="00CE2FC5" w:rsidRPr="00E5364A" w:rsidRDefault="00CA0F43" w:rsidP="00135189">
      <w:pPr>
        <w:snapToGrid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5364A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7C5013" w:rsidRPr="00E5364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="008740BB" w:rsidRPr="00E5364A">
        <w:rPr>
          <w:rFonts w:ascii="Times New Roman" w:eastAsia="Times New Roman" w:hAnsi="Times New Roman" w:cs="Times New Roman"/>
          <w:sz w:val="28"/>
          <w:szCs w:val="28"/>
          <w:lang w:val="uk-UA"/>
        </w:rPr>
        <w:t>Основними завданнями Ради є:</w:t>
      </w:r>
    </w:p>
    <w:p w14:paraId="2ACCE4D0" w14:textId="77777777" w:rsidR="00E65E8A" w:rsidRPr="00E5364A" w:rsidRDefault="00E65E8A" w:rsidP="00135189">
      <w:pPr>
        <w:snapToGrid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4BE6212" w14:textId="020907E7" w:rsidR="001F2295" w:rsidRPr="00E5364A" w:rsidRDefault="001F2295" w:rsidP="00135189">
      <w:pPr>
        <w:snapToGrid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5364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1) </w:t>
      </w:r>
      <w:r w:rsidR="003C14A2" w:rsidRPr="00E5364A">
        <w:rPr>
          <w:rFonts w:ascii="Times New Roman" w:eastAsia="Times New Roman" w:hAnsi="Times New Roman" w:cs="Times New Roman"/>
          <w:sz w:val="28"/>
          <w:szCs w:val="28"/>
          <w:lang w:val="uk-UA"/>
        </w:rPr>
        <w:t>аналіз проблемних питань, з якими стикаються ветерани та члени їх сімей</w:t>
      </w:r>
      <w:r w:rsidR="00E65E8A" w:rsidRPr="00E5364A">
        <w:rPr>
          <w:rFonts w:ascii="Times New Roman" w:eastAsia="Times New Roman" w:hAnsi="Times New Roman" w:cs="Times New Roman"/>
          <w:sz w:val="28"/>
          <w:szCs w:val="28"/>
          <w:lang w:val="uk-UA"/>
        </w:rPr>
        <w:t>, та</w:t>
      </w:r>
      <w:r w:rsidR="005D4BDD" w:rsidRPr="00E5364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підготовка пропозицій</w:t>
      </w:r>
      <w:r w:rsidRPr="00E5364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73326" w:rsidRPr="00E5364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щодо </w:t>
      </w:r>
      <w:r w:rsidR="006E0827">
        <w:rPr>
          <w:rFonts w:ascii="Times New Roman" w:eastAsia="Times New Roman" w:hAnsi="Times New Roman" w:cs="Times New Roman"/>
          <w:sz w:val="28"/>
          <w:szCs w:val="28"/>
          <w:lang w:val="uk-UA"/>
        </w:rPr>
        <w:t>шляхів</w:t>
      </w:r>
      <w:r w:rsidRPr="00E5364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73326" w:rsidRPr="00E5364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їх </w:t>
      </w:r>
      <w:r w:rsidRPr="00E5364A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вирішення;</w:t>
      </w:r>
    </w:p>
    <w:p w14:paraId="31365DE6" w14:textId="77777777" w:rsidR="00E65E8A" w:rsidRPr="00E5364A" w:rsidRDefault="00E65E8A" w:rsidP="00135189">
      <w:pPr>
        <w:snapToGrid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AA6E583" w14:textId="29732891" w:rsidR="008F75D1" w:rsidRDefault="00773326" w:rsidP="00135189">
      <w:pPr>
        <w:snapToGrid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364A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="004D02C7" w:rsidRPr="00E5364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 w:rsidR="006E0827">
        <w:rPr>
          <w:rFonts w:ascii="Times New Roman" w:hAnsi="Times New Roman" w:cs="Times New Roman"/>
          <w:sz w:val="28"/>
          <w:szCs w:val="28"/>
          <w:lang w:val="uk-UA"/>
        </w:rPr>
        <w:t>формування</w:t>
      </w:r>
      <w:r w:rsidR="00E240AB" w:rsidRPr="00E5364A">
        <w:rPr>
          <w:rFonts w:ascii="Times New Roman" w:hAnsi="Times New Roman" w:cs="Times New Roman"/>
          <w:sz w:val="28"/>
          <w:szCs w:val="28"/>
          <w:lang w:val="uk-UA"/>
        </w:rPr>
        <w:t xml:space="preserve"> та подання пропозицій</w:t>
      </w:r>
      <w:r w:rsidR="0035373F" w:rsidRPr="00E536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5E8A" w:rsidRPr="00E5364A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="0035373F" w:rsidRPr="00E5364A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E240AB" w:rsidRPr="00E5364A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35373F" w:rsidRPr="00E5364A">
        <w:rPr>
          <w:rFonts w:ascii="Times New Roman" w:hAnsi="Times New Roman" w:cs="Times New Roman"/>
          <w:sz w:val="28"/>
          <w:szCs w:val="28"/>
          <w:lang w:val="uk-UA"/>
        </w:rPr>
        <w:t>ктів нормативно-правових актів з питань</w:t>
      </w:r>
      <w:r w:rsidR="00E65E8A" w:rsidRPr="00E5364A">
        <w:rPr>
          <w:rFonts w:ascii="Times New Roman" w:hAnsi="Times New Roman" w:cs="Times New Roman"/>
          <w:sz w:val="28"/>
          <w:szCs w:val="28"/>
          <w:lang w:val="uk-UA"/>
        </w:rPr>
        <w:t>, що належать до компетенції місцевого органу виконавчої влади (військової адміністрації), участь в їх обговоренні.</w:t>
      </w:r>
    </w:p>
    <w:p w14:paraId="41E81AB7" w14:textId="77777777" w:rsidR="00C71174" w:rsidRPr="00E5364A" w:rsidRDefault="00C71174" w:rsidP="00135189">
      <w:pPr>
        <w:snapToGrid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84C24E1" w14:textId="0FCCAE00" w:rsidR="005F540F" w:rsidRPr="00E5364A" w:rsidRDefault="00CA0F43" w:rsidP="00135189">
      <w:pPr>
        <w:snapToGrid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7" w:name="_Hlk205984250"/>
      <w:r w:rsidRPr="00E5364A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0A67D9" w:rsidRPr="00E5364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="005F540F" w:rsidRPr="00E5364A">
        <w:rPr>
          <w:rFonts w:ascii="Times New Roman" w:eastAsia="Times New Roman" w:hAnsi="Times New Roman" w:cs="Times New Roman"/>
          <w:sz w:val="28"/>
          <w:szCs w:val="28"/>
          <w:lang w:val="uk-UA"/>
        </w:rPr>
        <w:t>Рада має право:</w:t>
      </w:r>
    </w:p>
    <w:p w14:paraId="73466813" w14:textId="77777777" w:rsidR="00E65E8A" w:rsidRPr="00E5364A" w:rsidRDefault="00E65E8A" w:rsidP="00135189">
      <w:pPr>
        <w:snapToGrid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E5F88F0" w14:textId="722CADC1" w:rsidR="005F540F" w:rsidRPr="00E5364A" w:rsidRDefault="001B31D4" w:rsidP="00135189">
      <w:pPr>
        <w:snapToGrid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5364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1) залучати до роботи Ради посадових осіб </w:t>
      </w:r>
      <w:r w:rsidR="00EC009B" w:rsidRPr="00E5364A">
        <w:rPr>
          <w:rFonts w:ascii="Times New Roman" w:hAnsi="Times New Roman" w:cs="Times New Roman"/>
          <w:sz w:val="28"/>
          <w:szCs w:val="28"/>
          <w:lang w:val="uk-UA"/>
        </w:rPr>
        <w:t>місцев</w:t>
      </w:r>
      <w:r w:rsidR="00CD15A9" w:rsidRPr="00E5364A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EC009B" w:rsidRPr="00E5364A">
        <w:rPr>
          <w:rFonts w:ascii="Times New Roman" w:hAnsi="Times New Roman" w:cs="Times New Roman"/>
          <w:sz w:val="28"/>
          <w:szCs w:val="28"/>
          <w:lang w:val="uk-UA"/>
        </w:rPr>
        <w:t xml:space="preserve"> орган</w:t>
      </w:r>
      <w:r w:rsidR="00CD15A9" w:rsidRPr="00E5364A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EC009B" w:rsidRPr="00E5364A">
        <w:rPr>
          <w:rFonts w:ascii="Times New Roman" w:hAnsi="Times New Roman" w:cs="Times New Roman"/>
          <w:sz w:val="28"/>
          <w:szCs w:val="28"/>
          <w:lang w:val="uk-UA"/>
        </w:rPr>
        <w:t xml:space="preserve"> виконавчої влади</w:t>
      </w:r>
      <w:r w:rsidR="00EC009B" w:rsidRPr="00E5364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5364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(за згодою </w:t>
      </w:r>
      <w:r w:rsidR="008F75D1" w:rsidRPr="00E5364A">
        <w:rPr>
          <w:rFonts w:ascii="Times New Roman" w:eastAsia="Times New Roman" w:hAnsi="Times New Roman" w:cs="Times New Roman"/>
          <w:sz w:val="28"/>
          <w:szCs w:val="28"/>
          <w:lang w:val="uk-UA"/>
        </w:rPr>
        <w:t>голови</w:t>
      </w:r>
      <w:r w:rsidRPr="00E5364A">
        <w:rPr>
          <w:rFonts w:ascii="Times New Roman" w:eastAsia="Times New Roman" w:hAnsi="Times New Roman" w:cs="Times New Roman"/>
          <w:sz w:val="28"/>
          <w:szCs w:val="28"/>
          <w:lang w:val="uk-UA"/>
        </w:rPr>
        <w:t>) та інших державних органів, підприємств, установ та організацій (за згодою їх керівників), а також окремих фахівців (за їх</w:t>
      </w:r>
      <w:r w:rsidR="00E820E9" w:rsidRPr="00E5364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5364A">
        <w:rPr>
          <w:rFonts w:ascii="Times New Roman" w:eastAsia="Times New Roman" w:hAnsi="Times New Roman" w:cs="Times New Roman"/>
          <w:sz w:val="28"/>
          <w:szCs w:val="28"/>
          <w:lang w:val="uk-UA"/>
        </w:rPr>
        <w:t>згодою);</w:t>
      </w:r>
    </w:p>
    <w:p w14:paraId="26F8C9EA" w14:textId="77777777" w:rsidR="00CD15A9" w:rsidRPr="00E5364A" w:rsidRDefault="00CD15A9" w:rsidP="00135189">
      <w:pPr>
        <w:snapToGrid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0B3E35F" w14:textId="77777777" w:rsidR="00BF5EA5" w:rsidRPr="00E5364A" w:rsidRDefault="00181E1C" w:rsidP="00135189">
      <w:pPr>
        <w:snapToGrid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364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2) </w:t>
      </w:r>
      <w:r w:rsidRPr="00E5364A">
        <w:rPr>
          <w:rFonts w:ascii="Times New Roman" w:hAnsi="Times New Roman" w:cs="Times New Roman"/>
          <w:sz w:val="28"/>
          <w:szCs w:val="28"/>
          <w:lang w:val="uk-UA"/>
        </w:rPr>
        <w:t xml:space="preserve">отримувати в установленому порядку від </w:t>
      </w:r>
      <w:r w:rsidR="00005199" w:rsidRPr="00E5364A">
        <w:rPr>
          <w:rFonts w:ascii="Times New Roman" w:hAnsi="Times New Roman" w:cs="Times New Roman"/>
          <w:sz w:val="28"/>
          <w:szCs w:val="28"/>
          <w:lang w:val="uk-UA"/>
        </w:rPr>
        <w:t xml:space="preserve">місцевого органу виконавчої влади </w:t>
      </w:r>
      <w:r w:rsidR="00BF5EA5" w:rsidRPr="00E5364A">
        <w:rPr>
          <w:rFonts w:ascii="Times New Roman" w:hAnsi="Times New Roman" w:cs="Times New Roman"/>
          <w:sz w:val="28"/>
          <w:szCs w:val="28"/>
          <w:lang w:val="uk-UA"/>
        </w:rPr>
        <w:t>інформацію і документи, необхідні для виконання покладених на неї завдань;</w:t>
      </w:r>
    </w:p>
    <w:p w14:paraId="15D0467C" w14:textId="77777777" w:rsidR="00CD15A9" w:rsidRPr="00E5364A" w:rsidRDefault="00CD15A9" w:rsidP="00135189">
      <w:pPr>
        <w:snapToGrid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68E5FA0" w14:textId="7E30CDFE" w:rsidR="00181E1C" w:rsidRPr="00E5364A" w:rsidRDefault="00181E1C" w:rsidP="00135189">
      <w:pPr>
        <w:snapToGrid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364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3) </w:t>
      </w:r>
      <w:r w:rsidRPr="00E5364A">
        <w:rPr>
          <w:rFonts w:ascii="Times New Roman" w:hAnsi="Times New Roman" w:cs="Times New Roman"/>
          <w:sz w:val="28"/>
          <w:szCs w:val="28"/>
          <w:lang w:val="uk-UA"/>
        </w:rPr>
        <w:t xml:space="preserve">подавати </w:t>
      </w:r>
      <w:r w:rsidR="00005199" w:rsidRPr="00E5364A">
        <w:rPr>
          <w:rFonts w:ascii="Times New Roman" w:hAnsi="Times New Roman" w:cs="Times New Roman"/>
          <w:sz w:val="28"/>
          <w:szCs w:val="28"/>
          <w:lang w:val="uk-UA"/>
        </w:rPr>
        <w:t>місцево</w:t>
      </w:r>
      <w:r w:rsidR="00D122C4" w:rsidRPr="00E5364A">
        <w:rPr>
          <w:rFonts w:ascii="Times New Roman" w:hAnsi="Times New Roman" w:cs="Times New Roman"/>
          <w:sz w:val="28"/>
          <w:szCs w:val="28"/>
          <w:lang w:val="uk-UA"/>
        </w:rPr>
        <w:t>му</w:t>
      </w:r>
      <w:r w:rsidR="00005199" w:rsidRPr="00E5364A">
        <w:rPr>
          <w:rFonts w:ascii="Times New Roman" w:hAnsi="Times New Roman" w:cs="Times New Roman"/>
          <w:sz w:val="28"/>
          <w:szCs w:val="28"/>
          <w:lang w:val="uk-UA"/>
        </w:rPr>
        <w:t xml:space="preserve"> органу виконавчої влади </w:t>
      </w:r>
      <w:r w:rsidRPr="00E5364A">
        <w:rPr>
          <w:rFonts w:ascii="Times New Roman" w:hAnsi="Times New Roman" w:cs="Times New Roman"/>
          <w:sz w:val="28"/>
          <w:szCs w:val="28"/>
          <w:lang w:val="uk-UA"/>
        </w:rPr>
        <w:t xml:space="preserve">пропозиції щодо основних напрямів його роботи, зокрема до проектів нормативно-правових актів з питань реалізації державної </w:t>
      </w:r>
      <w:r w:rsidR="00C71174">
        <w:rPr>
          <w:rFonts w:ascii="Times New Roman" w:hAnsi="Times New Roman" w:cs="Times New Roman"/>
          <w:sz w:val="28"/>
          <w:szCs w:val="28"/>
          <w:lang w:val="uk-UA"/>
        </w:rPr>
        <w:t xml:space="preserve">ветеранської </w:t>
      </w:r>
      <w:r w:rsidRPr="00E5364A">
        <w:rPr>
          <w:rFonts w:ascii="Times New Roman" w:hAnsi="Times New Roman" w:cs="Times New Roman"/>
          <w:sz w:val="28"/>
          <w:szCs w:val="28"/>
          <w:lang w:val="uk-UA"/>
        </w:rPr>
        <w:t>політики</w:t>
      </w:r>
      <w:r w:rsidR="00C71174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637C64F3" w14:textId="77777777" w:rsidR="00CD15A9" w:rsidRPr="00E5364A" w:rsidRDefault="00CD15A9" w:rsidP="00135189">
      <w:pPr>
        <w:snapToGrid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2536204" w14:textId="5B71B1F1" w:rsidR="00193A24" w:rsidRPr="00E5364A" w:rsidRDefault="00193A24" w:rsidP="00135189">
      <w:pPr>
        <w:snapToGrid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364A">
        <w:rPr>
          <w:rFonts w:ascii="Times New Roman" w:hAnsi="Times New Roman" w:cs="Times New Roman"/>
          <w:sz w:val="28"/>
          <w:szCs w:val="28"/>
          <w:lang w:val="uk-UA"/>
        </w:rPr>
        <w:t xml:space="preserve">5) </w:t>
      </w:r>
      <w:r w:rsidR="00074F85" w:rsidRPr="00E5364A">
        <w:rPr>
          <w:rFonts w:ascii="Times New Roman" w:hAnsi="Times New Roman" w:cs="Times New Roman"/>
          <w:sz w:val="28"/>
          <w:szCs w:val="28"/>
          <w:lang w:val="uk-UA"/>
        </w:rPr>
        <w:t xml:space="preserve">вивчати громадську думку шляхом проведення соціологічних досліджень (опитувань, анкетувань, аналізу інформаційних матеріалів тощо), узагальнені результати </w:t>
      </w:r>
      <w:r w:rsidRPr="00E5364A">
        <w:rPr>
          <w:rFonts w:ascii="Times New Roman" w:hAnsi="Times New Roman" w:cs="Times New Roman"/>
          <w:sz w:val="28"/>
          <w:szCs w:val="28"/>
          <w:lang w:val="uk-UA"/>
        </w:rPr>
        <w:t xml:space="preserve">яких </w:t>
      </w:r>
      <w:r w:rsidR="002B50EF">
        <w:rPr>
          <w:rFonts w:ascii="Times New Roman" w:hAnsi="Times New Roman" w:cs="Times New Roman"/>
          <w:sz w:val="28"/>
          <w:szCs w:val="28"/>
          <w:lang w:val="uk-UA"/>
        </w:rPr>
        <w:t>по</w:t>
      </w:r>
      <w:r w:rsidRPr="00E5364A">
        <w:rPr>
          <w:rFonts w:ascii="Times New Roman" w:hAnsi="Times New Roman" w:cs="Times New Roman"/>
          <w:sz w:val="28"/>
          <w:szCs w:val="28"/>
          <w:lang w:val="uk-UA"/>
        </w:rPr>
        <w:t xml:space="preserve">давати </w:t>
      </w:r>
      <w:r w:rsidR="00E114D6" w:rsidRPr="00E5364A">
        <w:rPr>
          <w:rFonts w:ascii="Times New Roman" w:hAnsi="Times New Roman" w:cs="Times New Roman"/>
          <w:sz w:val="28"/>
          <w:szCs w:val="28"/>
          <w:lang w:val="uk-UA"/>
        </w:rPr>
        <w:t>місцевому органу виконавчої влади</w:t>
      </w:r>
      <w:r w:rsidRPr="00E5364A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14:paraId="6B71EB99" w14:textId="77777777" w:rsidR="00CD15A9" w:rsidRPr="00E5364A" w:rsidRDefault="00CD15A9" w:rsidP="00135189">
      <w:pPr>
        <w:snapToGrid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1BE9B70" w14:textId="786C1136" w:rsidR="00181E1C" w:rsidRPr="00E5364A" w:rsidRDefault="00193A24" w:rsidP="00135189">
      <w:pPr>
        <w:snapToGrid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364A">
        <w:rPr>
          <w:rFonts w:ascii="Times New Roman" w:hAnsi="Times New Roman" w:cs="Times New Roman"/>
          <w:sz w:val="28"/>
          <w:szCs w:val="28"/>
          <w:lang w:val="uk-UA"/>
        </w:rPr>
        <w:t xml:space="preserve">6) </w:t>
      </w:r>
      <w:r w:rsidR="00935719" w:rsidRPr="00935719">
        <w:rPr>
          <w:rFonts w:ascii="Times New Roman" w:hAnsi="Times New Roman" w:cs="Times New Roman"/>
          <w:sz w:val="28"/>
          <w:szCs w:val="28"/>
          <w:lang w:val="uk-UA"/>
        </w:rPr>
        <w:t>отримувати або аналізувати загально доступну інформацію про</w:t>
      </w:r>
      <w:r w:rsidRPr="009357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5364A">
        <w:rPr>
          <w:rFonts w:ascii="Times New Roman" w:hAnsi="Times New Roman" w:cs="Times New Roman"/>
          <w:sz w:val="28"/>
          <w:szCs w:val="28"/>
          <w:lang w:val="uk-UA"/>
        </w:rPr>
        <w:t xml:space="preserve">результати діяльності </w:t>
      </w:r>
      <w:r w:rsidR="00005199" w:rsidRPr="00E5364A">
        <w:rPr>
          <w:rFonts w:ascii="Times New Roman" w:hAnsi="Times New Roman" w:cs="Times New Roman"/>
          <w:sz w:val="28"/>
          <w:szCs w:val="28"/>
          <w:lang w:val="uk-UA"/>
        </w:rPr>
        <w:t xml:space="preserve">місцевого органу виконавчої влади </w:t>
      </w:r>
      <w:r w:rsidRPr="00E5364A">
        <w:rPr>
          <w:rFonts w:ascii="Times New Roman" w:hAnsi="Times New Roman" w:cs="Times New Roman"/>
          <w:sz w:val="28"/>
          <w:szCs w:val="28"/>
          <w:lang w:val="uk-UA"/>
        </w:rPr>
        <w:t>та подавати пропозиції щодо удосконалення його роботи;</w:t>
      </w:r>
    </w:p>
    <w:p w14:paraId="16906134" w14:textId="77777777" w:rsidR="00CD15A9" w:rsidRPr="00E5364A" w:rsidRDefault="00CD15A9" w:rsidP="00135189">
      <w:pPr>
        <w:snapToGrid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C5D199A" w14:textId="2B0BAD62" w:rsidR="00956193" w:rsidRPr="00E5364A" w:rsidRDefault="00CD15A9" w:rsidP="00135189">
      <w:pPr>
        <w:snapToGrid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5364A">
        <w:rPr>
          <w:rFonts w:ascii="Times New Roman" w:eastAsia="Times New Roman" w:hAnsi="Times New Roman" w:cs="Times New Roman"/>
          <w:sz w:val="28"/>
          <w:szCs w:val="28"/>
          <w:lang w:val="uk-UA"/>
        </w:rPr>
        <w:t>7</w:t>
      </w:r>
      <w:r w:rsidR="00956193" w:rsidRPr="00E5364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вивчати стан реалізації державної ветеранської політики на місцевому, регіональному рівнях, надавати пропозиції щодо вдосконалення </w:t>
      </w:r>
      <w:r w:rsidR="003F2681" w:rsidRPr="00E5364A">
        <w:rPr>
          <w:rFonts w:ascii="Times New Roman" w:eastAsia="Times New Roman" w:hAnsi="Times New Roman" w:cs="Times New Roman"/>
          <w:sz w:val="28"/>
          <w:szCs w:val="28"/>
          <w:lang w:val="uk-UA"/>
        </w:rPr>
        <w:t>регіональної</w:t>
      </w:r>
      <w:r w:rsidR="00956193" w:rsidRPr="00E5364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ветеранської політики;</w:t>
      </w:r>
    </w:p>
    <w:p w14:paraId="0370333E" w14:textId="77777777" w:rsidR="00CD15A9" w:rsidRPr="00E5364A" w:rsidRDefault="00CD15A9" w:rsidP="00135189">
      <w:pPr>
        <w:snapToGrid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6D5DD86" w14:textId="150E05B3" w:rsidR="00956193" w:rsidRPr="00E5364A" w:rsidRDefault="00CD15A9" w:rsidP="00135189">
      <w:pPr>
        <w:snapToGrid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364A">
        <w:rPr>
          <w:rFonts w:ascii="Times New Roman" w:eastAsia="Times New Roman" w:hAnsi="Times New Roman" w:cs="Times New Roman"/>
          <w:sz w:val="28"/>
          <w:szCs w:val="28"/>
          <w:lang w:val="uk-UA"/>
        </w:rPr>
        <w:t>8</w:t>
      </w:r>
      <w:r w:rsidR="00CD4346" w:rsidRPr="00E5364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 w:rsidR="00CD4346" w:rsidRPr="00E5364A">
        <w:rPr>
          <w:rFonts w:ascii="Times New Roman" w:hAnsi="Times New Roman" w:cs="Times New Roman"/>
          <w:sz w:val="28"/>
          <w:szCs w:val="28"/>
          <w:lang w:val="uk-UA"/>
        </w:rPr>
        <w:t>для забезпечення виконання основних завдань та реалізації наданих прав Рада може безпосередньо звертатис</w:t>
      </w:r>
      <w:r w:rsidR="00CA75F2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CD4346" w:rsidRPr="00E5364A">
        <w:rPr>
          <w:rFonts w:ascii="Times New Roman" w:hAnsi="Times New Roman" w:cs="Times New Roman"/>
          <w:sz w:val="28"/>
          <w:szCs w:val="28"/>
          <w:lang w:val="uk-UA"/>
        </w:rPr>
        <w:t xml:space="preserve"> до </w:t>
      </w:r>
      <w:r w:rsidR="00E114D6" w:rsidRPr="00E5364A">
        <w:rPr>
          <w:rFonts w:ascii="Times New Roman" w:hAnsi="Times New Roman" w:cs="Times New Roman"/>
          <w:sz w:val="28"/>
          <w:szCs w:val="28"/>
          <w:lang w:val="uk-UA"/>
        </w:rPr>
        <w:t>місцевих органів виконавчої влади</w:t>
      </w:r>
      <w:r w:rsidR="003F2681" w:rsidRPr="00E5364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D4346" w:rsidRPr="00E5364A">
        <w:rPr>
          <w:rFonts w:ascii="Times New Roman" w:hAnsi="Times New Roman" w:cs="Times New Roman"/>
          <w:sz w:val="28"/>
          <w:szCs w:val="28"/>
          <w:lang w:val="uk-UA"/>
        </w:rPr>
        <w:t xml:space="preserve"> органів місцевого самоврядування, а також інших підприємств, установ та організацій незалежно від форми власності;</w:t>
      </w:r>
    </w:p>
    <w:p w14:paraId="4B1B6712" w14:textId="77777777" w:rsidR="00CD15A9" w:rsidRPr="00E5364A" w:rsidRDefault="00CD15A9" w:rsidP="00135189">
      <w:pPr>
        <w:snapToGrid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5896A66" w14:textId="588D9B1D" w:rsidR="00CD4346" w:rsidRPr="00E5364A" w:rsidRDefault="00CD15A9" w:rsidP="00135189">
      <w:pPr>
        <w:snapToGrid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364A">
        <w:rPr>
          <w:rFonts w:ascii="Times New Roman" w:eastAsia="Times New Roman" w:hAnsi="Times New Roman" w:cs="Times New Roman"/>
          <w:sz w:val="28"/>
          <w:szCs w:val="28"/>
          <w:lang w:val="uk-UA"/>
        </w:rPr>
        <w:t>9</w:t>
      </w:r>
      <w:r w:rsidR="00CD4346" w:rsidRPr="00E5364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 w:rsidR="00CD4346" w:rsidRPr="00E5364A">
        <w:rPr>
          <w:rFonts w:ascii="Times New Roman" w:hAnsi="Times New Roman" w:cs="Times New Roman"/>
          <w:sz w:val="28"/>
          <w:szCs w:val="28"/>
          <w:lang w:val="uk-UA"/>
        </w:rPr>
        <w:t xml:space="preserve">збирати, узагальнювати та подавати </w:t>
      </w:r>
      <w:r w:rsidR="009C3F51" w:rsidRPr="00E5364A">
        <w:rPr>
          <w:rFonts w:ascii="Times New Roman" w:hAnsi="Times New Roman" w:cs="Times New Roman"/>
          <w:sz w:val="28"/>
          <w:szCs w:val="28"/>
          <w:lang w:val="uk-UA"/>
        </w:rPr>
        <w:t xml:space="preserve">місцевому органу виконавчої влади </w:t>
      </w:r>
      <w:r w:rsidR="00CD4346" w:rsidRPr="00E5364A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</w:t>
      </w:r>
      <w:r w:rsidR="00CA75F2">
        <w:rPr>
          <w:rFonts w:ascii="Times New Roman" w:hAnsi="Times New Roman" w:cs="Times New Roman"/>
          <w:sz w:val="28"/>
          <w:szCs w:val="28"/>
          <w:lang w:val="uk-UA"/>
        </w:rPr>
        <w:t>щодо</w:t>
      </w:r>
      <w:r w:rsidR="00CD4346" w:rsidRPr="00E5364A">
        <w:rPr>
          <w:rFonts w:ascii="Times New Roman" w:hAnsi="Times New Roman" w:cs="Times New Roman"/>
          <w:sz w:val="28"/>
          <w:szCs w:val="28"/>
          <w:lang w:val="uk-UA"/>
        </w:rPr>
        <w:t xml:space="preserve"> пропозиці</w:t>
      </w:r>
      <w:r w:rsidR="00CA75F2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CD4346" w:rsidRPr="00E5364A">
        <w:rPr>
          <w:rFonts w:ascii="Times New Roman" w:hAnsi="Times New Roman" w:cs="Times New Roman"/>
          <w:sz w:val="28"/>
          <w:szCs w:val="28"/>
          <w:lang w:val="uk-UA"/>
        </w:rPr>
        <w:t xml:space="preserve"> інститутів громадянського суспільства </w:t>
      </w:r>
      <w:r w:rsidR="00CA75F2">
        <w:rPr>
          <w:rFonts w:ascii="Times New Roman" w:hAnsi="Times New Roman" w:cs="Times New Roman"/>
          <w:sz w:val="28"/>
          <w:szCs w:val="28"/>
          <w:lang w:val="uk-UA"/>
        </w:rPr>
        <w:t>з питань</w:t>
      </w:r>
      <w:r w:rsidR="00303E41">
        <w:rPr>
          <w:rFonts w:ascii="Times New Roman" w:hAnsi="Times New Roman" w:cs="Times New Roman"/>
          <w:sz w:val="28"/>
          <w:szCs w:val="28"/>
          <w:lang w:val="uk-UA"/>
        </w:rPr>
        <w:t>, які віднесені до компетенції місцевого органу виконавчої влади та мають важливе суспільне значення</w:t>
      </w:r>
      <w:r w:rsidR="00E57E2A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CA75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90744B5" w14:textId="77777777" w:rsidR="00CD15A9" w:rsidRPr="00E5364A" w:rsidRDefault="00CD15A9" w:rsidP="00135189">
      <w:pPr>
        <w:snapToGrid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393A102" w14:textId="5B0F0255" w:rsidR="00CD4346" w:rsidRPr="00E5364A" w:rsidRDefault="00CD15A9" w:rsidP="00135189">
      <w:pPr>
        <w:snapToGrid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364A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4F6689" w:rsidRPr="00E5364A">
        <w:rPr>
          <w:rFonts w:ascii="Times New Roman" w:hAnsi="Times New Roman" w:cs="Times New Roman"/>
          <w:sz w:val="28"/>
          <w:szCs w:val="28"/>
          <w:lang w:val="uk-UA"/>
        </w:rPr>
        <w:t>) організовувати і проводити семінари, конференції, засідання за круглим столом, інші не заборонені законодавством заходи;</w:t>
      </w:r>
    </w:p>
    <w:p w14:paraId="5A840F7D" w14:textId="77777777" w:rsidR="00CD15A9" w:rsidRPr="00E5364A" w:rsidRDefault="00CD15A9" w:rsidP="00135189">
      <w:pPr>
        <w:snapToGrid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502CD69" w14:textId="541C706F" w:rsidR="004F6689" w:rsidRPr="00E5364A" w:rsidRDefault="00B65A3E" w:rsidP="00135189">
      <w:pPr>
        <w:snapToGrid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364A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CD15A9" w:rsidRPr="00E5364A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Pr="00E5364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 w:rsidRPr="00E5364A">
        <w:rPr>
          <w:rFonts w:ascii="Times New Roman" w:hAnsi="Times New Roman" w:cs="Times New Roman"/>
          <w:sz w:val="28"/>
          <w:szCs w:val="28"/>
          <w:lang w:val="uk-UA"/>
        </w:rPr>
        <w:t xml:space="preserve">для забезпечення виконання основних завдань та реалізації наданих прав Рада може утворювати робочі та експертні групи </w:t>
      </w:r>
      <w:r w:rsidR="00D03E7A" w:rsidRPr="00E5364A">
        <w:rPr>
          <w:rFonts w:ascii="Times New Roman" w:hAnsi="Times New Roman" w:cs="Times New Roman"/>
          <w:sz w:val="28"/>
          <w:szCs w:val="28"/>
          <w:lang w:val="uk-UA"/>
        </w:rPr>
        <w:t>для</w:t>
      </w:r>
      <w:r w:rsidRPr="00E5364A">
        <w:rPr>
          <w:rFonts w:ascii="Times New Roman" w:hAnsi="Times New Roman" w:cs="Times New Roman"/>
          <w:sz w:val="28"/>
          <w:szCs w:val="28"/>
          <w:lang w:val="uk-UA"/>
        </w:rPr>
        <w:t xml:space="preserve"> вивчення та підготовки до розгляду Радою питань, віднесених до її компетенції;</w:t>
      </w:r>
    </w:p>
    <w:p w14:paraId="69D1B581" w14:textId="77777777" w:rsidR="00CD15A9" w:rsidRPr="00E5364A" w:rsidRDefault="00CD15A9" w:rsidP="00135189">
      <w:pPr>
        <w:snapToGrid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27A711B" w14:textId="6E4EF7C3" w:rsidR="00B65A3E" w:rsidRDefault="00B65A3E" w:rsidP="00135189">
      <w:pPr>
        <w:snapToGrid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364A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CD15A9" w:rsidRPr="00E5364A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Pr="00E5364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 w:rsidR="00973F95" w:rsidRPr="00E5364A">
        <w:rPr>
          <w:rFonts w:ascii="Times New Roman" w:hAnsi="Times New Roman" w:cs="Times New Roman"/>
          <w:sz w:val="28"/>
          <w:szCs w:val="28"/>
          <w:lang w:val="uk-UA"/>
        </w:rPr>
        <w:t xml:space="preserve">брати участь у засіданнях робочих груп, зустрічах, конференціях і форумах, що проводяться </w:t>
      </w:r>
      <w:r w:rsidR="009C3F51" w:rsidRPr="00E5364A">
        <w:rPr>
          <w:rFonts w:ascii="Times New Roman" w:hAnsi="Times New Roman" w:cs="Times New Roman"/>
          <w:sz w:val="28"/>
          <w:szCs w:val="28"/>
          <w:lang w:val="uk-UA"/>
        </w:rPr>
        <w:t>місцев</w:t>
      </w:r>
      <w:r w:rsidR="00337FA3" w:rsidRPr="00E5364A">
        <w:rPr>
          <w:rFonts w:ascii="Times New Roman" w:hAnsi="Times New Roman" w:cs="Times New Roman"/>
          <w:sz w:val="28"/>
          <w:szCs w:val="28"/>
          <w:lang w:val="uk-UA"/>
        </w:rPr>
        <w:t>им</w:t>
      </w:r>
      <w:r w:rsidR="009C3F51" w:rsidRPr="00E5364A">
        <w:rPr>
          <w:rFonts w:ascii="Times New Roman" w:hAnsi="Times New Roman" w:cs="Times New Roman"/>
          <w:sz w:val="28"/>
          <w:szCs w:val="28"/>
          <w:lang w:val="uk-UA"/>
        </w:rPr>
        <w:t xml:space="preserve"> орган</w:t>
      </w:r>
      <w:r w:rsidR="00337FA3" w:rsidRPr="00E5364A"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="009C3F51" w:rsidRPr="00E5364A">
        <w:rPr>
          <w:rFonts w:ascii="Times New Roman" w:hAnsi="Times New Roman" w:cs="Times New Roman"/>
          <w:sz w:val="28"/>
          <w:szCs w:val="28"/>
          <w:lang w:val="uk-UA"/>
        </w:rPr>
        <w:t xml:space="preserve"> виконавчої влади </w:t>
      </w:r>
      <w:r w:rsidR="007F31E5" w:rsidRPr="00E5364A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Pr="00E5364A">
        <w:rPr>
          <w:rFonts w:ascii="Times New Roman" w:hAnsi="Times New Roman" w:cs="Times New Roman"/>
          <w:sz w:val="28"/>
          <w:szCs w:val="28"/>
          <w:lang w:val="uk-UA"/>
        </w:rPr>
        <w:t xml:space="preserve"> регіональному рівн</w:t>
      </w:r>
      <w:r w:rsidR="007F31E5" w:rsidRPr="00E5364A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E820E9" w:rsidRPr="00E5364A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71EFBC6E" w14:textId="77777777" w:rsidR="00DF70C1" w:rsidRPr="00E5364A" w:rsidRDefault="00DF70C1" w:rsidP="00135189">
      <w:pPr>
        <w:snapToGrid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8260A87" w14:textId="6B007710" w:rsidR="004A4CE7" w:rsidRPr="00E5364A" w:rsidRDefault="00937270" w:rsidP="00135189">
      <w:pPr>
        <w:snapToGrid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E5364A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CD15A9" w:rsidRPr="00E5364A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Pr="00E5364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 w:rsidR="00337FA3" w:rsidRPr="00E5364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брати участь у </w:t>
      </w:r>
      <w:r w:rsidR="00337FA3" w:rsidRPr="00E5364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моніторингу та оцінюванні ефективності реалізації </w:t>
      </w:r>
      <w:r w:rsidR="00337FA3" w:rsidRPr="00E5364A">
        <w:rPr>
          <w:rFonts w:ascii="Times New Roman" w:eastAsia="Times New Roman" w:hAnsi="Times New Roman" w:cs="Times New Roman"/>
          <w:sz w:val="28"/>
          <w:szCs w:val="28"/>
          <w:lang w:val="uk-UA"/>
        </w:rPr>
        <w:t>місцевим органом виконавчої влади</w:t>
      </w:r>
      <w:r w:rsidR="00337FA3" w:rsidRPr="00E5364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та органами місцевого самоврядування пріоритетних напрямів </w:t>
      </w:r>
      <w:r w:rsidR="00DF3C80" w:rsidRPr="00E5364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регіональної </w:t>
      </w:r>
      <w:r w:rsidR="004A4CE7" w:rsidRPr="00E5364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політики з питань, що належать до компетенції </w:t>
      </w:r>
      <w:r w:rsidR="00A23CBC" w:rsidRPr="00E5364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Ради</w:t>
      </w:r>
      <w:r w:rsidR="00CE7CAC" w:rsidRPr="00E5364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14:paraId="14C11022" w14:textId="4B5318E6" w:rsidR="00DC3837" w:rsidRDefault="00DC3837" w:rsidP="00135189">
      <w:pPr>
        <w:snapToGrid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DEEFC0E" w14:textId="4A5E8E7B" w:rsidR="007A19D1" w:rsidRDefault="007A19D1" w:rsidP="00135189">
      <w:pPr>
        <w:snapToGrid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88CDD7A" w14:textId="77777777" w:rsidR="007A19D1" w:rsidRPr="00E5364A" w:rsidRDefault="007A19D1" w:rsidP="00135189">
      <w:pPr>
        <w:snapToGrid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bookmarkEnd w:id="7"/>
    <w:p w14:paraId="4921206E" w14:textId="55F34076" w:rsidR="00682231" w:rsidRPr="00E5364A" w:rsidRDefault="00682231" w:rsidP="00135189">
      <w:pPr>
        <w:snapToGrid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E5364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lastRenderedPageBreak/>
        <w:t>І</w:t>
      </w:r>
      <w:r w:rsidR="00D71466" w:rsidRPr="00E5364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V</w:t>
      </w:r>
      <w:r w:rsidRPr="00E5364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. </w:t>
      </w:r>
      <w:r w:rsidR="00B6092C" w:rsidRPr="00E5364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Склад</w:t>
      </w:r>
      <w:r w:rsidRPr="00E5364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Ради</w:t>
      </w:r>
    </w:p>
    <w:p w14:paraId="43E6FFD7" w14:textId="77777777" w:rsidR="00D05257" w:rsidRPr="00E5364A" w:rsidRDefault="00D05257" w:rsidP="00135189">
      <w:pPr>
        <w:pStyle w:val="ae"/>
        <w:tabs>
          <w:tab w:val="left" w:pos="851"/>
        </w:tabs>
        <w:snapToGrid w:val="0"/>
        <w:spacing w:line="240" w:lineRule="auto"/>
        <w:ind w:left="56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D343F66" w14:textId="0FF1C535" w:rsidR="00C442AE" w:rsidRPr="00E5364A" w:rsidRDefault="005E0BE7" w:rsidP="00135189">
      <w:pPr>
        <w:pStyle w:val="ae"/>
        <w:numPr>
          <w:ilvl w:val="0"/>
          <w:numId w:val="21"/>
        </w:numPr>
        <w:tabs>
          <w:tab w:val="left" w:pos="851"/>
        </w:tabs>
        <w:snapToGrid w:val="0"/>
        <w:spacing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5364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5364A">
        <w:rPr>
          <w:rFonts w:ascii="Times New Roman" w:hAnsi="Times New Roman" w:cs="Times New Roman"/>
          <w:sz w:val="28"/>
          <w:szCs w:val="28"/>
          <w:lang w:val="uk-UA"/>
        </w:rPr>
        <w:t>Рада утворюється у складі голови, першого заступника голови, заступника голови, секретаря та її членів.</w:t>
      </w:r>
    </w:p>
    <w:p w14:paraId="01700B29" w14:textId="77777777" w:rsidR="00D05257" w:rsidRPr="00E5364A" w:rsidRDefault="00D05257" w:rsidP="00135189">
      <w:pPr>
        <w:pStyle w:val="ae"/>
        <w:snapToGrid w:val="0"/>
        <w:spacing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ED880D0" w14:textId="5E1876A7" w:rsidR="00235972" w:rsidRPr="00E5364A" w:rsidRDefault="00261D8A" w:rsidP="00135189">
      <w:pPr>
        <w:pStyle w:val="ae"/>
        <w:numPr>
          <w:ilvl w:val="0"/>
          <w:numId w:val="21"/>
        </w:numPr>
        <w:tabs>
          <w:tab w:val="left" w:pos="851"/>
        </w:tabs>
        <w:snapToGrid w:val="0"/>
        <w:spacing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5364A">
        <w:rPr>
          <w:rFonts w:ascii="Times New Roman" w:eastAsia="Times New Roman" w:hAnsi="Times New Roman" w:cs="Times New Roman"/>
          <w:sz w:val="28"/>
          <w:szCs w:val="28"/>
          <w:lang w:val="uk-UA"/>
        </w:rPr>
        <w:t>Г</w:t>
      </w:r>
      <w:r w:rsidR="00235972" w:rsidRPr="00E5364A">
        <w:rPr>
          <w:rFonts w:ascii="Times New Roman" w:eastAsia="Times New Roman" w:hAnsi="Times New Roman" w:cs="Times New Roman"/>
          <w:sz w:val="28"/>
          <w:szCs w:val="28"/>
          <w:lang w:val="uk-UA"/>
        </w:rPr>
        <w:t>олов</w:t>
      </w:r>
      <w:r w:rsidRPr="00E5364A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="00235972" w:rsidRPr="00E5364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Ради, перший заступник голови, заступник голови та секретар</w:t>
      </w:r>
      <w:r w:rsidR="002A1C38" w:rsidRPr="00E5364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35972" w:rsidRPr="00E5364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обираються Радою з числа її членів відкритим голосуванням на </w:t>
      </w:r>
      <w:r w:rsidR="002A1C38" w:rsidRPr="00E5364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першому </w:t>
      </w:r>
      <w:r w:rsidR="00235972" w:rsidRPr="00E5364A">
        <w:rPr>
          <w:rFonts w:ascii="Times New Roman" w:eastAsia="Times New Roman" w:hAnsi="Times New Roman" w:cs="Times New Roman"/>
          <w:sz w:val="28"/>
          <w:szCs w:val="28"/>
          <w:lang w:val="uk-UA"/>
        </w:rPr>
        <w:t>засіданні Ради.</w:t>
      </w:r>
    </w:p>
    <w:p w14:paraId="0F9183C7" w14:textId="77777777" w:rsidR="00CD15A9" w:rsidRPr="00E5364A" w:rsidRDefault="00CD15A9" w:rsidP="00135189">
      <w:pPr>
        <w:tabs>
          <w:tab w:val="left" w:pos="851"/>
        </w:tabs>
        <w:snapToGrid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230D35B" w14:textId="3FD0F73B" w:rsidR="00D05257" w:rsidRPr="00E5364A" w:rsidRDefault="00235972" w:rsidP="00135189">
      <w:pPr>
        <w:pStyle w:val="ae"/>
        <w:numPr>
          <w:ilvl w:val="0"/>
          <w:numId w:val="21"/>
        </w:numPr>
        <w:tabs>
          <w:tab w:val="left" w:pos="851"/>
        </w:tabs>
        <w:snapToGrid w:val="0"/>
        <w:spacing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E5364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разі </w:t>
      </w:r>
      <w:r w:rsidR="00261D8A" w:rsidRPr="00E5364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вибуття </w:t>
      </w:r>
      <w:r w:rsidRPr="00E5364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одного з членів Ради, </w:t>
      </w:r>
      <w:r w:rsidR="00706E5A" w:rsidRPr="00E5364A">
        <w:rPr>
          <w:rFonts w:ascii="Times New Roman" w:eastAsia="Times New Roman" w:hAnsi="Times New Roman" w:cs="Times New Roman"/>
          <w:sz w:val="28"/>
          <w:szCs w:val="28"/>
          <w:lang w:val="uk-UA"/>
        </w:rPr>
        <w:t>його місце займає наступний за черговістю кандидат до складу Ради, який набрав найбільшу кількість голосів</w:t>
      </w:r>
      <w:r w:rsidR="009F0D5B" w:rsidRPr="00E5364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 результатами проведення рейтингового голосування на установчих зборах</w:t>
      </w:r>
      <w:r w:rsidR="009E312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Ради</w:t>
      </w:r>
      <w:r w:rsidR="009F0D5B" w:rsidRPr="00E5364A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CD15A9" w:rsidRPr="00E5364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06E5A" w:rsidRPr="00E5364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Відповідне рішення приймається на найближчому засіданні </w:t>
      </w:r>
      <w:r w:rsidR="009F0D5B" w:rsidRPr="00E5364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Ради.</w:t>
      </w:r>
    </w:p>
    <w:p w14:paraId="4AA79472" w14:textId="4E2A7370" w:rsidR="00CD15A9" w:rsidRPr="00E5364A" w:rsidRDefault="00CD15A9" w:rsidP="00135189">
      <w:pPr>
        <w:tabs>
          <w:tab w:val="left" w:pos="851"/>
        </w:tabs>
        <w:snapToGrid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E536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 разі коли наступними за рейтингом є двоє або більше кандидатів з однаковою кількістю балів, введення до складу </w:t>
      </w:r>
      <w:r w:rsidRPr="00E5364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Ради</w:t>
      </w:r>
      <w:r w:rsidRPr="00E536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здійснюється шляхом голосування членів </w:t>
      </w:r>
      <w:r w:rsidRPr="00E5364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Ради</w:t>
      </w:r>
      <w:r w:rsidRPr="00E536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 кожного із кандидатів. У такому разі до складу </w:t>
      </w:r>
      <w:r w:rsidRPr="00E5364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Ради</w:t>
      </w:r>
      <w:r w:rsidRPr="00E536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вважається </w:t>
      </w:r>
      <w:r w:rsidRPr="00E5364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рекомендованим</w:t>
      </w:r>
      <w:r w:rsidRPr="00E536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той кандидат, який набрав більшу кількість голосів порівняно з іншим кандидатом.</w:t>
      </w:r>
    </w:p>
    <w:p w14:paraId="5F0C67A0" w14:textId="62F8CE92" w:rsidR="00CD15A9" w:rsidRPr="00E5364A" w:rsidRDefault="00CD15A9" w:rsidP="00135189">
      <w:pPr>
        <w:tabs>
          <w:tab w:val="left" w:pos="993"/>
        </w:tabs>
        <w:snapToGrid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36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Зміни у складі </w:t>
      </w:r>
      <w:r w:rsidRPr="00E5364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Ради</w:t>
      </w:r>
      <w:r w:rsidRPr="00E536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затверджуються </w:t>
      </w:r>
      <w:r w:rsidRPr="00E5364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розпорядженням голови </w:t>
      </w:r>
      <w:r w:rsidRPr="00E5364A">
        <w:rPr>
          <w:rFonts w:ascii="Times New Roman" w:hAnsi="Times New Roman" w:cs="Times New Roman"/>
          <w:sz w:val="28"/>
          <w:szCs w:val="28"/>
          <w:lang w:val="uk-UA"/>
        </w:rPr>
        <w:t>місцевого органу виконавчої влади</w:t>
      </w:r>
      <w:r w:rsidRPr="00E5364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(начальника </w:t>
      </w:r>
      <w:r w:rsidRPr="00E5364A">
        <w:rPr>
          <w:rFonts w:ascii="Times New Roman" w:hAnsi="Times New Roman" w:cs="Times New Roman"/>
          <w:sz w:val="28"/>
          <w:szCs w:val="28"/>
          <w:lang w:val="uk-UA"/>
        </w:rPr>
        <w:t xml:space="preserve">військової адміністрації) </w:t>
      </w:r>
      <w:r w:rsidRPr="00E536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 строк, що не перевищує </w:t>
      </w:r>
      <w:r w:rsidRPr="00E5364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7</w:t>
      </w:r>
      <w:r w:rsidRPr="00E536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робочих днів з дня отримання </w:t>
      </w:r>
      <w:r w:rsidRPr="00E5364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місцевим органом виконавчої влади </w:t>
      </w:r>
      <w:r w:rsidRPr="00E536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протоколу засідання </w:t>
      </w:r>
      <w:r w:rsidRPr="00E5364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</w:t>
      </w:r>
      <w:r w:rsidRPr="00E5364A">
        <w:rPr>
          <w:rFonts w:ascii="Times New Roman" w:hAnsi="Times New Roman" w:cs="Times New Roman"/>
          <w:sz w:val="28"/>
          <w:szCs w:val="28"/>
          <w:shd w:val="clear" w:color="auto" w:fill="FFFFFF"/>
        </w:rPr>
        <w:t>ади</w:t>
      </w:r>
      <w:r w:rsidRPr="00E5364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7E0705B" w14:textId="3D5236EF" w:rsidR="00CD15A9" w:rsidRPr="00E5364A" w:rsidRDefault="00CD15A9" w:rsidP="00135189">
      <w:pPr>
        <w:tabs>
          <w:tab w:val="left" w:pos="993"/>
        </w:tabs>
        <w:snapToGrid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E5364A">
        <w:rPr>
          <w:rFonts w:ascii="Times New Roman" w:hAnsi="Times New Roman" w:cs="Times New Roman"/>
          <w:sz w:val="28"/>
          <w:szCs w:val="28"/>
          <w:shd w:val="clear" w:color="auto" w:fill="FFFFFF"/>
        </w:rPr>
        <w:t>Якщо черговість для набуття членства</w:t>
      </w:r>
      <w:r w:rsidRPr="00E5364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 Раді</w:t>
      </w:r>
      <w:r w:rsidRPr="00E536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вичерпана та чисельність членів </w:t>
      </w:r>
      <w:r w:rsidRPr="00E5364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</w:t>
      </w:r>
      <w:r w:rsidRPr="00E536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ади становить менше половини від її загального складу, </w:t>
      </w:r>
      <w:r w:rsidRPr="00E5364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місцевий </w:t>
      </w:r>
      <w:r w:rsidRPr="00E536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орган виконавчої влади вживає заходів для </w:t>
      </w:r>
      <w:r w:rsidRPr="00E5364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формування нового складу Ради у порядку, </w:t>
      </w:r>
      <w:r w:rsidRPr="00E536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встановленому </w:t>
      </w:r>
      <w:r w:rsidR="00F173F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цим </w:t>
      </w:r>
      <w:r w:rsidRPr="00E5364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Типов</w:t>
      </w:r>
      <w:r w:rsidR="00F173F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им</w:t>
      </w:r>
      <w:r w:rsidRPr="00E5364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5364A">
        <w:rPr>
          <w:rFonts w:ascii="Times New Roman" w:hAnsi="Times New Roman" w:cs="Times New Roman"/>
          <w:sz w:val="28"/>
          <w:szCs w:val="28"/>
          <w:shd w:val="clear" w:color="auto" w:fill="FFFFFF"/>
        </w:rPr>
        <w:t>положення</w:t>
      </w:r>
      <w:r w:rsidR="00F173F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м</w:t>
      </w:r>
      <w:r w:rsidRPr="00E5364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28EAE501" w14:textId="77777777" w:rsidR="009F0D5B" w:rsidRPr="00E5364A" w:rsidRDefault="009F0D5B" w:rsidP="00135189">
      <w:pPr>
        <w:tabs>
          <w:tab w:val="left" w:pos="851"/>
        </w:tabs>
        <w:snapToGrid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129702F" w14:textId="54FC3F39" w:rsidR="00C3767D" w:rsidRPr="00E5364A" w:rsidRDefault="00B830A9" w:rsidP="00135189">
      <w:pPr>
        <w:pStyle w:val="ae"/>
        <w:numPr>
          <w:ilvl w:val="0"/>
          <w:numId w:val="21"/>
        </w:numPr>
        <w:tabs>
          <w:tab w:val="left" w:pos="851"/>
        </w:tabs>
        <w:snapToGrid w:val="0"/>
        <w:spacing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5364A">
        <w:rPr>
          <w:rFonts w:ascii="Times New Roman" w:eastAsia="Times New Roman" w:hAnsi="Times New Roman" w:cs="Times New Roman"/>
          <w:sz w:val="28"/>
          <w:szCs w:val="28"/>
          <w:lang w:val="uk-UA"/>
        </w:rPr>
        <w:t>Членство в Раді є добровільним.</w:t>
      </w:r>
    </w:p>
    <w:p w14:paraId="0A862E43" w14:textId="0D5E1C31" w:rsidR="00B830A9" w:rsidRPr="00E5364A" w:rsidRDefault="00B830A9" w:rsidP="00135189">
      <w:pPr>
        <w:tabs>
          <w:tab w:val="left" w:pos="851"/>
        </w:tabs>
        <w:snapToGrid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4069AE6" w14:textId="77777777" w:rsidR="002023A2" w:rsidRPr="00E5364A" w:rsidRDefault="002023A2" w:rsidP="00135189">
      <w:pPr>
        <w:pStyle w:val="ae"/>
        <w:numPr>
          <w:ilvl w:val="0"/>
          <w:numId w:val="21"/>
        </w:numPr>
        <w:tabs>
          <w:tab w:val="left" w:pos="851"/>
        </w:tabs>
        <w:snapToGrid w:val="0"/>
        <w:spacing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5364A">
        <w:rPr>
          <w:rFonts w:ascii="Times New Roman" w:hAnsi="Times New Roman" w:cs="Times New Roman"/>
          <w:sz w:val="28"/>
          <w:szCs w:val="28"/>
          <w:lang w:val="uk-UA"/>
        </w:rPr>
        <w:t>Делегування повноважень члена Ради, у тому числі права участі в засіданнях та голосуванні, не допускається.</w:t>
      </w:r>
    </w:p>
    <w:p w14:paraId="53AECD13" w14:textId="3BA08E88" w:rsidR="00B830A9" w:rsidRPr="00E5364A" w:rsidRDefault="00B830A9" w:rsidP="00135189">
      <w:pPr>
        <w:tabs>
          <w:tab w:val="left" w:pos="851"/>
        </w:tabs>
        <w:snapToGrid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608875C" w14:textId="0B4545C8" w:rsidR="00252729" w:rsidRPr="00E5364A" w:rsidRDefault="001E7DCB" w:rsidP="00135189">
      <w:pPr>
        <w:pStyle w:val="ae"/>
        <w:numPr>
          <w:ilvl w:val="0"/>
          <w:numId w:val="21"/>
        </w:numPr>
        <w:tabs>
          <w:tab w:val="left" w:pos="851"/>
        </w:tabs>
        <w:snapToGrid w:val="0"/>
        <w:spacing w:line="240" w:lineRule="auto"/>
        <w:ind w:left="0" w:firstLine="567"/>
        <w:contextualSpacing w:val="0"/>
        <w:jc w:val="both"/>
        <w:rPr>
          <w:rStyle w:val="af1"/>
          <w:rFonts w:ascii="Times New Roman" w:eastAsia="Times New Roman" w:hAnsi="Times New Roman" w:cs="Times New Roman"/>
          <w:i w:val="0"/>
          <w:iCs w:val="0"/>
          <w:sz w:val="28"/>
          <w:szCs w:val="28"/>
          <w:lang w:val="uk-UA"/>
        </w:rPr>
      </w:pPr>
      <w:r w:rsidRPr="00E5364A">
        <w:rPr>
          <w:rStyle w:val="af1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  <w:lang w:val="uk-UA"/>
        </w:rPr>
        <w:t>Одна особа не може бути членом Ради більше ніж два строки</w:t>
      </w:r>
      <w:r w:rsidR="00E631B6" w:rsidRPr="00E5364A">
        <w:rPr>
          <w:rStyle w:val="af1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  <w:lang w:val="uk-UA"/>
        </w:rPr>
        <w:t xml:space="preserve"> підряд</w:t>
      </w:r>
      <w:r w:rsidRPr="00E5364A">
        <w:rPr>
          <w:rStyle w:val="af1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  <w:lang w:val="uk-UA"/>
        </w:rPr>
        <w:t>.</w:t>
      </w:r>
    </w:p>
    <w:p w14:paraId="1D4EE4BD" w14:textId="77777777" w:rsidR="00400C12" w:rsidRPr="00E5364A" w:rsidRDefault="00400C12" w:rsidP="00135189">
      <w:pPr>
        <w:pStyle w:val="ae"/>
        <w:snapToGrid w:val="0"/>
        <w:spacing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D1A8F19" w14:textId="134AD4DA" w:rsidR="004B4963" w:rsidRPr="00E5364A" w:rsidRDefault="004B4963" w:rsidP="00135189">
      <w:pPr>
        <w:keepNext/>
        <w:snapToGrid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bookmarkStart w:id="8" w:name="_Hlk207144497"/>
      <w:r w:rsidRPr="00E5364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V. </w:t>
      </w:r>
      <w:bookmarkEnd w:id="8"/>
      <w:r w:rsidRPr="00E5364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Припинення повноважень Ради </w:t>
      </w:r>
      <w:r w:rsidR="00CD15A9" w:rsidRPr="00E5364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br/>
      </w:r>
      <w:r w:rsidRPr="00E5364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та членства в Раді</w:t>
      </w:r>
    </w:p>
    <w:p w14:paraId="7EF0B427" w14:textId="77777777" w:rsidR="004B4963" w:rsidRPr="00E5364A" w:rsidRDefault="004B4963" w:rsidP="00135189">
      <w:pPr>
        <w:keepNext/>
        <w:snapToGrid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33C48F5" w14:textId="0B77F050" w:rsidR="004B4963" w:rsidRPr="00E5364A" w:rsidRDefault="004B4963" w:rsidP="00135189">
      <w:pPr>
        <w:pStyle w:val="ae"/>
        <w:snapToGrid w:val="0"/>
        <w:spacing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364A">
        <w:rPr>
          <w:rFonts w:ascii="Times New Roman" w:hAnsi="Times New Roman" w:cs="Times New Roman"/>
          <w:sz w:val="28"/>
          <w:szCs w:val="28"/>
          <w:lang w:val="uk-UA"/>
        </w:rPr>
        <w:t xml:space="preserve">1. Повноваження Ради припиняються </w:t>
      </w:r>
      <w:r w:rsidR="00CD15A9" w:rsidRPr="00E5364A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r w:rsidRPr="00E5364A">
        <w:rPr>
          <w:rFonts w:ascii="Times New Roman" w:hAnsi="Times New Roman" w:cs="Times New Roman"/>
          <w:sz w:val="28"/>
          <w:szCs w:val="28"/>
          <w:lang w:val="uk-UA"/>
        </w:rPr>
        <w:t xml:space="preserve">рішенням </w:t>
      </w:r>
      <w:r w:rsidR="00C03A24" w:rsidRPr="00E5364A">
        <w:rPr>
          <w:rFonts w:ascii="Times New Roman" w:hAnsi="Times New Roman" w:cs="Times New Roman"/>
          <w:sz w:val="28"/>
          <w:szCs w:val="28"/>
          <w:lang w:val="uk-UA"/>
        </w:rPr>
        <w:t>місцевого органу виконавчої влади</w:t>
      </w:r>
      <w:r w:rsidR="008445CF" w:rsidRPr="00E536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5364A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292351" w:rsidRPr="00E5364A">
        <w:rPr>
          <w:rFonts w:ascii="Times New Roman" w:hAnsi="Times New Roman" w:cs="Times New Roman"/>
          <w:sz w:val="28"/>
          <w:szCs w:val="28"/>
          <w:lang w:val="uk-UA"/>
        </w:rPr>
        <w:t xml:space="preserve"> разі</w:t>
      </w:r>
      <w:r w:rsidRPr="00E5364A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7163C6F8" w14:textId="24E31BC4" w:rsidR="00292351" w:rsidRPr="00E5364A" w:rsidRDefault="00292351" w:rsidP="00135189">
      <w:pPr>
        <w:pStyle w:val="ae"/>
        <w:snapToGrid w:val="0"/>
        <w:spacing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364A">
        <w:rPr>
          <w:rFonts w:ascii="Times New Roman" w:hAnsi="Times New Roman" w:cs="Times New Roman"/>
          <w:sz w:val="28"/>
          <w:szCs w:val="28"/>
          <w:lang w:val="uk-UA"/>
        </w:rPr>
        <w:t>непроведення засідань Ради протягом шести місяців поспіль;</w:t>
      </w:r>
    </w:p>
    <w:p w14:paraId="4F9EE2B1" w14:textId="77777777" w:rsidR="00292351" w:rsidRPr="00E5364A" w:rsidRDefault="00292351" w:rsidP="00135189">
      <w:pPr>
        <w:snapToGrid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5364A">
        <w:rPr>
          <w:rFonts w:ascii="Times New Roman" w:eastAsia="Times New Roman" w:hAnsi="Times New Roman" w:cs="Times New Roman"/>
          <w:sz w:val="28"/>
          <w:szCs w:val="28"/>
          <w:lang w:val="uk-UA"/>
        </w:rPr>
        <w:t>відсутності протягом трьох місяців затвердженого річного плану або звіту роботи Ради;</w:t>
      </w:r>
    </w:p>
    <w:p w14:paraId="01E94E98" w14:textId="3D4C8EAA" w:rsidR="00A65B31" w:rsidRPr="00E5364A" w:rsidRDefault="00CD15A9" w:rsidP="00135189">
      <w:pPr>
        <w:snapToGrid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5364A">
        <w:rPr>
          <w:rFonts w:ascii="Times New Roman" w:eastAsia="Times New Roman" w:hAnsi="Times New Roman" w:cs="Times New Roman"/>
          <w:sz w:val="28"/>
          <w:szCs w:val="28"/>
          <w:lang w:val="uk-UA"/>
        </w:rPr>
        <w:t>прийняття Радою рішень про саморозпуск, яке підтримали не менше ніж половина членів її персонального складу</w:t>
      </w:r>
      <w:r w:rsidR="00A65B31" w:rsidRPr="00E5364A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5F4EC136" w14:textId="77777777" w:rsidR="004B4963" w:rsidRPr="00E5364A" w:rsidRDefault="004B4963" w:rsidP="00135189">
      <w:pPr>
        <w:snapToGrid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B5716D9" w14:textId="6D489EE0" w:rsidR="004B4963" w:rsidRPr="00E5364A" w:rsidRDefault="004B4963" w:rsidP="00135189">
      <w:pPr>
        <w:snapToGrid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5364A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2. Підставами </w:t>
      </w:r>
      <w:r w:rsidR="00EA66B8" w:rsidRPr="00E5364A">
        <w:rPr>
          <w:rFonts w:ascii="Times New Roman" w:eastAsia="Times New Roman" w:hAnsi="Times New Roman" w:cs="Times New Roman"/>
          <w:sz w:val="28"/>
          <w:szCs w:val="28"/>
          <w:lang w:val="uk-UA"/>
        </w:rPr>
        <w:t>ви</w:t>
      </w:r>
      <w:r w:rsidR="000B0FF5" w:rsidRPr="00E5364A">
        <w:rPr>
          <w:rFonts w:ascii="Times New Roman" w:eastAsia="Times New Roman" w:hAnsi="Times New Roman" w:cs="Times New Roman"/>
          <w:sz w:val="28"/>
          <w:szCs w:val="28"/>
          <w:lang w:val="uk-UA"/>
        </w:rPr>
        <w:t>ключення</w:t>
      </w:r>
      <w:r w:rsidRPr="00E5364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зі складу Ради є:</w:t>
      </w:r>
    </w:p>
    <w:p w14:paraId="071461B2" w14:textId="04812869" w:rsidR="004B4963" w:rsidRPr="00E5364A" w:rsidRDefault="00871EF4" w:rsidP="00135189">
      <w:pPr>
        <w:snapToGrid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відповідна </w:t>
      </w:r>
      <w:r w:rsidR="000B0FF5" w:rsidRPr="00E5364A">
        <w:rPr>
          <w:rFonts w:ascii="Times New Roman" w:hAnsi="Times New Roman" w:cs="Times New Roman"/>
          <w:sz w:val="28"/>
          <w:szCs w:val="28"/>
          <w:lang w:val="uk-UA"/>
        </w:rPr>
        <w:t>заява члена Ради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0B0FF5" w:rsidRPr="00E536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3F49BA4" w14:textId="799CC43A" w:rsidR="004B4963" w:rsidRPr="00E5364A" w:rsidRDefault="00CD15A9" w:rsidP="00135189">
      <w:pPr>
        <w:snapToGrid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E5364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відсутність члена Ради</w:t>
      </w:r>
      <w:r w:rsidR="00871EF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на двох поспіль засіданнях Ради</w:t>
      </w:r>
      <w:r w:rsidRPr="00E5364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без поважних причин</w:t>
      </w:r>
      <w:r w:rsidR="00871EF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;</w:t>
      </w:r>
      <w:r w:rsidRPr="00E5364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</w:p>
    <w:p w14:paraId="3367F3D0" w14:textId="525D827A" w:rsidR="006F4155" w:rsidRPr="00E5364A" w:rsidRDefault="00CD15A9" w:rsidP="00135189">
      <w:pPr>
        <w:snapToGrid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5364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висловлення недовіри членами Ради </w:t>
      </w:r>
      <w:r w:rsidRPr="00E5364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не менше </w:t>
      </w:r>
      <w:r w:rsidR="00574AFF">
        <w:rPr>
          <w:rFonts w:ascii="Times New Roman" w:eastAsia="Times New Roman" w:hAnsi="Times New Roman" w:cs="Times New Roman"/>
          <w:sz w:val="28"/>
          <w:szCs w:val="28"/>
          <w:lang w:val="uk-UA"/>
        </w:rPr>
        <w:t>як</w:t>
      </w:r>
      <w:r w:rsidRPr="00E5364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половиною членів її персонального складу</w:t>
      </w:r>
      <w:r w:rsidR="006F4155" w:rsidRPr="00E5364A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14:paraId="0D433C54" w14:textId="107FAC7E" w:rsidR="004B4963" w:rsidRPr="00E5364A" w:rsidRDefault="004B4963" w:rsidP="00135189">
      <w:pPr>
        <w:snapToGrid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364A">
        <w:rPr>
          <w:rFonts w:ascii="Times New Roman" w:hAnsi="Times New Roman" w:cs="Times New Roman"/>
          <w:sz w:val="28"/>
          <w:szCs w:val="28"/>
          <w:lang w:val="uk-UA"/>
        </w:rPr>
        <w:t>смерть члена Ради.</w:t>
      </w:r>
    </w:p>
    <w:p w14:paraId="0D0908DC" w14:textId="2EA5A468" w:rsidR="005407C9" w:rsidRPr="00E5364A" w:rsidRDefault="005407C9" w:rsidP="00135189">
      <w:pPr>
        <w:snapToGrid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7129F6A" w14:textId="4EE0829B" w:rsidR="005407C9" w:rsidRPr="00E5364A" w:rsidRDefault="005407C9" w:rsidP="00135189">
      <w:pPr>
        <w:snapToGrid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E5364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V</w:t>
      </w:r>
      <w:r w:rsidR="00D71466" w:rsidRPr="00E5364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I</w:t>
      </w:r>
      <w:r w:rsidRPr="00E5364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. Організація роботи Ради</w:t>
      </w:r>
    </w:p>
    <w:p w14:paraId="107A64AD" w14:textId="77777777" w:rsidR="005407C9" w:rsidRPr="00E5364A" w:rsidRDefault="005407C9" w:rsidP="00135189">
      <w:pPr>
        <w:pStyle w:val="ae"/>
        <w:snapToGrid w:val="0"/>
        <w:spacing w:line="240" w:lineRule="auto"/>
        <w:ind w:left="0" w:firstLine="426"/>
        <w:contextualSpacing w:val="0"/>
        <w:rPr>
          <w:rFonts w:ascii="Times New Roman" w:hAnsi="Times New Roman" w:cs="Times New Roman"/>
          <w:sz w:val="28"/>
          <w:szCs w:val="28"/>
          <w:lang w:val="uk-UA"/>
        </w:rPr>
      </w:pPr>
      <w:bookmarkStart w:id="9" w:name="_7gr09uma97mr" w:colFirst="0" w:colLast="0"/>
      <w:bookmarkEnd w:id="9"/>
    </w:p>
    <w:p w14:paraId="4274F90B" w14:textId="176C4E2A" w:rsidR="005407C9" w:rsidRPr="00E5364A" w:rsidRDefault="005407C9" w:rsidP="00135189">
      <w:pPr>
        <w:pStyle w:val="ae"/>
        <w:numPr>
          <w:ilvl w:val="1"/>
          <w:numId w:val="13"/>
        </w:numPr>
        <w:tabs>
          <w:tab w:val="left" w:pos="851"/>
        </w:tabs>
        <w:snapToGrid w:val="0"/>
        <w:spacing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5364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Голова Ради організовує діяльність Ради, головує на засіданнях, представляє Раду у відносинах з </w:t>
      </w:r>
      <w:r w:rsidR="00C03A24" w:rsidRPr="00E5364A">
        <w:rPr>
          <w:rFonts w:ascii="Times New Roman" w:hAnsi="Times New Roman" w:cs="Times New Roman"/>
          <w:sz w:val="28"/>
          <w:szCs w:val="28"/>
          <w:lang w:val="uk-UA"/>
        </w:rPr>
        <w:t>місцевим орган</w:t>
      </w:r>
      <w:r w:rsidR="001E52A4" w:rsidRPr="00E5364A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C03A24" w:rsidRPr="00E5364A">
        <w:rPr>
          <w:rFonts w:ascii="Times New Roman" w:hAnsi="Times New Roman" w:cs="Times New Roman"/>
          <w:sz w:val="28"/>
          <w:szCs w:val="28"/>
          <w:lang w:val="uk-UA"/>
        </w:rPr>
        <w:t>м виконавчої влади</w:t>
      </w:r>
      <w:r w:rsidRPr="00E5364A">
        <w:rPr>
          <w:rFonts w:ascii="Times New Roman" w:eastAsia="Times New Roman" w:hAnsi="Times New Roman" w:cs="Times New Roman"/>
          <w:sz w:val="28"/>
          <w:szCs w:val="28"/>
          <w:lang w:val="uk-UA"/>
        </w:rPr>
        <w:t>, а також інши</w:t>
      </w:r>
      <w:r w:rsidR="00BD3D0F" w:rsidRPr="00E5364A">
        <w:rPr>
          <w:rFonts w:ascii="Times New Roman" w:eastAsia="Times New Roman" w:hAnsi="Times New Roman" w:cs="Times New Roman"/>
          <w:sz w:val="28"/>
          <w:szCs w:val="28"/>
          <w:lang w:val="uk-UA"/>
        </w:rPr>
        <w:t>ми</w:t>
      </w:r>
      <w:r w:rsidRPr="00E5364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підприємств</w:t>
      </w:r>
      <w:r w:rsidR="00BD3D0F" w:rsidRPr="00E5364A">
        <w:rPr>
          <w:rFonts w:ascii="Times New Roman" w:eastAsia="Times New Roman" w:hAnsi="Times New Roman" w:cs="Times New Roman"/>
          <w:sz w:val="28"/>
          <w:szCs w:val="28"/>
          <w:lang w:val="uk-UA"/>
        </w:rPr>
        <w:t>ами</w:t>
      </w:r>
      <w:r w:rsidRPr="00E5364A">
        <w:rPr>
          <w:rFonts w:ascii="Times New Roman" w:eastAsia="Times New Roman" w:hAnsi="Times New Roman" w:cs="Times New Roman"/>
          <w:sz w:val="28"/>
          <w:szCs w:val="28"/>
          <w:lang w:val="uk-UA"/>
        </w:rPr>
        <w:t>, установ</w:t>
      </w:r>
      <w:r w:rsidR="00BD3D0F" w:rsidRPr="00E5364A">
        <w:rPr>
          <w:rFonts w:ascii="Times New Roman" w:eastAsia="Times New Roman" w:hAnsi="Times New Roman" w:cs="Times New Roman"/>
          <w:sz w:val="28"/>
          <w:szCs w:val="28"/>
          <w:lang w:val="uk-UA"/>
        </w:rPr>
        <w:t>ами</w:t>
      </w:r>
      <w:r w:rsidRPr="00E5364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організаці</w:t>
      </w:r>
      <w:r w:rsidR="00BD3D0F" w:rsidRPr="00E5364A">
        <w:rPr>
          <w:rFonts w:ascii="Times New Roman" w:eastAsia="Times New Roman" w:hAnsi="Times New Roman" w:cs="Times New Roman"/>
          <w:sz w:val="28"/>
          <w:szCs w:val="28"/>
          <w:lang w:val="uk-UA"/>
        </w:rPr>
        <w:t>ями</w:t>
      </w:r>
      <w:r w:rsidRPr="00E5364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незалежно від форми власності.</w:t>
      </w:r>
    </w:p>
    <w:p w14:paraId="1C82FDAE" w14:textId="77777777" w:rsidR="005407C9" w:rsidRPr="00E5364A" w:rsidRDefault="005407C9" w:rsidP="00135189">
      <w:pPr>
        <w:tabs>
          <w:tab w:val="left" w:pos="851"/>
        </w:tabs>
        <w:snapToGrid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24EED71" w14:textId="2B169AE7" w:rsidR="00674053" w:rsidRPr="00E5364A" w:rsidRDefault="00674053" w:rsidP="00135189">
      <w:pPr>
        <w:pStyle w:val="ae"/>
        <w:numPr>
          <w:ilvl w:val="1"/>
          <w:numId w:val="13"/>
        </w:numPr>
        <w:tabs>
          <w:tab w:val="left" w:pos="851"/>
        </w:tabs>
        <w:snapToGrid w:val="0"/>
        <w:spacing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5364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Перший заступник голови виконує функції голови Ради у разі </w:t>
      </w:r>
      <w:r w:rsidR="00574AF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його </w:t>
      </w:r>
      <w:r w:rsidRPr="00E5364A">
        <w:rPr>
          <w:rFonts w:ascii="Times New Roman" w:eastAsia="Times New Roman" w:hAnsi="Times New Roman" w:cs="Times New Roman"/>
          <w:sz w:val="28"/>
          <w:szCs w:val="28"/>
          <w:lang w:val="uk-UA"/>
        </w:rPr>
        <w:t>відсутності або тимчасової неможливості виконувати обов’язки, а також виконує окремі функції голови Ради за дорученням</w:t>
      </w:r>
      <w:r w:rsidR="00574AFF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E5364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голови Ради.</w:t>
      </w:r>
    </w:p>
    <w:p w14:paraId="15879600" w14:textId="68F7DCB8" w:rsidR="005407C9" w:rsidRPr="00E5364A" w:rsidRDefault="005407C9" w:rsidP="00135189">
      <w:pPr>
        <w:pStyle w:val="ae"/>
        <w:tabs>
          <w:tab w:val="left" w:pos="851"/>
        </w:tabs>
        <w:snapToGrid w:val="0"/>
        <w:spacing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D922BB6" w14:textId="11E1D2B2" w:rsidR="005407C9" w:rsidRPr="00E5364A" w:rsidRDefault="005407C9" w:rsidP="00135189">
      <w:pPr>
        <w:pStyle w:val="ae"/>
        <w:numPr>
          <w:ilvl w:val="1"/>
          <w:numId w:val="13"/>
        </w:numPr>
        <w:tabs>
          <w:tab w:val="left" w:pos="851"/>
        </w:tabs>
        <w:snapToGrid w:val="0"/>
        <w:spacing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5364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Секретар Ради організовує та контролює ведення діловодства Ради, </w:t>
      </w:r>
      <w:r w:rsidR="00674053" w:rsidRPr="00E5364A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E5364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тому числі ведення протоколів засідань Ради, інформування членів Ради про дату, час, місце та порядок денний проведення її засідань тощо, а також листування Ради з питань її діяльності.</w:t>
      </w:r>
    </w:p>
    <w:p w14:paraId="3BA390F3" w14:textId="77777777" w:rsidR="005407C9" w:rsidRPr="00E5364A" w:rsidRDefault="005407C9" w:rsidP="00135189">
      <w:pPr>
        <w:tabs>
          <w:tab w:val="left" w:pos="851"/>
        </w:tabs>
        <w:snapToGrid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47601E3" w14:textId="3F90A8EB" w:rsidR="005407C9" w:rsidRPr="00E5364A" w:rsidRDefault="005407C9" w:rsidP="00135189">
      <w:pPr>
        <w:pStyle w:val="ae"/>
        <w:numPr>
          <w:ilvl w:val="1"/>
          <w:numId w:val="13"/>
        </w:numPr>
        <w:tabs>
          <w:tab w:val="left" w:pos="851"/>
        </w:tabs>
        <w:snapToGrid w:val="0"/>
        <w:spacing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0" w:name="_7yu57ewnyadj" w:colFirst="0" w:colLast="0"/>
      <w:bookmarkStart w:id="11" w:name="_Hlk207180191"/>
      <w:bookmarkEnd w:id="10"/>
      <w:r w:rsidRPr="00E5364A">
        <w:rPr>
          <w:rFonts w:ascii="Times New Roman" w:hAnsi="Times New Roman" w:cs="Times New Roman"/>
          <w:sz w:val="28"/>
          <w:szCs w:val="28"/>
          <w:lang w:val="uk-UA"/>
        </w:rPr>
        <w:t xml:space="preserve">Основною формою роботи Ради є засідання, що проводяться у разі потреби, за ініціативою не менше </w:t>
      </w:r>
      <w:r w:rsidR="00191DFC" w:rsidRPr="00E5364A">
        <w:rPr>
          <w:rFonts w:ascii="Times New Roman" w:hAnsi="Times New Roman" w:cs="Times New Roman"/>
          <w:sz w:val="28"/>
          <w:szCs w:val="28"/>
          <w:lang w:val="uk-UA"/>
        </w:rPr>
        <w:t xml:space="preserve">ніж </w:t>
      </w:r>
      <w:r w:rsidRPr="00E5364A">
        <w:rPr>
          <w:rFonts w:ascii="Times New Roman" w:hAnsi="Times New Roman" w:cs="Times New Roman"/>
          <w:sz w:val="28"/>
          <w:szCs w:val="28"/>
          <w:lang w:val="uk-UA"/>
        </w:rPr>
        <w:t xml:space="preserve">половини </w:t>
      </w:r>
      <w:r w:rsidR="003920AF" w:rsidRPr="00E5364A">
        <w:rPr>
          <w:rFonts w:ascii="Times New Roman" w:hAnsi="Times New Roman" w:cs="Times New Roman"/>
          <w:sz w:val="28"/>
          <w:szCs w:val="28"/>
          <w:lang w:val="uk-UA"/>
        </w:rPr>
        <w:t xml:space="preserve">від персонального складу </w:t>
      </w:r>
      <w:r w:rsidRPr="00E5364A">
        <w:rPr>
          <w:rFonts w:ascii="Times New Roman" w:hAnsi="Times New Roman" w:cs="Times New Roman"/>
          <w:sz w:val="28"/>
          <w:szCs w:val="28"/>
          <w:lang w:val="uk-UA"/>
        </w:rPr>
        <w:t xml:space="preserve">членів Ради </w:t>
      </w:r>
      <w:r w:rsidR="00674053" w:rsidRPr="00E5364A">
        <w:rPr>
          <w:rFonts w:ascii="Times New Roman" w:hAnsi="Times New Roman" w:cs="Times New Roman"/>
          <w:sz w:val="28"/>
          <w:szCs w:val="28"/>
          <w:lang w:val="uk-UA"/>
        </w:rPr>
        <w:t>або</w:t>
      </w:r>
      <w:r w:rsidRPr="00E536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03A24" w:rsidRPr="00E5364A">
        <w:rPr>
          <w:rFonts w:ascii="Times New Roman" w:hAnsi="Times New Roman" w:cs="Times New Roman"/>
          <w:sz w:val="28"/>
          <w:szCs w:val="28"/>
          <w:lang w:val="uk-UA"/>
        </w:rPr>
        <w:t>місцевого органу виконавчої влади</w:t>
      </w:r>
      <w:r w:rsidRPr="00E5364A">
        <w:rPr>
          <w:rFonts w:ascii="Times New Roman" w:hAnsi="Times New Roman" w:cs="Times New Roman"/>
          <w:sz w:val="28"/>
          <w:szCs w:val="28"/>
          <w:lang w:val="uk-UA"/>
        </w:rPr>
        <w:t>, але не рідше ніж один раз на квартал.</w:t>
      </w:r>
    </w:p>
    <w:bookmarkEnd w:id="11"/>
    <w:p w14:paraId="1E333B28" w14:textId="54A6EBCC" w:rsidR="005407C9" w:rsidRDefault="005407C9" w:rsidP="00135189">
      <w:pPr>
        <w:tabs>
          <w:tab w:val="left" w:pos="851"/>
        </w:tabs>
        <w:snapToGrid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364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Голова або секретар Ради </w:t>
      </w:r>
      <w:r w:rsidR="008C6E3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засобами зв’язку </w:t>
      </w:r>
      <w:r w:rsidRPr="00E5364A">
        <w:rPr>
          <w:rFonts w:ascii="Times New Roman" w:eastAsia="Times New Roman" w:hAnsi="Times New Roman" w:cs="Times New Roman"/>
          <w:sz w:val="28"/>
          <w:szCs w:val="28"/>
          <w:lang w:val="uk-UA"/>
        </w:rPr>
        <w:t>повідомля</w:t>
      </w:r>
      <w:r w:rsidR="0083119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ють </w:t>
      </w:r>
      <w:r w:rsidRPr="00E5364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членам Ради дату, місце проведення</w:t>
      </w:r>
      <w:r w:rsidRPr="00E5364A">
        <w:rPr>
          <w:rFonts w:ascii="Times New Roman" w:hAnsi="Times New Roman" w:cs="Times New Roman"/>
          <w:sz w:val="28"/>
          <w:szCs w:val="28"/>
          <w:lang w:val="uk-UA"/>
        </w:rPr>
        <w:t xml:space="preserve"> та порядок денний засідання Ради не пізніше ніж за </w:t>
      </w:r>
      <w:r w:rsidR="00DF473D" w:rsidRPr="00E5364A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E5364A">
        <w:rPr>
          <w:rFonts w:ascii="Times New Roman" w:hAnsi="Times New Roman" w:cs="Times New Roman"/>
          <w:sz w:val="28"/>
          <w:szCs w:val="28"/>
          <w:lang w:val="uk-UA"/>
        </w:rPr>
        <w:t xml:space="preserve"> робочі дні до дати засідання.</w:t>
      </w:r>
    </w:p>
    <w:p w14:paraId="22B0D7EA" w14:textId="77777777" w:rsidR="00831195" w:rsidRPr="00E5364A" w:rsidRDefault="00831195" w:rsidP="00135189">
      <w:pPr>
        <w:tabs>
          <w:tab w:val="left" w:pos="851"/>
        </w:tabs>
        <w:snapToGrid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77BDF56" w14:textId="2BAD02CF" w:rsidR="005407C9" w:rsidRPr="00E5364A" w:rsidRDefault="005407C9" w:rsidP="00135189">
      <w:pPr>
        <w:pStyle w:val="ae"/>
        <w:numPr>
          <w:ilvl w:val="1"/>
          <w:numId w:val="13"/>
        </w:numPr>
        <w:tabs>
          <w:tab w:val="left" w:pos="851"/>
        </w:tabs>
        <w:snapToGrid w:val="0"/>
        <w:spacing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364A">
        <w:rPr>
          <w:rFonts w:ascii="Times New Roman" w:hAnsi="Times New Roman" w:cs="Times New Roman"/>
          <w:sz w:val="28"/>
          <w:szCs w:val="28"/>
          <w:lang w:val="uk-UA"/>
        </w:rPr>
        <w:t>Засідання Ради є відкритими та гласними.</w:t>
      </w:r>
    </w:p>
    <w:p w14:paraId="5C79D776" w14:textId="77777777" w:rsidR="00415438" w:rsidRPr="00E5364A" w:rsidRDefault="00415438" w:rsidP="00135189">
      <w:pPr>
        <w:pStyle w:val="ae"/>
        <w:tabs>
          <w:tab w:val="left" w:pos="851"/>
        </w:tabs>
        <w:snapToGrid w:val="0"/>
        <w:spacing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CBAD1BE" w14:textId="14BC7B37" w:rsidR="00ED21FD" w:rsidRPr="00E5364A" w:rsidRDefault="00ED21FD" w:rsidP="00135189">
      <w:pPr>
        <w:pStyle w:val="ae"/>
        <w:numPr>
          <w:ilvl w:val="1"/>
          <w:numId w:val="13"/>
        </w:numPr>
        <w:tabs>
          <w:tab w:val="left" w:pos="851"/>
        </w:tabs>
        <w:snapToGrid w:val="0"/>
        <w:spacing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5364A">
        <w:rPr>
          <w:rFonts w:ascii="Times New Roman" w:hAnsi="Times New Roman" w:cs="Times New Roman"/>
          <w:sz w:val="28"/>
          <w:szCs w:val="28"/>
          <w:lang w:val="uk-UA"/>
        </w:rPr>
        <w:t>Засідання Ради є правоможним, якщо на ньому присутні не менше половини членів Ради від її затвердженого персонального складу.</w:t>
      </w:r>
    </w:p>
    <w:p w14:paraId="7E8E9E79" w14:textId="77777777" w:rsidR="005407C9" w:rsidRPr="00E5364A" w:rsidRDefault="005407C9" w:rsidP="00135189">
      <w:pPr>
        <w:tabs>
          <w:tab w:val="left" w:pos="851"/>
        </w:tabs>
        <w:snapToGrid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062926D" w14:textId="77777777" w:rsidR="005407C9" w:rsidRPr="00E5364A" w:rsidRDefault="005407C9" w:rsidP="00135189">
      <w:pPr>
        <w:pStyle w:val="ae"/>
        <w:numPr>
          <w:ilvl w:val="1"/>
          <w:numId w:val="13"/>
        </w:numPr>
        <w:tabs>
          <w:tab w:val="left" w:pos="851"/>
        </w:tabs>
        <w:snapToGrid w:val="0"/>
        <w:spacing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364A">
        <w:rPr>
          <w:rFonts w:ascii="Times New Roman" w:hAnsi="Times New Roman" w:cs="Times New Roman"/>
          <w:sz w:val="28"/>
          <w:szCs w:val="28"/>
          <w:lang w:val="uk-UA"/>
        </w:rPr>
        <w:t xml:space="preserve">Рада на своєму засіданні щороку в І кварталі затверджує план роботи Ради на поточний рік та звіт про роботу Ради за попередній рік. </w:t>
      </w:r>
    </w:p>
    <w:p w14:paraId="20982CDA" w14:textId="50581E0D" w:rsidR="005407C9" w:rsidRPr="00E5364A" w:rsidRDefault="00856FAC" w:rsidP="00135189">
      <w:pPr>
        <w:tabs>
          <w:tab w:val="left" w:pos="851"/>
        </w:tabs>
        <w:snapToGrid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5407C9" w:rsidRPr="00E5364A">
        <w:rPr>
          <w:rFonts w:ascii="Times New Roman" w:hAnsi="Times New Roman" w:cs="Times New Roman"/>
          <w:sz w:val="28"/>
          <w:szCs w:val="28"/>
          <w:lang w:val="uk-UA"/>
        </w:rPr>
        <w:t xml:space="preserve">лан роботи та звіт про роботу Ради надсилається </w:t>
      </w:r>
      <w:r w:rsidR="00120FEE" w:rsidRPr="00E5364A">
        <w:rPr>
          <w:rFonts w:ascii="Times New Roman" w:hAnsi="Times New Roman" w:cs="Times New Roman"/>
          <w:sz w:val="28"/>
          <w:szCs w:val="28"/>
          <w:lang w:val="uk-UA"/>
        </w:rPr>
        <w:t xml:space="preserve">протягом </w:t>
      </w:r>
      <w:r w:rsidR="005407C9" w:rsidRPr="00E5364A">
        <w:rPr>
          <w:rFonts w:ascii="Times New Roman" w:hAnsi="Times New Roman" w:cs="Times New Roman"/>
          <w:sz w:val="28"/>
          <w:szCs w:val="28"/>
          <w:lang w:val="uk-UA"/>
        </w:rPr>
        <w:t xml:space="preserve">10 робочих днів </w:t>
      </w:r>
      <w:r w:rsidR="00120FEE" w:rsidRPr="00E5364A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5407C9" w:rsidRPr="00E5364A">
        <w:rPr>
          <w:rFonts w:ascii="Times New Roman" w:hAnsi="Times New Roman" w:cs="Times New Roman"/>
          <w:sz w:val="28"/>
          <w:szCs w:val="28"/>
          <w:lang w:val="uk-UA"/>
        </w:rPr>
        <w:t xml:space="preserve"> дня їх затвердження до </w:t>
      </w:r>
      <w:r w:rsidR="00923287" w:rsidRPr="00E5364A">
        <w:rPr>
          <w:rFonts w:ascii="Times New Roman" w:hAnsi="Times New Roman" w:cs="Times New Roman"/>
          <w:sz w:val="28"/>
          <w:szCs w:val="28"/>
          <w:lang w:val="uk-UA"/>
        </w:rPr>
        <w:t xml:space="preserve">місцевого органу виконавчої влади </w:t>
      </w:r>
      <w:r w:rsidR="005407C9" w:rsidRPr="00E5364A">
        <w:rPr>
          <w:rFonts w:ascii="Times New Roman" w:hAnsi="Times New Roman" w:cs="Times New Roman"/>
          <w:sz w:val="28"/>
          <w:szCs w:val="28"/>
          <w:lang w:val="uk-UA"/>
        </w:rPr>
        <w:t>для розміщення на офіційному вебсайті</w:t>
      </w:r>
      <w:r w:rsidR="00BC3CEA" w:rsidRPr="00E5364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8FD6517" w14:textId="77777777" w:rsidR="005407C9" w:rsidRPr="00E5364A" w:rsidRDefault="005407C9" w:rsidP="00135189">
      <w:pPr>
        <w:tabs>
          <w:tab w:val="left" w:pos="993"/>
        </w:tabs>
        <w:snapToGrid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C1BD82D" w14:textId="5DAD67A9" w:rsidR="005407C9" w:rsidRPr="00E5364A" w:rsidRDefault="005407C9" w:rsidP="00135189">
      <w:pPr>
        <w:pStyle w:val="ae"/>
        <w:numPr>
          <w:ilvl w:val="1"/>
          <w:numId w:val="13"/>
        </w:numPr>
        <w:tabs>
          <w:tab w:val="left" w:pos="851"/>
        </w:tabs>
        <w:snapToGrid w:val="0"/>
        <w:spacing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364A">
        <w:rPr>
          <w:rFonts w:ascii="Times New Roman" w:hAnsi="Times New Roman" w:cs="Times New Roman"/>
          <w:sz w:val="28"/>
          <w:szCs w:val="28"/>
          <w:lang w:val="uk-UA"/>
        </w:rPr>
        <w:t xml:space="preserve">Рішення Ради приймається відкритим голосуванням простою більшістю голосів її членів, присутніх на засіданні. </w:t>
      </w:r>
    </w:p>
    <w:p w14:paraId="534138B9" w14:textId="77777777" w:rsidR="005407C9" w:rsidRPr="00E5364A" w:rsidRDefault="005407C9" w:rsidP="00135189">
      <w:pPr>
        <w:tabs>
          <w:tab w:val="left" w:pos="993"/>
        </w:tabs>
        <w:snapToGrid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364A">
        <w:rPr>
          <w:rFonts w:ascii="Times New Roman" w:hAnsi="Times New Roman" w:cs="Times New Roman"/>
          <w:sz w:val="28"/>
          <w:szCs w:val="28"/>
          <w:lang w:val="uk-UA"/>
        </w:rPr>
        <w:lastRenderedPageBreak/>
        <w:t>У разі рівного розподілу голосів вирішальним є голос головуючого на засіданні.</w:t>
      </w:r>
    </w:p>
    <w:p w14:paraId="3C9F1FDC" w14:textId="78B92FC8" w:rsidR="00390120" w:rsidRPr="00E5364A" w:rsidRDefault="00390120" w:rsidP="00135189">
      <w:pPr>
        <w:tabs>
          <w:tab w:val="left" w:pos="993"/>
        </w:tabs>
        <w:snapToGrid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364A">
        <w:rPr>
          <w:rFonts w:ascii="Times New Roman" w:hAnsi="Times New Roman" w:cs="Times New Roman"/>
          <w:sz w:val="28"/>
          <w:szCs w:val="28"/>
          <w:lang w:val="uk-UA"/>
        </w:rPr>
        <w:t>Член Ради, який голосував проти рішення, може</w:t>
      </w:r>
      <w:r w:rsidR="00856FAC">
        <w:rPr>
          <w:rFonts w:ascii="Times New Roman" w:hAnsi="Times New Roman" w:cs="Times New Roman"/>
          <w:sz w:val="28"/>
          <w:szCs w:val="28"/>
          <w:lang w:val="uk-UA"/>
        </w:rPr>
        <w:t xml:space="preserve"> письмово </w:t>
      </w:r>
      <w:r w:rsidRPr="00E5364A">
        <w:rPr>
          <w:rFonts w:ascii="Times New Roman" w:hAnsi="Times New Roman" w:cs="Times New Roman"/>
          <w:sz w:val="28"/>
          <w:szCs w:val="28"/>
          <w:lang w:val="uk-UA"/>
        </w:rPr>
        <w:t xml:space="preserve">подати окрему думку, що додається до протоколу засідання. </w:t>
      </w:r>
    </w:p>
    <w:p w14:paraId="187C62B9" w14:textId="77777777" w:rsidR="00390120" w:rsidRPr="00E5364A" w:rsidRDefault="00390120" w:rsidP="00135189">
      <w:pPr>
        <w:pStyle w:val="ae"/>
        <w:tabs>
          <w:tab w:val="left" w:pos="851"/>
          <w:tab w:val="left" w:pos="993"/>
        </w:tabs>
        <w:snapToGrid w:val="0"/>
        <w:spacing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2E2EED0" w14:textId="11C26DF1" w:rsidR="00E240AB" w:rsidRPr="00E5364A" w:rsidRDefault="00DF473D" w:rsidP="00135189">
      <w:pPr>
        <w:pStyle w:val="ae"/>
        <w:numPr>
          <w:ilvl w:val="1"/>
          <w:numId w:val="13"/>
        </w:numPr>
        <w:tabs>
          <w:tab w:val="left" w:pos="851"/>
          <w:tab w:val="left" w:pos="993"/>
        </w:tabs>
        <w:snapToGrid w:val="0"/>
        <w:spacing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5364A">
        <w:rPr>
          <w:rFonts w:ascii="Times New Roman" w:hAnsi="Times New Roman" w:cs="Times New Roman"/>
          <w:sz w:val="28"/>
          <w:szCs w:val="28"/>
          <w:lang w:val="uk-UA"/>
        </w:rPr>
        <w:t xml:space="preserve">Рішення Ради мають рекомендаційний характер та підлягають обов’язковому розгляду </w:t>
      </w:r>
      <w:r w:rsidR="00E240AB" w:rsidRPr="00E5364A">
        <w:rPr>
          <w:rFonts w:ascii="Times New Roman" w:hAnsi="Times New Roman" w:cs="Times New Roman"/>
          <w:sz w:val="28"/>
          <w:szCs w:val="28"/>
          <w:lang w:val="uk-UA"/>
        </w:rPr>
        <w:t>місцевим органом виконавчої влади</w:t>
      </w:r>
      <w:r w:rsidRPr="00E5364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E1EB07E" w14:textId="77777777" w:rsidR="005407C9" w:rsidRPr="00E5364A" w:rsidRDefault="005407C9" w:rsidP="00135189">
      <w:pPr>
        <w:tabs>
          <w:tab w:val="left" w:pos="851"/>
          <w:tab w:val="left" w:pos="993"/>
        </w:tabs>
        <w:snapToGrid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2841EEF" w14:textId="47C09ED6" w:rsidR="00E018F5" w:rsidRPr="00E5364A" w:rsidRDefault="005407C9" w:rsidP="00135189">
      <w:pPr>
        <w:pStyle w:val="ae"/>
        <w:numPr>
          <w:ilvl w:val="1"/>
          <w:numId w:val="13"/>
        </w:numPr>
        <w:tabs>
          <w:tab w:val="left" w:pos="851"/>
          <w:tab w:val="left" w:pos="993"/>
        </w:tabs>
        <w:snapToGrid w:val="0"/>
        <w:spacing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364A">
        <w:rPr>
          <w:rFonts w:ascii="Times New Roman" w:hAnsi="Times New Roman" w:cs="Times New Roman"/>
          <w:sz w:val="28"/>
          <w:szCs w:val="28"/>
          <w:lang w:val="uk-UA"/>
        </w:rPr>
        <w:t xml:space="preserve"> Рішення, прийняті на засіданні</w:t>
      </w:r>
      <w:r w:rsidR="00856FAC">
        <w:rPr>
          <w:rFonts w:ascii="Times New Roman" w:hAnsi="Times New Roman" w:cs="Times New Roman"/>
          <w:sz w:val="28"/>
          <w:szCs w:val="28"/>
          <w:lang w:val="uk-UA"/>
        </w:rPr>
        <w:t xml:space="preserve"> Ради</w:t>
      </w:r>
      <w:r w:rsidRPr="00E5364A">
        <w:rPr>
          <w:rFonts w:ascii="Times New Roman" w:hAnsi="Times New Roman" w:cs="Times New Roman"/>
          <w:sz w:val="28"/>
          <w:szCs w:val="28"/>
          <w:lang w:val="uk-UA"/>
        </w:rPr>
        <w:t>, оформлюються протоколом, який підписується головуючим на засіданні (головою або першим заступником голови або заступником голови) та секретарем Ради і надсилається не пізніше 10 робочих днів від дня проведення засідання всім членам Ради та</w:t>
      </w:r>
      <w:r w:rsidR="00CA36FD">
        <w:rPr>
          <w:rFonts w:ascii="Times New Roman" w:hAnsi="Times New Roman" w:cs="Times New Roman"/>
          <w:sz w:val="28"/>
          <w:szCs w:val="28"/>
          <w:lang w:val="uk-UA"/>
        </w:rPr>
        <w:t xml:space="preserve"> до </w:t>
      </w:r>
      <w:r w:rsidR="00923287" w:rsidRPr="00E5364A">
        <w:rPr>
          <w:rFonts w:ascii="Times New Roman" w:hAnsi="Times New Roman" w:cs="Times New Roman"/>
          <w:sz w:val="28"/>
          <w:szCs w:val="28"/>
          <w:lang w:val="uk-UA"/>
        </w:rPr>
        <w:t>місцево</w:t>
      </w:r>
      <w:r w:rsidR="00CA36FD">
        <w:rPr>
          <w:rFonts w:ascii="Times New Roman" w:hAnsi="Times New Roman" w:cs="Times New Roman"/>
          <w:sz w:val="28"/>
          <w:szCs w:val="28"/>
          <w:lang w:val="uk-UA"/>
        </w:rPr>
        <w:t>го</w:t>
      </w:r>
      <w:r w:rsidR="00923287" w:rsidRPr="00E5364A">
        <w:rPr>
          <w:rFonts w:ascii="Times New Roman" w:hAnsi="Times New Roman" w:cs="Times New Roman"/>
          <w:sz w:val="28"/>
          <w:szCs w:val="28"/>
          <w:lang w:val="uk-UA"/>
        </w:rPr>
        <w:t xml:space="preserve"> органу виконавчої влади </w:t>
      </w:r>
      <w:r w:rsidRPr="00E5364A">
        <w:rPr>
          <w:rFonts w:ascii="Times New Roman" w:hAnsi="Times New Roman" w:cs="Times New Roman"/>
          <w:sz w:val="28"/>
          <w:szCs w:val="28"/>
          <w:lang w:val="uk-UA"/>
        </w:rPr>
        <w:t>для розміщення на офіційному вебсайті</w:t>
      </w:r>
      <w:r w:rsidR="00011864" w:rsidRPr="00E5364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A06EA5F" w14:textId="77777777" w:rsidR="00011864" w:rsidRPr="00E5364A" w:rsidRDefault="00011864" w:rsidP="00135189">
      <w:pPr>
        <w:pStyle w:val="ae"/>
        <w:tabs>
          <w:tab w:val="left" w:pos="993"/>
        </w:tabs>
        <w:snapToGrid w:val="0"/>
        <w:spacing w:line="240" w:lineRule="auto"/>
        <w:ind w:left="0" w:firstLine="567"/>
        <w:contextualSpacing w:val="0"/>
        <w:rPr>
          <w:rFonts w:ascii="Times New Roman" w:hAnsi="Times New Roman" w:cs="Times New Roman"/>
          <w:sz w:val="28"/>
          <w:szCs w:val="28"/>
          <w:lang w:val="uk-UA"/>
        </w:rPr>
      </w:pPr>
    </w:p>
    <w:p w14:paraId="1CA01351" w14:textId="4C2553B2" w:rsidR="005407C9" w:rsidRPr="00E5364A" w:rsidRDefault="00E018F5" w:rsidP="00135189">
      <w:pPr>
        <w:pStyle w:val="ae"/>
        <w:numPr>
          <w:ilvl w:val="1"/>
          <w:numId w:val="13"/>
        </w:numPr>
        <w:tabs>
          <w:tab w:val="left" w:pos="851"/>
          <w:tab w:val="left" w:pos="993"/>
        </w:tabs>
        <w:snapToGrid w:val="0"/>
        <w:spacing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5364A">
        <w:rPr>
          <w:rFonts w:ascii="Times New Roman" w:hAnsi="Times New Roman" w:cs="Times New Roman"/>
          <w:sz w:val="28"/>
          <w:szCs w:val="28"/>
          <w:lang w:val="uk-UA"/>
        </w:rPr>
        <w:t>У своїй роботі Рада може використовувати бланк</w:t>
      </w:r>
      <w:r w:rsidR="004A4E6C" w:rsidRPr="00E5364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EB2FD63" w14:textId="77777777" w:rsidR="00E018F5" w:rsidRPr="00E5364A" w:rsidRDefault="00E018F5" w:rsidP="00135189">
      <w:pPr>
        <w:pStyle w:val="ae"/>
        <w:tabs>
          <w:tab w:val="left" w:pos="993"/>
        </w:tabs>
        <w:snapToGrid w:val="0"/>
        <w:spacing w:line="240" w:lineRule="auto"/>
        <w:ind w:left="0" w:firstLine="567"/>
        <w:contextualSpacing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0F0518E" w14:textId="77777777" w:rsidR="00D8572A" w:rsidRPr="00E5364A" w:rsidRDefault="005407C9" w:rsidP="00135189">
      <w:pPr>
        <w:pStyle w:val="ae"/>
        <w:numPr>
          <w:ilvl w:val="1"/>
          <w:numId w:val="13"/>
        </w:numPr>
        <w:tabs>
          <w:tab w:val="left" w:pos="851"/>
          <w:tab w:val="left" w:pos="993"/>
        </w:tabs>
        <w:snapToGrid w:val="0"/>
        <w:spacing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5364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Організаційно-технічне забезпечення діяльності Ради здійснюється </w:t>
      </w:r>
      <w:r w:rsidR="00E46112" w:rsidRPr="00E5364A">
        <w:rPr>
          <w:rFonts w:ascii="Times New Roman" w:hAnsi="Times New Roman" w:cs="Times New Roman"/>
          <w:sz w:val="28"/>
          <w:szCs w:val="28"/>
          <w:lang w:val="uk-UA"/>
        </w:rPr>
        <w:t>місцевим органом виконавчої влади.</w:t>
      </w:r>
    </w:p>
    <w:p w14:paraId="3E756DFB" w14:textId="77777777" w:rsidR="00D8572A" w:rsidRPr="00E5364A" w:rsidRDefault="00D8572A" w:rsidP="00135189">
      <w:pPr>
        <w:pStyle w:val="ae"/>
        <w:snapToGrid w:val="0"/>
        <w:spacing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D706D37" w14:textId="7D6688F6" w:rsidR="004B4963" w:rsidRPr="00E5364A" w:rsidRDefault="004B60F4" w:rsidP="00DF70C1">
      <w:pPr>
        <w:pStyle w:val="ae"/>
        <w:snapToGrid w:val="0"/>
        <w:spacing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5364A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_____________________________</w:t>
      </w:r>
    </w:p>
    <w:sectPr w:rsidR="004B4963" w:rsidRPr="00E5364A" w:rsidSect="00E852D2">
      <w:headerReference w:type="default" r:id="rId8"/>
      <w:pgSz w:w="11909" w:h="16834"/>
      <w:pgMar w:top="1134" w:right="567" w:bottom="1134" w:left="1701" w:header="51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3834C" w14:textId="77777777" w:rsidR="008201C4" w:rsidRDefault="008201C4" w:rsidP="009D72F3">
      <w:pPr>
        <w:spacing w:line="240" w:lineRule="auto"/>
      </w:pPr>
      <w:r>
        <w:separator/>
      </w:r>
    </w:p>
  </w:endnote>
  <w:endnote w:type="continuationSeparator" w:id="0">
    <w:p w14:paraId="7E6F9E7E" w14:textId="77777777" w:rsidR="008201C4" w:rsidRDefault="008201C4" w:rsidP="009D72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AB116" w14:textId="77777777" w:rsidR="008201C4" w:rsidRDefault="008201C4" w:rsidP="009D72F3">
      <w:pPr>
        <w:spacing w:line="240" w:lineRule="auto"/>
      </w:pPr>
      <w:r>
        <w:separator/>
      </w:r>
    </w:p>
  </w:footnote>
  <w:footnote w:type="continuationSeparator" w:id="0">
    <w:p w14:paraId="6564679B" w14:textId="77777777" w:rsidR="008201C4" w:rsidRDefault="008201C4" w:rsidP="009D72F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8"/>
        <w:szCs w:val="28"/>
      </w:rPr>
      <w:id w:val="-2142794483"/>
      <w:docPartObj>
        <w:docPartGallery w:val="Page Numbers (Top of Page)"/>
        <w:docPartUnique/>
      </w:docPartObj>
    </w:sdtPr>
    <w:sdtEndPr/>
    <w:sdtContent>
      <w:p w14:paraId="5E8A921D" w14:textId="7753F568" w:rsidR="00630E32" w:rsidRPr="00E852D2" w:rsidRDefault="00630E32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852D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852D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852D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E852D2">
          <w:rPr>
            <w:rFonts w:ascii="Times New Roman" w:hAnsi="Times New Roman" w:cs="Times New Roman"/>
            <w:sz w:val="28"/>
            <w:szCs w:val="28"/>
            <w:lang w:val="uk-UA"/>
          </w:rPr>
          <w:t>2</w:t>
        </w:r>
        <w:r w:rsidRPr="00E852D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3092088" w14:textId="0307D532" w:rsidR="009D72F3" w:rsidRPr="00E852D2" w:rsidRDefault="009D72F3">
    <w:pPr>
      <w:pStyle w:val="aa"/>
      <w:rPr>
        <w:rFonts w:ascii="Times New Roman" w:hAnsi="Times New Roman" w:cs="Times New Roman"/>
        <w:sz w:val="28"/>
        <w:szCs w:val="28"/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B0A8F"/>
    <w:multiLevelType w:val="hybridMultilevel"/>
    <w:tmpl w:val="BDA28620"/>
    <w:lvl w:ilvl="0" w:tplc="0422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705D6"/>
    <w:multiLevelType w:val="hybridMultilevel"/>
    <w:tmpl w:val="547A49BC"/>
    <w:lvl w:ilvl="0" w:tplc="C8C602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4F35B6B"/>
    <w:multiLevelType w:val="hybridMultilevel"/>
    <w:tmpl w:val="312835E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C41A6"/>
    <w:multiLevelType w:val="hybridMultilevel"/>
    <w:tmpl w:val="4A5044C4"/>
    <w:lvl w:ilvl="0" w:tplc="7BDC3A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78B2DF0C">
      <w:start w:val="1"/>
      <w:numFmt w:val="decimal"/>
      <w:lvlText w:val="%2."/>
      <w:lvlJc w:val="left"/>
      <w:pPr>
        <w:ind w:left="8299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654F4"/>
    <w:multiLevelType w:val="hybridMultilevel"/>
    <w:tmpl w:val="CC7C694E"/>
    <w:lvl w:ilvl="0" w:tplc="49CA5708">
      <w:start w:val="1"/>
      <w:numFmt w:val="decimal"/>
      <w:lvlText w:val="%1."/>
      <w:lvlJc w:val="left"/>
      <w:pPr>
        <w:ind w:left="862" w:hanging="360"/>
      </w:pPr>
      <w:rPr>
        <w:rFonts w:ascii="Times New Roman" w:eastAsia="Arial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582" w:hanging="360"/>
      </w:pPr>
    </w:lvl>
    <w:lvl w:ilvl="2" w:tplc="0422001B" w:tentative="1">
      <w:start w:val="1"/>
      <w:numFmt w:val="lowerRoman"/>
      <w:lvlText w:val="%3."/>
      <w:lvlJc w:val="right"/>
      <w:pPr>
        <w:ind w:left="2302" w:hanging="180"/>
      </w:pPr>
    </w:lvl>
    <w:lvl w:ilvl="3" w:tplc="0422000F" w:tentative="1">
      <w:start w:val="1"/>
      <w:numFmt w:val="decimal"/>
      <w:lvlText w:val="%4."/>
      <w:lvlJc w:val="left"/>
      <w:pPr>
        <w:ind w:left="3022" w:hanging="360"/>
      </w:pPr>
    </w:lvl>
    <w:lvl w:ilvl="4" w:tplc="04220019" w:tentative="1">
      <w:start w:val="1"/>
      <w:numFmt w:val="lowerLetter"/>
      <w:lvlText w:val="%5."/>
      <w:lvlJc w:val="left"/>
      <w:pPr>
        <w:ind w:left="3742" w:hanging="360"/>
      </w:pPr>
    </w:lvl>
    <w:lvl w:ilvl="5" w:tplc="0422001B" w:tentative="1">
      <w:start w:val="1"/>
      <w:numFmt w:val="lowerRoman"/>
      <w:lvlText w:val="%6."/>
      <w:lvlJc w:val="right"/>
      <w:pPr>
        <w:ind w:left="4462" w:hanging="180"/>
      </w:pPr>
    </w:lvl>
    <w:lvl w:ilvl="6" w:tplc="0422000F" w:tentative="1">
      <w:start w:val="1"/>
      <w:numFmt w:val="decimal"/>
      <w:lvlText w:val="%7."/>
      <w:lvlJc w:val="left"/>
      <w:pPr>
        <w:ind w:left="5182" w:hanging="360"/>
      </w:pPr>
    </w:lvl>
    <w:lvl w:ilvl="7" w:tplc="04220019" w:tentative="1">
      <w:start w:val="1"/>
      <w:numFmt w:val="lowerLetter"/>
      <w:lvlText w:val="%8."/>
      <w:lvlJc w:val="left"/>
      <w:pPr>
        <w:ind w:left="5902" w:hanging="360"/>
      </w:pPr>
    </w:lvl>
    <w:lvl w:ilvl="8" w:tplc="0422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7C1037C"/>
    <w:multiLevelType w:val="multilevel"/>
    <w:tmpl w:val="9580E24C"/>
    <w:lvl w:ilvl="0">
      <w:start w:val="1"/>
      <w:numFmt w:val="decimal"/>
      <w:lvlText w:val="%1)"/>
      <w:lvlJc w:val="left"/>
      <w:pPr>
        <w:ind w:left="644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364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084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04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524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244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964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04" w:hanging="360"/>
      </w:pPr>
      <w:rPr>
        <w:u w:val="none"/>
      </w:rPr>
    </w:lvl>
  </w:abstractNum>
  <w:abstractNum w:abstractNumId="6" w15:restartNumberingAfterBreak="0">
    <w:nsid w:val="197D765F"/>
    <w:multiLevelType w:val="hybridMultilevel"/>
    <w:tmpl w:val="0C0691A2"/>
    <w:lvl w:ilvl="0" w:tplc="6252723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835B98"/>
    <w:multiLevelType w:val="hybridMultilevel"/>
    <w:tmpl w:val="ED940776"/>
    <w:lvl w:ilvl="0" w:tplc="E3281C2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E4410D"/>
    <w:multiLevelType w:val="hybridMultilevel"/>
    <w:tmpl w:val="1A00CAC4"/>
    <w:lvl w:ilvl="0" w:tplc="83C242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6A63F4A"/>
    <w:multiLevelType w:val="hybridMultilevel"/>
    <w:tmpl w:val="62165BF8"/>
    <w:lvl w:ilvl="0" w:tplc="77B25D52">
      <w:start w:val="4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703204E"/>
    <w:multiLevelType w:val="hybridMultilevel"/>
    <w:tmpl w:val="5E38FA24"/>
    <w:lvl w:ilvl="0" w:tplc="42344A8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7B67E6F"/>
    <w:multiLevelType w:val="hybridMultilevel"/>
    <w:tmpl w:val="DE6EA4D0"/>
    <w:lvl w:ilvl="0" w:tplc="FBE4F62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CC3BA7"/>
    <w:multiLevelType w:val="hybridMultilevel"/>
    <w:tmpl w:val="547A49BC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C8749C6"/>
    <w:multiLevelType w:val="hybridMultilevel"/>
    <w:tmpl w:val="A9B2B54C"/>
    <w:lvl w:ilvl="0" w:tplc="887A1DB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F4311E"/>
    <w:multiLevelType w:val="hybridMultilevel"/>
    <w:tmpl w:val="5610331E"/>
    <w:lvl w:ilvl="0" w:tplc="92F8DB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7507971"/>
    <w:multiLevelType w:val="multilevel"/>
    <w:tmpl w:val="87D8D828"/>
    <w:lvl w:ilvl="0">
      <w:start w:val="1"/>
      <w:numFmt w:val="decimal"/>
      <w:lvlText w:val="%1)"/>
      <w:lvlJc w:val="left"/>
      <w:pPr>
        <w:ind w:left="1440" w:hanging="360"/>
      </w:pPr>
      <w:rPr>
        <w:b w:val="0"/>
        <w:bCs w:val="0"/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6" w15:restartNumberingAfterBreak="0">
    <w:nsid w:val="48CB6403"/>
    <w:multiLevelType w:val="hybridMultilevel"/>
    <w:tmpl w:val="C5A4BE96"/>
    <w:lvl w:ilvl="0" w:tplc="B96861A8">
      <w:start w:val="1"/>
      <w:numFmt w:val="decimal"/>
      <w:lvlText w:val="%1."/>
      <w:lvlJc w:val="left"/>
      <w:pPr>
        <w:ind w:left="502" w:hanging="360"/>
      </w:pPr>
      <w:rPr>
        <w:rFonts w:eastAsia="Arial"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4A7E13DC"/>
    <w:multiLevelType w:val="multilevel"/>
    <w:tmpl w:val="2D161D6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4CDB30AD"/>
    <w:multiLevelType w:val="hybridMultilevel"/>
    <w:tmpl w:val="C5A4BE96"/>
    <w:lvl w:ilvl="0" w:tplc="FFFFFFFF">
      <w:start w:val="1"/>
      <w:numFmt w:val="decimal"/>
      <w:lvlText w:val="%1."/>
      <w:lvlJc w:val="left"/>
      <w:pPr>
        <w:ind w:left="502" w:hanging="360"/>
      </w:pPr>
      <w:rPr>
        <w:rFonts w:eastAsia="Arial"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50CA2C79"/>
    <w:multiLevelType w:val="hybridMultilevel"/>
    <w:tmpl w:val="88663BFA"/>
    <w:lvl w:ilvl="0" w:tplc="C7940BA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312C81"/>
    <w:multiLevelType w:val="multilevel"/>
    <w:tmpl w:val="29EA5BEE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1" w15:restartNumberingAfterBreak="0">
    <w:nsid w:val="68096E9A"/>
    <w:multiLevelType w:val="multilevel"/>
    <w:tmpl w:val="A61AC214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2" w15:restartNumberingAfterBreak="0">
    <w:nsid w:val="68C34BD5"/>
    <w:multiLevelType w:val="hybridMultilevel"/>
    <w:tmpl w:val="6ED45D7A"/>
    <w:lvl w:ilvl="0" w:tplc="77B25D52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20E640F"/>
    <w:multiLevelType w:val="multilevel"/>
    <w:tmpl w:val="A3BE2F6E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4" w15:restartNumberingAfterBreak="0">
    <w:nsid w:val="73FD7D6B"/>
    <w:multiLevelType w:val="multilevel"/>
    <w:tmpl w:val="5CA20B6E"/>
    <w:styleLink w:val="1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5" w15:restartNumberingAfterBreak="0">
    <w:nsid w:val="78AA583E"/>
    <w:multiLevelType w:val="hybridMultilevel"/>
    <w:tmpl w:val="224E8E1A"/>
    <w:lvl w:ilvl="0" w:tplc="C1462266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7"/>
  </w:num>
  <w:num w:numId="2">
    <w:abstractNumId w:val="21"/>
  </w:num>
  <w:num w:numId="3">
    <w:abstractNumId w:val="20"/>
  </w:num>
  <w:num w:numId="4">
    <w:abstractNumId w:val="23"/>
  </w:num>
  <w:num w:numId="5">
    <w:abstractNumId w:val="5"/>
  </w:num>
  <w:num w:numId="6">
    <w:abstractNumId w:val="15"/>
  </w:num>
  <w:num w:numId="7">
    <w:abstractNumId w:val="24"/>
  </w:num>
  <w:num w:numId="8">
    <w:abstractNumId w:val="6"/>
  </w:num>
  <w:num w:numId="9">
    <w:abstractNumId w:val="7"/>
  </w:num>
  <w:num w:numId="10">
    <w:abstractNumId w:val="13"/>
  </w:num>
  <w:num w:numId="11">
    <w:abstractNumId w:val="19"/>
  </w:num>
  <w:num w:numId="12">
    <w:abstractNumId w:val="11"/>
  </w:num>
  <w:num w:numId="13">
    <w:abstractNumId w:val="3"/>
  </w:num>
  <w:num w:numId="14">
    <w:abstractNumId w:val="14"/>
  </w:num>
  <w:num w:numId="15">
    <w:abstractNumId w:val="10"/>
  </w:num>
  <w:num w:numId="16">
    <w:abstractNumId w:val="8"/>
  </w:num>
  <w:num w:numId="17">
    <w:abstractNumId w:val="1"/>
  </w:num>
  <w:num w:numId="18">
    <w:abstractNumId w:val="25"/>
  </w:num>
  <w:num w:numId="19">
    <w:abstractNumId w:val="12"/>
  </w:num>
  <w:num w:numId="20">
    <w:abstractNumId w:val="16"/>
  </w:num>
  <w:num w:numId="21">
    <w:abstractNumId w:val="4"/>
  </w:num>
  <w:num w:numId="22">
    <w:abstractNumId w:val="22"/>
  </w:num>
  <w:num w:numId="23">
    <w:abstractNumId w:val="9"/>
  </w:num>
  <w:num w:numId="24">
    <w:abstractNumId w:val="18"/>
  </w:num>
  <w:num w:numId="25">
    <w:abstractNumId w:val="2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FC5"/>
    <w:rsid w:val="00001234"/>
    <w:rsid w:val="00004D52"/>
    <w:rsid w:val="00005199"/>
    <w:rsid w:val="00011864"/>
    <w:rsid w:val="00016DB6"/>
    <w:rsid w:val="00017EAC"/>
    <w:rsid w:val="00020B24"/>
    <w:rsid w:val="000230CF"/>
    <w:rsid w:val="00026C33"/>
    <w:rsid w:val="00030F69"/>
    <w:rsid w:val="0004073E"/>
    <w:rsid w:val="00053EDD"/>
    <w:rsid w:val="00055124"/>
    <w:rsid w:val="0005694D"/>
    <w:rsid w:val="000579D5"/>
    <w:rsid w:val="00060A7C"/>
    <w:rsid w:val="00070D1B"/>
    <w:rsid w:val="000737E7"/>
    <w:rsid w:val="000741D7"/>
    <w:rsid w:val="00074F85"/>
    <w:rsid w:val="00084EDE"/>
    <w:rsid w:val="00086E93"/>
    <w:rsid w:val="00087FA8"/>
    <w:rsid w:val="00091E9E"/>
    <w:rsid w:val="000A288B"/>
    <w:rsid w:val="000A5CDE"/>
    <w:rsid w:val="000A67D9"/>
    <w:rsid w:val="000B0FF5"/>
    <w:rsid w:val="000D0581"/>
    <w:rsid w:val="000D5EAB"/>
    <w:rsid w:val="000D6768"/>
    <w:rsid w:val="000E41E6"/>
    <w:rsid w:val="000E4BD4"/>
    <w:rsid w:val="000E74BC"/>
    <w:rsid w:val="000F1D83"/>
    <w:rsid w:val="00105412"/>
    <w:rsid w:val="00112FA8"/>
    <w:rsid w:val="001148C2"/>
    <w:rsid w:val="00116C8A"/>
    <w:rsid w:val="00120FEE"/>
    <w:rsid w:val="001252B5"/>
    <w:rsid w:val="001342F8"/>
    <w:rsid w:val="00135189"/>
    <w:rsid w:val="001351DC"/>
    <w:rsid w:val="00146D19"/>
    <w:rsid w:val="00150BA1"/>
    <w:rsid w:val="00154828"/>
    <w:rsid w:val="00157767"/>
    <w:rsid w:val="001600A0"/>
    <w:rsid w:val="0016278E"/>
    <w:rsid w:val="00162EA1"/>
    <w:rsid w:val="001702AF"/>
    <w:rsid w:val="001713D7"/>
    <w:rsid w:val="00174BC8"/>
    <w:rsid w:val="00175956"/>
    <w:rsid w:val="00181E1C"/>
    <w:rsid w:val="00184F08"/>
    <w:rsid w:val="00191DFC"/>
    <w:rsid w:val="00192C90"/>
    <w:rsid w:val="00193A24"/>
    <w:rsid w:val="00195628"/>
    <w:rsid w:val="00196383"/>
    <w:rsid w:val="001A050E"/>
    <w:rsid w:val="001A2342"/>
    <w:rsid w:val="001A3308"/>
    <w:rsid w:val="001A34FB"/>
    <w:rsid w:val="001B0F16"/>
    <w:rsid w:val="001B1CFF"/>
    <w:rsid w:val="001B31D4"/>
    <w:rsid w:val="001B3744"/>
    <w:rsid w:val="001B6CA5"/>
    <w:rsid w:val="001C022A"/>
    <w:rsid w:val="001C6A97"/>
    <w:rsid w:val="001C7464"/>
    <w:rsid w:val="001C7473"/>
    <w:rsid w:val="001D06BF"/>
    <w:rsid w:val="001D0C2B"/>
    <w:rsid w:val="001E52A4"/>
    <w:rsid w:val="001E7DCB"/>
    <w:rsid w:val="001F2295"/>
    <w:rsid w:val="001F4A42"/>
    <w:rsid w:val="001F4E41"/>
    <w:rsid w:val="001F5F6D"/>
    <w:rsid w:val="002023A2"/>
    <w:rsid w:val="002079ED"/>
    <w:rsid w:val="00210430"/>
    <w:rsid w:val="00210EC3"/>
    <w:rsid w:val="002121BC"/>
    <w:rsid w:val="00214A9E"/>
    <w:rsid w:val="00223FFF"/>
    <w:rsid w:val="002334D0"/>
    <w:rsid w:val="00235972"/>
    <w:rsid w:val="00236611"/>
    <w:rsid w:val="002473C8"/>
    <w:rsid w:val="00251ABB"/>
    <w:rsid w:val="00252729"/>
    <w:rsid w:val="00254ABB"/>
    <w:rsid w:val="002567F6"/>
    <w:rsid w:val="00257B8D"/>
    <w:rsid w:val="00261D8A"/>
    <w:rsid w:val="00266665"/>
    <w:rsid w:val="00266941"/>
    <w:rsid w:val="00274AB2"/>
    <w:rsid w:val="00275371"/>
    <w:rsid w:val="002832C8"/>
    <w:rsid w:val="00286442"/>
    <w:rsid w:val="00287FB6"/>
    <w:rsid w:val="00292351"/>
    <w:rsid w:val="002A031C"/>
    <w:rsid w:val="002A1132"/>
    <w:rsid w:val="002A1B0F"/>
    <w:rsid w:val="002A1C38"/>
    <w:rsid w:val="002A54B9"/>
    <w:rsid w:val="002B4699"/>
    <w:rsid w:val="002B50EF"/>
    <w:rsid w:val="002B59FB"/>
    <w:rsid w:val="002D32C1"/>
    <w:rsid w:val="002E5C97"/>
    <w:rsid w:val="002F0C49"/>
    <w:rsid w:val="002F2C4B"/>
    <w:rsid w:val="002F465F"/>
    <w:rsid w:val="002F47CA"/>
    <w:rsid w:val="00303E41"/>
    <w:rsid w:val="00306049"/>
    <w:rsid w:val="0031046B"/>
    <w:rsid w:val="00311E5B"/>
    <w:rsid w:val="003141E7"/>
    <w:rsid w:val="00316201"/>
    <w:rsid w:val="003253F8"/>
    <w:rsid w:val="003266A4"/>
    <w:rsid w:val="00333016"/>
    <w:rsid w:val="00336005"/>
    <w:rsid w:val="00337FA3"/>
    <w:rsid w:val="003408CC"/>
    <w:rsid w:val="00340DFF"/>
    <w:rsid w:val="00344305"/>
    <w:rsid w:val="0035090D"/>
    <w:rsid w:val="0035370C"/>
    <w:rsid w:val="0035373F"/>
    <w:rsid w:val="00357C85"/>
    <w:rsid w:val="003636BC"/>
    <w:rsid w:val="00363EE3"/>
    <w:rsid w:val="00370178"/>
    <w:rsid w:val="00390120"/>
    <w:rsid w:val="003920AF"/>
    <w:rsid w:val="003932DC"/>
    <w:rsid w:val="00394283"/>
    <w:rsid w:val="00395493"/>
    <w:rsid w:val="003A04D5"/>
    <w:rsid w:val="003A14C8"/>
    <w:rsid w:val="003A42DB"/>
    <w:rsid w:val="003A50A4"/>
    <w:rsid w:val="003A6764"/>
    <w:rsid w:val="003B1CBC"/>
    <w:rsid w:val="003B5345"/>
    <w:rsid w:val="003C05A6"/>
    <w:rsid w:val="003C14A2"/>
    <w:rsid w:val="003C2158"/>
    <w:rsid w:val="003C2A51"/>
    <w:rsid w:val="003C4200"/>
    <w:rsid w:val="003C4ACD"/>
    <w:rsid w:val="003D0D2E"/>
    <w:rsid w:val="003D719B"/>
    <w:rsid w:val="003E4107"/>
    <w:rsid w:val="003F191A"/>
    <w:rsid w:val="003F2681"/>
    <w:rsid w:val="003F41C1"/>
    <w:rsid w:val="003F4AF8"/>
    <w:rsid w:val="003F79DD"/>
    <w:rsid w:val="00400C12"/>
    <w:rsid w:val="00403B07"/>
    <w:rsid w:val="00413FCC"/>
    <w:rsid w:val="00415438"/>
    <w:rsid w:val="0042020B"/>
    <w:rsid w:val="00420FA0"/>
    <w:rsid w:val="00424892"/>
    <w:rsid w:val="0042567E"/>
    <w:rsid w:val="0043246F"/>
    <w:rsid w:val="00432E66"/>
    <w:rsid w:val="004339B1"/>
    <w:rsid w:val="00434B16"/>
    <w:rsid w:val="00435C85"/>
    <w:rsid w:val="00442610"/>
    <w:rsid w:val="00447397"/>
    <w:rsid w:val="00447DD3"/>
    <w:rsid w:val="00450176"/>
    <w:rsid w:val="00451EBE"/>
    <w:rsid w:val="004524D1"/>
    <w:rsid w:val="00454E8A"/>
    <w:rsid w:val="00461F70"/>
    <w:rsid w:val="00466111"/>
    <w:rsid w:val="00475944"/>
    <w:rsid w:val="00476E06"/>
    <w:rsid w:val="00492465"/>
    <w:rsid w:val="0049291E"/>
    <w:rsid w:val="004942F7"/>
    <w:rsid w:val="004A4CE7"/>
    <w:rsid w:val="004A4E6C"/>
    <w:rsid w:val="004A6B5E"/>
    <w:rsid w:val="004B4963"/>
    <w:rsid w:val="004B60F4"/>
    <w:rsid w:val="004C0F5F"/>
    <w:rsid w:val="004C1459"/>
    <w:rsid w:val="004C3C5C"/>
    <w:rsid w:val="004C5C97"/>
    <w:rsid w:val="004C5EC2"/>
    <w:rsid w:val="004D02C7"/>
    <w:rsid w:val="004D0BE5"/>
    <w:rsid w:val="004D46FE"/>
    <w:rsid w:val="004D5825"/>
    <w:rsid w:val="004D5FBE"/>
    <w:rsid w:val="004E00FE"/>
    <w:rsid w:val="004E0799"/>
    <w:rsid w:val="004E3E1A"/>
    <w:rsid w:val="004E687E"/>
    <w:rsid w:val="004F367C"/>
    <w:rsid w:val="004F6689"/>
    <w:rsid w:val="00501CD8"/>
    <w:rsid w:val="00505C38"/>
    <w:rsid w:val="00505C86"/>
    <w:rsid w:val="0051572C"/>
    <w:rsid w:val="00524352"/>
    <w:rsid w:val="00526AAC"/>
    <w:rsid w:val="0052759C"/>
    <w:rsid w:val="005301A1"/>
    <w:rsid w:val="005302C4"/>
    <w:rsid w:val="00535DDB"/>
    <w:rsid w:val="005407C9"/>
    <w:rsid w:val="00542943"/>
    <w:rsid w:val="00546488"/>
    <w:rsid w:val="0054667A"/>
    <w:rsid w:val="0055272A"/>
    <w:rsid w:val="00552C74"/>
    <w:rsid w:val="00556EC4"/>
    <w:rsid w:val="00560C87"/>
    <w:rsid w:val="00570834"/>
    <w:rsid w:val="00571334"/>
    <w:rsid w:val="00572FA7"/>
    <w:rsid w:val="005730E2"/>
    <w:rsid w:val="00574AFF"/>
    <w:rsid w:val="00583BCC"/>
    <w:rsid w:val="0059248F"/>
    <w:rsid w:val="005951D9"/>
    <w:rsid w:val="005A115B"/>
    <w:rsid w:val="005A186E"/>
    <w:rsid w:val="005A2B67"/>
    <w:rsid w:val="005A3A70"/>
    <w:rsid w:val="005A5AD9"/>
    <w:rsid w:val="005A6D57"/>
    <w:rsid w:val="005B487F"/>
    <w:rsid w:val="005C0336"/>
    <w:rsid w:val="005C611C"/>
    <w:rsid w:val="005C6211"/>
    <w:rsid w:val="005D280E"/>
    <w:rsid w:val="005D2BB0"/>
    <w:rsid w:val="005D4BDD"/>
    <w:rsid w:val="005D7B75"/>
    <w:rsid w:val="005E0BE7"/>
    <w:rsid w:val="005E200D"/>
    <w:rsid w:val="005E29C8"/>
    <w:rsid w:val="005E3BAB"/>
    <w:rsid w:val="005E6FF8"/>
    <w:rsid w:val="005E765E"/>
    <w:rsid w:val="005F0479"/>
    <w:rsid w:val="005F4343"/>
    <w:rsid w:val="005F540F"/>
    <w:rsid w:val="006059A6"/>
    <w:rsid w:val="00610324"/>
    <w:rsid w:val="006128A0"/>
    <w:rsid w:val="006145D7"/>
    <w:rsid w:val="006161F0"/>
    <w:rsid w:val="00617735"/>
    <w:rsid w:val="00620FE7"/>
    <w:rsid w:val="00626825"/>
    <w:rsid w:val="00630E32"/>
    <w:rsid w:val="00632CFF"/>
    <w:rsid w:val="00635061"/>
    <w:rsid w:val="006403D4"/>
    <w:rsid w:val="00641DAD"/>
    <w:rsid w:val="00643B47"/>
    <w:rsid w:val="00651600"/>
    <w:rsid w:val="006527F2"/>
    <w:rsid w:val="006561A8"/>
    <w:rsid w:val="006573F8"/>
    <w:rsid w:val="00670193"/>
    <w:rsid w:val="006707BE"/>
    <w:rsid w:val="0067236F"/>
    <w:rsid w:val="00673F85"/>
    <w:rsid w:val="00674053"/>
    <w:rsid w:val="00674BF1"/>
    <w:rsid w:val="00682231"/>
    <w:rsid w:val="00684089"/>
    <w:rsid w:val="00685674"/>
    <w:rsid w:val="00694DD4"/>
    <w:rsid w:val="00694FEA"/>
    <w:rsid w:val="006A07BA"/>
    <w:rsid w:val="006A44AF"/>
    <w:rsid w:val="006A583B"/>
    <w:rsid w:val="006B259F"/>
    <w:rsid w:val="006B5445"/>
    <w:rsid w:val="006C4D4C"/>
    <w:rsid w:val="006C5010"/>
    <w:rsid w:val="006C69A1"/>
    <w:rsid w:val="006D0072"/>
    <w:rsid w:val="006D01C1"/>
    <w:rsid w:val="006D53E7"/>
    <w:rsid w:val="006D5BE6"/>
    <w:rsid w:val="006E0827"/>
    <w:rsid w:val="006E346E"/>
    <w:rsid w:val="006E5A30"/>
    <w:rsid w:val="006F1121"/>
    <w:rsid w:val="006F4155"/>
    <w:rsid w:val="00700166"/>
    <w:rsid w:val="00702B34"/>
    <w:rsid w:val="007040EF"/>
    <w:rsid w:val="00706E5A"/>
    <w:rsid w:val="007073FA"/>
    <w:rsid w:val="00720DC0"/>
    <w:rsid w:val="00723F0C"/>
    <w:rsid w:val="00732E90"/>
    <w:rsid w:val="00737970"/>
    <w:rsid w:val="00741A0C"/>
    <w:rsid w:val="007618D5"/>
    <w:rsid w:val="00762193"/>
    <w:rsid w:val="0076289C"/>
    <w:rsid w:val="0076586C"/>
    <w:rsid w:val="00766653"/>
    <w:rsid w:val="007709D2"/>
    <w:rsid w:val="00771CB4"/>
    <w:rsid w:val="00772A33"/>
    <w:rsid w:val="007731CB"/>
    <w:rsid w:val="00773326"/>
    <w:rsid w:val="00773C3C"/>
    <w:rsid w:val="00774DED"/>
    <w:rsid w:val="00783363"/>
    <w:rsid w:val="00790D52"/>
    <w:rsid w:val="007A19D1"/>
    <w:rsid w:val="007A4317"/>
    <w:rsid w:val="007A5FEA"/>
    <w:rsid w:val="007C0B6F"/>
    <w:rsid w:val="007C5013"/>
    <w:rsid w:val="007C6652"/>
    <w:rsid w:val="007C7FB5"/>
    <w:rsid w:val="007D1350"/>
    <w:rsid w:val="007D2281"/>
    <w:rsid w:val="007D58CE"/>
    <w:rsid w:val="007D7A72"/>
    <w:rsid w:val="007F08A0"/>
    <w:rsid w:val="007F0D79"/>
    <w:rsid w:val="007F31E5"/>
    <w:rsid w:val="007F45CF"/>
    <w:rsid w:val="0080062F"/>
    <w:rsid w:val="00803097"/>
    <w:rsid w:val="008054D9"/>
    <w:rsid w:val="00814F1A"/>
    <w:rsid w:val="0081578E"/>
    <w:rsid w:val="008201C4"/>
    <w:rsid w:val="00820684"/>
    <w:rsid w:val="008253CE"/>
    <w:rsid w:val="00825A9F"/>
    <w:rsid w:val="00827D78"/>
    <w:rsid w:val="00831195"/>
    <w:rsid w:val="008445CF"/>
    <w:rsid w:val="0085011B"/>
    <w:rsid w:val="00851898"/>
    <w:rsid w:val="00856FAC"/>
    <w:rsid w:val="008640AE"/>
    <w:rsid w:val="0086497F"/>
    <w:rsid w:val="00864B7C"/>
    <w:rsid w:val="00866108"/>
    <w:rsid w:val="008674BF"/>
    <w:rsid w:val="00871A1D"/>
    <w:rsid w:val="00871EF4"/>
    <w:rsid w:val="008740BB"/>
    <w:rsid w:val="00875153"/>
    <w:rsid w:val="008763F5"/>
    <w:rsid w:val="00883668"/>
    <w:rsid w:val="008916BF"/>
    <w:rsid w:val="008966A3"/>
    <w:rsid w:val="008A08EF"/>
    <w:rsid w:val="008A5FA4"/>
    <w:rsid w:val="008A63EE"/>
    <w:rsid w:val="008A6A9F"/>
    <w:rsid w:val="008B5D83"/>
    <w:rsid w:val="008B73B0"/>
    <w:rsid w:val="008C2BC9"/>
    <w:rsid w:val="008C6E38"/>
    <w:rsid w:val="008E3D72"/>
    <w:rsid w:val="008E5102"/>
    <w:rsid w:val="008F75D1"/>
    <w:rsid w:val="00901B6A"/>
    <w:rsid w:val="009048AB"/>
    <w:rsid w:val="00905841"/>
    <w:rsid w:val="0091001A"/>
    <w:rsid w:val="009114C4"/>
    <w:rsid w:val="009126A0"/>
    <w:rsid w:val="0091610D"/>
    <w:rsid w:val="00922543"/>
    <w:rsid w:val="00923287"/>
    <w:rsid w:val="00923841"/>
    <w:rsid w:val="009319F4"/>
    <w:rsid w:val="00934F69"/>
    <w:rsid w:val="00935719"/>
    <w:rsid w:val="00937270"/>
    <w:rsid w:val="00943A06"/>
    <w:rsid w:val="009529B2"/>
    <w:rsid w:val="00953C34"/>
    <w:rsid w:val="00956193"/>
    <w:rsid w:val="009570F1"/>
    <w:rsid w:val="0096688C"/>
    <w:rsid w:val="00973F95"/>
    <w:rsid w:val="0098215A"/>
    <w:rsid w:val="00982177"/>
    <w:rsid w:val="009830B3"/>
    <w:rsid w:val="009839B5"/>
    <w:rsid w:val="00983AD0"/>
    <w:rsid w:val="00987D30"/>
    <w:rsid w:val="00990B3B"/>
    <w:rsid w:val="009A1567"/>
    <w:rsid w:val="009A5CBE"/>
    <w:rsid w:val="009A6233"/>
    <w:rsid w:val="009B41B0"/>
    <w:rsid w:val="009B65FA"/>
    <w:rsid w:val="009C2EF2"/>
    <w:rsid w:val="009C3F51"/>
    <w:rsid w:val="009C5A7F"/>
    <w:rsid w:val="009C7F0F"/>
    <w:rsid w:val="009D1BE3"/>
    <w:rsid w:val="009D72F3"/>
    <w:rsid w:val="009E3124"/>
    <w:rsid w:val="009F0D5B"/>
    <w:rsid w:val="009F2E65"/>
    <w:rsid w:val="00A067BD"/>
    <w:rsid w:val="00A07964"/>
    <w:rsid w:val="00A1042E"/>
    <w:rsid w:val="00A10735"/>
    <w:rsid w:val="00A16C42"/>
    <w:rsid w:val="00A1780A"/>
    <w:rsid w:val="00A23CBC"/>
    <w:rsid w:val="00A27A3E"/>
    <w:rsid w:val="00A339A0"/>
    <w:rsid w:val="00A356AB"/>
    <w:rsid w:val="00A35899"/>
    <w:rsid w:val="00A3629B"/>
    <w:rsid w:val="00A4221F"/>
    <w:rsid w:val="00A42C80"/>
    <w:rsid w:val="00A4330E"/>
    <w:rsid w:val="00A4780F"/>
    <w:rsid w:val="00A50470"/>
    <w:rsid w:val="00A57B42"/>
    <w:rsid w:val="00A65B31"/>
    <w:rsid w:val="00A66B82"/>
    <w:rsid w:val="00A67D66"/>
    <w:rsid w:val="00A70B12"/>
    <w:rsid w:val="00A75FBA"/>
    <w:rsid w:val="00A804D4"/>
    <w:rsid w:val="00A80A74"/>
    <w:rsid w:val="00A80E6A"/>
    <w:rsid w:val="00A81B21"/>
    <w:rsid w:val="00A82F73"/>
    <w:rsid w:val="00A83D8C"/>
    <w:rsid w:val="00AA0CE3"/>
    <w:rsid w:val="00AA7104"/>
    <w:rsid w:val="00AB3CA2"/>
    <w:rsid w:val="00AC2CC7"/>
    <w:rsid w:val="00AC3907"/>
    <w:rsid w:val="00AC6963"/>
    <w:rsid w:val="00AE1E07"/>
    <w:rsid w:val="00AE28B0"/>
    <w:rsid w:val="00AE4136"/>
    <w:rsid w:val="00AF4B8E"/>
    <w:rsid w:val="00AF5CA9"/>
    <w:rsid w:val="00B00BE7"/>
    <w:rsid w:val="00B01134"/>
    <w:rsid w:val="00B030B8"/>
    <w:rsid w:val="00B06FC3"/>
    <w:rsid w:val="00B10E10"/>
    <w:rsid w:val="00B2493A"/>
    <w:rsid w:val="00B32E2D"/>
    <w:rsid w:val="00B374B8"/>
    <w:rsid w:val="00B5481E"/>
    <w:rsid w:val="00B56676"/>
    <w:rsid w:val="00B6092C"/>
    <w:rsid w:val="00B6137E"/>
    <w:rsid w:val="00B626A8"/>
    <w:rsid w:val="00B62957"/>
    <w:rsid w:val="00B650B1"/>
    <w:rsid w:val="00B65A3E"/>
    <w:rsid w:val="00B74752"/>
    <w:rsid w:val="00B80A11"/>
    <w:rsid w:val="00B830A9"/>
    <w:rsid w:val="00B92DCF"/>
    <w:rsid w:val="00B9484A"/>
    <w:rsid w:val="00BA3F72"/>
    <w:rsid w:val="00BB4BC0"/>
    <w:rsid w:val="00BB4C08"/>
    <w:rsid w:val="00BC3CEA"/>
    <w:rsid w:val="00BC55D2"/>
    <w:rsid w:val="00BD11AC"/>
    <w:rsid w:val="00BD2CD9"/>
    <w:rsid w:val="00BD3D0F"/>
    <w:rsid w:val="00BF40FA"/>
    <w:rsid w:val="00BF467D"/>
    <w:rsid w:val="00BF5EA5"/>
    <w:rsid w:val="00BF777E"/>
    <w:rsid w:val="00BF7E16"/>
    <w:rsid w:val="00C01375"/>
    <w:rsid w:val="00C03A24"/>
    <w:rsid w:val="00C146E2"/>
    <w:rsid w:val="00C25BB3"/>
    <w:rsid w:val="00C26D2D"/>
    <w:rsid w:val="00C27B9D"/>
    <w:rsid w:val="00C3080C"/>
    <w:rsid w:val="00C35D3D"/>
    <w:rsid w:val="00C3767D"/>
    <w:rsid w:val="00C416EC"/>
    <w:rsid w:val="00C42886"/>
    <w:rsid w:val="00C442AE"/>
    <w:rsid w:val="00C469C9"/>
    <w:rsid w:val="00C51C68"/>
    <w:rsid w:val="00C52CF8"/>
    <w:rsid w:val="00C671C9"/>
    <w:rsid w:val="00C71174"/>
    <w:rsid w:val="00C751AB"/>
    <w:rsid w:val="00C76017"/>
    <w:rsid w:val="00C81998"/>
    <w:rsid w:val="00C929CB"/>
    <w:rsid w:val="00C96894"/>
    <w:rsid w:val="00C96D7B"/>
    <w:rsid w:val="00CA0F43"/>
    <w:rsid w:val="00CA36FD"/>
    <w:rsid w:val="00CA3FAF"/>
    <w:rsid w:val="00CA75F2"/>
    <w:rsid w:val="00CB0E46"/>
    <w:rsid w:val="00CB1047"/>
    <w:rsid w:val="00CB2CBE"/>
    <w:rsid w:val="00CB300F"/>
    <w:rsid w:val="00CB5666"/>
    <w:rsid w:val="00CB6DD1"/>
    <w:rsid w:val="00CB7FE6"/>
    <w:rsid w:val="00CC72FB"/>
    <w:rsid w:val="00CD15A9"/>
    <w:rsid w:val="00CD4346"/>
    <w:rsid w:val="00CD43A7"/>
    <w:rsid w:val="00CE0C48"/>
    <w:rsid w:val="00CE2FC5"/>
    <w:rsid w:val="00CE3B7B"/>
    <w:rsid w:val="00CE514D"/>
    <w:rsid w:val="00CE7CAC"/>
    <w:rsid w:val="00CF0D6B"/>
    <w:rsid w:val="00CF3789"/>
    <w:rsid w:val="00CF5268"/>
    <w:rsid w:val="00D02343"/>
    <w:rsid w:val="00D03E7A"/>
    <w:rsid w:val="00D041BB"/>
    <w:rsid w:val="00D05257"/>
    <w:rsid w:val="00D055F4"/>
    <w:rsid w:val="00D10B3F"/>
    <w:rsid w:val="00D122C4"/>
    <w:rsid w:val="00D12411"/>
    <w:rsid w:val="00D168D1"/>
    <w:rsid w:val="00D24187"/>
    <w:rsid w:val="00D24F39"/>
    <w:rsid w:val="00D3130B"/>
    <w:rsid w:val="00D511CF"/>
    <w:rsid w:val="00D54425"/>
    <w:rsid w:val="00D56B8B"/>
    <w:rsid w:val="00D57ED4"/>
    <w:rsid w:val="00D66950"/>
    <w:rsid w:val="00D71466"/>
    <w:rsid w:val="00D81205"/>
    <w:rsid w:val="00D8196C"/>
    <w:rsid w:val="00D83A59"/>
    <w:rsid w:val="00D83DE4"/>
    <w:rsid w:val="00D8572A"/>
    <w:rsid w:val="00D87E5F"/>
    <w:rsid w:val="00D96A29"/>
    <w:rsid w:val="00D9722D"/>
    <w:rsid w:val="00DA5443"/>
    <w:rsid w:val="00DA658A"/>
    <w:rsid w:val="00DB089D"/>
    <w:rsid w:val="00DB0B15"/>
    <w:rsid w:val="00DB2577"/>
    <w:rsid w:val="00DB4830"/>
    <w:rsid w:val="00DB52BF"/>
    <w:rsid w:val="00DC0213"/>
    <w:rsid w:val="00DC3837"/>
    <w:rsid w:val="00DC5284"/>
    <w:rsid w:val="00DE0534"/>
    <w:rsid w:val="00DE3436"/>
    <w:rsid w:val="00DF0163"/>
    <w:rsid w:val="00DF0F34"/>
    <w:rsid w:val="00DF224B"/>
    <w:rsid w:val="00DF3C80"/>
    <w:rsid w:val="00DF473D"/>
    <w:rsid w:val="00DF70C1"/>
    <w:rsid w:val="00DF7ECE"/>
    <w:rsid w:val="00E018F5"/>
    <w:rsid w:val="00E03720"/>
    <w:rsid w:val="00E07810"/>
    <w:rsid w:val="00E114D6"/>
    <w:rsid w:val="00E157C8"/>
    <w:rsid w:val="00E15A07"/>
    <w:rsid w:val="00E1736E"/>
    <w:rsid w:val="00E240AB"/>
    <w:rsid w:val="00E3169D"/>
    <w:rsid w:val="00E325DC"/>
    <w:rsid w:val="00E34A89"/>
    <w:rsid w:val="00E351F2"/>
    <w:rsid w:val="00E403FC"/>
    <w:rsid w:val="00E42AAA"/>
    <w:rsid w:val="00E46112"/>
    <w:rsid w:val="00E5364A"/>
    <w:rsid w:val="00E57E2A"/>
    <w:rsid w:val="00E61467"/>
    <w:rsid w:val="00E61864"/>
    <w:rsid w:val="00E631B6"/>
    <w:rsid w:val="00E65E8A"/>
    <w:rsid w:val="00E73D56"/>
    <w:rsid w:val="00E771B3"/>
    <w:rsid w:val="00E81C33"/>
    <w:rsid w:val="00E820E9"/>
    <w:rsid w:val="00E8465E"/>
    <w:rsid w:val="00E85168"/>
    <w:rsid w:val="00E852D2"/>
    <w:rsid w:val="00E90E4F"/>
    <w:rsid w:val="00EA1543"/>
    <w:rsid w:val="00EA66B8"/>
    <w:rsid w:val="00EA6DAE"/>
    <w:rsid w:val="00EB0574"/>
    <w:rsid w:val="00EB2677"/>
    <w:rsid w:val="00EB5CDA"/>
    <w:rsid w:val="00EB7520"/>
    <w:rsid w:val="00EC009B"/>
    <w:rsid w:val="00EC2D03"/>
    <w:rsid w:val="00EC72DF"/>
    <w:rsid w:val="00ED21FD"/>
    <w:rsid w:val="00EE0410"/>
    <w:rsid w:val="00EF1282"/>
    <w:rsid w:val="00F173FD"/>
    <w:rsid w:val="00F2312C"/>
    <w:rsid w:val="00F249C9"/>
    <w:rsid w:val="00F27B37"/>
    <w:rsid w:val="00F3017F"/>
    <w:rsid w:val="00F31456"/>
    <w:rsid w:val="00F356D8"/>
    <w:rsid w:val="00F40AF8"/>
    <w:rsid w:val="00F41FF3"/>
    <w:rsid w:val="00F4377F"/>
    <w:rsid w:val="00F47BC4"/>
    <w:rsid w:val="00F515C5"/>
    <w:rsid w:val="00F52A88"/>
    <w:rsid w:val="00F543FF"/>
    <w:rsid w:val="00F55391"/>
    <w:rsid w:val="00F63B9F"/>
    <w:rsid w:val="00F65C2C"/>
    <w:rsid w:val="00F65D78"/>
    <w:rsid w:val="00F666FF"/>
    <w:rsid w:val="00F718CB"/>
    <w:rsid w:val="00F746E1"/>
    <w:rsid w:val="00F747B3"/>
    <w:rsid w:val="00F8124D"/>
    <w:rsid w:val="00F8370A"/>
    <w:rsid w:val="00F84D18"/>
    <w:rsid w:val="00F851AD"/>
    <w:rsid w:val="00F93092"/>
    <w:rsid w:val="00F9416E"/>
    <w:rsid w:val="00FB5BB6"/>
    <w:rsid w:val="00FB66DF"/>
    <w:rsid w:val="00FC4A05"/>
    <w:rsid w:val="00FC74A1"/>
    <w:rsid w:val="00FD408F"/>
    <w:rsid w:val="00FD72DB"/>
    <w:rsid w:val="00FE08A0"/>
    <w:rsid w:val="00FE3F56"/>
    <w:rsid w:val="00FE4E4B"/>
    <w:rsid w:val="00FE740B"/>
    <w:rsid w:val="00FF0E45"/>
    <w:rsid w:val="00FF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86028"/>
  <w15:docId w15:val="{F9782613-520E-4B1D-A744-3AA95B542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1A1D"/>
  </w:style>
  <w:style w:type="paragraph" w:styleId="10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annotation reference"/>
    <w:basedOn w:val="a0"/>
    <w:uiPriority w:val="99"/>
    <w:semiHidden/>
    <w:unhideWhenUsed/>
    <w:rsid w:val="003C420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C4200"/>
    <w:pPr>
      <w:spacing w:line="240" w:lineRule="auto"/>
    </w:pPr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semiHidden/>
    <w:rsid w:val="003C4200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3C4200"/>
    <w:rPr>
      <w:b/>
      <w:bCs/>
    </w:rPr>
  </w:style>
  <w:style w:type="character" w:customStyle="1" w:styleId="a9">
    <w:name w:val="Тема примітки Знак"/>
    <w:basedOn w:val="a7"/>
    <w:link w:val="a8"/>
    <w:uiPriority w:val="99"/>
    <w:semiHidden/>
    <w:rsid w:val="003C4200"/>
    <w:rPr>
      <w:b/>
      <w:bCs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9D72F3"/>
    <w:pPr>
      <w:tabs>
        <w:tab w:val="center" w:pos="4819"/>
        <w:tab w:val="right" w:pos="9639"/>
      </w:tabs>
      <w:spacing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9D72F3"/>
  </w:style>
  <w:style w:type="paragraph" w:styleId="ac">
    <w:name w:val="footer"/>
    <w:basedOn w:val="a"/>
    <w:link w:val="ad"/>
    <w:uiPriority w:val="99"/>
    <w:unhideWhenUsed/>
    <w:rsid w:val="009D72F3"/>
    <w:pPr>
      <w:tabs>
        <w:tab w:val="center" w:pos="4819"/>
        <w:tab w:val="right" w:pos="9639"/>
      </w:tabs>
      <w:spacing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9D72F3"/>
  </w:style>
  <w:style w:type="paragraph" w:styleId="ae">
    <w:name w:val="List Paragraph"/>
    <w:basedOn w:val="a"/>
    <w:uiPriority w:val="34"/>
    <w:qFormat/>
    <w:rsid w:val="00B9484A"/>
    <w:pPr>
      <w:ind w:left="720"/>
      <w:contextualSpacing/>
    </w:pPr>
  </w:style>
  <w:style w:type="numbering" w:customStyle="1" w:styleId="1">
    <w:name w:val="Поточний список1"/>
    <w:uiPriority w:val="99"/>
    <w:rsid w:val="00B9484A"/>
    <w:pPr>
      <w:numPr>
        <w:numId w:val="7"/>
      </w:numPr>
    </w:pPr>
  </w:style>
  <w:style w:type="character" w:styleId="af">
    <w:name w:val="Hyperlink"/>
    <w:basedOn w:val="a0"/>
    <w:uiPriority w:val="99"/>
    <w:unhideWhenUsed/>
    <w:rsid w:val="006A583B"/>
    <w:rPr>
      <w:color w:val="0000FF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6A583B"/>
    <w:rPr>
      <w:color w:val="605E5C"/>
      <w:shd w:val="clear" w:color="auto" w:fill="E1DFDD"/>
    </w:rPr>
  </w:style>
  <w:style w:type="character" w:styleId="af1">
    <w:name w:val="Emphasis"/>
    <w:basedOn w:val="a0"/>
    <w:uiPriority w:val="20"/>
    <w:qFormat/>
    <w:rsid w:val="001E7DCB"/>
    <w:rPr>
      <w:i/>
      <w:iCs/>
    </w:rPr>
  </w:style>
  <w:style w:type="character" w:styleId="af2">
    <w:name w:val="FollowedHyperlink"/>
    <w:basedOn w:val="a0"/>
    <w:uiPriority w:val="99"/>
    <w:semiHidden/>
    <w:unhideWhenUsed/>
    <w:rsid w:val="001702AF"/>
    <w:rPr>
      <w:color w:val="800080" w:themeColor="followedHyperlink"/>
      <w:u w:val="single"/>
    </w:rPr>
  </w:style>
  <w:style w:type="paragraph" w:customStyle="1" w:styleId="rvps2">
    <w:name w:val="rvps2"/>
    <w:basedOn w:val="a"/>
    <w:rsid w:val="00643B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43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F3F07A-8B82-41D9-956B-ABE7EE526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9</Pages>
  <Words>11690</Words>
  <Characters>6664</Characters>
  <Application>Microsoft Office Word</Application>
  <DocSecurity>0</DocSecurity>
  <Lines>55</Lines>
  <Paragraphs>36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Леонтій Шипілов</dc:creator>
  <cp:lastModifiedBy>Шульга Сніжана Олександрівна</cp:lastModifiedBy>
  <cp:revision>11</cp:revision>
  <cp:lastPrinted>2025-10-16T09:18:00Z</cp:lastPrinted>
  <dcterms:created xsi:type="dcterms:W3CDTF">2025-11-20T14:58:00Z</dcterms:created>
  <dcterms:modified xsi:type="dcterms:W3CDTF">2025-11-26T14:01:00Z</dcterms:modified>
</cp:coreProperties>
</file>