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959F" w14:textId="5D89EAF8" w:rsidR="00DB4C42" w:rsidRPr="00AA16F5" w:rsidRDefault="00DB4C42" w:rsidP="00AA16F5">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 w:val="27"/>
          <w:szCs w:val="27"/>
        </w:rPr>
      </w:pPr>
      <w:r w:rsidRPr="00AA16F5">
        <w:rPr>
          <w:sz w:val="27"/>
          <w:szCs w:val="27"/>
        </w:rPr>
        <w:t>ЗАТВЕРДЖЕНО</w:t>
      </w:r>
    </w:p>
    <w:p w14:paraId="449B93AF" w14:textId="19790619" w:rsidR="00DB4C42" w:rsidRPr="00AA16F5" w:rsidRDefault="00DB4C42" w:rsidP="00AA16F5">
      <w:pPr>
        <w:shd w:val="clear" w:color="auto" w:fill="FFFFFF"/>
        <w:tabs>
          <w:tab w:val="left" w:pos="916"/>
          <w:tab w:val="left" w:pos="1832"/>
          <w:tab w:val="left" w:pos="2748"/>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 w:val="27"/>
          <w:szCs w:val="27"/>
        </w:rPr>
      </w:pPr>
      <w:r w:rsidRPr="00AA16F5">
        <w:rPr>
          <w:sz w:val="27"/>
          <w:szCs w:val="27"/>
        </w:rPr>
        <w:t>Наказ Міністерства у справах ветеранів України</w:t>
      </w:r>
    </w:p>
    <w:p w14:paraId="4C7FCD0D" w14:textId="365A5121" w:rsidR="00DB4C42" w:rsidRPr="00AA16F5" w:rsidRDefault="00DB4C42" w:rsidP="00AA16F5">
      <w:pPr>
        <w:shd w:val="clear" w:color="auto" w:fill="FFFFFF"/>
        <w:tabs>
          <w:tab w:val="left" w:pos="916"/>
          <w:tab w:val="left" w:pos="1832"/>
          <w:tab w:val="left" w:pos="2748"/>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 w:val="27"/>
          <w:szCs w:val="27"/>
        </w:rPr>
      </w:pPr>
      <w:r w:rsidRPr="00AA16F5">
        <w:rPr>
          <w:sz w:val="27"/>
          <w:szCs w:val="27"/>
        </w:rPr>
        <w:t>____ ____</w:t>
      </w:r>
      <w:r w:rsidR="00B40F98" w:rsidRPr="00AA16F5">
        <w:rPr>
          <w:sz w:val="27"/>
          <w:szCs w:val="27"/>
        </w:rPr>
        <w:t>____</w:t>
      </w:r>
      <w:r w:rsidRPr="00AA16F5">
        <w:rPr>
          <w:sz w:val="27"/>
          <w:szCs w:val="27"/>
        </w:rPr>
        <w:t xml:space="preserve"> 2025 р</w:t>
      </w:r>
      <w:r w:rsidR="001B01C2" w:rsidRPr="00AA16F5">
        <w:rPr>
          <w:sz w:val="27"/>
          <w:szCs w:val="27"/>
        </w:rPr>
        <w:t xml:space="preserve">оку </w:t>
      </w:r>
      <w:r w:rsidRPr="00AA16F5">
        <w:rPr>
          <w:sz w:val="27"/>
          <w:szCs w:val="27"/>
        </w:rPr>
        <w:t>№</w:t>
      </w:r>
      <w:r w:rsidR="00F97913" w:rsidRPr="00AA16F5">
        <w:rPr>
          <w:sz w:val="27"/>
          <w:szCs w:val="27"/>
        </w:rPr>
        <w:t> </w:t>
      </w:r>
      <w:r w:rsidRPr="00AA16F5">
        <w:rPr>
          <w:sz w:val="27"/>
          <w:szCs w:val="27"/>
        </w:rPr>
        <w:t>___</w:t>
      </w:r>
    </w:p>
    <w:p w14:paraId="0241770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7"/>
          <w:szCs w:val="27"/>
        </w:rPr>
      </w:pPr>
    </w:p>
    <w:p w14:paraId="23A1456B"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7CF0F02F" w14:textId="1F4BEABA" w:rsidR="00DB4C42" w:rsidRPr="00AA16F5" w:rsidRDefault="001B01C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7"/>
          <w:szCs w:val="27"/>
        </w:rPr>
      </w:pPr>
      <w:r w:rsidRPr="00AA16F5">
        <w:rPr>
          <w:b/>
          <w:bCs/>
          <w:sz w:val="27"/>
          <w:szCs w:val="27"/>
        </w:rPr>
        <w:t>Положення</w:t>
      </w:r>
    </w:p>
    <w:p w14:paraId="423B44DE" w14:textId="41E72C3D"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8"/>
        <w:jc w:val="center"/>
        <w:rPr>
          <w:b/>
          <w:bCs/>
          <w:strike/>
          <w:sz w:val="27"/>
          <w:szCs w:val="27"/>
        </w:rPr>
      </w:pPr>
      <w:r w:rsidRPr="00AA16F5">
        <w:rPr>
          <w:b/>
          <w:bCs/>
          <w:sz w:val="27"/>
          <w:szCs w:val="27"/>
        </w:rPr>
        <w:t xml:space="preserve">про міжвідомчу комісію з питань розгляду матеріалів </w:t>
      </w:r>
      <w:r w:rsidR="001B01C2" w:rsidRPr="00AA16F5">
        <w:rPr>
          <w:b/>
          <w:bCs/>
          <w:sz w:val="27"/>
          <w:szCs w:val="27"/>
        </w:rPr>
        <w:br/>
      </w:r>
      <w:r w:rsidRPr="00AA16F5">
        <w:rPr>
          <w:b/>
          <w:bCs/>
          <w:sz w:val="27"/>
          <w:szCs w:val="27"/>
        </w:rPr>
        <w:t>про визнання учасниками бойових дій</w:t>
      </w:r>
      <w:r w:rsidR="002C7B90" w:rsidRPr="00AA16F5">
        <w:rPr>
          <w:b/>
          <w:bCs/>
          <w:sz w:val="27"/>
          <w:szCs w:val="27"/>
        </w:rPr>
        <w:t xml:space="preserve"> </w:t>
      </w:r>
      <w:r w:rsidRPr="00AA16F5">
        <w:rPr>
          <w:b/>
          <w:bCs/>
          <w:sz w:val="27"/>
          <w:szCs w:val="27"/>
        </w:rPr>
        <w:t xml:space="preserve">та виплати </w:t>
      </w:r>
      <w:r w:rsidR="001B01C2" w:rsidRPr="00AA16F5">
        <w:rPr>
          <w:b/>
          <w:bCs/>
          <w:sz w:val="27"/>
          <w:szCs w:val="27"/>
        </w:rPr>
        <w:br/>
      </w:r>
      <w:r w:rsidRPr="00AA16F5">
        <w:rPr>
          <w:b/>
          <w:bCs/>
          <w:sz w:val="27"/>
          <w:szCs w:val="27"/>
        </w:rPr>
        <w:t xml:space="preserve">одноразової грошової допомоги в разі загибелі (смерті) </w:t>
      </w:r>
      <w:r w:rsidR="001B01C2" w:rsidRPr="00AA16F5">
        <w:rPr>
          <w:b/>
          <w:bCs/>
          <w:sz w:val="27"/>
          <w:szCs w:val="27"/>
        </w:rPr>
        <w:br/>
      </w:r>
      <w:r w:rsidRPr="00AA16F5">
        <w:rPr>
          <w:b/>
          <w:bCs/>
          <w:sz w:val="27"/>
          <w:szCs w:val="27"/>
        </w:rPr>
        <w:t>або інвалідності волонтера</w:t>
      </w:r>
    </w:p>
    <w:p w14:paraId="76CDD3F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sz w:val="27"/>
          <w:szCs w:val="27"/>
        </w:rPr>
      </w:pPr>
    </w:p>
    <w:p w14:paraId="514A547F"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7"/>
          <w:szCs w:val="27"/>
        </w:rPr>
      </w:pPr>
      <w:r w:rsidRPr="00AA16F5">
        <w:rPr>
          <w:b/>
          <w:bCs/>
          <w:sz w:val="27"/>
          <w:szCs w:val="27"/>
        </w:rPr>
        <w:t>I. Загальні положення</w:t>
      </w:r>
    </w:p>
    <w:p w14:paraId="2B985FF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FA703D7" w14:textId="5BB52F08"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 Це Положення визначає порядок створення, організації та роботи, основні функції та завдання міжвідомчої комісії з питань розгляду матеріалів про визнання учасниками бойових дій</w:t>
      </w:r>
      <w:r w:rsidR="002C7B90" w:rsidRPr="00AA16F5">
        <w:rPr>
          <w:sz w:val="27"/>
          <w:szCs w:val="27"/>
        </w:rPr>
        <w:t xml:space="preserve"> </w:t>
      </w:r>
      <w:r w:rsidRPr="00AA16F5">
        <w:rPr>
          <w:sz w:val="27"/>
          <w:szCs w:val="27"/>
        </w:rPr>
        <w:t>та виплати одноразової грошової допомоги в разі загибелі (смерті) або інвалідності волонтера (далі – міжвідомча комісія).</w:t>
      </w:r>
    </w:p>
    <w:p w14:paraId="154B18EA"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7D077942" w14:textId="5640698D"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2. Міжвідомчу комісію утворює Міністерство у справах ветеранів України відповідно </w:t>
      </w:r>
      <w:r w:rsidR="00F470CF" w:rsidRPr="00AA16F5">
        <w:rPr>
          <w:sz w:val="27"/>
          <w:szCs w:val="27"/>
        </w:rPr>
        <w:t>Закону України “Про статус ветеранів війни, гарантії їх соціального захисту” (далі – Закон)</w:t>
      </w:r>
      <w:r w:rsidR="000A75D4" w:rsidRPr="00AA16F5">
        <w:rPr>
          <w:sz w:val="27"/>
          <w:szCs w:val="27"/>
        </w:rPr>
        <w:t xml:space="preserve">, пункту </w:t>
      </w:r>
      <w:r w:rsidR="003E247F" w:rsidRPr="00AA16F5">
        <w:rPr>
          <w:sz w:val="27"/>
          <w:szCs w:val="27"/>
        </w:rPr>
        <w:t>2</w:t>
      </w:r>
      <w:r w:rsidR="000A75D4" w:rsidRPr="00AA16F5">
        <w:rPr>
          <w:sz w:val="27"/>
          <w:szCs w:val="27"/>
        </w:rPr>
        <w:t xml:space="preserve"> </w:t>
      </w:r>
      <w:r w:rsidRPr="00AA16F5">
        <w:rPr>
          <w:sz w:val="27"/>
          <w:szCs w:val="27"/>
        </w:rPr>
        <w:t xml:space="preserve">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w:t>
      </w:r>
      <w:r w:rsidR="001B01C2" w:rsidRPr="00AA16F5">
        <w:rPr>
          <w:sz w:val="27"/>
          <w:szCs w:val="27"/>
        </w:rPr>
        <w:t xml:space="preserve">2014 </w:t>
      </w:r>
      <w:r w:rsidRPr="00AA16F5">
        <w:rPr>
          <w:sz w:val="27"/>
          <w:szCs w:val="27"/>
        </w:rPr>
        <w:t>року № 413</w:t>
      </w:r>
      <w:r w:rsidR="001B01C2" w:rsidRPr="00AA16F5">
        <w:rPr>
          <w:sz w:val="27"/>
          <w:szCs w:val="27"/>
        </w:rPr>
        <w:t xml:space="preserve"> (в редакції постанови Кабінету Міністрів України від 12 липня 2024 року № 837)</w:t>
      </w:r>
      <w:r w:rsidRPr="00AA16F5">
        <w:rPr>
          <w:sz w:val="27"/>
          <w:szCs w:val="27"/>
        </w:rPr>
        <w:t xml:space="preserve"> (далі – Порядок № 413), </w:t>
      </w:r>
      <w:r w:rsidR="001B01C2" w:rsidRPr="00AA16F5">
        <w:rPr>
          <w:sz w:val="27"/>
          <w:szCs w:val="27"/>
        </w:rPr>
        <w:t xml:space="preserve">пункту 6 Порядку та умов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затверджених постановою Кабінету Міністрів України від 19 серпня 2015 року № 604 (далі – Порядок та умови № 604), </w:t>
      </w:r>
      <w:r w:rsidR="0084415A" w:rsidRPr="00AA16F5">
        <w:rPr>
          <w:sz w:val="27"/>
          <w:szCs w:val="27"/>
        </w:rPr>
        <w:t xml:space="preserve">пункту 3 Порядку надання та позбавлення статусу учасника бойових дій осіб, які виконували бойове (службове) завдання із захисту незалежності, суверенітету та територіальної цілісності України в умовах безпосереднього зіткнення та вогневого контакту з військовими формуваннями інших держав і незаконними збройними формуваннями, </w:t>
      </w:r>
      <w:r w:rsidR="0084415A" w:rsidRPr="00AA16F5">
        <w:rPr>
          <w:sz w:val="27"/>
          <w:szCs w:val="27"/>
        </w:rPr>
        <w:lastRenderedPageBreak/>
        <w:t>затвердженого постановою Кабінету Міністрів України</w:t>
      </w:r>
      <w:r w:rsidR="00AA16F5">
        <w:rPr>
          <w:sz w:val="27"/>
          <w:szCs w:val="27"/>
        </w:rPr>
        <w:t xml:space="preserve"> </w:t>
      </w:r>
      <w:r w:rsidR="0084415A" w:rsidRPr="00AA16F5">
        <w:rPr>
          <w:sz w:val="27"/>
          <w:szCs w:val="27"/>
        </w:rPr>
        <w:t>від 3 березня 2020 року № 203 (далі – Порядок № 203)</w:t>
      </w:r>
      <w:r w:rsidR="001B01C2" w:rsidRPr="00AA16F5">
        <w:rPr>
          <w:sz w:val="27"/>
          <w:szCs w:val="27"/>
        </w:rPr>
        <w:t>, та пункту 2 Порядку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затвердженого постановою Кабінету Міністрів України</w:t>
      </w:r>
      <w:r w:rsidR="008738ED">
        <w:rPr>
          <w:sz w:val="27"/>
          <w:szCs w:val="27"/>
        </w:rPr>
        <w:br/>
      </w:r>
      <w:r w:rsidR="001B01C2" w:rsidRPr="00AA16F5">
        <w:rPr>
          <w:sz w:val="27"/>
          <w:szCs w:val="27"/>
        </w:rPr>
        <w:t>від 18 червня 2025 року № 719 (далі – Порядок № 719)</w:t>
      </w:r>
      <w:r w:rsidR="002937E8" w:rsidRPr="00AA16F5">
        <w:rPr>
          <w:sz w:val="27"/>
          <w:szCs w:val="27"/>
        </w:rPr>
        <w:t>.</w:t>
      </w:r>
    </w:p>
    <w:p w14:paraId="22C3D848"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E4D0D02"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3. У своїй діяльності міжвідомча комісія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та цим Положенням.</w:t>
      </w:r>
    </w:p>
    <w:p w14:paraId="7CF8F12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754910F4"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sz w:val="27"/>
          <w:szCs w:val="27"/>
        </w:rPr>
      </w:pPr>
      <w:r w:rsidRPr="00AA16F5">
        <w:rPr>
          <w:b/>
          <w:bCs/>
          <w:sz w:val="27"/>
          <w:szCs w:val="27"/>
        </w:rPr>
        <w:t>II. Завдання та повноваження</w:t>
      </w:r>
    </w:p>
    <w:p w14:paraId="0F1C571B"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D466107"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 Основними завданнями міжвідомчої комісії є:</w:t>
      </w:r>
    </w:p>
    <w:p w14:paraId="33CC24F7" w14:textId="77777777" w:rsidR="001B01C2" w:rsidRPr="00AA16F5" w:rsidRDefault="001B01C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0F18F5B" w14:textId="59C9D9BF"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 надання статусу учасника бойових дій у разі виникнення спірних питань, що потребують міжвідомчого врегулювання, особам, зазначеним в пунктах 19, 20 та 22 частини першої статті 6 Закону;</w:t>
      </w:r>
    </w:p>
    <w:p w14:paraId="4E153946"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1F431A82"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2) надання статусу учасника бойових особам, зазначеним в пунктах 21, 25 частини першої статті 6 Закону;</w:t>
      </w:r>
    </w:p>
    <w:p w14:paraId="6C5CB7A1"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3BFD837D" w14:textId="37B387B4"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3) надання статусу учасника бойових дій працівникам підприємств, установ, організацій, які у порядку, встановленому законодавством, залучалися та брали безпосередню участь в антитерористичній операції в районах її проведення у період з дня набрання чинності Законом України від 01 липня 2014 року № 1547-VII “Про внесення зміни до статті 6 Закону України “Про статус ветеранів війни, гарантії їх соціального захисту” до набрання чинності Законом України від 07 квітня 2015 року № 291-VIII “Про внесення змін до Закону України “Про статус ветеранів війни, гарантії їх соціального захисту” щодо статусу осіб, які захищали незалежність, суверенітет та територіальну цілісність України”;</w:t>
      </w:r>
    </w:p>
    <w:p w14:paraId="07AA30C0"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7DE01191" w14:textId="17CA2E32" w:rsidR="00451EFD"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4) надання статусу учасника бойових дій особам, зазначеним у пункті 19 частини першої статті 6</w:t>
      </w:r>
      <w:r w:rsidR="00451EFD" w:rsidRPr="00AA16F5">
        <w:rPr>
          <w:sz w:val="27"/>
          <w:szCs w:val="27"/>
        </w:rPr>
        <w:t xml:space="preserve"> Закону, з числа іноземців та осіб без громадянства (</w:t>
      </w:r>
      <w:r w:rsidR="00016F31" w:rsidRPr="00AA16F5">
        <w:rPr>
          <w:sz w:val="27"/>
          <w:szCs w:val="27"/>
        </w:rPr>
        <w:t>крім осіб, які входили до складу добровольчого формування територіальної громади</w:t>
      </w:r>
      <w:r w:rsidR="000F298A" w:rsidRPr="00AA16F5">
        <w:rPr>
          <w:sz w:val="27"/>
          <w:szCs w:val="27"/>
        </w:rPr>
        <w:t>, та крім тих</w:t>
      </w:r>
      <w:r w:rsidR="00404F12" w:rsidRPr="00AA16F5">
        <w:rPr>
          <w:sz w:val="27"/>
          <w:szCs w:val="27"/>
        </w:rPr>
        <w:t xml:space="preserve">, </w:t>
      </w:r>
      <w:r w:rsidR="000F298A" w:rsidRPr="00AA16F5">
        <w:rPr>
          <w:sz w:val="27"/>
          <w:szCs w:val="27"/>
        </w:rPr>
        <w:t>які набули право на отримання статусу учасника бойових дій під час проходження військової служби в розвідувальному органі Міністерства оборони України та військових частинах, закладах, установах та організаціях, підпорядкованих керівнику цього органу</w:t>
      </w:r>
      <w:r w:rsidR="00451EFD" w:rsidRPr="00AA16F5">
        <w:rPr>
          <w:sz w:val="27"/>
          <w:szCs w:val="27"/>
        </w:rPr>
        <w:t>);</w:t>
      </w:r>
    </w:p>
    <w:p w14:paraId="6B90C2DC" w14:textId="3618FD5F" w:rsidR="00E83089" w:rsidRPr="00AA16F5" w:rsidRDefault="00451EFD"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5) надання </w:t>
      </w:r>
      <w:r w:rsidR="007B77DF" w:rsidRPr="00AA16F5">
        <w:rPr>
          <w:sz w:val="27"/>
          <w:szCs w:val="27"/>
        </w:rPr>
        <w:t xml:space="preserve">статусу особи з інвалідністю внаслідок війни особам, зазначеним </w:t>
      </w:r>
      <w:r w:rsidR="00DB4C42" w:rsidRPr="00AA16F5">
        <w:rPr>
          <w:sz w:val="27"/>
          <w:szCs w:val="27"/>
        </w:rPr>
        <w:t>у пункті 11 частини другої статті 7 Закону</w:t>
      </w:r>
      <w:r w:rsidR="007813B2" w:rsidRPr="00AA16F5">
        <w:rPr>
          <w:sz w:val="27"/>
          <w:szCs w:val="27"/>
        </w:rPr>
        <w:t>, з числа іноземців та осіб без громадянства (</w:t>
      </w:r>
      <w:r w:rsidR="002C7B90" w:rsidRPr="00AA16F5">
        <w:rPr>
          <w:sz w:val="27"/>
          <w:szCs w:val="27"/>
        </w:rPr>
        <w:t>крім осіб, які входили до складу добровольчого формування територіальної громади</w:t>
      </w:r>
      <w:r w:rsidR="007813B2" w:rsidRPr="00AA16F5">
        <w:rPr>
          <w:sz w:val="27"/>
          <w:szCs w:val="27"/>
        </w:rPr>
        <w:t>)</w:t>
      </w:r>
      <w:r w:rsidR="00E83089" w:rsidRPr="00AA16F5">
        <w:rPr>
          <w:sz w:val="27"/>
          <w:szCs w:val="27"/>
        </w:rPr>
        <w:t>;</w:t>
      </w:r>
    </w:p>
    <w:p w14:paraId="195D5C91"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DB4E504" w14:textId="249D9F69" w:rsidR="00DB4C42" w:rsidRPr="00AA16F5" w:rsidRDefault="007813B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lastRenderedPageBreak/>
        <w:t>6</w:t>
      </w:r>
      <w:r w:rsidR="00DB4C42" w:rsidRPr="00AA16F5">
        <w:rPr>
          <w:sz w:val="27"/>
          <w:szCs w:val="27"/>
        </w:rPr>
        <w:t>) позбавлення статусу учасника бойових дій</w:t>
      </w:r>
      <w:r w:rsidR="001B01C2" w:rsidRPr="00AA16F5">
        <w:rPr>
          <w:sz w:val="27"/>
          <w:szCs w:val="27"/>
        </w:rPr>
        <w:t xml:space="preserve"> або статусу особи з інвалідністю внаслідок війни</w:t>
      </w:r>
      <w:r w:rsidR="000B78BB" w:rsidRPr="00AA16F5">
        <w:rPr>
          <w:sz w:val="27"/>
          <w:szCs w:val="27"/>
        </w:rPr>
        <w:t xml:space="preserve"> осіб</w:t>
      </w:r>
      <w:r w:rsidR="00AD24CD" w:rsidRPr="00AA16F5">
        <w:rPr>
          <w:sz w:val="27"/>
          <w:szCs w:val="27"/>
        </w:rPr>
        <w:t xml:space="preserve">, </w:t>
      </w:r>
      <w:r w:rsidR="00DB4C42" w:rsidRPr="00AA16F5">
        <w:rPr>
          <w:sz w:val="27"/>
          <w:szCs w:val="27"/>
        </w:rPr>
        <w:t>яким</w:t>
      </w:r>
      <w:r w:rsidR="001B01C2" w:rsidRPr="00AA16F5">
        <w:rPr>
          <w:sz w:val="27"/>
          <w:szCs w:val="27"/>
        </w:rPr>
        <w:t xml:space="preserve"> такий</w:t>
      </w:r>
      <w:r w:rsidR="00DB4C42" w:rsidRPr="00AA16F5">
        <w:rPr>
          <w:sz w:val="27"/>
          <w:szCs w:val="27"/>
        </w:rPr>
        <w:t xml:space="preserve"> статус був наданий міжвідомчою комісією;</w:t>
      </w:r>
    </w:p>
    <w:p w14:paraId="0FC2A917"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39DD9AA4" w14:textId="602A5567" w:rsidR="00DB4C42" w:rsidRPr="00AA16F5" w:rsidRDefault="007813B2" w:rsidP="00AA16F5">
      <w:pPr>
        <w:shd w:val="clear" w:color="auto" w:fill="FFFFFF"/>
        <w:tabs>
          <w:tab w:val="left" w:pos="916"/>
        </w:tabs>
        <w:ind w:firstLine="567"/>
        <w:jc w:val="both"/>
        <w:rPr>
          <w:sz w:val="27"/>
          <w:szCs w:val="27"/>
        </w:rPr>
      </w:pPr>
      <w:r w:rsidRPr="00AA16F5">
        <w:rPr>
          <w:sz w:val="27"/>
          <w:szCs w:val="27"/>
        </w:rPr>
        <w:t>7</w:t>
      </w:r>
      <w:r w:rsidR="00DB4C42" w:rsidRPr="00AA16F5">
        <w:rPr>
          <w:sz w:val="27"/>
          <w:szCs w:val="27"/>
        </w:rPr>
        <w:t xml:space="preserve">) призначення одноразової грошової допомоги у разі загибелі (смерті) або інвалідності волонтера внаслідок поранення (контузії, травми або каліцтва), якщо смерть/поранення волонтера настали з підстав, зазначених у пункті 3 </w:t>
      </w:r>
      <w:r w:rsidR="00E73C5D" w:rsidRPr="00AA16F5">
        <w:rPr>
          <w:sz w:val="27"/>
          <w:szCs w:val="27"/>
        </w:rPr>
        <w:t xml:space="preserve">Порядку та умов </w:t>
      </w:r>
      <w:r w:rsidR="00DB4C42" w:rsidRPr="00AA16F5">
        <w:rPr>
          <w:sz w:val="27"/>
          <w:szCs w:val="27"/>
        </w:rPr>
        <w:t>№ 604</w:t>
      </w:r>
      <w:r w:rsidR="000B6FEE" w:rsidRPr="00AA16F5">
        <w:rPr>
          <w:sz w:val="27"/>
          <w:szCs w:val="27"/>
        </w:rPr>
        <w:t>.</w:t>
      </w:r>
    </w:p>
    <w:p w14:paraId="151C73A0" w14:textId="77777777" w:rsidR="008B6EDD" w:rsidRPr="00AA16F5" w:rsidRDefault="008B6EDD" w:rsidP="00AA16F5">
      <w:pPr>
        <w:shd w:val="clear" w:color="auto" w:fill="FFFFFF"/>
        <w:tabs>
          <w:tab w:val="left" w:pos="916"/>
        </w:tabs>
        <w:ind w:firstLine="567"/>
        <w:jc w:val="both"/>
        <w:rPr>
          <w:strike/>
          <w:sz w:val="27"/>
          <w:szCs w:val="27"/>
        </w:rPr>
      </w:pPr>
    </w:p>
    <w:p w14:paraId="763A160A"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2. Міжвідомча комісія має право:</w:t>
      </w:r>
    </w:p>
    <w:p w14:paraId="2D6C748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26DA24C" w14:textId="6230778C" w:rsidR="001F656E"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 </w:t>
      </w:r>
      <w:r w:rsidR="001F656E" w:rsidRPr="00AA16F5">
        <w:rPr>
          <w:sz w:val="27"/>
          <w:szCs w:val="27"/>
        </w:rPr>
        <w:t>розглядати документи зі спірних питань, що потребують міжвідомчого врегулювання, надіслані комісіями при міністерствах, інших центральних органах виконавчої влади чи інших державних органах, щодо надання статусу учасника бойових дій особам, зазначеним у підпункті 1 пункту 1 цього розділу</w:t>
      </w:r>
      <w:r w:rsidR="00DE66F6" w:rsidRPr="00AA16F5">
        <w:rPr>
          <w:sz w:val="27"/>
          <w:szCs w:val="27"/>
        </w:rPr>
        <w:t>, або позбавлення їх такого статусу</w:t>
      </w:r>
      <w:r w:rsidR="001F656E" w:rsidRPr="00AA16F5">
        <w:rPr>
          <w:sz w:val="27"/>
          <w:szCs w:val="27"/>
        </w:rPr>
        <w:t>;</w:t>
      </w:r>
    </w:p>
    <w:p w14:paraId="747D08E6" w14:textId="00F06B43" w:rsidR="00560C06" w:rsidRPr="00AA16F5" w:rsidRDefault="00560C06"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36BA13A" w14:textId="15BD57BE" w:rsidR="006C728A" w:rsidRPr="00AA16F5" w:rsidRDefault="006C728A"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2) </w:t>
      </w:r>
      <w:r w:rsidR="001F656E" w:rsidRPr="00AA16F5">
        <w:rPr>
          <w:sz w:val="27"/>
          <w:szCs w:val="27"/>
        </w:rPr>
        <w:t xml:space="preserve">розглядати документи щодо надання статусу учасника бойових дій особам, зазначеним в підпункті 2 пункту 1 цього розділу, </w:t>
      </w:r>
      <w:r w:rsidR="00DE66F6" w:rsidRPr="00AA16F5">
        <w:rPr>
          <w:sz w:val="27"/>
          <w:szCs w:val="27"/>
        </w:rPr>
        <w:t xml:space="preserve">або позбавлення їх такого статусу, </w:t>
      </w:r>
      <w:r w:rsidR="001F656E" w:rsidRPr="00AA16F5">
        <w:rPr>
          <w:sz w:val="27"/>
          <w:szCs w:val="27"/>
        </w:rPr>
        <w:t>надіслані такими особами або командирами добровольчих формувань, у складі яких вони брали участь в антитерористичній операції,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7F5A50B0" w14:textId="77777777" w:rsidR="006C728A" w:rsidRPr="00AA16F5" w:rsidRDefault="006C728A"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105A8A32" w14:textId="034613D6" w:rsidR="001F656E" w:rsidRPr="00AA16F5" w:rsidRDefault="00C80B4E"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3) </w:t>
      </w:r>
      <w:r w:rsidR="001F656E" w:rsidRPr="00AA16F5">
        <w:rPr>
          <w:sz w:val="27"/>
          <w:szCs w:val="27"/>
        </w:rPr>
        <w:t xml:space="preserve">розглядати документи щодо надання статусу учасника бойових дій працівникам підприємств, установ, організацій з числа осіб, зазначених у підпункті 3 пункту 1 цього розділу, </w:t>
      </w:r>
      <w:r w:rsidR="00DE66F6" w:rsidRPr="00AA16F5">
        <w:rPr>
          <w:sz w:val="27"/>
          <w:szCs w:val="27"/>
        </w:rPr>
        <w:t xml:space="preserve">або позбавлення їх такого статусу, </w:t>
      </w:r>
      <w:r w:rsidR="001F656E" w:rsidRPr="00AA16F5">
        <w:rPr>
          <w:sz w:val="27"/>
          <w:szCs w:val="27"/>
        </w:rPr>
        <w:t>надіслані підприємствами, установами, організаціями або безпосередньо їх працівниками;</w:t>
      </w:r>
    </w:p>
    <w:p w14:paraId="6C73B4AC" w14:textId="77777777" w:rsidR="00C80B4E" w:rsidRPr="00AA16F5" w:rsidRDefault="00C80B4E"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0E4B8B1" w14:textId="2BBE5020" w:rsidR="001F656E" w:rsidRPr="00AA16F5" w:rsidRDefault="00532291"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4) розглядати документи щодо надання статусу учасника бойових дій</w:t>
      </w:r>
      <w:r w:rsidR="001F656E" w:rsidRPr="00AA16F5">
        <w:rPr>
          <w:sz w:val="27"/>
          <w:szCs w:val="27"/>
        </w:rPr>
        <w:t xml:space="preserve"> особам, зазначеним у підпункті 4 пункту 1 цього розділу, </w:t>
      </w:r>
      <w:r w:rsidR="00DE66F6" w:rsidRPr="00AA16F5">
        <w:rPr>
          <w:sz w:val="27"/>
          <w:szCs w:val="27"/>
        </w:rPr>
        <w:t xml:space="preserve">або позбавлення їх такого статусу, </w:t>
      </w:r>
      <w:r w:rsidR="00294367" w:rsidRPr="00AA16F5">
        <w:rPr>
          <w:sz w:val="27"/>
          <w:szCs w:val="27"/>
        </w:rPr>
        <w:t>надіслані такими особами або командиром (начальником) військової частини (органу, підрозділу</w:t>
      </w:r>
      <w:r w:rsidR="001F656E" w:rsidRPr="00AA16F5">
        <w:rPr>
          <w:sz w:val="27"/>
          <w:szCs w:val="27"/>
        </w:rPr>
        <w:t>)</w:t>
      </w:r>
      <w:r w:rsidR="000B78BB" w:rsidRPr="00AA16F5">
        <w:rPr>
          <w:sz w:val="27"/>
          <w:szCs w:val="27"/>
        </w:rPr>
        <w:t xml:space="preserve"> або керівником підприємства, установи та організації</w:t>
      </w:r>
      <w:r w:rsidR="001F656E" w:rsidRPr="00AA16F5">
        <w:rPr>
          <w:sz w:val="27"/>
          <w:szCs w:val="27"/>
        </w:rPr>
        <w:t>;</w:t>
      </w:r>
    </w:p>
    <w:p w14:paraId="50966BE7" w14:textId="77777777" w:rsidR="00294367" w:rsidRPr="00AA16F5" w:rsidRDefault="00294367"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537BC3E9" w14:textId="160DCCBE" w:rsidR="00475E27" w:rsidRPr="00AA16F5" w:rsidRDefault="00475E27"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5) розглядати документи щодо надання статусу особи з інвалідністю внаслідок війни, </w:t>
      </w:r>
      <w:r w:rsidR="000B78BB" w:rsidRPr="00AA16F5">
        <w:rPr>
          <w:sz w:val="27"/>
          <w:szCs w:val="27"/>
        </w:rPr>
        <w:t xml:space="preserve">особам, зазначеним у підпункті 5 пункту 1 цього розділу, </w:t>
      </w:r>
      <w:r w:rsidR="00DE66F6" w:rsidRPr="00AA16F5">
        <w:rPr>
          <w:sz w:val="27"/>
          <w:szCs w:val="27"/>
        </w:rPr>
        <w:t xml:space="preserve">або позбавлення їх такого статусу, </w:t>
      </w:r>
      <w:r w:rsidRPr="00AA16F5">
        <w:rPr>
          <w:sz w:val="27"/>
          <w:szCs w:val="27"/>
        </w:rPr>
        <w:t xml:space="preserve">надіслані </w:t>
      </w:r>
      <w:r w:rsidR="00DE66F6" w:rsidRPr="00AA16F5">
        <w:rPr>
          <w:sz w:val="27"/>
          <w:szCs w:val="27"/>
        </w:rPr>
        <w:t xml:space="preserve">вказаними </w:t>
      </w:r>
      <w:r w:rsidRPr="00AA16F5">
        <w:rPr>
          <w:sz w:val="27"/>
          <w:szCs w:val="27"/>
        </w:rPr>
        <w:t>особами</w:t>
      </w:r>
      <w:r w:rsidR="00D95907" w:rsidRPr="00AA16F5">
        <w:rPr>
          <w:sz w:val="27"/>
          <w:szCs w:val="27"/>
        </w:rPr>
        <w:t>;</w:t>
      </w:r>
    </w:p>
    <w:p w14:paraId="7A8465D5" w14:textId="77777777" w:rsidR="00294367" w:rsidRPr="00AA16F5" w:rsidRDefault="00294367"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6F66B103" w14:textId="435418BD" w:rsidR="00DB4C42" w:rsidRPr="00AA16F5" w:rsidRDefault="00475E27"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6</w:t>
      </w:r>
      <w:r w:rsidR="00DB4C42" w:rsidRPr="00AA16F5">
        <w:rPr>
          <w:sz w:val="27"/>
          <w:szCs w:val="27"/>
        </w:rPr>
        <w:t xml:space="preserve">) розглядати документи щодо призначення одноразової грошової допомоги особам, зазначеним у підпункті </w:t>
      </w:r>
      <w:r w:rsidR="00B87A12" w:rsidRPr="00AA16F5">
        <w:rPr>
          <w:sz w:val="27"/>
          <w:szCs w:val="27"/>
        </w:rPr>
        <w:t>7</w:t>
      </w:r>
      <w:r w:rsidR="00DB4C42" w:rsidRPr="00AA16F5">
        <w:rPr>
          <w:sz w:val="27"/>
          <w:szCs w:val="27"/>
        </w:rPr>
        <w:t xml:space="preserve"> пункту 1 цього розділу;</w:t>
      </w:r>
    </w:p>
    <w:p w14:paraId="51A1B953"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44F7B18" w14:textId="70B4F029" w:rsidR="00DB4C42" w:rsidRPr="00AA16F5" w:rsidRDefault="00475E27"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7</w:t>
      </w:r>
      <w:r w:rsidR="00DB4C42" w:rsidRPr="00AA16F5">
        <w:rPr>
          <w:sz w:val="27"/>
          <w:szCs w:val="27"/>
        </w:rPr>
        <w:t>) уточнювати інформацію про осіб, стосовно яких подано документи, заслуховувати пояснення цих осіб, свідків та представників державних органів;</w:t>
      </w:r>
    </w:p>
    <w:p w14:paraId="38322EA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783545FC" w14:textId="2E20AC97" w:rsidR="00DB4C42" w:rsidRPr="00AA16F5" w:rsidRDefault="008B3508"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8</w:t>
      </w:r>
      <w:r w:rsidR="00DB4C42" w:rsidRPr="00AA16F5">
        <w:rPr>
          <w:sz w:val="27"/>
          <w:szCs w:val="27"/>
        </w:rPr>
        <w:t>) приймати рішення про надання (відмову у наданні) статусу учасника бойових дій особам, зазначеним у підпунктах 1–</w:t>
      </w:r>
      <w:r w:rsidR="000B78BB" w:rsidRPr="00AA16F5">
        <w:rPr>
          <w:sz w:val="27"/>
          <w:szCs w:val="27"/>
        </w:rPr>
        <w:t>4</w:t>
      </w:r>
      <w:r w:rsidR="00DB4C42" w:rsidRPr="00AA16F5">
        <w:rPr>
          <w:sz w:val="27"/>
          <w:szCs w:val="27"/>
        </w:rPr>
        <w:t xml:space="preserve"> пункту 1 цього розділу;</w:t>
      </w:r>
    </w:p>
    <w:p w14:paraId="3E001627" w14:textId="77777777"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510D952A" w14:textId="19A3E5A5"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lastRenderedPageBreak/>
        <w:t>9) приймати рішення про надання (відмову у наданні) статусу особи з інвалідністю внаслідок війни особам, зазначеним у підпункті 5 пункту 1 цього розділу;</w:t>
      </w:r>
    </w:p>
    <w:p w14:paraId="48880A55" w14:textId="77777777"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37676EE1" w14:textId="1991A7B0" w:rsidR="00DB4C42"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10</w:t>
      </w:r>
      <w:r w:rsidR="00DB4C42" w:rsidRPr="00AA16F5">
        <w:rPr>
          <w:sz w:val="27"/>
          <w:szCs w:val="27"/>
        </w:rPr>
        <w:t xml:space="preserve">) приймати рішення про позбавлення </w:t>
      </w:r>
      <w:r w:rsidRPr="00AA16F5">
        <w:rPr>
          <w:sz w:val="27"/>
          <w:szCs w:val="27"/>
        </w:rPr>
        <w:t xml:space="preserve">статусу </w:t>
      </w:r>
      <w:r w:rsidR="00DB4C42" w:rsidRPr="00AA16F5">
        <w:rPr>
          <w:sz w:val="27"/>
          <w:szCs w:val="27"/>
        </w:rPr>
        <w:t xml:space="preserve">учасника бойових дій та </w:t>
      </w:r>
      <w:r w:rsidRPr="00AA16F5">
        <w:rPr>
          <w:sz w:val="27"/>
          <w:szCs w:val="27"/>
        </w:rPr>
        <w:t xml:space="preserve">статусу особи </w:t>
      </w:r>
      <w:r w:rsidR="00DB4C42" w:rsidRPr="00AA16F5">
        <w:rPr>
          <w:sz w:val="27"/>
          <w:szCs w:val="27"/>
        </w:rPr>
        <w:t>з інвалідністю внаслідок війни</w:t>
      </w:r>
      <w:r w:rsidRPr="00AA16F5">
        <w:rPr>
          <w:sz w:val="27"/>
          <w:szCs w:val="27"/>
        </w:rPr>
        <w:t xml:space="preserve"> осіб</w:t>
      </w:r>
      <w:r w:rsidR="00AD24CD" w:rsidRPr="00AA16F5">
        <w:rPr>
          <w:sz w:val="27"/>
          <w:szCs w:val="27"/>
        </w:rPr>
        <w:t xml:space="preserve">, </w:t>
      </w:r>
      <w:r w:rsidR="00DB4C42" w:rsidRPr="00AA16F5">
        <w:rPr>
          <w:sz w:val="27"/>
          <w:szCs w:val="27"/>
        </w:rPr>
        <w:t>яким статус був наданий міжвідомчою комісією;</w:t>
      </w:r>
    </w:p>
    <w:p w14:paraId="146F8F5C" w14:textId="77777777" w:rsidR="00950578" w:rsidRPr="00AA16F5" w:rsidRDefault="00950578" w:rsidP="00AA16F5">
      <w:pPr>
        <w:shd w:val="clear" w:color="auto" w:fill="FFFFFF"/>
        <w:tabs>
          <w:tab w:val="left" w:pos="916"/>
        </w:tabs>
        <w:ind w:firstLine="567"/>
        <w:jc w:val="both"/>
        <w:rPr>
          <w:sz w:val="27"/>
          <w:szCs w:val="27"/>
        </w:rPr>
      </w:pPr>
    </w:p>
    <w:p w14:paraId="5083C705" w14:textId="03DAB7D3" w:rsidR="00DB4C42"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11</w:t>
      </w:r>
      <w:r w:rsidR="00DB4C42" w:rsidRPr="00AA16F5">
        <w:rPr>
          <w:sz w:val="27"/>
          <w:szCs w:val="27"/>
        </w:rPr>
        <w:t>) приймати рішення про призначення (відмову в призначенні) одноразової грошової допомоги</w:t>
      </w:r>
      <w:r w:rsidR="00D207D0" w:rsidRPr="00AA16F5">
        <w:rPr>
          <w:sz w:val="27"/>
          <w:szCs w:val="27"/>
        </w:rPr>
        <w:t xml:space="preserve"> особам</w:t>
      </w:r>
      <w:r w:rsidR="00DB4C42" w:rsidRPr="00AA16F5">
        <w:rPr>
          <w:sz w:val="27"/>
          <w:szCs w:val="27"/>
        </w:rPr>
        <w:t>, зазначен</w:t>
      </w:r>
      <w:r w:rsidR="00B623DB" w:rsidRPr="00AA16F5">
        <w:rPr>
          <w:sz w:val="27"/>
          <w:szCs w:val="27"/>
        </w:rPr>
        <w:t>им</w:t>
      </w:r>
      <w:r w:rsidR="00DB4C42" w:rsidRPr="00AA16F5">
        <w:rPr>
          <w:sz w:val="27"/>
          <w:szCs w:val="27"/>
        </w:rPr>
        <w:t xml:space="preserve"> у підпункті </w:t>
      </w:r>
      <w:r w:rsidR="00A041AF" w:rsidRPr="00AA16F5">
        <w:rPr>
          <w:sz w:val="27"/>
          <w:szCs w:val="27"/>
        </w:rPr>
        <w:t>7</w:t>
      </w:r>
      <w:r w:rsidR="00DB4C42" w:rsidRPr="00AA16F5">
        <w:rPr>
          <w:sz w:val="27"/>
          <w:szCs w:val="27"/>
        </w:rPr>
        <w:t xml:space="preserve"> пункту 1 цього розділу;</w:t>
      </w:r>
    </w:p>
    <w:p w14:paraId="6A76DA3D"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6C9F44AD" w14:textId="78CAC58F" w:rsidR="00DB4C42"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12</w:t>
      </w:r>
      <w:r w:rsidR="00DB4C42" w:rsidRPr="00AA16F5">
        <w:rPr>
          <w:sz w:val="27"/>
          <w:szCs w:val="27"/>
        </w:rPr>
        <w:t>) повертати документи щодо надання статусу учасника бойових дій комісіям при міністерствах, інших центральних органах виконавчої влади чи інших державних органах у разі відсутності в поданих документах спірних питань, що потребують міжвідомчого врегулювання (стосовно осіб, зазначених у підпункті 1 пункту 1 цього розділу);</w:t>
      </w:r>
    </w:p>
    <w:p w14:paraId="351A9DFB"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592B66D8" w14:textId="1609E9BA" w:rsidR="00DB4C42"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13</w:t>
      </w:r>
      <w:r w:rsidR="00DB4C42" w:rsidRPr="00AA16F5">
        <w:rPr>
          <w:sz w:val="27"/>
          <w:szCs w:val="27"/>
        </w:rPr>
        <w:t xml:space="preserve">) повертати </w:t>
      </w:r>
      <w:r w:rsidR="00950578" w:rsidRPr="00AA16F5">
        <w:rPr>
          <w:sz w:val="27"/>
          <w:szCs w:val="27"/>
        </w:rPr>
        <w:t xml:space="preserve">документи щодо надання статусу учасника бойових дій </w:t>
      </w:r>
      <w:r w:rsidR="00DB4C42" w:rsidRPr="00AA16F5">
        <w:rPr>
          <w:sz w:val="27"/>
          <w:szCs w:val="27"/>
        </w:rPr>
        <w:t>підприємствам, установам, організаціям або їх працівникам у разі відсутності в поданих документах доказів залучення та безпосередньої участі особи в антитерористичній операції як працівника такого підприємства, установи чи організації (стосовно осіб, зазначених у підпункті 3 пункту 1 цього розділу);</w:t>
      </w:r>
    </w:p>
    <w:p w14:paraId="7115634D"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E02717C" w14:textId="02AF17CB" w:rsidR="00DB4C42"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w:t>
      </w:r>
      <w:r w:rsidR="00DE66F6" w:rsidRPr="00AA16F5">
        <w:rPr>
          <w:sz w:val="27"/>
          <w:szCs w:val="27"/>
        </w:rPr>
        <w:t>4</w:t>
      </w:r>
      <w:r w:rsidR="00DB4C42" w:rsidRPr="00AA16F5">
        <w:rPr>
          <w:sz w:val="27"/>
          <w:szCs w:val="27"/>
        </w:rPr>
        <w:t xml:space="preserve">) повертати документи волонтерам, членам сім’ї, батькам, утриманцям загиблого (померлого) волонтера, якщо смерть/поранення (контузія, травма або каліцтво) волонтера не пов’язані з обставинами, зазначеними у пункті 3 Порядку </w:t>
      </w:r>
      <w:r w:rsidRPr="00AA16F5">
        <w:rPr>
          <w:sz w:val="27"/>
          <w:szCs w:val="27"/>
        </w:rPr>
        <w:t xml:space="preserve">та умов </w:t>
      </w:r>
      <w:r w:rsidR="00DB4C42" w:rsidRPr="00AA16F5">
        <w:rPr>
          <w:sz w:val="27"/>
          <w:szCs w:val="27"/>
        </w:rPr>
        <w:t>№ 604.</w:t>
      </w:r>
    </w:p>
    <w:p w14:paraId="4EC87BE3"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7C458522" w14:textId="66A95282" w:rsidR="00DB4C42" w:rsidRPr="00AA16F5" w:rsidRDefault="00DB4C42" w:rsidP="00AA16F5">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7"/>
          <w:szCs w:val="27"/>
        </w:rPr>
      </w:pPr>
      <w:r w:rsidRPr="00AA16F5">
        <w:rPr>
          <w:b/>
          <w:bCs/>
          <w:sz w:val="27"/>
          <w:szCs w:val="27"/>
        </w:rPr>
        <w:t>III. </w:t>
      </w:r>
      <w:r w:rsidR="00B57100" w:rsidRPr="00AA16F5">
        <w:rPr>
          <w:b/>
          <w:bCs/>
          <w:sz w:val="27"/>
          <w:szCs w:val="27"/>
        </w:rPr>
        <w:t>Н</w:t>
      </w:r>
      <w:r w:rsidRPr="00AA16F5">
        <w:rPr>
          <w:b/>
          <w:bCs/>
          <w:sz w:val="27"/>
          <w:szCs w:val="27"/>
        </w:rPr>
        <w:t xml:space="preserve">адання статусу учасника бойових дій </w:t>
      </w:r>
    </w:p>
    <w:p w14:paraId="1211691C" w14:textId="77777777" w:rsidR="00DB4C42" w:rsidRPr="00AA16F5" w:rsidRDefault="00DB4C42" w:rsidP="00AA16F5">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0F9FF1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 Рішення про надання статусу учасника бойових дій міжвідомча комісія приймає на підставі:</w:t>
      </w:r>
    </w:p>
    <w:p w14:paraId="51BCA7E4"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D81C40C" w14:textId="08CF3759"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 документів, надісланих комісіями, утвореними в міністерствах, інших центральних органах виконавчої влади чи інших державних органах, у підпорядкуванні яких перебували військові частини (органи, підрозділи), підприємства, установи, організації та заклади, у складі яких проходили службу чи працювали особи, зазначені у підпункті 1 пункту 1 розділу II цього Положення</w:t>
      </w:r>
      <w:r w:rsidR="000B78BB" w:rsidRPr="00AA16F5">
        <w:rPr>
          <w:sz w:val="27"/>
          <w:szCs w:val="27"/>
        </w:rPr>
        <w:t xml:space="preserve"> </w:t>
      </w:r>
      <w:r w:rsidRPr="00AA16F5">
        <w:rPr>
          <w:sz w:val="27"/>
          <w:szCs w:val="27"/>
        </w:rPr>
        <w:t>(далі – комісії), у разі виявлення комісіями спірних питань, що потребують міжвідомчого врегулювання;</w:t>
      </w:r>
    </w:p>
    <w:p w14:paraId="064AE19F"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1BE3B66"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2) документів, надісланих командирами добровольчих формувань, у складі яких особи, зазначені у підпункті 2 пункту 1 розділу II цього Положення, брали участь в антитерористичній операції, у заходах, необхідних для забезпечення оборони України, захисту безпеки населення та інтересів держави у зв’язку з </w:t>
      </w:r>
      <w:r w:rsidRPr="00AA16F5">
        <w:rPr>
          <w:sz w:val="27"/>
          <w:szCs w:val="27"/>
        </w:rPr>
        <w:lastRenderedPageBreak/>
        <w:t>військовою агресією Російської Федерації проти України, або документів, надісланих безпосередньо такими особами;</w:t>
      </w:r>
    </w:p>
    <w:p w14:paraId="79F97917"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72A75AAB" w14:textId="133C224A"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3) документів, надісланих підприємствами, установами, організаціями, в яких працювали особи, зазначені у підпункті 3 пункту 1 розділу II цього Положення, або документів, надісланих безпосередньо такими працівниками;</w:t>
      </w:r>
    </w:p>
    <w:p w14:paraId="194E57DF"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6D8DC254" w14:textId="108AF6F3"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4) документів, надісланих </w:t>
      </w:r>
      <w:r w:rsidR="00604753" w:rsidRPr="00AA16F5">
        <w:rPr>
          <w:sz w:val="27"/>
          <w:szCs w:val="27"/>
        </w:rPr>
        <w:t>командирами (начальниками) військової частини (органу, підрозділу) або керівниками підприємств, установ та організацій, або самостійно заявником у разі неподання документів командирами (начальниками) військової частини (органу, підрозділу) або керівниками підприємства, установи та організації</w:t>
      </w:r>
      <w:r w:rsidR="00025402" w:rsidRPr="00AA16F5">
        <w:rPr>
          <w:sz w:val="27"/>
          <w:szCs w:val="27"/>
        </w:rPr>
        <w:t xml:space="preserve">, </w:t>
      </w:r>
      <w:r w:rsidRPr="00AA16F5">
        <w:rPr>
          <w:sz w:val="27"/>
          <w:szCs w:val="27"/>
        </w:rPr>
        <w:t>стосовно осіб, зазначених у підпункт</w:t>
      </w:r>
      <w:r w:rsidR="00025402" w:rsidRPr="00AA16F5">
        <w:rPr>
          <w:sz w:val="27"/>
          <w:szCs w:val="27"/>
        </w:rPr>
        <w:t>і</w:t>
      </w:r>
      <w:r w:rsidRPr="00AA16F5">
        <w:rPr>
          <w:sz w:val="27"/>
          <w:szCs w:val="27"/>
        </w:rPr>
        <w:t xml:space="preserve"> 4</w:t>
      </w:r>
      <w:r w:rsidR="00F94DB2" w:rsidRPr="00AA16F5">
        <w:rPr>
          <w:sz w:val="27"/>
          <w:szCs w:val="27"/>
        </w:rPr>
        <w:t xml:space="preserve"> </w:t>
      </w:r>
      <w:r w:rsidRPr="00AA16F5">
        <w:rPr>
          <w:sz w:val="27"/>
          <w:szCs w:val="27"/>
        </w:rPr>
        <w:t>пункту 1</w:t>
      </w:r>
      <w:r w:rsidR="00025402" w:rsidRPr="00AA16F5">
        <w:rPr>
          <w:sz w:val="27"/>
          <w:szCs w:val="27"/>
        </w:rPr>
        <w:t xml:space="preserve"> </w:t>
      </w:r>
      <w:r w:rsidRPr="00AA16F5">
        <w:rPr>
          <w:sz w:val="27"/>
          <w:szCs w:val="27"/>
        </w:rPr>
        <w:t>розділу ІІ цього Положення, або документів, надісланих безпосередньо такими особами</w:t>
      </w:r>
      <w:r w:rsidR="000B78BB" w:rsidRPr="00AA16F5">
        <w:rPr>
          <w:sz w:val="27"/>
          <w:szCs w:val="27"/>
        </w:rPr>
        <w:t>.</w:t>
      </w:r>
    </w:p>
    <w:p w14:paraId="0E5ECA71" w14:textId="77777777" w:rsidR="00604753" w:rsidRPr="00AA16F5" w:rsidRDefault="00604753"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5C4481E" w14:textId="435C6202"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2. Міжвідомча комісія приймає рішення про надання статусу учасника бойових дій на підставі документів, зазначених у пунктах 21, 25 частини першої статті 6 Закону, пункті 4 Порядку № 413, </w:t>
      </w:r>
      <w:r w:rsidR="00045520" w:rsidRPr="00AA16F5">
        <w:rPr>
          <w:sz w:val="27"/>
          <w:szCs w:val="27"/>
        </w:rPr>
        <w:t xml:space="preserve">пункту </w:t>
      </w:r>
      <w:r w:rsidRPr="00AA16F5">
        <w:rPr>
          <w:sz w:val="27"/>
          <w:szCs w:val="27"/>
        </w:rPr>
        <w:t>3 Порядку № 719 та пункті 4 Порядку № 203.</w:t>
      </w:r>
    </w:p>
    <w:p w14:paraId="5DACE513" w14:textId="77777777" w:rsidR="00F840E9" w:rsidRPr="00AA16F5" w:rsidRDefault="00F840E9"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AF02E29" w14:textId="608A1758"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3. Міжвідомча комісія розглядає документи та у разі потреби уточнює інформацію про осіб, стосовно яких вони подані, заслуховує пояснення таких осіб, свідків, представників державних органів та у місячний строк із дня надходження документів (уточненої інформації) приймає рішення щодо надання (відмови у наданні) статусу учасника бойових дій, про що інформує комісії, підприємства, установи, організації або їх працівників, осіб, зазначених у пунктах 19, 21, 25 частини першої статті 6, за формою, наведеною в додатку до цього Положення.</w:t>
      </w:r>
    </w:p>
    <w:p w14:paraId="113F7B95" w14:textId="77777777" w:rsidR="00D95907" w:rsidRPr="00AA16F5" w:rsidRDefault="00D95907"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5CCA91BE" w14:textId="09BF78B7" w:rsidR="003B388C"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4. </w:t>
      </w:r>
      <w:r w:rsidR="003B388C" w:rsidRPr="00AA16F5">
        <w:rPr>
          <w:sz w:val="27"/>
          <w:szCs w:val="27"/>
        </w:rPr>
        <w:t xml:space="preserve">На підставі рішення міжвідомчої комісії видаються </w:t>
      </w:r>
      <w:r w:rsidR="00181845" w:rsidRPr="00AA16F5">
        <w:rPr>
          <w:sz w:val="27"/>
          <w:szCs w:val="27"/>
        </w:rPr>
        <w:t xml:space="preserve">посвідчення учасника бойових дій та нагрудний знак “Ветеран війни – учасник бойових дій” </w:t>
      </w:r>
      <w:r w:rsidR="003B388C" w:rsidRPr="00AA16F5">
        <w:rPr>
          <w:sz w:val="27"/>
          <w:szCs w:val="27"/>
        </w:rPr>
        <w:t>відповідно до Порядку видачі посвідчень і нагрудних знаків ветеранів, затвердженого постановою Кабінету Міністрів України</w:t>
      </w:r>
      <w:r w:rsidR="008B6EDD" w:rsidRPr="00AA16F5">
        <w:rPr>
          <w:sz w:val="27"/>
          <w:szCs w:val="27"/>
        </w:rPr>
        <w:t xml:space="preserve"> </w:t>
      </w:r>
      <w:r w:rsidR="003B388C" w:rsidRPr="00AA16F5">
        <w:rPr>
          <w:sz w:val="27"/>
          <w:szCs w:val="27"/>
        </w:rPr>
        <w:t>від 12 травня 1994 року № 302</w:t>
      </w:r>
      <w:r w:rsidR="00045520" w:rsidRPr="00AA16F5">
        <w:rPr>
          <w:sz w:val="27"/>
          <w:szCs w:val="27"/>
        </w:rPr>
        <w:t xml:space="preserve"> (в редакції постанови Кабінету Міністрів України від 16 травня 2025 року №</w:t>
      </w:r>
      <w:r w:rsidR="00045520" w:rsidRPr="00AA16F5">
        <w:rPr>
          <w:sz w:val="27"/>
          <w:szCs w:val="27"/>
          <w:lang w:val="ru-RU"/>
        </w:rPr>
        <w:t> </w:t>
      </w:r>
      <w:r w:rsidR="00045520" w:rsidRPr="00AA16F5">
        <w:rPr>
          <w:sz w:val="27"/>
          <w:szCs w:val="27"/>
        </w:rPr>
        <w:t>579)</w:t>
      </w:r>
      <w:r w:rsidR="003B388C" w:rsidRPr="00AA16F5">
        <w:rPr>
          <w:sz w:val="27"/>
          <w:szCs w:val="27"/>
        </w:rPr>
        <w:t>.</w:t>
      </w:r>
    </w:p>
    <w:p w14:paraId="11F9733D"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AA412B4" w14:textId="0A9E2FAE" w:rsidR="00045520"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5. Міжвідомча комісія відмовляє в наданні статусу учасника бойових дій</w:t>
      </w:r>
      <w:r w:rsidR="002937E8" w:rsidRPr="00AA16F5">
        <w:rPr>
          <w:sz w:val="27"/>
          <w:szCs w:val="27"/>
        </w:rPr>
        <w:t xml:space="preserve"> у разі</w:t>
      </w:r>
      <w:r w:rsidR="00045520" w:rsidRPr="00AA16F5">
        <w:rPr>
          <w:sz w:val="27"/>
          <w:szCs w:val="27"/>
        </w:rPr>
        <w:t>:</w:t>
      </w:r>
    </w:p>
    <w:p w14:paraId="1E46039C" w14:textId="77777777" w:rsidR="00045520" w:rsidRPr="00AA16F5" w:rsidRDefault="00045520"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3AFBA2B1" w14:textId="738AADDF" w:rsidR="00B57100" w:rsidRPr="00AA16F5" w:rsidRDefault="00B57100"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 відсутності правових підстав для надання статусу учасника бойових дій;</w:t>
      </w:r>
    </w:p>
    <w:p w14:paraId="629D2EAD" w14:textId="77777777" w:rsidR="00B57100" w:rsidRPr="00AA16F5" w:rsidRDefault="00B57100"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3147C89" w14:textId="3EF8CAE3" w:rsidR="00B57100" w:rsidRPr="00AA16F5" w:rsidRDefault="00B57100"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2) відсутності необхідних документів, визначених Порядком № 413, Порядком № 203 або Порядком № 719;</w:t>
      </w:r>
    </w:p>
    <w:p w14:paraId="03FA7DDF" w14:textId="77777777" w:rsidR="00B57100" w:rsidRPr="00AA16F5" w:rsidRDefault="00B57100"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3BBB8F48" w14:textId="06111FB0" w:rsidR="00B57100" w:rsidRPr="00AA16F5" w:rsidRDefault="00B57100"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3) подання недостовірної інформації;</w:t>
      </w:r>
    </w:p>
    <w:p w14:paraId="25748AA2" w14:textId="77777777" w:rsidR="00B57100" w:rsidRPr="00AA16F5" w:rsidRDefault="00B57100"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A7A8CCF" w14:textId="619B9415" w:rsidR="00B57100" w:rsidRPr="00AA16F5" w:rsidRDefault="00B57100"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4) 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w:t>
      </w:r>
      <w:r w:rsidRPr="00AA16F5">
        <w:rPr>
          <w:sz w:val="27"/>
          <w:szCs w:val="27"/>
        </w:rPr>
        <w:lastRenderedPageBreak/>
        <w:t>Російської Федерації у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p>
    <w:p w14:paraId="2AEF8E41" w14:textId="77777777" w:rsidR="00B57100" w:rsidRPr="00AA16F5" w:rsidRDefault="00B57100"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EF629B3" w14:textId="5FDC5ED0"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6. Міжвідомча комісія позбавляє статусу учасника бойових дій або статусу особи з інвалідністю внаслідок війни з підстав, </w:t>
      </w:r>
      <w:r w:rsidR="009C4A60" w:rsidRPr="00AA16F5">
        <w:rPr>
          <w:sz w:val="27"/>
          <w:szCs w:val="27"/>
        </w:rPr>
        <w:t>визначених</w:t>
      </w:r>
      <w:r w:rsidRPr="00AA16F5">
        <w:rPr>
          <w:sz w:val="27"/>
          <w:szCs w:val="27"/>
        </w:rPr>
        <w:t xml:space="preserve"> у пункті 26 Порядку № 413, пункті 12 Порядку № 719 та пункті 9 Порядку № 203.</w:t>
      </w:r>
    </w:p>
    <w:p w14:paraId="0C214BBE" w14:textId="69B496B8"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608D95DE" w14:textId="08DEED22" w:rsidR="000B78BB" w:rsidRPr="00AA16F5" w:rsidRDefault="00B57100"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sz w:val="27"/>
          <w:szCs w:val="27"/>
        </w:rPr>
      </w:pPr>
      <w:r w:rsidRPr="00AA16F5">
        <w:rPr>
          <w:b/>
          <w:bCs/>
          <w:sz w:val="27"/>
          <w:szCs w:val="27"/>
          <w:lang w:val="en-US"/>
        </w:rPr>
        <w:t>IV</w:t>
      </w:r>
      <w:r w:rsidR="000B78BB" w:rsidRPr="00AA16F5">
        <w:rPr>
          <w:b/>
          <w:bCs/>
          <w:sz w:val="27"/>
          <w:szCs w:val="27"/>
        </w:rPr>
        <w:t>. </w:t>
      </w:r>
      <w:r w:rsidRPr="00AA16F5">
        <w:rPr>
          <w:b/>
          <w:bCs/>
          <w:sz w:val="27"/>
          <w:szCs w:val="27"/>
        </w:rPr>
        <w:t>Н</w:t>
      </w:r>
      <w:r w:rsidR="000B78BB" w:rsidRPr="00AA16F5">
        <w:rPr>
          <w:b/>
          <w:bCs/>
          <w:sz w:val="27"/>
          <w:szCs w:val="27"/>
        </w:rPr>
        <w:t>адання статусу особи з інвалідністю внаслідок війни</w:t>
      </w:r>
    </w:p>
    <w:p w14:paraId="32BB49D4" w14:textId="77777777"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8A3CD34" w14:textId="0F92EE5B"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1. Рішення про надання статусу </w:t>
      </w:r>
      <w:r w:rsidR="00B57100" w:rsidRPr="00AA16F5">
        <w:rPr>
          <w:sz w:val="27"/>
          <w:szCs w:val="27"/>
        </w:rPr>
        <w:t xml:space="preserve">особи з інвалідністю внаслідок війни </w:t>
      </w:r>
      <w:r w:rsidRPr="00AA16F5">
        <w:rPr>
          <w:sz w:val="27"/>
          <w:szCs w:val="27"/>
        </w:rPr>
        <w:t>міжвідомча комісія приймає на підставі</w:t>
      </w:r>
      <w:r w:rsidR="00B57100" w:rsidRPr="00AA16F5">
        <w:rPr>
          <w:sz w:val="27"/>
          <w:szCs w:val="27"/>
        </w:rPr>
        <w:t xml:space="preserve"> </w:t>
      </w:r>
      <w:r w:rsidRPr="00AA16F5">
        <w:rPr>
          <w:sz w:val="27"/>
          <w:szCs w:val="27"/>
        </w:rPr>
        <w:t>документів, надісланих самостійно заявниками, зазначени</w:t>
      </w:r>
      <w:r w:rsidR="00B57100" w:rsidRPr="00AA16F5">
        <w:rPr>
          <w:sz w:val="27"/>
          <w:szCs w:val="27"/>
        </w:rPr>
        <w:t>ми</w:t>
      </w:r>
      <w:r w:rsidRPr="00AA16F5">
        <w:rPr>
          <w:sz w:val="27"/>
          <w:szCs w:val="27"/>
        </w:rPr>
        <w:t xml:space="preserve"> у підпункті 5 пункту 1 розділу ІІ цього Положення.</w:t>
      </w:r>
    </w:p>
    <w:p w14:paraId="0F040036" w14:textId="77777777"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788D390" w14:textId="49F10965"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2. Міжвідомча комісія приймає рішення про надання статусу особи з інвалідністю внаслідок війни на підставі документів, зазначених у пункт</w:t>
      </w:r>
      <w:r w:rsidR="00D95907" w:rsidRPr="00AA16F5">
        <w:rPr>
          <w:sz w:val="27"/>
          <w:szCs w:val="27"/>
        </w:rPr>
        <w:t xml:space="preserve">і </w:t>
      </w:r>
      <w:r w:rsidRPr="00AA16F5">
        <w:rPr>
          <w:sz w:val="27"/>
          <w:szCs w:val="27"/>
        </w:rPr>
        <w:t>4 Порядку № 719.</w:t>
      </w:r>
    </w:p>
    <w:p w14:paraId="2C7709ED" w14:textId="77777777" w:rsidR="00D95907" w:rsidRPr="00AA16F5" w:rsidRDefault="00D95907"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A29785E" w14:textId="3C8E8625"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3. Міжвідомча комісія розглядає документи та у разі потреби уточнює інформацію про осіб, стосовно яких вони подані, заслуховує пояснення таких осіб, свідків, представників державних органів та у місячний строк із дня надходження документів (уточненої інформації) приймає рішення щодо надання (відмови у наданні) статусу особи з інвалідністю внаслідок війни особам, зазначеним у пункті 11 частини другої статті 7 Закону, за формою, наведеною в додатку до цього Положення.</w:t>
      </w:r>
    </w:p>
    <w:p w14:paraId="35E54A66" w14:textId="77777777" w:rsidR="00D95907" w:rsidRPr="00AA16F5" w:rsidRDefault="00D95907"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CB7D5FE" w14:textId="0ABEE75D"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4. На підставі рішення міжвідомчої комісії видаються посвідчення особи з інвалідністю внаслідок війни та нагрудний знак “Ветеран війни – особа з інвалідністю” відповідно до </w:t>
      </w:r>
      <w:r w:rsidR="00D95907" w:rsidRPr="00AA16F5">
        <w:rPr>
          <w:sz w:val="27"/>
          <w:szCs w:val="27"/>
        </w:rPr>
        <w:t>Порядку видачі посвідчень і нагрудних знаків ветеранів, затвердженого постановою Кабінету Міністрів України від 12 травня 1994 року № 302 (в редакції постанови Кабінету Міністрів України від 16 травня 2025 року №</w:t>
      </w:r>
      <w:r w:rsidR="00D95907" w:rsidRPr="00AA16F5">
        <w:rPr>
          <w:sz w:val="27"/>
          <w:szCs w:val="27"/>
          <w:lang w:val="ru-RU"/>
        </w:rPr>
        <w:t> </w:t>
      </w:r>
      <w:r w:rsidR="00D95907" w:rsidRPr="00AA16F5">
        <w:rPr>
          <w:sz w:val="27"/>
          <w:szCs w:val="27"/>
        </w:rPr>
        <w:t>579).</w:t>
      </w:r>
    </w:p>
    <w:p w14:paraId="039922A8" w14:textId="77777777"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51C3036" w14:textId="706DAC0C" w:rsidR="00D95907"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5. Міжвідомча комісія відмовляє в наданні статусу особи з інвалідністю внаслідок війни </w:t>
      </w:r>
      <w:r w:rsidR="00D95907" w:rsidRPr="00AA16F5">
        <w:rPr>
          <w:sz w:val="27"/>
          <w:szCs w:val="27"/>
        </w:rPr>
        <w:t>з підстав, визначених пунктом 10 Порядку № 719.</w:t>
      </w:r>
    </w:p>
    <w:p w14:paraId="658127D9" w14:textId="77777777" w:rsidR="00D95907" w:rsidRPr="00AA16F5" w:rsidRDefault="00D95907"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29ABEAD" w14:textId="086559A3"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6. Міжвідомча комісія позбавляє статусу особи з інвалідністю внаслідок війни з підстав, визначених у пункті 12 Порядку № 719.</w:t>
      </w:r>
    </w:p>
    <w:p w14:paraId="2F236AE3" w14:textId="77777777" w:rsidR="000B78BB" w:rsidRPr="00AA16F5" w:rsidRDefault="000B78BB"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34E07C09" w14:textId="4DC5AE4C"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7"/>
          <w:szCs w:val="27"/>
        </w:rPr>
      </w:pPr>
      <w:r w:rsidRPr="00AA16F5">
        <w:rPr>
          <w:b/>
          <w:bCs/>
          <w:sz w:val="27"/>
          <w:szCs w:val="27"/>
        </w:rPr>
        <w:t>V. </w:t>
      </w:r>
      <w:r w:rsidR="00D95907" w:rsidRPr="00AA16F5">
        <w:rPr>
          <w:b/>
          <w:bCs/>
          <w:sz w:val="27"/>
          <w:szCs w:val="27"/>
        </w:rPr>
        <w:t>П</w:t>
      </w:r>
      <w:r w:rsidRPr="00AA16F5">
        <w:rPr>
          <w:b/>
          <w:bCs/>
          <w:sz w:val="27"/>
          <w:szCs w:val="27"/>
        </w:rPr>
        <w:t xml:space="preserve">ризначення одноразової грошової допомоги </w:t>
      </w:r>
      <w:r w:rsidR="00D95907" w:rsidRPr="00AA16F5">
        <w:rPr>
          <w:b/>
          <w:bCs/>
          <w:sz w:val="27"/>
          <w:szCs w:val="27"/>
        </w:rPr>
        <w:br/>
      </w:r>
      <w:r w:rsidRPr="00AA16F5">
        <w:rPr>
          <w:b/>
          <w:bCs/>
          <w:sz w:val="27"/>
          <w:szCs w:val="27"/>
        </w:rPr>
        <w:t>у разі загибелі (смерті) або інвалідності волонтера</w:t>
      </w:r>
    </w:p>
    <w:p w14:paraId="230328DB"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B432D41" w14:textId="57B60903"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lastRenderedPageBreak/>
        <w:t xml:space="preserve">1. Рішення про 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 міжвідомча комісія приймає на підставі поданих волонтером, якому встановлено інвалідність, членами сім’ї, батьками або утриманцями загиблого (померлого) волонтера документів, визначених пунктами 6, 7 Порядку </w:t>
      </w:r>
      <w:r w:rsidR="003E247F" w:rsidRPr="00AA16F5">
        <w:rPr>
          <w:sz w:val="27"/>
          <w:szCs w:val="27"/>
        </w:rPr>
        <w:t xml:space="preserve">та умов </w:t>
      </w:r>
      <w:r w:rsidRPr="00AA16F5">
        <w:rPr>
          <w:sz w:val="27"/>
          <w:szCs w:val="27"/>
        </w:rPr>
        <w:t>№ 604.</w:t>
      </w:r>
    </w:p>
    <w:p w14:paraId="6B2BEC54"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F164AEE" w14:textId="1AEAB01D"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2. Міжвідомча комісія розглядає подані документи, в разі потреби уточнює інформацію про осіб, стосовно яких вони подані, заслуховує пояснення волонтерів, заявників, представників державних органів і свідків та у місячний строк з дня надходження документів (уточненої інформації) приймає рішення про призначення одноразової грошової допомоги або про відмову в її призначенні за формою, наведеною в додатку до цього Положення.</w:t>
      </w:r>
    </w:p>
    <w:p w14:paraId="65453C0A"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C1D3296" w14:textId="21B4B183"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3. Міжвідомча комісія протягом трьох робочих днів після прийняття рішення подає до Міністерства у справах ветеранів України рішення і списки волонтерів та осіб, щодо яких прийнято рішення про призначення одноразової грошової допомоги, із зазначенням обсягу коштів, необхідних для виплати цієї допомоги, за формами згідно з додатками 3 і 4 до Порядку</w:t>
      </w:r>
      <w:r w:rsidR="003E247F" w:rsidRPr="00AA16F5">
        <w:rPr>
          <w:sz w:val="27"/>
          <w:szCs w:val="27"/>
        </w:rPr>
        <w:t xml:space="preserve"> та умов</w:t>
      </w:r>
      <w:r w:rsidRPr="00AA16F5">
        <w:rPr>
          <w:sz w:val="27"/>
          <w:szCs w:val="27"/>
        </w:rPr>
        <w:t xml:space="preserve"> № 604.</w:t>
      </w:r>
    </w:p>
    <w:p w14:paraId="31CAB0BF"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4.</w:t>
      </w:r>
      <w:r w:rsidRPr="00AA16F5">
        <w:rPr>
          <w:sz w:val="27"/>
          <w:szCs w:val="27"/>
          <w:lang w:val="en-US"/>
        </w:rPr>
        <w:t> </w:t>
      </w:r>
      <w:r w:rsidRPr="00AA16F5">
        <w:rPr>
          <w:sz w:val="27"/>
          <w:szCs w:val="27"/>
        </w:rPr>
        <w:t>Міжвідомча комісія відмовляє в призначенні одноразової грошової допомоги у разі:</w:t>
      </w:r>
    </w:p>
    <w:p w14:paraId="47EB5273"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9C6CF0F" w14:textId="503D7AF5"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1) наявності підстав, </w:t>
      </w:r>
      <w:r w:rsidR="009C4A60" w:rsidRPr="00AA16F5">
        <w:rPr>
          <w:sz w:val="27"/>
          <w:szCs w:val="27"/>
        </w:rPr>
        <w:t>визначених</w:t>
      </w:r>
      <w:r w:rsidRPr="00AA16F5">
        <w:rPr>
          <w:sz w:val="27"/>
          <w:szCs w:val="27"/>
        </w:rPr>
        <w:t xml:space="preserve"> у пункті 16 Порядку </w:t>
      </w:r>
      <w:r w:rsidR="003E247F" w:rsidRPr="00AA16F5">
        <w:rPr>
          <w:sz w:val="27"/>
          <w:szCs w:val="27"/>
        </w:rPr>
        <w:t xml:space="preserve">та умов </w:t>
      </w:r>
      <w:r w:rsidRPr="00AA16F5">
        <w:rPr>
          <w:sz w:val="27"/>
          <w:szCs w:val="27"/>
        </w:rPr>
        <w:t>№ 604;</w:t>
      </w:r>
    </w:p>
    <w:p w14:paraId="4B023EA7"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302A5C18" w14:textId="7197D8B6"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2) відсутності документів, які містять достатні докази того, що смерть/поранення (контузія, травма або каліцтво) волонтера настали внаслідок обставин, зазначених у пункті 3 Порядку </w:t>
      </w:r>
      <w:r w:rsidR="003E247F" w:rsidRPr="00AA16F5">
        <w:rPr>
          <w:sz w:val="27"/>
          <w:szCs w:val="27"/>
        </w:rPr>
        <w:t xml:space="preserve">та умов </w:t>
      </w:r>
      <w:r w:rsidRPr="00AA16F5">
        <w:rPr>
          <w:sz w:val="27"/>
          <w:szCs w:val="27"/>
        </w:rPr>
        <w:t>№ 604.</w:t>
      </w:r>
    </w:p>
    <w:p w14:paraId="6961A84A" w14:textId="77777777" w:rsidR="002937E8" w:rsidRPr="00AA16F5" w:rsidRDefault="002937E8"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A1B5C8B" w14:textId="60703F6B"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7"/>
          <w:szCs w:val="27"/>
        </w:rPr>
      </w:pPr>
      <w:r w:rsidRPr="00AA16F5">
        <w:rPr>
          <w:b/>
          <w:bCs/>
          <w:sz w:val="27"/>
          <w:szCs w:val="27"/>
        </w:rPr>
        <w:t>V</w:t>
      </w:r>
      <w:r w:rsidR="00D95907" w:rsidRPr="00AA16F5">
        <w:rPr>
          <w:b/>
          <w:bCs/>
          <w:sz w:val="27"/>
          <w:szCs w:val="27"/>
          <w:lang w:val="en-US"/>
        </w:rPr>
        <w:t>I</w:t>
      </w:r>
      <w:r w:rsidRPr="00AA16F5">
        <w:rPr>
          <w:b/>
          <w:bCs/>
          <w:sz w:val="27"/>
          <w:szCs w:val="27"/>
        </w:rPr>
        <w:t>. Склад міжвідомчої комісії</w:t>
      </w:r>
    </w:p>
    <w:p w14:paraId="76B9FF5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58865578"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 Міжвідомча комісія складається з голови, який є представником Міністерства у справах ветеранів України, першого заступника голови, заступника голови, секретаря та інших членів міжвідомчої комісії.</w:t>
      </w:r>
    </w:p>
    <w:p w14:paraId="3489CFE9"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5F9E607" w14:textId="17015969"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2. До складу міжвідомчої комісії входять представники Міністерства у справах ветеранів України, Міністерства оборони України, Міністерства внутрішніх справ України, Міністерства юстиції України, Національної поліції, Національної гвардії України, Служби безпеки України, Служби зовнішньої розвідки України, </w:t>
      </w:r>
      <w:r w:rsidR="00853146" w:rsidRPr="00AA16F5">
        <w:rPr>
          <w:sz w:val="27"/>
          <w:szCs w:val="27"/>
        </w:rPr>
        <w:t xml:space="preserve">розвідувального органу Міністерства оборони України, </w:t>
      </w:r>
      <w:r w:rsidRPr="00AA16F5">
        <w:rPr>
          <w:sz w:val="27"/>
          <w:szCs w:val="27"/>
        </w:rPr>
        <w:t xml:space="preserve">Адміністрації Державної прикордонної служби України, Адміністрації Державної спеціальної служби транспорту, Управління державної охорони України, Адміністрації Державної служби спеціального зв’язку та захисту інформації України, Державної служби </w:t>
      </w:r>
      <w:r w:rsidRPr="00AA16F5">
        <w:rPr>
          <w:sz w:val="27"/>
          <w:szCs w:val="27"/>
        </w:rPr>
        <w:lastRenderedPageBreak/>
        <w:t>України з надзвичайних ситуацій, Державного бюро розслідувань, Національного антикорупційного бюро.</w:t>
      </w:r>
    </w:p>
    <w:p w14:paraId="663C08B5"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До роботи міжвідомчої комісії можуть залучатися за згодою фахівці інших державних органів та представники громадських організацій.</w:t>
      </w:r>
    </w:p>
    <w:p w14:paraId="2826F1C7"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791639F4"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3. Персональний склад міжвідомчої комісії формується на підставі пропозицій міністерств, інших центральних органів виконавчої влади чи інших державних органів і представників громадських об’єднань, зазначених у пункті 2 цього розділу, та затверджується наказом Міністерства у справах ветеранів України.</w:t>
      </w:r>
    </w:p>
    <w:p w14:paraId="64BA3D99"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57DA0F71"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4. Голова міжвідомчої комісії:</w:t>
      </w:r>
    </w:p>
    <w:p w14:paraId="638F3B5D"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8E54C69"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 очолює міжвідомчу комісію, здійснює загальне керівництво міжвідомчою комісією та забезпечує організацію її роботи;</w:t>
      </w:r>
    </w:p>
    <w:p w14:paraId="5FB101A7"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49955A3"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2) головує на засіданнях міжвідомчої комісії;</w:t>
      </w:r>
    </w:p>
    <w:p w14:paraId="29770C42"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571E02BD"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3) організовує в межах своїх повноважень взаємодію міжвідомчої комісії з органами виконавчої влади;</w:t>
      </w:r>
    </w:p>
    <w:p w14:paraId="355BE06E"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0BDB8A6"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4) підписує запити міжвідомчої комісії;</w:t>
      </w:r>
    </w:p>
    <w:p w14:paraId="2961863B"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1D675BAE"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5) підписує разом із членами міжвідомчої комісії протоколи засідань міжвідомчої комісії;</w:t>
      </w:r>
    </w:p>
    <w:p w14:paraId="2134D850"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35B2E16"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6) підписує разом із секретарем міжвідомчої комісії рішення, що ухвалює міжвідомча комісія;</w:t>
      </w:r>
    </w:p>
    <w:p w14:paraId="5C03BE3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16A5DF23"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8) бере участь у заходах щодо висвітлення діяльності міжвідомчої комісії;</w:t>
      </w:r>
    </w:p>
    <w:p w14:paraId="746E054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3BCE2EAB"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9) забезпечує самопредставництво міжвідомчої комісії в судах, а також визначає членів міжвідомчої комісії, які мають право забезпечувати самопредставництво міжвідомчої комісії в судах.</w:t>
      </w:r>
    </w:p>
    <w:p w14:paraId="6FE12BE9"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2C5E8906"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5. Якщо голова міжвідомчої комісії відсутній або не може виконувати своїх повноважень, його обов’язки виконує перший заступник голови міжвідомчої комісії.</w:t>
      </w:r>
    </w:p>
    <w:p w14:paraId="50B47074"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Якщо відсутні голова міжвідомчої комісії та перший заступник голови міжвідомчої комісії або вони не можуть виконувати своїх повноважень, обов’язки голови міжвідомчої комісії виконує заступник голови міжвідомчої комісії.</w:t>
      </w:r>
    </w:p>
    <w:p w14:paraId="354B029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19AFE6CD"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6. Секретар міжвідомчої комісії організовує підготовку та розсилає всім членам міжвідомчої комісії повідомлення про час і дату засідання, проєкт порядку денного засідання, оформлює його протокол.</w:t>
      </w:r>
    </w:p>
    <w:p w14:paraId="4BED6965" w14:textId="2DB86165" w:rsidR="00047535" w:rsidRPr="00AA16F5" w:rsidRDefault="00047535"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Якщо відсутній секретар міжвідомчої комісії, його функції виконує член міжвідомчої комісії, обраний із </w:t>
      </w:r>
      <w:r w:rsidR="007D3655" w:rsidRPr="00AA16F5">
        <w:rPr>
          <w:sz w:val="27"/>
          <w:szCs w:val="27"/>
        </w:rPr>
        <w:t xml:space="preserve">числа </w:t>
      </w:r>
      <w:r w:rsidRPr="00AA16F5">
        <w:rPr>
          <w:sz w:val="27"/>
          <w:szCs w:val="27"/>
        </w:rPr>
        <w:t>присутніх на засіданні.</w:t>
      </w:r>
    </w:p>
    <w:p w14:paraId="10E78CBE" w14:textId="11DAA6A1"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7"/>
          <w:szCs w:val="27"/>
        </w:rPr>
      </w:pPr>
      <w:r w:rsidRPr="00AA16F5">
        <w:rPr>
          <w:b/>
          <w:bCs/>
          <w:sz w:val="27"/>
          <w:szCs w:val="27"/>
        </w:rPr>
        <w:lastRenderedPageBreak/>
        <w:t>VI</w:t>
      </w:r>
      <w:r w:rsidR="00DE124C" w:rsidRPr="00AA16F5">
        <w:rPr>
          <w:b/>
          <w:bCs/>
          <w:sz w:val="27"/>
          <w:szCs w:val="27"/>
          <w:lang w:val="en-US"/>
        </w:rPr>
        <w:t>I</w:t>
      </w:r>
      <w:r w:rsidRPr="00AA16F5">
        <w:rPr>
          <w:b/>
          <w:bCs/>
          <w:sz w:val="27"/>
          <w:szCs w:val="27"/>
        </w:rPr>
        <w:t>. Організація роботи</w:t>
      </w:r>
    </w:p>
    <w:p w14:paraId="1E0F050E"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4141AE1F"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 Формою роботи міжвідомчої комісії є засідання, які проводять щонайменше один раз на місяць (за наявності документів для розгляду).</w:t>
      </w:r>
    </w:p>
    <w:p w14:paraId="14E5FCC7"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Про дату проведення засідання та порядок денний членів міжвідомчої комісії інформують не пізніше ніж за три робочі дні до засідання.</w:t>
      </w:r>
    </w:p>
    <w:p w14:paraId="561F0C39"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024CDD0"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2. Організацію проведення засідань міжвідомчої комісії здійснює Міністерство у справах ветеранів України.</w:t>
      </w:r>
    </w:p>
    <w:p w14:paraId="1EF855A5"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0BB658C1" w14:textId="6D867AC7" w:rsidR="00DE124C"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3. У разі надходження </w:t>
      </w:r>
      <w:r w:rsidR="00DE124C" w:rsidRPr="00AA16F5">
        <w:rPr>
          <w:sz w:val="27"/>
          <w:szCs w:val="27"/>
        </w:rPr>
        <w:t>заяви</w:t>
      </w:r>
      <w:r w:rsidRPr="00AA16F5">
        <w:rPr>
          <w:sz w:val="27"/>
          <w:szCs w:val="27"/>
        </w:rPr>
        <w:t xml:space="preserve">, розгляд </w:t>
      </w:r>
      <w:r w:rsidR="00DE124C" w:rsidRPr="00AA16F5">
        <w:rPr>
          <w:sz w:val="27"/>
          <w:szCs w:val="27"/>
        </w:rPr>
        <w:t xml:space="preserve">якої </w:t>
      </w:r>
      <w:r w:rsidRPr="00AA16F5">
        <w:rPr>
          <w:sz w:val="27"/>
          <w:szCs w:val="27"/>
        </w:rPr>
        <w:t>не належить до повноважень міжвідомчої комісії, визначених пунк</w:t>
      </w:r>
      <w:r w:rsidR="00252BA8" w:rsidRPr="00AA16F5">
        <w:rPr>
          <w:sz w:val="27"/>
          <w:szCs w:val="27"/>
        </w:rPr>
        <w:t>том</w:t>
      </w:r>
      <w:r w:rsidRPr="00AA16F5">
        <w:rPr>
          <w:sz w:val="27"/>
          <w:szCs w:val="27"/>
        </w:rPr>
        <w:t xml:space="preserve"> </w:t>
      </w:r>
      <w:r w:rsidR="00252BA8" w:rsidRPr="00AA16F5">
        <w:rPr>
          <w:sz w:val="27"/>
          <w:szCs w:val="27"/>
        </w:rPr>
        <w:t>1</w:t>
      </w:r>
      <w:r w:rsidRPr="00AA16F5">
        <w:rPr>
          <w:sz w:val="27"/>
          <w:szCs w:val="27"/>
        </w:rPr>
        <w:t xml:space="preserve"> розділу II цього Положення, </w:t>
      </w:r>
      <w:r w:rsidR="00DE124C" w:rsidRPr="00AA16F5">
        <w:rPr>
          <w:sz w:val="27"/>
          <w:szCs w:val="27"/>
        </w:rPr>
        <w:t>адміністративне провадження за такою заявою закривається.</w:t>
      </w:r>
    </w:p>
    <w:p w14:paraId="37FA4D72" w14:textId="6500903B" w:rsidR="00DB4C42" w:rsidRPr="00AA16F5" w:rsidRDefault="00DE124C"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У такому випадку </w:t>
      </w:r>
      <w:r w:rsidR="00DB4C42" w:rsidRPr="00AA16F5">
        <w:rPr>
          <w:sz w:val="27"/>
          <w:szCs w:val="27"/>
        </w:rPr>
        <w:t xml:space="preserve">Міністерство у справах ветеранів України протягом п’яти робочих днів з дати отримання </w:t>
      </w:r>
      <w:r w:rsidRPr="00AA16F5">
        <w:rPr>
          <w:sz w:val="27"/>
          <w:szCs w:val="27"/>
        </w:rPr>
        <w:t xml:space="preserve">заяви </w:t>
      </w:r>
      <w:r w:rsidR="00DB4C42" w:rsidRPr="00AA16F5">
        <w:rPr>
          <w:sz w:val="27"/>
          <w:szCs w:val="27"/>
        </w:rPr>
        <w:t>повертає</w:t>
      </w:r>
      <w:r w:rsidR="005847D4" w:rsidRPr="00AA16F5">
        <w:rPr>
          <w:sz w:val="27"/>
          <w:szCs w:val="27"/>
        </w:rPr>
        <w:t xml:space="preserve"> додані до неї</w:t>
      </w:r>
      <w:r w:rsidR="00DB4C42" w:rsidRPr="00AA16F5">
        <w:rPr>
          <w:sz w:val="27"/>
          <w:szCs w:val="27"/>
        </w:rPr>
        <w:t xml:space="preserve"> </w:t>
      </w:r>
      <w:r w:rsidRPr="00AA16F5">
        <w:rPr>
          <w:sz w:val="27"/>
          <w:szCs w:val="27"/>
        </w:rPr>
        <w:t xml:space="preserve">оригінали </w:t>
      </w:r>
      <w:r w:rsidR="00DB4C42" w:rsidRPr="00AA16F5">
        <w:rPr>
          <w:sz w:val="27"/>
          <w:szCs w:val="27"/>
        </w:rPr>
        <w:t>документ</w:t>
      </w:r>
      <w:r w:rsidR="005847D4" w:rsidRPr="00AA16F5">
        <w:rPr>
          <w:sz w:val="27"/>
          <w:szCs w:val="27"/>
        </w:rPr>
        <w:t>ів</w:t>
      </w:r>
      <w:r w:rsidR="00DB4C42" w:rsidRPr="00AA16F5">
        <w:rPr>
          <w:sz w:val="27"/>
          <w:szCs w:val="27"/>
        </w:rPr>
        <w:t xml:space="preserve"> заявнику з відповідними роз’ясненнями або надсилає </w:t>
      </w:r>
      <w:r w:rsidR="005847D4" w:rsidRPr="00AA16F5">
        <w:rPr>
          <w:sz w:val="27"/>
          <w:szCs w:val="27"/>
        </w:rPr>
        <w:t>заяву</w:t>
      </w:r>
      <w:r w:rsidR="00DB4C42" w:rsidRPr="00AA16F5">
        <w:rPr>
          <w:sz w:val="27"/>
          <w:szCs w:val="27"/>
        </w:rPr>
        <w:t xml:space="preserve"> за належністю без винесення </w:t>
      </w:r>
      <w:r w:rsidR="005847D4" w:rsidRPr="00AA16F5">
        <w:rPr>
          <w:sz w:val="27"/>
          <w:szCs w:val="27"/>
        </w:rPr>
        <w:t>справи</w:t>
      </w:r>
      <w:r w:rsidR="00DB4C42" w:rsidRPr="00AA16F5">
        <w:rPr>
          <w:sz w:val="27"/>
          <w:szCs w:val="27"/>
        </w:rPr>
        <w:t xml:space="preserve"> на розгляд міжвідомчої комісії.</w:t>
      </w:r>
    </w:p>
    <w:p w14:paraId="1879E09D"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16AAA47B"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4. Засідання міжвідомчої комісії є правоможним, якщо на ньому присутні більше ніж половина її членів.</w:t>
      </w:r>
    </w:p>
    <w:p w14:paraId="2B74B410"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372C9830"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5. Рішення міжвідомчої комісії ухвалюють відкритим голосуванням простою більшістю голосів членів міжвідомчої комісії, присутніх на засіданні.</w:t>
      </w:r>
    </w:p>
    <w:p w14:paraId="44D74320"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11370CBA"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6. У разі рівного розподілу голосів вирішальним є голос голови міжвідомчої комісії.</w:t>
      </w:r>
    </w:p>
    <w:p w14:paraId="07EFF6D8"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1BDD6395"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7. Рішення міжвідомчої комісії підписується головою і секретарем міжвідомчої комісії та скріплюється гербовою печаткою Міністерства у справах ветеранів України.</w:t>
      </w:r>
    </w:p>
    <w:p w14:paraId="17421DED"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5E82DBEC" w14:textId="54AC07C0"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8. Рішення міжвідомчої комісії протягом </w:t>
      </w:r>
      <w:r w:rsidR="00DE124C" w:rsidRPr="00AA16F5">
        <w:rPr>
          <w:sz w:val="27"/>
          <w:szCs w:val="27"/>
        </w:rPr>
        <w:t xml:space="preserve">трьох </w:t>
      </w:r>
      <w:r w:rsidRPr="00AA16F5">
        <w:rPr>
          <w:sz w:val="27"/>
          <w:szCs w:val="27"/>
        </w:rPr>
        <w:t>робочих днів з дня його прийняття доводиться Міністерством у справах ветеранів України до відома осіб, яких воно стосується.</w:t>
      </w:r>
    </w:p>
    <w:p w14:paraId="5D3BC9DE"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59BC4162" w14:textId="6D3E56B4"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 xml:space="preserve">9. Міжвідомча комісія протягом трьох робочих днів після прийняття рішення подає </w:t>
      </w:r>
      <w:r w:rsidR="003947D6" w:rsidRPr="00AA16F5">
        <w:rPr>
          <w:sz w:val="27"/>
          <w:szCs w:val="27"/>
        </w:rPr>
        <w:t>Міністерству у справах ветеранів України</w:t>
      </w:r>
      <w:r w:rsidRPr="00AA16F5">
        <w:rPr>
          <w:sz w:val="27"/>
          <w:szCs w:val="27"/>
        </w:rPr>
        <w:t xml:space="preserve"> списки осіб, щодо яких прийнято рішення про призначення одноразової грошової допомоги.</w:t>
      </w:r>
    </w:p>
    <w:p w14:paraId="2625307C"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6CD8C7D1" w14:textId="1048D2B8" w:rsidR="00DE124C" w:rsidRPr="00AA16F5" w:rsidRDefault="00F1263F"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10</w:t>
      </w:r>
      <w:r w:rsidR="00DE124C" w:rsidRPr="00AA16F5">
        <w:rPr>
          <w:sz w:val="27"/>
          <w:szCs w:val="27"/>
        </w:rPr>
        <w:t>. Міжвідомча комісія може уповноважити одного із своїх членів або посадову особу Міністерства у справах ветеранів України для проведення всіх процедурних дій. У такому разі уповноважений член Міжвідомчої комісії або посадова особа Міністерства у справах ветеранів України інформує Міжвідомчу комісію про результати розгляду справи, після чого Міжвідомча комісія приймає рішення чи вчиняє дію у справі у строки, визначені законом.</w:t>
      </w:r>
    </w:p>
    <w:p w14:paraId="2303D602" w14:textId="77777777" w:rsidR="00DE124C" w:rsidRPr="00AA16F5" w:rsidRDefault="00DE124C"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7BC1BD64" w14:textId="66B22F28" w:rsidR="00DB4C42" w:rsidRPr="00AA16F5" w:rsidRDefault="00F1263F"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lastRenderedPageBreak/>
        <w:t>11</w:t>
      </w:r>
      <w:r w:rsidR="00DB4C42" w:rsidRPr="00AA16F5">
        <w:rPr>
          <w:sz w:val="27"/>
          <w:szCs w:val="27"/>
        </w:rPr>
        <w:t xml:space="preserve">. Документи, на підставі яких міжвідомча комісія прийняла рішення, зберігаються відповідно до Переліку типових документів, що створюються під час діяльності державних органів та органів місцевого самоврядування, </w:t>
      </w:r>
      <w:r w:rsidR="002B12CF" w:rsidRPr="00AA16F5">
        <w:rPr>
          <w:sz w:val="27"/>
          <w:szCs w:val="27"/>
        </w:rPr>
        <w:t>інших юридичних осіб</w:t>
      </w:r>
      <w:r w:rsidR="00DB4C42" w:rsidRPr="00AA16F5">
        <w:rPr>
          <w:sz w:val="27"/>
          <w:szCs w:val="27"/>
        </w:rPr>
        <w:t>, із зазначенням строків зберігання документів, затвердженого наказом Міністерства юстиції України</w:t>
      </w:r>
      <w:r w:rsidR="00DE6352" w:rsidRPr="00AA16F5">
        <w:rPr>
          <w:sz w:val="27"/>
          <w:szCs w:val="27"/>
        </w:rPr>
        <w:t xml:space="preserve"> </w:t>
      </w:r>
      <w:r w:rsidR="00DB4C42" w:rsidRPr="00AA16F5">
        <w:rPr>
          <w:sz w:val="27"/>
          <w:szCs w:val="27"/>
        </w:rPr>
        <w:t>від 12 квітня 2012 року № 578/5, зареєстрованого у Міністерстві юстиції України</w:t>
      </w:r>
      <w:r w:rsidR="00DE6352" w:rsidRPr="00AA16F5">
        <w:rPr>
          <w:sz w:val="27"/>
          <w:szCs w:val="27"/>
        </w:rPr>
        <w:t xml:space="preserve"> </w:t>
      </w:r>
      <w:r w:rsidR="00DB4C42" w:rsidRPr="00AA16F5">
        <w:rPr>
          <w:sz w:val="27"/>
          <w:szCs w:val="27"/>
        </w:rPr>
        <w:t>17 квітня 2012 року за № 571/20884.</w:t>
      </w:r>
    </w:p>
    <w:p w14:paraId="528B95F2"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50043F0D" w14:textId="5CC80CA3" w:rsidR="00DB4C42" w:rsidRPr="00AA16F5" w:rsidRDefault="00F1263F"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12</w:t>
      </w:r>
      <w:r w:rsidR="00DB4C42" w:rsidRPr="00AA16F5">
        <w:rPr>
          <w:sz w:val="27"/>
          <w:szCs w:val="27"/>
        </w:rPr>
        <w:t>. Секретар міжвідомчої комісії після прийняття міжвідомчою комісією рішення про відмову в призначенні одноразової грошової допомоги повертає волонтеру, членам сім’ї, батькам та/або утриманцям загиблого (померлого) волонтера подані оригінали документів. У справі залишаються копії документів, завірені секретарем міжвідомчої комісії.</w:t>
      </w:r>
    </w:p>
    <w:p w14:paraId="4DF3C344" w14:textId="77777777" w:rsidR="00DB4C42" w:rsidRPr="00AA16F5" w:rsidRDefault="00DB4C42"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328477A2" w14:textId="009224EC" w:rsidR="00DE124C" w:rsidRPr="00AA16F5" w:rsidRDefault="00DE124C"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r w:rsidRPr="00AA16F5">
        <w:rPr>
          <w:sz w:val="27"/>
          <w:szCs w:val="27"/>
        </w:rPr>
        <w:t>1</w:t>
      </w:r>
      <w:r w:rsidR="00F1263F" w:rsidRPr="00AA16F5">
        <w:rPr>
          <w:sz w:val="27"/>
          <w:szCs w:val="27"/>
        </w:rPr>
        <w:t>3</w:t>
      </w:r>
      <w:r w:rsidRPr="00AA16F5">
        <w:rPr>
          <w:sz w:val="27"/>
          <w:szCs w:val="27"/>
        </w:rPr>
        <w:t>. Рішення міжвідомчої комісії може бути оскаржене відповідно до Закону України “Про адміністративну процедуру” та/або в судовому порядку.</w:t>
      </w:r>
    </w:p>
    <w:p w14:paraId="2FBFFEA0" w14:textId="77777777" w:rsidR="00DE124C" w:rsidRPr="00AA16F5" w:rsidRDefault="00DE124C" w:rsidP="00AA1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7"/>
          <w:szCs w:val="27"/>
        </w:rPr>
      </w:pPr>
    </w:p>
    <w:p w14:paraId="78EBB1C7" w14:textId="3A45C6E0" w:rsidR="0030759E" w:rsidRPr="00AA16F5" w:rsidRDefault="00DE124C" w:rsidP="00AA16F5">
      <w:pPr>
        <w:ind w:firstLine="567"/>
        <w:jc w:val="both"/>
        <w:rPr>
          <w:sz w:val="27"/>
          <w:szCs w:val="27"/>
        </w:rPr>
      </w:pPr>
      <w:r w:rsidRPr="00AA16F5">
        <w:rPr>
          <w:sz w:val="27"/>
          <w:szCs w:val="27"/>
        </w:rPr>
        <w:t>1</w:t>
      </w:r>
      <w:r w:rsidR="00F1263F" w:rsidRPr="00AA16F5">
        <w:rPr>
          <w:sz w:val="27"/>
          <w:szCs w:val="27"/>
        </w:rPr>
        <w:t>4</w:t>
      </w:r>
      <w:r w:rsidR="00DB4C42" w:rsidRPr="00AA16F5">
        <w:rPr>
          <w:sz w:val="27"/>
          <w:szCs w:val="27"/>
        </w:rPr>
        <w:t>. Міжвідомча комісія забезпечує самопредставництво у судах через голову міжвідомчої комісії, а також без окремого доручення через визначених головою міжвідомчої комісії членів міжвідомчої комісії.</w:t>
      </w:r>
    </w:p>
    <w:p w14:paraId="7CDB6784" w14:textId="77777777" w:rsidR="00DB4C42" w:rsidRPr="00AA16F5" w:rsidRDefault="00DB4C42" w:rsidP="00AA16F5">
      <w:pPr>
        <w:jc w:val="both"/>
        <w:rPr>
          <w:sz w:val="27"/>
          <w:szCs w:val="27"/>
        </w:rPr>
      </w:pPr>
    </w:p>
    <w:p w14:paraId="08B651E2" w14:textId="77777777" w:rsidR="00DE124C" w:rsidRPr="00AA16F5" w:rsidRDefault="00DE124C" w:rsidP="00AA16F5">
      <w:pPr>
        <w:jc w:val="both"/>
        <w:rPr>
          <w:sz w:val="27"/>
          <w:szCs w:val="27"/>
        </w:rPr>
      </w:pPr>
    </w:p>
    <w:p w14:paraId="02862E51" w14:textId="77777777" w:rsidR="001C01F3" w:rsidRPr="00AA16F5" w:rsidRDefault="001C01F3" w:rsidP="00AA16F5">
      <w:pPr>
        <w:jc w:val="both"/>
        <w:rPr>
          <w:sz w:val="27"/>
          <w:szCs w:val="27"/>
        </w:rPr>
      </w:pPr>
      <w:r w:rsidRPr="00AA16F5">
        <w:rPr>
          <w:sz w:val="27"/>
          <w:szCs w:val="27"/>
        </w:rPr>
        <w:t xml:space="preserve">Заступник директора Департаменту – </w:t>
      </w:r>
    </w:p>
    <w:p w14:paraId="70AB8628" w14:textId="77777777" w:rsidR="001C01F3" w:rsidRPr="00AA16F5" w:rsidRDefault="001C01F3" w:rsidP="00AA16F5">
      <w:pPr>
        <w:tabs>
          <w:tab w:val="left" w:pos="7371"/>
        </w:tabs>
        <w:jc w:val="both"/>
        <w:rPr>
          <w:sz w:val="27"/>
          <w:szCs w:val="27"/>
        </w:rPr>
      </w:pPr>
      <w:r w:rsidRPr="00AA16F5">
        <w:rPr>
          <w:sz w:val="27"/>
          <w:szCs w:val="27"/>
        </w:rPr>
        <w:t>начальник відділу з питань соціальної</w:t>
      </w:r>
    </w:p>
    <w:p w14:paraId="1A653C88" w14:textId="0E965AC3" w:rsidR="00DB4C42" w:rsidRPr="00AA16F5" w:rsidRDefault="001C01F3" w:rsidP="00AA16F5">
      <w:pPr>
        <w:tabs>
          <w:tab w:val="left" w:pos="7371"/>
        </w:tabs>
        <w:jc w:val="both"/>
        <w:rPr>
          <w:sz w:val="27"/>
          <w:szCs w:val="27"/>
        </w:rPr>
      </w:pPr>
      <w:r w:rsidRPr="00AA16F5">
        <w:rPr>
          <w:sz w:val="27"/>
          <w:szCs w:val="27"/>
        </w:rPr>
        <w:t>підтримки Департаменту соціальної політики</w:t>
      </w:r>
      <w:r w:rsidRPr="00AA16F5">
        <w:rPr>
          <w:sz w:val="27"/>
          <w:szCs w:val="27"/>
        </w:rPr>
        <w:tab/>
        <w:t>Олександр КУРІЙ</w:t>
      </w:r>
    </w:p>
    <w:sectPr w:rsidR="00DB4C42" w:rsidRPr="00AA16F5" w:rsidSect="00252BA8">
      <w:headerReference w:type="default" r:id="rId6"/>
      <w:pgSz w:w="11906" w:h="16838"/>
      <w:pgMar w:top="1134" w:right="567"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7F82" w14:textId="77777777" w:rsidR="00357614" w:rsidRDefault="00357614" w:rsidP="00AD24CD">
      <w:r>
        <w:separator/>
      </w:r>
    </w:p>
  </w:endnote>
  <w:endnote w:type="continuationSeparator" w:id="0">
    <w:p w14:paraId="254B2EC1" w14:textId="77777777" w:rsidR="00357614" w:rsidRDefault="00357614" w:rsidP="00AD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3AFAF" w14:textId="77777777" w:rsidR="00357614" w:rsidRDefault="00357614" w:rsidP="00AD24CD">
      <w:r>
        <w:separator/>
      </w:r>
    </w:p>
  </w:footnote>
  <w:footnote w:type="continuationSeparator" w:id="0">
    <w:p w14:paraId="3F6B89F1" w14:textId="77777777" w:rsidR="00357614" w:rsidRDefault="00357614" w:rsidP="00AD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542379"/>
      <w:docPartObj>
        <w:docPartGallery w:val="Page Numbers (Top of Page)"/>
        <w:docPartUnique/>
      </w:docPartObj>
    </w:sdtPr>
    <w:sdtEndPr/>
    <w:sdtContent>
      <w:p w14:paraId="1920B216" w14:textId="7B70F72D" w:rsidR="00041DAD" w:rsidRDefault="00041DAD">
        <w:pPr>
          <w:pStyle w:val="af"/>
          <w:jc w:val="center"/>
        </w:pPr>
        <w:r>
          <w:fldChar w:fldCharType="begin"/>
        </w:r>
        <w:r>
          <w:instrText>PAGE   \* MERGEFORMAT</w:instrText>
        </w:r>
        <w:r>
          <w:fldChar w:fldCharType="separate"/>
        </w:r>
        <w:r>
          <w:t>2</w:t>
        </w:r>
        <w:r>
          <w:fldChar w:fldCharType="end"/>
        </w:r>
      </w:p>
    </w:sdtContent>
  </w:sdt>
  <w:p w14:paraId="3676FDC2" w14:textId="77777777" w:rsidR="00AD24CD" w:rsidRDefault="00AD24CD">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83"/>
    <w:rsid w:val="00016F31"/>
    <w:rsid w:val="00025402"/>
    <w:rsid w:val="00041DAD"/>
    <w:rsid w:val="00045520"/>
    <w:rsid w:val="00047535"/>
    <w:rsid w:val="000A75D4"/>
    <w:rsid w:val="000B6FEE"/>
    <w:rsid w:val="000B78BB"/>
    <w:rsid w:val="000F298A"/>
    <w:rsid w:val="00105683"/>
    <w:rsid w:val="00114EF5"/>
    <w:rsid w:val="00135D86"/>
    <w:rsid w:val="001573EF"/>
    <w:rsid w:val="001771B1"/>
    <w:rsid w:val="00181845"/>
    <w:rsid w:val="001B01C2"/>
    <w:rsid w:val="001C01F3"/>
    <w:rsid w:val="001F656E"/>
    <w:rsid w:val="00216399"/>
    <w:rsid w:val="00252BA8"/>
    <w:rsid w:val="00264E88"/>
    <w:rsid w:val="002748B0"/>
    <w:rsid w:val="002937E8"/>
    <w:rsid w:val="00294367"/>
    <w:rsid w:val="002B12CF"/>
    <w:rsid w:val="002C7B90"/>
    <w:rsid w:val="002D7792"/>
    <w:rsid w:val="002F1AE5"/>
    <w:rsid w:val="0030759E"/>
    <w:rsid w:val="00324067"/>
    <w:rsid w:val="00353121"/>
    <w:rsid w:val="00357614"/>
    <w:rsid w:val="0038019E"/>
    <w:rsid w:val="003947D6"/>
    <w:rsid w:val="003B388C"/>
    <w:rsid w:val="003E247F"/>
    <w:rsid w:val="00404F12"/>
    <w:rsid w:val="00407EAC"/>
    <w:rsid w:val="00435693"/>
    <w:rsid w:val="00451EFD"/>
    <w:rsid w:val="00475E27"/>
    <w:rsid w:val="004B3521"/>
    <w:rsid w:val="004C24D0"/>
    <w:rsid w:val="00532291"/>
    <w:rsid w:val="00560C06"/>
    <w:rsid w:val="005847D4"/>
    <w:rsid w:val="00604753"/>
    <w:rsid w:val="00640D3B"/>
    <w:rsid w:val="006771F5"/>
    <w:rsid w:val="006B71B7"/>
    <w:rsid w:val="006C07E3"/>
    <w:rsid w:val="006C09FC"/>
    <w:rsid w:val="006C728A"/>
    <w:rsid w:val="007131A7"/>
    <w:rsid w:val="00717C67"/>
    <w:rsid w:val="007361C0"/>
    <w:rsid w:val="007454CB"/>
    <w:rsid w:val="007813B2"/>
    <w:rsid w:val="007B77DF"/>
    <w:rsid w:val="007C61BD"/>
    <w:rsid w:val="007D3655"/>
    <w:rsid w:val="0084415A"/>
    <w:rsid w:val="00853146"/>
    <w:rsid w:val="008738ED"/>
    <w:rsid w:val="008943F5"/>
    <w:rsid w:val="008A0B51"/>
    <w:rsid w:val="008B3508"/>
    <w:rsid w:val="008B6EDD"/>
    <w:rsid w:val="008E3D2B"/>
    <w:rsid w:val="00950578"/>
    <w:rsid w:val="00996AC4"/>
    <w:rsid w:val="009C4A60"/>
    <w:rsid w:val="00A041AF"/>
    <w:rsid w:val="00AA11DA"/>
    <w:rsid w:val="00AA16F5"/>
    <w:rsid w:val="00AB7F66"/>
    <w:rsid w:val="00AD24CD"/>
    <w:rsid w:val="00B40F98"/>
    <w:rsid w:val="00B57100"/>
    <w:rsid w:val="00B623DB"/>
    <w:rsid w:val="00B67007"/>
    <w:rsid w:val="00B87A12"/>
    <w:rsid w:val="00BF2EE6"/>
    <w:rsid w:val="00C31412"/>
    <w:rsid w:val="00C80B4E"/>
    <w:rsid w:val="00CD3492"/>
    <w:rsid w:val="00D04C55"/>
    <w:rsid w:val="00D1327D"/>
    <w:rsid w:val="00D207D0"/>
    <w:rsid w:val="00D45277"/>
    <w:rsid w:val="00D95907"/>
    <w:rsid w:val="00DB4C42"/>
    <w:rsid w:val="00DE124C"/>
    <w:rsid w:val="00DE1D96"/>
    <w:rsid w:val="00DE6352"/>
    <w:rsid w:val="00DE66F6"/>
    <w:rsid w:val="00E73C5D"/>
    <w:rsid w:val="00E83089"/>
    <w:rsid w:val="00EE6657"/>
    <w:rsid w:val="00F1263F"/>
    <w:rsid w:val="00F421C9"/>
    <w:rsid w:val="00F470CF"/>
    <w:rsid w:val="00F840E9"/>
    <w:rsid w:val="00F94DB2"/>
    <w:rsid w:val="00F97913"/>
    <w:rsid w:val="00FF73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AAFE"/>
  <w15:chartTrackingRefBased/>
  <w15:docId w15:val="{8FDE2AB6-EBE7-43F3-A020-839A86D0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8BB"/>
    <w:pPr>
      <w:spacing w:after="0" w:line="240" w:lineRule="auto"/>
    </w:pPr>
    <w:rPr>
      <w:rFonts w:ascii="Times New Roman" w:eastAsia="Times New Roman" w:hAnsi="Times New Roman" w:cs="Times New Roman"/>
      <w:kern w:val="0"/>
      <w:sz w:val="24"/>
      <w:szCs w:val="24"/>
      <w:lang w:eastAsia="uk-UA"/>
      <w14:ligatures w14:val="none"/>
    </w:rPr>
  </w:style>
  <w:style w:type="paragraph" w:styleId="1">
    <w:name w:val="heading 1"/>
    <w:basedOn w:val="a"/>
    <w:next w:val="a"/>
    <w:link w:val="10"/>
    <w:uiPriority w:val="9"/>
    <w:qFormat/>
    <w:rsid w:val="001056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056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10568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0568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10568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1056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1056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1056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10568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6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056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056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056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056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056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5683"/>
    <w:rPr>
      <w:rFonts w:eastAsiaTheme="majorEastAsia" w:cstheme="majorBidi"/>
      <w:color w:val="595959" w:themeColor="text1" w:themeTint="A6"/>
    </w:rPr>
  </w:style>
  <w:style w:type="character" w:customStyle="1" w:styleId="80">
    <w:name w:val="Заголовок 8 Знак"/>
    <w:basedOn w:val="a0"/>
    <w:link w:val="8"/>
    <w:uiPriority w:val="9"/>
    <w:semiHidden/>
    <w:rsid w:val="001056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5683"/>
    <w:rPr>
      <w:rFonts w:eastAsiaTheme="majorEastAsia" w:cstheme="majorBidi"/>
      <w:color w:val="272727" w:themeColor="text1" w:themeTint="D8"/>
    </w:rPr>
  </w:style>
  <w:style w:type="paragraph" w:styleId="a3">
    <w:name w:val="Title"/>
    <w:basedOn w:val="a"/>
    <w:next w:val="a"/>
    <w:link w:val="a4"/>
    <w:uiPriority w:val="10"/>
    <w:qFormat/>
    <w:rsid w:val="0010568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1056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6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10568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0568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та Знак"/>
    <w:basedOn w:val="a0"/>
    <w:link w:val="a7"/>
    <w:uiPriority w:val="29"/>
    <w:rsid w:val="00105683"/>
    <w:rPr>
      <w:i/>
      <w:iCs/>
      <w:color w:val="404040" w:themeColor="text1" w:themeTint="BF"/>
    </w:rPr>
  </w:style>
  <w:style w:type="paragraph" w:styleId="a9">
    <w:name w:val="List Paragraph"/>
    <w:basedOn w:val="a"/>
    <w:uiPriority w:val="34"/>
    <w:qFormat/>
    <w:rsid w:val="0010568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105683"/>
    <w:rPr>
      <w:i/>
      <w:iCs/>
      <w:color w:val="2F5496" w:themeColor="accent1" w:themeShade="BF"/>
    </w:rPr>
  </w:style>
  <w:style w:type="paragraph" w:styleId="ab">
    <w:name w:val="Intense Quote"/>
    <w:basedOn w:val="a"/>
    <w:next w:val="a"/>
    <w:link w:val="ac"/>
    <w:uiPriority w:val="30"/>
    <w:qFormat/>
    <w:rsid w:val="0010568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105683"/>
    <w:rPr>
      <w:i/>
      <w:iCs/>
      <w:color w:val="2F5496" w:themeColor="accent1" w:themeShade="BF"/>
    </w:rPr>
  </w:style>
  <w:style w:type="character" w:styleId="ad">
    <w:name w:val="Intense Reference"/>
    <w:basedOn w:val="a0"/>
    <w:uiPriority w:val="32"/>
    <w:qFormat/>
    <w:rsid w:val="00105683"/>
    <w:rPr>
      <w:b/>
      <w:bCs/>
      <w:smallCaps/>
      <w:color w:val="2F5496" w:themeColor="accent1" w:themeShade="BF"/>
      <w:spacing w:val="5"/>
    </w:rPr>
  </w:style>
  <w:style w:type="table" w:styleId="ae">
    <w:name w:val="Table Grid"/>
    <w:basedOn w:val="a1"/>
    <w:uiPriority w:val="39"/>
    <w:rsid w:val="00DB4C42"/>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header"/>
    <w:basedOn w:val="a"/>
    <w:link w:val="af0"/>
    <w:uiPriority w:val="99"/>
    <w:unhideWhenUsed/>
    <w:rsid w:val="00AD24CD"/>
    <w:pPr>
      <w:tabs>
        <w:tab w:val="center" w:pos="4819"/>
        <w:tab w:val="right" w:pos="9639"/>
      </w:tabs>
    </w:pPr>
  </w:style>
  <w:style w:type="character" w:customStyle="1" w:styleId="af0">
    <w:name w:val="Верхній колонтитул Знак"/>
    <w:basedOn w:val="a0"/>
    <w:link w:val="af"/>
    <w:uiPriority w:val="99"/>
    <w:rsid w:val="00AD24CD"/>
    <w:rPr>
      <w:rFonts w:ascii="Times New Roman" w:eastAsia="Times New Roman" w:hAnsi="Times New Roman" w:cs="Times New Roman"/>
      <w:kern w:val="0"/>
      <w:sz w:val="24"/>
      <w:szCs w:val="24"/>
      <w:lang w:eastAsia="uk-UA"/>
      <w14:ligatures w14:val="none"/>
    </w:rPr>
  </w:style>
  <w:style w:type="paragraph" w:styleId="af1">
    <w:name w:val="footer"/>
    <w:basedOn w:val="a"/>
    <w:link w:val="af2"/>
    <w:uiPriority w:val="99"/>
    <w:unhideWhenUsed/>
    <w:rsid w:val="00AD24CD"/>
    <w:pPr>
      <w:tabs>
        <w:tab w:val="center" w:pos="4819"/>
        <w:tab w:val="right" w:pos="9639"/>
      </w:tabs>
    </w:pPr>
  </w:style>
  <w:style w:type="character" w:customStyle="1" w:styleId="af2">
    <w:name w:val="Нижній колонтитул Знак"/>
    <w:basedOn w:val="a0"/>
    <w:link w:val="af1"/>
    <w:uiPriority w:val="99"/>
    <w:rsid w:val="00AD24CD"/>
    <w:rPr>
      <w:rFonts w:ascii="Times New Roman" w:eastAsia="Times New Roman" w:hAnsi="Times New Roman" w:cs="Times New Roman"/>
      <w:kern w:val="0"/>
      <w:sz w:val="24"/>
      <w:szCs w:val="24"/>
      <w:lang w:eastAsia="uk-UA"/>
      <w14:ligatures w14:val="none"/>
    </w:rPr>
  </w:style>
  <w:style w:type="paragraph" w:styleId="af3">
    <w:name w:val="Revision"/>
    <w:hidden/>
    <w:uiPriority w:val="99"/>
    <w:semiHidden/>
    <w:rsid w:val="001B01C2"/>
    <w:pPr>
      <w:spacing w:after="0" w:line="240" w:lineRule="auto"/>
    </w:pPr>
    <w:rPr>
      <w:rFonts w:ascii="Times New Roman" w:eastAsia="Times New Roman" w:hAnsi="Times New Roman" w:cs="Times New Roman"/>
      <w:kern w:val="0"/>
      <w:sz w:val="24"/>
      <w:szCs w:val="24"/>
      <w:lang w:eastAsia="uk-UA"/>
      <w14:ligatures w14:val="none"/>
    </w:rPr>
  </w:style>
  <w:style w:type="character" w:styleId="af4">
    <w:name w:val="Hyperlink"/>
    <w:basedOn w:val="a0"/>
    <w:uiPriority w:val="99"/>
    <w:unhideWhenUsed/>
    <w:rsid w:val="001B01C2"/>
    <w:rPr>
      <w:color w:val="0563C1" w:themeColor="hyperlink"/>
      <w:u w:val="single"/>
    </w:rPr>
  </w:style>
  <w:style w:type="character" w:styleId="af5">
    <w:name w:val="Unresolved Mention"/>
    <w:basedOn w:val="a0"/>
    <w:uiPriority w:val="99"/>
    <w:semiHidden/>
    <w:unhideWhenUsed/>
    <w:rsid w:val="001B0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6027">
      <w:bodyDiv w:val="1"/>
      <w:marLeft w:val="0"/>
      <w:marRight w:val="0"/>
      <w:marTop w:val="0"/>
      <w:marBottom w:val="0"/>
      <w:divBdr>
        <w:top w:val="none" w:sz="0" w:space="0" w:color="auto"/>
        <w:left w:val="none" w:sz="0" w:space="0" w:color="auto"/>
        <w:bottom w:val="none" w:sz="0" w:space="0" w:color="auto"/>
        <w:right w:val="none" w:sz="0" w:space="0" w:color="auto"/>
      </w:divBdr>
      <w:divsChild>
        <w:div w:id="821308876">
          <w:marLeft w:val="0"/>
          <w:marRight w:val="0"/>
          <w:marTop w:val="0"/>
          <w:marBottom w:val="0"/>
          <w:divBdr>
            <w:top w:val="none" w:sz="0" w:space="0" w:color="auto"/>
            <w:left w:val="none" w:sz="0" w:space="0" w:color="auto"/>
            <w:bottom w:val="none" w:sz="0" w:space="0" w:color="auto"/>
            <w:right w:val="none" w:sz="0" w:space="0" w:color="auto"/>
          </w:divBdr>
        </w:div>
        <w:div w:id="1966501291">
          <w:marLeft w:val="0"/>
          <w:marRight w:val="0"/>
          <w:marTop w:val="0"/>
          <w:marBottom w:val="0"/>
          <w:divBdr>
            <w:top w:val="none" w:sz="0" w:space="0" w:color="auto"/>
            <w:left w:val="none" w:sz="0" w:space="0" w:color="auto"/>
            <w:bottom w:val="none" w:sz="0" w:space="0" w:color="auto"/>
            <w:right w:val="none" w:sz="0" w:space="0" w:color="auto"/>
          </w:divBdr>
        </w:div>
        <w:div w:id="1635481857">
          <w:marLeft w:val="0"/>
          <w:marRight w:val="0"/>
          <w:marTop w:val="0"/>
          <w:marBottom w:val="0"/>
          <w:divBdr>
            <w:top w:val="none" w:sz="0" w:space="0" w:color="auto"/>
            <w:left w:val="none" w:sz="0" w:space="0" w:color="auto"/>
            <w:bottom w:val="none" w:sz="0" w:space="0" w:color="auto"/>
            <w:right w:val="none" w:sz="0" w:space="0" w:color="auto"/>
          </w:divBdr>
        </w:div>
        <w:div w:id="1482691262">
          <w:marLeft w:val="0"/>
          <w:marRight w:val="0"/>
          <w:marTop w:val="0"/>
          <w:marBottom w:val="0"/>
          <w:divBdr>
            <w:top w:val="none" w:sz="0" w:space="0" w:color="auto"/>
            <w:left w:val="none" w:sz="0" w:space="0" w:color="auto"/>
            <w:bottom w:val="none" w:sz="0" w:space="0" w:color="auto"/>
            <w:right w:val="none" w:sz="0" w:space="0" w:color="auto"/>
          </w:divBdr>
        </w:div>
      </w:divsChild>
    </w:div>
    <w:div w:id="312418357">
      <w:bodyDiv w:val="1"/>
      <w:marLeft w:val="0"/>
      <w:marRight w:val="0"/>
      <w:marTop w:val="0"/>
      <w:marBottom w:val="0"/>
      <w:divBdr>
        <w:top w:val="none" w:sz="0" w:space="0" w:color="auto"/>
        <w:left w:val="none" w:sz="0" w:space="0" w:color="auto"/>
        <w:bottom w:val="none" w:sz="0" w:space="0" w:color="auto"/>
        <w:right w:val="none" w:sz="0" w:space="0" w:color="auto"/>
      </w:divBdr>
    </w:div>
    <w:div w:id="399521249">
      <w:bodyDiv w:val="1"/>
      <w:marLeft w:val="0"/>
      <w:marRight w:val="0"/>
      <w:marTop w:val="0"/>
      <w:marBottom w:val="0"/>
      <w:divBdr>
        <w:top w:val="none" w:sz="0" w:space="0" w:color="auto"/>
        <w:left w:val="none" w:sz="0" w:space="0" w:color="auto"/>
        <w:bottom w:val="none" w:sz="0" w:space="0" w:color="auto"/>
        <w:right w:val="none" w:sz="0" w:space="0" w:color="auto"/>
      </w:divBdr>
    </w:div>
    <w:div w:id="742416461">
      <w:bodyDiv w:val="1"/>
      <w:marLeft w:val="0"/>
      <w:marRight w:val="0"/>
      <w:marTop w:val="0"/>
      <w:marBottom w:val="0"/>
      <w:divBdr>
        <w:top w:val="none" w:sz="0" w:space="0" w:color="auto"/>
        <w:left w:val="none" w:sz="0" w:space="0" w:color="auto"/>
        <w:bottom w:val="none" w:sz="0" w:space="0" w:color="auto"/>
        <w:right w:val="none" w:sz="0" w:space="0" w:color="auto"/>
      </w:divBdr>
      <w:divsChild>
        <w:div w:id="1213342390">
          <w:marLeft w:val="0"/>
          <w:marRight w:val="0"/>
          <w:marTop w:val="0"/>
          <w:marBottom w:val="0"/>
          <w:divBdr>
            <w:top w:val="none" w:sz="0" w:space="0" w:color="auto"/>
            <w:left w:val="none" w:sz="0" w:space="0" w:color="auto"/>
            <w:bottom w:val="none" w:sz="0" w:space="0" w:color="auto"/>
            <w:right w:val="none" w:sz="0" w:space="0" w:color="auto"/>
          </w:divBdr>
        </w:div>
        <w:div w:id="1078210224">
          <w:marLeft w:val="0"/>
          <w:marRight w:val="0"/>
          <w:marTop w:val="0"/>
          <w:marBottom w:val="0"/>
          <w:divBdr>
            <w:top w:val="none" w:sz="0" w:space="0" w:color="auto"/>
            <w:left w:val="none" w:sz="0" w:space="0" w:color="auto"/>
            <w:bottom w:val="none" w:sz="0" w:space="0" w:color="auto"/>
            <w:right w:val="none" w:sz="0" w:space="0" w:color="auto"/>
          </w:divBdr>
        </w:div>
        <w:div w:id="897324519">
          <w:marLeft w:val="0"/>
          <w:marRight w:val="0"/>
          <w:marTop w:val="0"/>
          <w:marBottom w:val="0"/>
          <w:divBdr>
            <w:top w:val="none" w:sz="0" w:space="0" w:color="auto"/>
            <w:left w:val="none" w:sz="0" w:space="0" w:color="auto"/>
            <w:bottom w:val="none" w:sz="0" w:space="0" w:color="auto"/>
            <w:right w:val="none" w:sz="0" w:space="0" w:color="auto"/>
          </w:divBdr>
        </w:div>
        <w:div w:id="1243218949">
          <w:marLeft w:val="0"/>
          <w:marRight w:val="0"/>
          <w:marTop w:val="0"/>
          <w:marBottom w:val="0"/>
          <w:divBdr>
            <w:top w:val="none" w:sz="0" w:space="0" w:color="auto"/>
            <w:left w:val="none" w:sz="0" w:space="0" w:color="auto"/>
            <w:bottom w:val="none" w:sz="0" w:space="0" w:color="auto"/>
            <w:right w:val="none" w:sz="0" w:space="0" w:color="auto"/>
          </w:divBdr>
        </w:div>
      </w:divsChild>
    </w:div>
    <w:div w:id="1255826552">
      <w:bodyDiv w:val="1"/>
      <w:marLeft w:val="0"/>
      <w:marRight w:val="0"/>
      <w:marTop w:val="0"/>
      <w:marBottom w:val="0"/>
      <w:divBdr>
        <w:top w:val="none" w:sz="0" w:space="0" w:color="auto"/>
        <w:left w:val="none" w:sz="0" w:space="0" w:color="auto"/>
        <w:bottom w:val="none" w:sz="0" w:space="0" w:color="auto"/>
        <w:right w:val="none" w:sz="0" w:space="0" w:color="auto"/>
      </w:divBdr>
      <w:divsChild>
        <w:div w:id="1360548866">
          <w:marLeft w:val="0"/>
          <w:marRight w:val="0"/>
          <w:marTop w:val="0"/>
          <w:marBottom w:val="0"/>
          <w:divBdr>
            <w:top w:val="none" w:sz="0" w:space="0" w:color="auto"/>
            <w:left w:val="none" w:sz="0" w:space="0" w:color="auto"/>
            <w:bottom w:val="none" w:sz="0" w:space="0" w:color="auto"/>
            <w:right w:val="none" w:sz="0" w:space="0" w:color="auto"/>
          </w:divBdr>
        </w:div>
        <w:div w:id="2054308754">
          <w:marLeft w:val="0"/>
          <w:marRight w:val="0"/>
          <w:marTop w:val="0"/>
          <w:marBottom w:val="0"/>
          <w:divBdr>
            <w:top w:val="none" w:sz="0" w:space="0" w:color="auto"/>
            <w:left w:val="none" w:sz="0" w:space="0" w:color="auto"/>
            <w:bottom w:val="none" w:sz="0" w:space="0" w:color="auto"/>
            <w:right w:val="none" w:sz="0" w:space="0" w:color="auto"/>
          </w:divBdr>
        </w:div>
        <w:div w:id="1600719590">
          <w:marLeft w:val="0"/>
          <w:marRight w:val="0"/>
          <w:marTop w:val="0"/>
          <w:marBottom w:val="0"/>
          <w:divBdr>
            <w:top w:val="none" w:sz="0" w:space="0" w:color="auto"/>
            <w:left w:val="none" w:sz="0" w:space="0" w:color="auto"/>
            <w:bottom w:val="none" w:sz="0" w:space="0" w:color="auto"/>
            <w:right w:val="none" w:sz="0" w:space="0" w:color="auto"/>
          </w:divBdr>
        </w:div>
        <w:div w:id="324283577">
          <w:marLeft w:val="0"/>
          <w:marRight w:val="0"/>
          <w:marTop w:val="0"/>
          <w:marBottom w:val="0"/>
          <w:divBdr>
            <w:top w:val="none" w:sz="0" w:space="0" w:color="auto"/>
            <w:left w:val="none" w:sz="0" w:space="0" w:color="auto"/>
            <w:bottom w:val="none" w:sz="0" w:space="0" w:color="auto"/>
            <w:right w:val="none" w:sz="0" w:space="0" w:color="auto"/>
          </w:divBdr>
        </w:div>
        <w:div w:id="1159924598">
          <w:marLeft w:val="0"/>
          <w:marRight w:val="0"/>
          <w:marTop w:val="0"/>
          <w:marBottom w:val="0"/>
          <w:divBdr>
            <w:top w:val="none" w:sz="0" w:space="0" w:color="auto"/>
            <w:left w:val="none" w:sz="0" w:space="0" w:color="auto"/>
            <w:bottom w:val="none" w:sz="0" w:space="0" w:color="auto"/>
            <w:right w:val="none" w:sz="0" w:space="0" w:color="auto"/>
          </w:divBdr>
        </w:div>
      </w:divsChild>
    </w:div>
    <w:div w:id="1260332421">
      <w:bodyDiv w:val="1"/>
      <w:marLeft w:val="0"/>
      <w:marRight w:val="0"/>
      <w:marTop w:val="0"/>
      <w:marBottom w:val="0"/>
      <w:divBdr>
        <w:top w:val="none" w:sz="0" w:space="0" w:color="auto"/>
        <w:left w:val="none" w:sz="0" w:space="0" w:color="auto"/>
        <w:bottom w:val="none" w:sz="0" w:space="0" w:color="auto"/>
        <w:right w:val="none" w:sz="0" w:space="0" w:color="auto"/>
      </w:divBdr>
    </w:div>
    <w:div w:id="1354696228">
      <w:bodyDiv w:val="1"/>
      <w:marLeft w:val="0"/>
      <w:marRight w:val="0"/>
      <w:marTop w:val="0"/>
      <w:marBottom w:val="0"/>
      <w:divBdr>
        <w:top w:val="none" w:sz="0" w:space="0" w:color="auto"/>
        <w:left w:val="none" w:sz="0" w:space="0" w:color="auto"/>
        <w:bottom w:val="none" w:sz="0" w:space="0" w:color="auto"/>
        <w:right w:val="none" w:sz="0" w:space="0" w:color="auto"/>
      </w:divBdr>
      <w:divsChild>
        <w:div w:id="74206803">
          <w:marLeft w:val="0"/>
          <w:marRight w:val="0"/>
          <w:marTop w:val="0"/>
          <w:marBottom w:val="0"/>
          <w:divBdr>
            <w:top w:val="none" w:sz="0" w:space="0" w:color="auto"/>
            <w:left w:val="none" w:sz="0" w:space="0" w:color="auto"/>
            <w:bottom w:val="none" w:sz="0" w:space="0" w:color="auto"/>
            <w:right w:val="none" w:sz="0" w:space="0" w:color="auto"/>
          </w:divBdr>
        </w:div>
        <w:div w:id="1636136890">
          <w:marLeft w:val="0"/>
          <w:marRight w:val="0"/>
          <w:marTop w:val="0"/>
          <w:marBottom w:val="0"/>
          <w:divBdr>
            <w:top w:val="none" w:sz="0" w:space="0" w:color="auto"/>
            <w:left w:val="none" w:sz="0" w:space="0" w:color="auto"/>
            <w:bottom w:val="none" w:sz="0" w:space="0" w:color="auto"/>
            <w:right w:val="none" w:sz="0" w:space="0" w:color="auto"/>
          </w:divBdr>
        </w:div>
        <w:div w:id="1116171292">
          <w:marLeft w:val="0"/>
          <w:marRight w:val="0"/>
          <w:marTop w:val="0"/>
          <w:marBottom w:val="0"/>
          <w:divBdr>
            <w:top w:val="none" w:sz="0" w:space="0" w:color="auto"/>
            <w:left w:val="none" w:sz="0" w:space="0" w:color="auto"/>
            <w:bottom w:val="none" w:sz="0" w:space="0" w:color="auto"/>
            <w:right w:val="none" w:sz="0" w:space="0" w:color="auto"/>
          </w:divBdr>
        </w:div>
        <w:div w:id="260378421">
          <w:marLeft w:val="0"/>
          <w:marRight w:val="0"/>
          <w:marTop w:val="0"/>
          <w:marBottom w:val="0"/>
          <w:divBdr>
            <w:top w:val="none" w:sz="0" w:space="0" w:color="auto"/>
            <w:left w:val="none" w:sz="0" w:space="0" w:color="auto"/>
            <w:bottom w:val="none" w:sz="0" w:space="0" w:color="auto"/>
            <w:right w:val="none" w:sz="0" w:space="0" w:color="auto"/>
          </w:divBdr>
        </w:div>
        <w:div w:id="43914544">
          <w:marLeft w:val="0"/>
          <w:marRight w:val="0"/>
          <w:marTop w:val="0"/>
          <w:marBottom w:val="0"/>
          <w:divBdr>
            <w:top w:val="none" w:sz="0" w:space="0" w:color="auto"/>
            <w:left w:val="none" w:sz="0" w:space="0" w:color="auto"/>
            <w:bottom w:val="none" w:sz="0" w:space="0" w:color="auto"/>
            <w:right w:val="none" w:sz="0" w:space="0" w:color="auto"/>
          </w:divBdr>
        </w:div>
      </w:divsChild>
    </w:div>
    <w:div w:id="186878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14662</Words>
  <Characters>8358</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Соломенко Оксана Анатоліївна</dc:creator>
  <cp:keywords/>
  <dc:description/>
  <cp:lastModifiedBy>Курій Олександр Олександрович</cp:lastModifiedBy>
  <cp:revision>4</cp:revision>
  <cp:lastPrinted>2025-07-17T08:48:00Z</cp:lastPrinted>
  <dcterms:created xsi:type="dcterms:W3CDTF">2025-08-08T08:13:00Z</dcterms:created>
  <dcterms:modified xsi:type="dcterms:W3CDTF">2025-08-11T10:39:00Z</dcterms:modified>
</cp:coreProperties>
</file>