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7A1" w14:textId="77777777" w:rsidR="007E76A3" w:rsidRPr="007E76A3" w:rsidRDefault="007E76A3" w:rsidP="00940B20">
      <w:pPr>
        <w:widowControl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</w:rPr>
      </w:pPr>
      <w:r w:rsidRPr="007E76A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</w:rPr>
        <w:t>Додаток № 5</w:t>
      </w:r>
    </w:p>
    <w:p w14:paraId="595CA522" w14:textId="53EB7E42" w:rsidR="007E76A3" w:rsidRDefault="00940B20" w:rsidP="00940B20">
      <w:pPr>
        <w:widowControl w:val="0"/>
        <w:spacing w:after="0" w:line="240" w:lineRule="auto"/>
        <w:ind w:left="10206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  <w:r w:rsidRPr="00940B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Примірного договору про відшкодування наданих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0B2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“___ˮ _________ 202__ року № ___</w:t>
      </w:r>
    </w:p>
    <w:p w14:paraId="70E5D0AA" w14:textId="77777777" w:rsidR="009271A3" w:rsidRPr="007E76A3" w:rsidRDefault="009271A3" w:rsidP="00C20F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p w14:paraId="5237F0AD" w14:textId="77777777" w:rsidR="007E76A3" w:rsidRPr="007E76A3" w:rsidRDefault="007E76A3" w:rsidP="007E76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  <w:r w:rsidRPr="007E76A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>СПЕЦИФІКАЦІЯ</w:t>
      </w:r>
    </w:p>
    <w:p w14:paraId="31C0DAC4" w14:textId="03EDE80E" w:rsidR="00BD7E4D" w:rsidRPr="00704FAB" w:rsidRDefault="00BD7E4D" w:rsidP="0070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4790"/>
        <w:gridCol w:w="3918"/>
        <w:gridCol w:w="1489"/>
        <w:gridCol w:w="1418"/>
        <w:gridCol w:w="1309"/>
        <w:gridCol w:w="1508"/>
      </w:tblGrid>
      <w:tr w:rsidR="001A2C92" w14:paraId="7B7AB01E" w14:textId="77777777" w:rsidTr="006B21FA">
        <w:trPr>
          <w:tblHeader/>
        </w:trPr>
        <w:tc>
          <w:tcPr>
            <w:tcW w:w="230" w:type="pct"/>
            <w:vAlign w:val="center"/>
          </w:tcPr>
          <w:p w14:paraId="7929BE33" w14:textId="77777777" w:rsidR="00EA19C2" w:rsidRPr="00EA19C2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hAnsi="Times New Roman" w:cs="Times New Roman"/>
              </w:rPr>
              <w:t>№</w:t>
            </w:r>
          </w:p>
          <w:p w14:paraId="3A5B06EB" w14:textId="5172A196" w:rsidR="00EA19C2" w:rsidRPr="00EA19C2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593" w:type="pct"/>
            <w:vAlign w:val="center"/>
          </w:tcPr>
          <w:p w14:paraId="51254B1F" w14:textId="3112B4FF" w:rsidR="00EA19C2" w:rsidRPr="00EA19C2" w:rsidRDefault="00EA19C2" w:rsidP="00940B20">
            <w:pPr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eastAsia="Times New Roman" w:hAnsi="Times New Roman" w:cs="Times New Roman"/>
                <w:kern w:val="2"/>
              </w:rPr>
              <w:t>Вид послуги з адаптації</w:t>
            </w:r>
            <w:r w:rsidR="00C1453F">
              <w:rPr>
                <w:rFonts w:ascii="Times New Roman" w:eastAsia="Times New Roman" w:hAnsi="Times New Roman" w:cs="Times New Roman"/>
                <w:kern w:val="2"/>
              </w:rPr>
              <w:t>*</w:t>
            </w:r>
          </w:p>
        </w:tc>
        <w:tc>
          <w:tcPr>
            <w:tcW w:w="1305" w:type="pct"/>
            <w:vAlign w:val="center"/>
          </w:tcPr>
          <w:p w14:paraId="1EBFD7BB" w14:textId="33A74FA7" w:rsidR="00EA19C2" w:rsidRPr="00EA19C2" w:rsidRDefault="00EA19C2" w:rsidP="00940B20">
            <w:pPr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eastAsia="Times New Roman" w:hAnsi="Times New Roman" w:cs="Times New Roman"/>
                <w:lang w:val="uk" w:eastAsia="uk-UA"/>
              </w:rPr>
              <w:t xml:space="preserve">Прізвище, власне ім’я, по батькові </w:t>
            </w:r>
            <w:r w:rsidR="0019760A">
              <w:rPr>
                <w:rFonts w:ascii="Times New Roman" w:eastAsia="Times New Roman" w:hAnsi="Times New Roman" w:cs="Times New Roman"/>
                <w:lang w:val="uk" w:eastAsia="uk-UA"/>
              </w:rPr>
              <w:t xml:space="preserve">(за наявності) </w:t>
            </w:r>
            <w:r w:rsidRPr="00EA19C2">
              <w:rPr>
                <w:rFonts w:ascii="Times New Roman" w:eastAsia="Times New Roman" w:hAnsi="Times New Roman" w:cs="Times New Roman"/>
                <w:lang w:val="uk" w:eastAsia="uk-UA"/>
              </w:rPr>
              <w:t>фахівця, який надав послуг</w:t>
            </w:r>
            <w:r>
              <w:rPr>
                <w:rFonts w:ascii="Times New Roman" w:eastAsia="Times New Roman" w:hAnsi="Times New Roman" w:cs="Times New Roman"/>
                <w:lang w:val="uk" w:eastAsia="uk-UA"/>
              </w:rPr>
              <w:t>и</w:t>
            </w:r>
            <w:r w:rsidR="00CB5B14">
              <w:rPr>
                <w:rFonts w:ascii="Times New Roman" w:eastAsia="Times New Roman" w:hAnsi="Times New Roman" w:cs="Times New Roman"/>
                <w:lang w:val="uk" w:eastAsia="uk-UA"/>
              </w:rPr>
              <w:t>**</w:t>
            </w:r>
          </w:p>
        </w:tc>
        <w:tc>
          <w:tcPr>
            <w:tcW w:w="502" w:type="pct"/>
            <w:vAlign w:val="center"/>
          </w:tcPr>
          <w:p w14:paraId="309C13B7" w14:textId="632B162F" w:rsidR="00EA19C2" w:rsidRPr="00EA19C2" w:rsidRDefault="00EA19C2" w:rsidP="00940B20">
            <w:pPr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eastAsia="Times New Roman" w:hAnsi="Times New Roman" w:cs="Times New Roman"/>
                <w:lang w:val="uk" w:eastAsia="uk-UA"/>
              </w:rPr>
              <w:t>Кількість отримувачів послуг</w:t>
            </w:r>
          </w:p>
        </w:tc>
        <w:tc>
          <w:tcPr>
            <w:tcW w:w="419" w:type="pct"/>
            <w:vAlign w:val="center"/>
          </w:tcPr>
          <w:p w14:paraId="40C3D0E3" w14:textId="601EAB1D" w:rsidR="00EA19C2" w:rsidRPr="00EA19C2" w:rsidRDefault="00EA19C2" w:rsidP="00940B20">
            <w:pPr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hAnsi="Times New Roman" w:cs="Times New Roman"/>
              </w:rPr>
              <w:t>Ціна за годину</w:t>
            </w:r>
            <w:r w:rsidR="00F06D86">
              <w:rPr>
                <w:rFonts w:ascii="Times New Roman" w:hAnsi="Times New Roman" w:cs="Times New Roman"/>
              </w:rPr>
              <w:t>/день</w:t>
            </w:r>
            <w:r w:rsidRPr="00EA19C2"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433" w:type="pct"/>
            <w:vAlign w:val="center"/>
          </w:tcPr>
          <w:p w14:paraId="333177E5" w14:textId="3D91E915" w:rsidR="00EA19C2" w:rsidRPr="0019760A" w:rsidRDefault="00EA19C2" w:rsidP="00940B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19C2">
              <w:rPr>
                <w:rFonts w:ascii="Times New Roman" w:hAnsi="Times New Roman" w:cs="Times New Roman"/>
              </w:rPr>
              <w:t>Кількість годин</w:t>
            </w:r>
            <w:r w:rsidR="002A71B2">
              <w:rPr>
                <w:rFonts w:ascii="Times New Roman" w:hAnsi="Times New Roman" w:cs="Times New Roman"/>
              </w:rPr>
              <w:t>/</w:t>
            </w:r>
            <w:r w:rsidR="00675A16">
              <w:rPr>
                <w:rFonts w:ascii="Times New Roman" w:hAnsi="Times New Roman" w:cs="Times New Roman"/>
              </w:rPr>
              <w:t>днів</w:t>
            </w:r>
            <w:r w:rsidR="003F5BCC">
              <w:rPr>
                <w:rFonts w:ascii="Times New Roman" w:hAnsi="Times New Roman" w:cs="Times New Roman"/>
              </w:rPr>
              <w:t xml:space="preserve"> на одного отримувача</w:t>
            </w:r>
          </w:p>
        </w:tc>
        <w:tc>
          <w:tcPr>
            <w:tcW w:w="518" w:type="pct"/>
            <w:vAlign w:val="center"/>
          </w:tcPr>
          <w:p w14:paraId="0BD16775" w14:textId="4D8141AB" w:rsidR="00EA19C2" w:rsidRPr="00EA19C2" w:rsidRDefault="00EA19C2" w:rsidP="00940B20">
            <w:pPr>
              <w:jc w:val="center"/>
              <w:rPr>
                <w:rFonts w:ascii="Times New Roman" w:hAnsi="Times New Roman" w:cs="Times New Roman"/>
              </w:rPr>
            </w:pPr>
            <w:r w:rsidRPr="00EA19C2">
              <w:rPr>
                <w:rFonts w:ascii="Times New Roman" w:hAnsi="Times New Roman" w:cs="Times New Roman"/>
              </w:rPr>
              <w:t>Сума, грн</w:t>
            </w:r>
          </w:p>
        </w:tc>
      </w:tr>
      <w:tr w:rsidR="00301ACF" w:rsidRPr="00704FAB" w14:paraId="4A7FBDB0" w14:textId="77777777" w:rsidTr="00C82A96">
        <w:tc>
          <w:tcPr>
            <w:tcW w:w="230" w:type="pct"/>
          </w:tcPr>
          <w:p w14:paraId="2CC36D14" w14:textId="0CF77741" w:rsidR="00301ACF" w:rsidRPr="00301ACF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pct"/>
            <w:gridSpan w:val="6"/>
          </w:tcPr>
          <w:p w14:paraId="4EC3D99A" w14:textId="324C0A9E" w:rsidR="00301ACF" w:rsidRPr="007C1C1D" w:rsidRDefault="007C1C1D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1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Послуги із адаптації на першому рівні:</w:t>
            </w:r>
          </w:p>
        </w:tc>
      </w:tr>
      <w:tr w:rsidR="001A2C92" w:rsidRPr="00704FAB" w14:paraId="08DD4020" w14:textId="77777777" w:rsidTr="006B21FA">
        <w:tc>
          <w:tcPr>
            <w:tcW w:w="230" w:type="pct"/>
          </w:tcPr>
          <w:p w14:paraId="219CF37D" w14:textId="69135101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93" w:type="pct"/>
          </w:tcPr>
          <w:p w14:paraId="1D35C121" w14:textId="1C63B61D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“Орієнтування в просторі та мобільність”</w:t>
            </w:r>
          </w:p>
        </w:tc>
        <w:tc>
          <w:tcPr>
            <w:tcW w:w="1305" w:type="pct"/>
          </w:tcPr>
          <w:p w14:paraId="323EC3BD" w14:textId="16058E6A" w:rsidR="0046296B" w:rsidRPr="0016520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BC75496" w14:textId="1C2520B1" w:rsidR="0046296B" w:rsidRPr="0084254C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CE7FEB5" w14:textId="0A55E454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B231F73" w14:textId="64B18C07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D7A535E" w14:textId="4BB7C947" w:rsidR="0046296B" w:rsidRPr="009D53E4" w:rsidRDefault="0046296B" w:rsidP="008425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4A48F9F1" w14:textId="77777777" w:rsidTr="006B21FA">
        <w:tc>
          <w:tcPr>
            <w:tcW w:w="230" w:type="pct"/>
          </w:tcPr>
          <w:p w14:paraId="2AF1D295" w14:textId="2C114CD9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93" w:type="pct"/>
          </w:tcPr>
          <w:p w14:paraId="1A28787F" w14:textId="384E3C38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“Соціально-побутове орієнтування”</w:t>
            </w:r>
          </w:p>
        </w:tc>
        <w:tc>
          <w:tcPr>
            <w:tcW w:w="1305" w:type="pct"/>
          </w:tcPr>
          <w:p w14:paraId="1DA355DD" w14:textId="465A6C9D" w:rsidR="0046296B" w:rsidRPr="0016520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FEDEE50" w14:textId="76EFD4D7" w:rsidR="0046296B" w:rsidRPr="002F45D5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E21BBD4" w14:textId="796A88DC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F2F84DE" w14:textId="2E86835E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D08EBC0" w14:textId="5763E64A" w:rsidR="0046296B" w:rsidRPr="009D53E4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285F72B6" w14:textId="77777777" w:rsidTr="006B21FA">
        <w:tc>
          <w:tcPr>
            <w:tcW w:w="230" w:type="pct"/>
          </w:tcPr>
          <w:p w14:paraId="6CA9808B" w14:textId="4BBD6B7B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93" w:type="pct"/>
          </w:tcPr>
          <w:p w14:paraId="3DB54736" w14:textId="2C690756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Асистивні</w:t>
            </w:r>
            <w:proofErr w:type="spellEnd"/>
            <w:r w:rsidRPr="0046296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технології”</w:t>
            </w:r>
          </w:p>
        </w:tc>
        <w:tc>
          <w:tcPr>
            <w:tcW w:w="1305" w:type="pct"/>
          </w:tcPr>
          <w:p w14:paraId="6E79C00D" w14:textId="11355715" w:rsidR="0046296B" w:rsidRPr="0016520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BDF9220" w14:textId="0D1843DB" w:rsidR="0046296B" w:rsidRPr="002F45D5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FC99FF8" w14:textId="5FB53B7B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50AC0A5" w14:textId="3CC4A9DC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88D1B5D" w14:textId="0711465A" w:rsidR="0046296B" w:rsidRPr="009D53E4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43861ECF" w14:textId="77777777" w:rsidTr="006B21FA">
        <w:tc>
          <w:tcPr>
            <w:tcW w:w="230" w:type="pct"/>
          </w:tcPr>
          <w:p w14:paraId="70C0853C" w14:textId="2E77A5F0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93" w:type="pct"/>
          </w:tcPr>
          <w:p w14:paraId="24C435D3" w14:textId="544B43A9" w:rsidR="0046296B" w:rsidRPr="0046296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“Вивчення шрифту Брайля”</w:t>
            </w:r>
          </w:p>
        </w:tc>
        <w:tc>
          <w:tcPr>
            <w:tcW w:w="1305" w:type="pct"/>
          </w:tcPr>
          <w:p w14:paraId="1651B034" w14:textId="7BCA0BD8" w:rsidR="0046296B" w:rsidRPr="0016520B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7980184" w14:textId="6E354801" w:rsidR="0046296B" w:rsidRPr="002F45D5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6E1787B" w14:textId="5E00622E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2D7EC5D" w14:textId="125B9218" w:rsidR="0046296B" w:rsidRPr="0046296B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09371EB" w14:textId="46B7C05D" w:rsidR="0046296B" w:rsidRPr="009D53E4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3E4" w:rsidRPr="00704FAB" w14:paraId="4F07231C" w14:textId="77777777" w:rsidTr="009D53E4">
        <w:tc>
          <w:tcPr>
            <w:tcW w:w="230" w:type="pct"/>
          </w:tcPr>
          <w:p w14:paraId="0B58CE42" w14:textId="2EC771FB" w:rsidR="009D53E4" w:rsidRPr="0046296B" w:rsidRDefault="009D53E4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0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pct"/>
            <w:gridSpan w:val="5"/>
          </w:tcPr>
          <w:p w14:paraId="609BAC52" w14:textId="0284A684" w:rsidR="009D53E4" w:rsidRPr="002A71B2" w:rsidRDefault="009D53E4" w:rsidP="009D5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96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4629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вартість послуг на першому рівні:</w:t>
            </w:r>
          </w:p>
        </w:tc>
        <w:tc>
          <w:tcPr>
            <w:tcW w:w="518" w:type="pct"/>
            <w:vAlign w:val="center"/>
          </w:tcPr>
          <w:p w14:paraId="4F2EBCA0" w14:textId="4FC37925" w:rsidR="009D53E4" w:rsidRPr="002A71B2" w:rsidRDefault="009D53E4" w:rsidP="005904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1ACF" w:rsidRPr="00704FAB" w14:paraId="63756470" w14:textId="77777777" w:rsidTr="00C82A96">
        <w:tc>
          <w:tcPr>
            <w:tcW w:w="230" w:type="pct"/>
          </w:tcPr>
          <w:p w14:paraId="5FDAD2F8" w14:textId="6BC15E7E" w:rsidR="00301ACF" w:rsidRPr="00704FAB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A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pct"/>
            <w:gridSpan w:val="6"/>
          </w:tcPr>
          <w:p w14:paraId="4E385DDA" w14:textId="4320AF5A" w:rsidR="00301ACF" w:rsidRPr="00B031CD" w:rsidRDefault="00B031CD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C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Послуги із адаптації на другому рівні:</w:t>
            </w:r>
          </w:p>
        </w:tc>
      </w:tr>
      <w:tr w:rsidR="00704FAB" w:rsidRPr="00704FAB" w14:paraId="56735327" w14:textId="77777777" w:rsidTr="00C82A96">
        <w:tc>
          <w:tcPr>
            <w:tcW w:w="230" w:type="pct"/>
          </w:tcPr>
          <w:p w14:paraId="299AFA46" w14:textId="33A2162C" w:rsidR="00704FAB" w:rsidRPr="00734DBF" w:rsidRDefault="00704FAB" w:rsidP="0068115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DBF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770" w:type="pct"/>
            <w:gridSpan w:val="6"/>
          </w:tcPr>
          <w:p w14:paraId="2998654F" w14:textId="5F8B88CC" w:rsidR="00704FAB" w:rsidRPr="00704FAB" w:rsidRDefault="00B031CD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1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Послуги з адаптації на другому рівні для послуг тривалістю 21 день</w:t>
            </w:r>
            <w:r w:rsidR="002617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031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 відповідного розміщення та організації харчування:</w:t>
            </w:r>
          </w:p>
        </w:tc>
      </w:tr>
      <w:tr w:rsidR="001A2C92" w:rsidRPr="00EF7660" w14:paraId="1FBF127E" w14:textId="77777777" w:rsidTr="006B21FA">
        <w:tc>
          <w:tcPr>
            <w:tcW w:w="230" w:type="pct"/>
          </w:tcPr>
          <w:p w14:paraId="2149D5A3" w14:textId="624F9BC8" w:rsidR="00780BD5" w:rsidRPr="00704FAB" w:rsidRDefault="00780BD5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93" w:type="pct"/>
          </w:tcPr>
          <w:p w14:paraId="28959938" w14:textId="2E571E95" w:rsidR="00780BD5" w:rsidRPr="00803665" w:rsidRDefault="00780BD5" w:rsidP="001A2C92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“Орієнтування в просторі та мобільність”</w:t>
            </w:r>
          </w:p>
        </w:tc>
        <w:tc>
          <w:tcPr>
            <w:tcW w:w="1305" w:type="pct"/>
          </w:tcPr>
          <w:p w14:paraId="0E23CC5E" w14:textId="190B52A4" w:rsidR="00780BD5" w:rsidRPr="0016520B" w:rsidRDefault="00780BD5" w:rsidP="006811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6CF5674A" w14:textId="2CD62BD8" w:rsidR="00780BD5" w:rsidRPr="0084254C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E63EF85" w14:textId="2ADE4A53" w:rsidR="00780BD5" w:rsidRPr="00780BD5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AE86BBA" w14:textId="350F668F" w:rsidR="00780BD5" w:rsidRPr="00780BD5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1799111" w14:textId="626E1B04" w:rsidR="00780BD5" w:rsidRPr="004858DE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5E2F7876" w14:textId="77777777" w:rsidTr="006B21FA">
        <w:tc>
          <w:tcPr>
            <w:tcW w:w="230" w:type="pct"/>
          </w:tcPr>
          <w:p w14:paraId="00353309" w14:textId="591C5022" w:rsidR="00780BD5" w:rsidRPr="00704FAB" w:rsidRDefault="00780BD5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593" w:type="pct"/>
          </w:tcPr>
          <w:p w14:paraId="13F389C8" w14:textId="5F3CFE03" w:rsidR="00780BD5" w:rsidRPr="00803665" w:rsidRDefault="00780BD5" w:rsidP="001A2C92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“Соціально-побутове орієнтування”</w:t>
            </w:r>
          </w:p>
        </w:tc>
        <w:tc>
          <w:tcPr>
            <w:tcW w:w="1305" w:type="pct"/>
          </w:tcPr>
          <w:p w14:paraId="00F98944" w14:textId="77777777" w:rsidR="00780BD5" w:rsidRPr="00704FAB" w:rsidRDefault="00780BD5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3D12894" w14:textId="285FBC54" w:rsidR="00780BD5" w:rsidRPr="0084254C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0139BC1" w14:textId="2C7BE728" w:rsidR="00780BD5" w:rsidRPr="00780BD5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B4ADA92" w14:textId="146CC986" w:rsidR="00780BD5" w:rsidRPr="00780BD5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1AFBE97" w14:textId="2F5CC135" w:rsidR="00780BD5" w:rsidRPr="004858DE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BA" w:rsidRPr="00704FAB" w14:paraId="3E5A1A24" w14:textId="77777777" w:rsidTr="005D501B">
        <w:trPr>
          <w:trHeight w:val="282"/>
        </w:trPr>
        <w:tc>
          <w:tcPr>
            <w:tcW w:w="230" w:type="pct"/>
          </w:tcPr>
          <w:p w14:paraId="5E2D2892" w14:textId="0E0130EC" w:rsidR="00B013BA" w:rsidRPr="00704FAB" w:rsidRDefault="00B013BA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593" w:type="pct"/>
          </w:tcPr>
          <w:p w14:paraId="057A63DA" w14:textId="41E9A8A9" w:rsidR="00B013BA" w:rsidRPr="00803665" w:rsidRDefault="00B013BA" w:rsidP="001A2C92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“</w:t>
            </w:r>
            <w:proofErr w:type="spellStart"/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Асистивні</w:t>
            </w:r>
            <w:proofErr w:type="spellEnd"/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технології”</w:t>
            </w:r>
          </w:p>
        </w:tc>
        <w:tc>
          <w:tcPr>
            <w:tcW w:w="1305" w:type="pct"/>
          </w:tcPr>
          <w:p w14:paraId="43554A82" w14:textId="77777777" w:rsidR="00B013BA" w:rsidRPr="00704FAB" w:rsidRDefault="00B013BA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13CB936" w14:textId="3271D371" w:rsidR="00B013BA" w:rsidRPr="0084254C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A182C6D" w14:textId="35F5D179" w:rsidR="00B013BA" w:rsidRPr="00780BD5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C6D2B36" w14:textId="5D4833BD" w:rsidR="00B013BA" w:rsidRPr="00780BD5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31F99C0" w14:textId="7BC8B156" w:rsidR="00B013BA" w:rsidRPr="004858DE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499E8D48" w14:textId="77777777" w:rsidTr="006B21FA">
        <w:tc>
          <w:tcPr>
            <w:tcW w:w="230" w:type="pct"/>
          </w:tcPr>
          <w:p w14:paraId="3A8B60D5" w14:textId="07A2BFD5" w:rsidR="00780BD5" w:rsidRPr="00704FAB" w:rsidRDefault="00780BD5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B01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pct"/>
          </w:tcPr>
          <w:p w14:paraId="100E9676" w14:textId="7BBA8035" w:rsidR="00780BD5" w:rsidRPr="00803665" w:rsidRDefault="00780BD5" w:rsidP="001A2C92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“Вивчення шрифту Брайля”</w:t>
            </w:r>
          </w:p>
        </w:tc>
        <w:tc>
          <w:tcPr>
            <w:tcW w:w="1305" w:type="pct"/>
          </w:tcPr>
          <w:p w14:paraId="1AAEE07F" w14:textId="77777777" w:rsidR="00780BD5" w:rsidRPr="00704FAB" w:rsidRDefault="00780BD5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C4B8449" w14:textId="626DAD27" w:rsidR="00780BD5" w:rsidRPr="0084254C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1E72162" w14:textId="1474DDCD" w:rsidR="00780BD5" w:rsidRPr="00780BD5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AF87DBF" w14:textId="71F30E34" w:rsidR="00780BD5" w:rsidRPr="00780BD5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9FCFDBA" w14:textId="53C970A3" w:rsidR="00780BD5" w:rsidRPr="004858DE" w:rsidRDefault="00780BD5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AB" w:rsidRPr="00704FAB" w14:paraId="1662B3FA" w14:textId="77777777" w:rsidTr="00C82A96">
        <w:tc>
          <w:tcPr>
            <w:tcW w:w="230" w:type="pct"/>
          </w:tcPr>
          <w:p w14:paraId="629ECC49" w14:textId="0AB7AF73" w:rsidR="00704FAB" w:rsidRPr="00734DBF" w:rsidRDefault="00704FAB" w:rsidP="0068115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DBF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770" w:type="pct"/>
            <w:gridSpan w:val="6"/>
          </w:tcPr>
          <w:p w14:paraId="39AF5528" w14:textId="652A5A38" w:rsidR="00704FAB" w:rsidRPr="00704FAB" w:rsidRDefault="00F10FE7" w:rsidP="005F59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Послуги з адаптації на другому рівні для послуг тривалістю 21 день</w:t>
            </w:r>
            <w:r w:rsidRPr="00B25A00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F10F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із відповідним розміщенням та організацією харчування:</w:t>
            </w:r>
          </w:p>
        </w:tc>
      </w:tr>
      <w:tr w:rsidR="001A2C92" w:rsidRPr="00704FAB" w14:paraId="715510BC" w14:textId="77777777" w:rsidTr="00B33C0F">
        <w:trPr>
          <w:trHeight w:val="272"/>
        </w:trPr>
        <w:tc>
          <w:tcPr>
            <w:tcW w:w="230" w:type="pct"/>
          </w:tcPr>
          <w:p w14:paraId="639F4C7E" w14:textId="6989EFCC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593" w:type="pct"/>
          </w:tcPr>
          <w:p w14:paraId="71467355" w14:textId="6375D4EE" w:rsidR="002D3092" w:rsidRPr="002D3092" w:rsidRDefault="002D3092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“Орієнтування в просторі та мобільність”</w:t>
            </w:r>
          </w:p>
        </w:tc>
        <w:tc>
          <w:tcPr>
            <w:tcW w:w="1305" w:type="pct"/>
          </w:tcPr>
          <w:p w14:paraId="36C383DB" w14:textId="015C9B63" w:rsidR="002D3092" w:rsidRPr="00704FAB" w:rsidRDefault="002D3092" w:rsidP="006811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2405631" w14:textId="000F4FA1" w:rsidR="002D3092" w:rsidRPr="00B013BA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5A64BB1" w14:textId="44EAD58D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7B284B0" w14:textId="1C5D5DF9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76994766" w14:textId="58C1C2DC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1AB0B858" w14:textId="77777777" w:rsidTr="00B33C0F">
        <w:trPr>
          <w:trHeight w:val="220"/>
        </w:trPr>
        <w:tc>
          <w:tcPr>
            <w:tcW w:w="230" w:type="pct"/>
          </w:tcPr>
          <w:p w14:paraId="676FDFBA" w14:textId="076671AE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593" w:type="pct"/>
          </w:tcPr>
          <w:p w14:paraId="49E6BDE8" w14:textId="3A76A692" w:rsidR="002D3092" w:rsidRPr="002D3092" w:rsidRDefault="002D3092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“Соціально-побутове орієнтування”</w:t>
            </w:r>
          </w:p>
        </w:tc>
        <w:tc>
          <w:tcPr>
            <w:tcW w:w="1305" w:type="pct"/>
          </w:tcPr>
          <w:p w14:paraId="3410573B" w14:textId="77777777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5E61D11A" w14:textId="1AA868F9" w:rsidR="002D3092" w:rsidRPr="00B013BA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1EF4620" w14:textId="541A93E4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36235B6" w14:textId="3722FB97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9B332CC" w14:textId="666E78F3" w:rsidR="002D3092" w:rsidRPr="0067150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3BA" w:rsidRPr="00704FAB" w14:paraId="6A62CC50" w14:textId="77777777" w:rsidTr="005D501B">
        <w:trPr>
          <w:trHeight w:val="371"/>
        </w:trPr>
        <w:tc>
          <w:tcPr>
            <w:tcW w:w="230" w:type="pct"/>
          </w:tcPr>
          <w:p w14:paraId="089CC198" w14:textId="740DDE8D" w:rsidR="00B013BA" w:rsidRPr="00704FAB" w:rsidRDefault="00B013BA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593" w:type="pct"/>
          </w:tcPr>
          <w:p w14:paraId="00BB8B7C" w14:textId="74E10F65" w:rsidR="00B013BA" w:rsidRPr="002D3092" w:rsidRDefault="00B013BA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Асистивні</w:t>
            </w:r>
            <w:proofErr w:type="spellEnd"/>
            <w:r w:rsidRPr="002D309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технології”</w:t>
            </w:r>
          </w:p>
        </w:tc>
        <w:tc>
          <w:tcPr>
            <w:tcW w:w="1305" w:type="pct"/>
          </w:tcPr>
          <w:p w14:paraId="35E2CE6B" w14:textId="77777777" w:rsidR="00B013BA" w:rsidRPr="00704FAB" w:rsidRDefault="00B013BA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B244317" w14:textId="0B67B906" w:rsidR="00B013BA" w:rsidRPr="00B013BA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915A574" w14:textId="3ACAA6A4" w:rsidR="00B013BA" w:rsidRPr="002D3092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E793C7E" w14:textId="453C7112" w:rsidR="00B013BA" w:rsidRPr="002D3092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7C127015" w14:textId="49CFD573" w:rsidR="00B013BA" w:rsidRPr="002D3092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4CC5D914" w14:textId="77777777" w:rsidTr="006B21FA">
        <w:tc>
          <w:tcPr>
            <w:tcW w:w="230" w:type="pct"/>
          </w:tcPr>
          <w:p w14:paraId="57627CDE" w14:textId="63A885FC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593" w:type="pct"/>
          </w:tcPr>
          <w:p w14:paraId="785D45C2" w14:textId="72FFF874" w:rsidR="002D3092" w:rsidRPr="002D3092" w:rsidRDefault="002D3092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“Вивчення шрифту Брайля”</w:t>
            </w:r>
          </w:p>
        </w:tc>
        <w:tc>
          <w:tcPr>
            <w:tcW w:w="1305" w:type="pct"/>
          </w:tcPr>
          <w:p w14:paraId="2D4A2002" w14:textId="77777777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5897818" w14:textId="03317240" w:rsidR="002D3092" w:rsidRPr="00B013BA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FBAC25F" w14:textId="2D467634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ABF8198" w14:textId="02AC7663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FDB57D7" w14:textId="2531CDAF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704FAB" w14:paraId="1496E6F8" w14:textId="77777777" w:rsidTr="006B21FA">
        <w:tc>
          <w:tcPr>
            <w:tcW w:w="230" w:type="pct"/>
          </w:tcPr>
          <w:p w14:paraId="5D25A569" w14:textId="05D4DE31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1593" w:type="pct"/>
          </w:tcPr>
          <w:p w14:paraId="0847A27C" w14:textId="0090285A" w:rsidR="002D3092" w:rsidRPr="002D3092" w:rsidRDefault="00B013BA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1A2C92">
              <w:rPr>
                <w:rFonts w:ascii="Times New Roman" w:hAnsi="Times New Roman" w:cs="Times New Roman"/>
                <w:sz w:val="24"/>
                <w:szCs w:val="24"/>
              </w:rPr>
              <w:t>рчування та розміщення</w:t>
            </w:r>
            <w:r w:rsidR="007A2D2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05" w:type="pct"/>
          </w:tcPr>
          <w:p w14:paraId="3F3133C2" w14:textId="165FC1E5" w:rsidR="002D3092" w:rsidRPr="00704FAB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80BD5C5" w14:textId="29F6D7BC" w:rsidR="002D3092" w:rsidRPr="00B013BA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D9B629B" w14:textId="01440816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D22B8F0" w14:textId="54ACB90D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81DA6DB" w14:textId="1AF8C510" w:rsidR="002D3092" w:rsidRPr="002D3092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1B" w:rsidRPr="00704FAB" w14:paraId="4F6DAB99" w14:textId="77777777" w:rsidTr="005D501B">
        <w:tc>
          <w:tcPr>
            <w:tcW w:w="230" w:type="pct"/>
          </w:tcPr>
          <w:p w14:paraId="0CE6DE21" w14:textId="44F3F48C" w:rsidR="005D501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70" w:type="pct"/>
            <w:gridSpan w:val="6"/>
          </w:tcPr>
          <w:p w14:paraId="7E4C47DB" w14:textId="2C9295FB" w:rsidR="005D501B" w:rsidRPr="002D3092" w:rsidRDefault="005D501B" w:rsidP="005D50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Послуги з адаптації на другому рівні для послуг тривалістю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56</w:t>
            </w:r>
            <w:r w:rsidRPr="00B031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нів</w:t>
            </w:r>
            <w:r w:rsidRPr="00B25A00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B031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 відповідного розміщення та організації харчування:</w:t>
            </w:r>
          </w:p>
        </w:tc>
      </w:tr>
      <w:tr w:rsidR="005D501B" w:rsidRPr="00704FAB" w14:paraId="10518445" w14:textId="77777777" w:rsidTr="006B21FA">
        <w:tc>
          <w:tcPr>
            <w:tcW w:w="230" w:type="pct"/>
          </w:tcPr>
          <w:p w14:paraId="3DC754BD" w14:textId="4675BE40" w:rsidR="005D501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D7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pct"/>
          </w:tcPr>
          <w:p w14:paraId="230AA869" w14:textId="55BDDA0B" w:rsidR="005D501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“Орієнтування в просторі та мобільність”</w:t>
            </w:r>
          </w:p>
        </w:tc>
        <w:tc>
          <w:tcPr>
            <w:tcW w:w="1305" w:type="pct"/>
          </w:tcPr>
          <w:p w14:paraId="6AEB7E23" w14:textId="77777777" w:rsidR="005D501B" w:rsidRPr="00704FA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6752F52E" w14:textId="77777777" w:rsidR="005D501B" w:rsidRPr="00B013BA" w:rsidRDefault="005D501B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494D846" w14:textId="77777777" w:rsidR="005D501B" w:rsidRPr="002D3092" w:rsidRDefault="005D501B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D39EB38" w14:textId="77777777" w:rsidR="005D501B" w:rsidRPr="002D3092" w:rsidRDefault="005D501B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2018B81" w14:textId="77777777" w:rsidR="005D501B" w:rsidRPr="002D3092" w:rsidRDefault="005D501B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1C9C57EF" w14:textId="77777777" w:rsidTr="006B21FA">
        <w:tc>
          <w:tcPr>
            <w:tcW w:w="230" w:type="pct"/>
          </w:tcPr>
          <w:p w14:paraId="4D8462C1" w14:textId="09DCEB40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593" w:type="pct"/>
          </w:tcPr>
          <w:p w14:paraId="6ACD6C50" w14:textId="1C355552" w:rsidR="00D7604C" w:rsidRPr="00803665" w:rsidRDefault="00D7604C" w:rsidP="005D501B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“Соціально-побутове орієнтування”</w:t>
            </w:r>
          </w:p>
        </w:tc>
        <w:tc>
          <w:tcPr>
            <w:tcW w:w="1305" w:type="pct"/>
          </w:tcPr>
          <w:p w14:paraId="65C12FF9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F5A477D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5754CB2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00C0AAE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90269A9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547E9557" w14:textId="77777777" w:rsidTr="006B21FA">
        <w:tc>
          <w:tcPr>
            <w:tcW w:w="230" w:type="pct"/>
          </w:tcPr>
          <w:p w14:paraId="364B2B55" w14:textId="2A39C18C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593" w:type="pct"/>
          </w:tcPr>
          <w:p w14:paraId="7CCA3D35" w14:textId="3ABA3196" w:rsidR="00D7604C" w:rsidRPr="00803665" w:rsidRDefault="00D7604C" w:rsidP="005D501B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Асистивні</w:t>
            </w:r>
            <w:proofErr w:type="spellEnd"/>
            <w:r w:rsidRPr="002D309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технології”</w:t>
            </w:r>
          </w:p>
        </w:tc>
        <w:tc>
          <w:tcPr>
            <w:tcW w:w="1305" w:type="pct"/>
          </w:tcPr>
          <w:p w14:paraId="759B1894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5A0AEF8F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0951C49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36B0678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BE3FD70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27EF950E" w14:textId="77777777" w:rsidTr="006B21FA">
        <w:tc>
          <w:tcPr>
            <w:tcW w:w="230" w:type="pct"/>
          </w:tcPr>
          <w:p w14:paraId="39B317FB" w14:textId="725140A8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593" w:type="pct"/>
          </w:tcPr>
          <w:p w14:paraId="26ABC776" w14:textId="76716F20" w:rsidR="00D7604C" w:rsidRPr="00803665" w:rsidRDefault="00D7604C" w:rsidP="005D501B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“Вивчення шрифту Брайля”</w:t>
            </w:r>
          </w:p>
        </w:tc>
        <w:tc>
          <w:tcPr>
            <w:tcW w:w="1305" w:type="pct"/>
          </w:tcPr>
          <w:p w14:paraId="270FB417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07C8F01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6586D920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1449092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E6AF2C0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7E32DFD0" w14:textId="77777777" w:rsidTr="00D7604C">
        <w:tc>
          <w:tcPr>
            <w:tcW w:w="230" w:type="pct"/>
          </w:tcPr>
          <w:p w14:paraId="560463B7" w14:textId="38569A22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70" w:type="pct"/>
            <w:gridSpan w:val="6"/>
          </w:tcPr>
          <w:p w14:paraId="58598AE9" w14:textId="5F717F44" w:rsidR="00D7604C" w:rsidRPr="002D3092" w:rsidRDefault="00D7604C" w:rsidP="00D760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Послуги з адаптації на другому рівні для послуг тривалістю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56</w:t>
            </w:r>
            <w:r w:rsidRPr="00F10F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нів</w:t>
            </w:r>
            <w:r w:rsidRPr="00B25A00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F10F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із відповідним розміщенням та організацією харчування:</w:t>
            </w:r>
          </w:p>
        </w:tc>
      </w:tr>
      <w:tr w:rsidR="00D7604C" w:rsidRPr="00704FAB" w14:paraId="4966CA4F" w14:textId="77777777" w:rsidTr="006B21FA">
        <w:tc>
          <w:tcPr>
            <w:tcW w:w="230" w:type="pct"/>
          </w:tcPr>
          <w:p w14:paraId="16FF8CA5" w14:textId="3A9ABB79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593" w:type="pct"/>
          </w:tcPr>
          <w:p w14:paraId="64C35C26" w14:textId="745A5033" w:rsidR="00D7604C" w:rsidRPr="002D3092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“Орієнтування в просторі та мобільність”</w:t>
            </w:r>
          </w:p>
        </w:tc>
        <w:tc>
          <w:tcPr>
            <w:tcW w:w="1305" w:type="pct"/>
          </w:tcPr>
          <w:p w14:paraId="35B2FF36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EF5998D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F109562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A3F9E4D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5A8D7AC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2280FE74" w14:textId="77777777" w:rsidTr="006B21FA">
        <w:tc>
          <w:tcPr>
            <w:tcW w:w="230" w:type="pct"/>
          </w:tcPr>
          <w:p w14:paraId="1724F9E2" w14:textId="7321468A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593" w:type="pct"/>
          </w:tcPr>
          <w:p w14:paraId="00931DA9" w14:textId="1BC8AEAD" w:rsidR="00D7604C" w:rsidRPr="002D3092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“Соціально-побутове орієнтування”</w:t>
            </w:r>
          </w:p>
        </w:tc>
        <w:tc>
          <w:tcPr>
            <w:tcW w:w="1305" w:type="pct"/>
          </w:tcPr>
          <w:p w14:paraId="26E5859B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E436167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9FC8673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7BE934A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525497D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54EDD1D1" w14:textId="77777777" w:rsidTr="006B21FA">
        <w:tc>
          <w:tcPr>
            <w:tcW w:w="230" w:type="pct"/>
          </w:tcPr>
          <w:p w14:paraId="77590E9B" w14:textId="78186105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593" w:type="pct"/>
          </w:tcPr>
          <w:p w14:paraId="2E924DAA" w14:textId="46DA6332" w:rsidR="00D7604C" w:rsidRPr="002D3092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Асистивні</w:t>
            </w:r>
            <w:proofErr w:type="spellEnd"/>
            <w:r w:rsidRPr="002D309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технології”</w:t>
            </w:r>
          </w:p>
        </w:tc>
        <w:tc>
          <w:tcPr>
            <w:tcW w:w="1305" w:type="pct"/>
          </w:tcPr>
          <w:p w14:paraId="3DBA4840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E72A2C2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EDAA857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57916D4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16D9B5B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2C25EC9B" w14:textId="77777777" w:rsidTr="006B21FA">
        <w:tc>
          <w:tcPr>
            <w:tcW w:w="230" w:type="pct"/>
          </w:tcPr>
          <w:p w14:paraId="21013FAF" w14:textId="50A8BC2A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593" w:type="pct"/>
          </w:tcPr>
          <w:p w14:paraId="47F4D18C" w14:textId="4256CF4A" w:rsidR="00D7604C" w:rsidRPr="002D3092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92">
              <w:rPr>
                <w:rFonts w:ascii="Times New Roman" w:hAnsi="Times New Roman" w:cs="Times New Roman"/>
                <w:sz w:val="24"/>
                <w:szCs w:val="24"/>
              </w:rPr>
              <w:t>“Вивчення шрифту Брайля”</w:t>
            </w:r>
          </w:p>
        </w:tc>
        <w:tc>
          <w:tcPr>
            <w:tcW w:w="1305" w:type="pct"/>
          </w:tcPr>
          <w:p w14:paraId="1617D1D0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AD8C5E5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92CB7E8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39837B1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19D572C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4C" w:rsidRPr="00704FAB" w14:paraId="19AAFD70" w14:textId="77777777" w:rsidTr="006B21FA">
        <w:tc>
          <w:tcPr>
            <w:tcW w:w="230" w:type="pct"/>
          </w:tcPr>
          <w:p w14:paraId="631BE035" w14:textId="31D43B2D" w:rsidR="00D7604C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593" w:type="pct"/>
          </w:tcPr>
          <w:p w14:paraId="3F752B05" w14:textId="21D41DED" w:rsidR="00D7604C" w:rsidRPr="002D3092" w:rsidRDefault="00342C83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Харчування та розміщення***</w:t>
            </w:r>
          </w:p>
        </w:tc>
        <w:tc>
          <w:tcPr>
            <w:tcW w:w="1305" w:type="pct"/>
          </w:tcPr>
          <w:p w14:paraId="0D002986" w14:textId="77777777" w:rsidR="00D7604C" w:rsidRPr="00704FAB" w:rsidRDefault="00D7604C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5A45B0D3" w14:textId="77777777" w:rsidR="00D7604C" w:rsidRPr="00B013BA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E9D82DE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BB24DEC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42643751" w14:textId="77777777" w:rsidR="00D7604C" w:rsidRPr="002D3092" w:rsidRDefault="00D7604C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1B" w:rsidRPr="00704FAB" w14:paraId="6A12AC28" w14:textId="77777777" w:rsidTr="00B64E3E">
        <w:tc>
          <w:tcPr>
            <w:tcW w:w="230" w:type="pct"/>
          </w:tcPr>
          <w:p w14:paraId="67B8BAD2" w14:textId="15A47C4E" w:rsidR="005D501B" w:rsidRPr="00704FA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252" w:type="pct"/>
            <w:gridSpan w:val="5"/>
          </w:tcPr>
          <w:p w14:paraId="171031C7" w14:textId="64A24EED" w:rsidR="005D501B" w:rsidRPr="00704FA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2">
              <w:rPr>
                <w:rFonts w:ascii="Times New Roman" w:hAnsi="Times New Roman" w:cs="Times New Roman"/>
                <w:sz w:val="24"/>
                <w:szCs w:val="24"/>
              </w:rPr>
              <w:t>Загальна вартість послуг на другому рівні:</w:t>
            </w:r>
          </w:p>
        </w:tc>
        <w:tc>
          <w:tcPr>
            <w:tcW w:w="518" w:type="pct"/>
            <w:vAlign w:val="center"/>
          </w:tcPr>
          <w:p w14:paraId="63525EFB" w14:textId="505A57CB" w:rsidR="005D501B" w:rsidRPr="00560DE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1B" w:rsidRPr="00704FAB" w14:paraId="2D4667C3" w14:textId="77777777" w:rsidTr="006B21FA">
        <w:tc>
          <w:tcPr>
            <w:tcW w:w="230" w:type="pct"/>
          </w:tcPr>
          <w:p w14:paraId="46682880" w14:textId="77777777" w:rsidR="005D501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</w:tcPr>
          <w:p w14:paraId="24E699C8" w14:textId="24030D56" w:rsidR="005D501B" w:rsidRPr="005A5BB2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B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кількість отримувачів послуг на першому та другому рівнях, осіб</w:t>
            </w:r>
            <w:r w:rsidRPr="005A5B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" w:type="pct"/>
          </w:tcPr>
          <w:p w14:paraId="3DA65AFC" w14:textId="49EEE820" w:rsidR="005D501B" w:rsidRPr="00704FAB" w:rsidRDefault="005D501B" w:rsidP="005D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1FD3A68" w14:textId="77777777" w:rsidR="005D501B" w:rsidRPr="00704FA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AB67ED9" w14:textId="77777777" w:rsidR="005D501B" w:rsidRPr="00704FAB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62D2738" w14:textId="57194635" w:rsidR="005D501B" w:rsidRPr="00560DEB" w:rsidRDefault="005D501B" w:rsidP="005D50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5D501B" w:rsidRPr="00704FAB" w14:paraId="7F4A5B5D" w14:textId="77777777" w:rsidTr="006B21FA">
        <w:tc>
          <w:tcPr>
            <w:tcW w:w="4482" w:type="pct"/>
            <w:gridSpan w:val="6"/>
          </w:tcPr>
          <w:p w14:paraId="1CAC86AA" w14:textId="614A9466" w:rsidR="005D501B" w:rsidRPr="003865F4" w:rsidRDefault="005D501B" w:rsidP="005D501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F4"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договором, грн</w:t>
            </w:r>
          </w:p>
        </w:tc>
        <w:tc>
          <w:tcPr>
            <w:tcW w:w="518" w:type="pct"/>
          </w:tcPr>
          <w:p w14:paraId="21B6DD09" w14:textId="34E6D400" w:rsidR="005D501B" w:rsidRPr="0019760A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975A2D" w14:textId="77777777" w:rsidR="003943C7" w:rsidRPr="002405E0" w:rsidRDefault="003943C7" w:rsidP="00394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5D7EE4" w14:textId="403502D8" w:rsidR="009271A3" w:rsidRPr="002405E0" w:rsidRDefault="009271A3" w:rsidP="00927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E0">
        <w:rPr>
          <w:rFonts w:ascii="Times New Roman" w:hAnsi="Times New Roman" w:cs="Times New Roman"/>
          <w:sz w:val="24"/>
          <w:szCs w:val="24"/>
        </w:rPr>
        <w:t xml:space="preserve">* </w:t>
      </w:r>
      <w:r w:rsidRPr="0026176A">
        <w:rPr>
          <w:rFonts w:ascii="Times New Roman" w:hAnsi="Times New Roman" w:cs="Times New Roman"/>
          <w:sz w:val="24"/>
          <w:szCs w:val="24"/>
        </w:rPr>
        <w:t>Сторони домовилис</w:t>
      </w:r>
      <w:r w:rsidR="00B25A00" w:rsidRPr="0026176A">
        <w:rPr>
          <w:rFonts w:ascii="Times New Roman" w:hAnsi="Times New Roman" w:cs="Times New Roman"/>
          <w:sz w:val="24"/>
          <w:szCs w:val="24"/>
        </w:rPr>
        <w:t>я</w:t>
      </w:r>
      <w:r w:rsidRPr="0026176A">
        <w:rPr>
          <w:rFonts w:ascii="Times New Roman" w:hAnsi="Times New Roman" w:cs="Times New Roman"/>
          <w:sz w:val="24"/>
          <w:szCs w:val="24"/>
        </w:rPr>
        <w:t xml:space="preserve"> про те</w:t>
      </w:r>
      <w:r w:rsidRPr="002405E0">
        <w:rPr>
          <w:rFonts w:ascii="Times New Roman" w:hAnsi="Times New Roman" w:cs="Times New Roman"/>
          <w:sz w:val="24"/>
          <w:szCs w:val="24"/>
        </w:rPr>
        <w:t xml:space="preserve">, що зазначені послуги можуть надаватись у </w:t>
      </w:r>
      <w:r w:rsidRPr="002405E0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індивідуальній, сімейній або груповій формі роботи.</w:t>
      </w:r>
      <w:r w:rsidRPr="002405E0">
        <w:rPr>
          <w:rFonts w:ascii="Times New Roman" w:hAnsi="Times New Roman" w:cs="Times New Roman"/>
          <w:sz w:val="24"/>
          <w:szCs w:val="24"/>
        </w:rPr>
        <w:t xml:space="preserve"> </w:t>
      </w:r>
      <w:r w:rsidRPr="002405E0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Вибір форми надання послуг з адаптації залежить від виду послуги, мети, завдань, етапу та шляхів надання послуг.</w:t>
      </w:r>
    </w:p>
    <w:p w14:paraId="00D9B7DD" w14:textId="77777777" w:rsidR="009271A3" w:rsidRPr="002405E0" w:rsidRDefault="009271A3" w:rsidP="009271A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6F5441" w14:textId="490106DC" w:rsidR="009271A3" w:rsidRPr="002405E0" w:rsidRDefault="009271A3" w:rsidP="009271A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E0">
        <w:rPr>
          <w:rFonts w:ascii="Times New Roman" w:hAnsi="Times New Roman" w:cs="Times New Roman"/>
          <w:sz w:val="24"/>
          <w:szCs w:val="24"/>
        </w:rPr>
        <w:t xml:space="preserve">** </w:t>
      </w:r>
      <w:r w:rsidRPr="0026176A">
        <w:rPr>
          <w:rFonts w:ascii="Times New Roman" w:hAnsi="Times New Roman" w:cs="Times New Roman"/>
          <w:sz w:val="24"/>
          <w:szCs w:val="24"/>
        </w:rPr>
        <w:t xml:space="preserve">Сторони </w:t>
      </w:r>
      <w:r w:rsidR="00B25A00" w:rsidRPr="0026176A">
        <w:rPr>
          <w:rFonts w:ascii="Times New Roman" w:hAnsi="Times New Roman" w:cs="Times New Roman"/>
          <w:sz w:val="24"/>
          <w:szCs w:val="24"/>
        </w:rPr>
        <w:t>домовилися</w:t>
      </w:r>
      <w:r w:rsidRPr="0026176A">
        <w:rPr>
          <w:rFonts w:ascii="Times New Roman" w:hAnsi="Times New Roman" w:cs="Times New Roman"/>
          <w:sz w:val="24"/>
          <w:szCs w:val="24"/>
        </w:rPr>
        <w:t xml:space="preserve">, що </w:t>
      </w:r>
      <w:r w:rsidRPr="002405E0">
        <w:rPr>
          <w:rFonts w:ascii="Times New Roman" w:hAnsi="Times New Roman" w:cs="Times New Roman"/>
          <w:sz w:val="24"/>
          <w:szCs w:val="24"/>
        </w:rPr>
        <w:t>Суб’єкт надання послуг з адаптації може залучати інших фахівців з надання послуг з адаптації, які відповідають вимогам договору про відшкодування наданих послуг з адаптації від “___ˮ ___________ 202</w:t>
      </w:r>
      <w:r w:rsidR="00342C83">
        <w:rPr>
          <w:rFonts w:ascii="Times New Roman" w:hAnsi="Times New Roman" w:cs="Times New Roman"/>
          <w:sz w:val="24"/>
          <w:szCs w:val="24"/>
        </w:rPr>
        <w:t>__</w:t>
      </w:r>
      <w:r w:rsidRPr="002405E0">
        <w:rPr>
          <w:rFonts w:ascii="Times New Roman" w:hAnsi="Times New Roman" w:cs="Times New Roman"/>
          <w:sz w:val="24"/>
          <w:szCs w:val="24"/>
        </w:rPr>
        <w:t xml:space="preserve"> року № ____ та Порядку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зір, затвердженого постановою Кабінету Міністрів України від 22 серпня 2025 р</w:t>
      </w:r>
      <w:r w:rsidR="00800FF3">
        <w:rPr>
          <w:rFonts w:ascii="Times New Roman" w:hAnsi="Times New Roman" w:cs="Times New Roman"/>
          <w:sz w:val="24"/>
          <w:szCs w:val="24"/>
        </w:rPr>
        <w:t>оку</w:t>
      </w:r>
      <w:r w:rsidRPr="002405E0">
        <w:rPr>
          <w:rFonts w:ascii="Times New Roman" w:hAnsi="Times New Roman" w:cs="Times New Roman"/>
          <w:sz w:val="24"/>
          <w:szCs w:val="24"/>
        </w:rPr>
        <w:t xml:space="preserve"> № 1060</w:t>
      </w:r>
      <w:r w:rsidR="00494EB3">
        <w:rPr>
          <w:rFonts w:ascii="Times New Roman" w:hAnsi="Times New Roman" w:cs="Times New Roman"/>
          <w:sz w:val="24"/>
          <w:szCs w:val="24"/>
        </w:rPr>
        <w:t xml:space="preserve"> (далі – Порядок)</w:t>
      </w:r>
      <w:r w:rsidRPr="002405E0">
        <w:rPr>
          <w:rFonts w:ascii="Times New Roman" w:hAnsi="Times New Roman" w:cs="Times New Roman"/>
          <w:sz w:val="24"/>
          <w:szCs w:val="24"/>
        </w:rPr>
        <w:t>, за умови належного повідомлення про це Замовника та надання відповідних підтверджуючих документів по кожному залученому фахівцю з надання послуг з адаптації з внесенням відповідних коригувань в специфікацію.</w:t>
      </w:r>
    </w:p>
    <w:p w14:paraId="39001995" w14:textId="77777777" w:rsidR="009271A3" w:rsidRPr="002405E0" w:rsidRDefault="009271A3" w:rsidP="009271A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AD2F0B" w14:textId="2D7A8E24" w:rsidR="002F45D5" w:rsidRPr="002405E0" w:rsidRDefault="009271A3" w:rsidP="009271A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E0">
        <w:rPr>
          <w:rFonts w:ascii="Times New Roman" w:hAnsi="Times New Roman" w:cs="Times New Roman"/>
          <w:sz w:val="24"/>
          <w:szCs w:val="24"/>
        </w:rPr>
        <w:t>*** Строк визначений відповідно до ч</w:t>
      </w:r>
      <w:r w:rsidR="00800FF3">
        <w:rPr>
          <w:rFonts w:ascii="Times New Roman" w:hAnsi="Times New Roman" w:cs="Times New Roman"/>
          <w:sz w:val="24"/>
          <w:szCs w:val="24"/>
        </w:rPr>
        <w:t>астини</w:t>
      </w:r>
      <w:r w:rsidRPr="002405E0">
        <w:rPr>
          <w:rFonts w:ascii="Times New Roman" w:hAnsi="Times New Roman" w:cs="Times New Roman"/>
          <w:sz w:val="24"/>
          <w:szCs w:val="24"/>
        </w:rPr>
        <w:t xml:space="preserve"> </w:t>
      </w:r>
      <w:r w:rsidR="00800FF3">
        <w:rPr>
          <w:rFonts w:ascii="Times New Roman" w:hAnsi="Times New Roman" w:cs="Times New Roman"/>
          <w:sz w:val="24"/>
          <w:szCs w:val="24"/>
        </w:rPr>
        <w:t>першої</w:t>
      </w:r>
      <w:r w:rsidRPr="002405E0">
        <w:rPr>
          <w:rFonts w:ascii="Times New Roman" w:hAnsi="Times New Roman" w:cs="Times New Roman"/>
          <w:sz w:val="24"/>
          <w:szCs w:val="24"/>
        </w:rPr>
        <w:t xml:space="preserve"> ст</w:t>
      </w:r>
      <w:r w:rsidR="00800FF3">
        <w:rPr>
          <w:rFonts w:ascii="Times New Roman" w:hAnsi="Times New Roman" w:cs="Times New Roman"/>
          <w:sz w:val="24"/>
          <w:szCs w:val="24"/>
        </w:rPr>
        <w:t>атті</w:t>
      </w:r>
      <w:r w:rsidRPr="002405E0">
        <w:rPr>
          <w:rFonts w:ascii="Times New Roman" w:hAnsi="Times New Roman" w:cs="Times New Roman"/>
          <w:sz w:val="24"/>
          <w:szCs w:val="24"/>
        </w:rPr>
        <w:t xml:space="preserve"> 252 Цивільного кодексу України в межах граничних розмірів, визначених в підпунктах 1 та 2 пункту 31 Порядку. Розмір відшкодування за надані супутні послуги із розміщення та організації харчування розраховується як </w:t>
      </w:r>
      <w:r w:rsidRPr="002405E0">
        <w:rPr>
          <w:rFonts w:ascii="Times New Roman" w:hAnsi="Times New Roman" w:cs="Times New Roman"/>
          <w:sz w:val="24"/>
          <w:szCs w:val="24"/>
        </w:rPr>
        <w:lastRenderedPageBreak/>
        <w:t xml:space="preserve">різниця між граничним розміром відшкодування за послуги, що надаються з відповідним розміщенням та організацією харчування, та граничним розміром відшкодування за послуги, що надаються без відповідного розміщення та організації харчування, вказаними у пункті 31 Порядку. </w:t>
      </w:r>
    </w:p>
    <w:p w14:paraId="554CC082" w14:textId="77777777" w:rsidR="002405E0" w:rsidRDefault="002405E0" w:rsidP="006837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</w:pPr>
    </w:p>
    <w:p w14:paraId="2284F2FC" w14:textId="70BA79E2" w:rsidR="003943C7" w:rsidRPr="00560DEB" w:rsidRDefault="003943C7" w:rsidP="006837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</w:pP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Загальна вартість послуг </w:t>
      </w:r>
      <w:r w:rsidR="005E3B22"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за договором </w:t>
      </w: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складає </w:t>
      </w:r>
      <w:r w:rsidR="00342C83">
        <w:rPr>
          <w:rFonts w:ascii="Times New Roman" w:eastAsia="Times New Roman" w:hAnsi="Times New Roman" w:cs="Times New Roman"/>
          <w:kern w:val="2"/>
          <w:sz w:val="24"/>
          <w:szCs w:val="24"/>
        </w:rPr>
        <w:t>_____________</w:t>
      </w:r>
      <w:r w:rsidR="0049144C" w:rsidRPr="0019760A"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  <w:t xml:space="preserve"> </w:t>
      </w: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грн (</w:t>
      </w:r>
      <w:r w:rsidR="00342C83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_____________</w:t>
      </w: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гри</w:t>
      </w:r>
      <w:r w:rsidR="00AC151C"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вень</w:t>
      </w: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</w:t>
      </w:r>
      <w:r w:rsidR="00342C83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___</w:t>
      </w: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коп.</w:t>
      </w:r>
      <w:r w:rsidRPr="00560DEB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uk-UA"/>
        </w:rPr>
        <w:t>)</w:t>
      </w:r>
      <w:r w:rsidRPr="00560DEB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.</w:t>
      </w:r>
    </w:p>
    <w:p w14:paraId="75E8C4D7" w14:textId="77777777" w:rsidR="00A91963" w:rsidRDefault="00A91963" w:rsidP="003943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</w:pPr>
    </w:p>
    <w:p w14:paraId="1A0FD116" w14:textId="77777777" w:rsidR="004D0F81" w:rsidRDefault="004D0F81" w:rsidP="003943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</w:pPr>
    </w:p>
    <w:p w14:paraId="650D0BE8" w14:textId="77777777" w:rsidR="004D0F81" w:rsidRDefault="004D0F81" w:rsidP="003943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</w:pPr>
    </w:p>
    <w:tbl>
      <w:tblPr>
        <w:tblW w:w="0" w:type="auto"/>
        <w:tblInd w:w="2122" w:type="dxa"/>
        <w:tblLook w:val="04A0" w:firstRow="1" w:lastRow="0" w:firstColumn="1" w:lastColumn="0" w:noHBand="0" w:noVBand="1"/>
      </w:tblPr>
      <w:tblGrid>
        <w:gridCol w:w="5669"/>
        <w:gridCol w:w="5669"/>
      </w:tblGrid>
      <w:tr w:rsidR="003D4B30" w14:paraId="0FC448BF" w14:textId="77777777" w:rsidTr="0069434E">
        <w:trPr>
          <w:trHeight w:val="75"/>
        </w:trPr>
        <w:tc>
          <w:tcPr>
            <w:tcW w:w="5669" w:type="dxa"/>
          </w:tcPr>
          <w:p w14:paraId="0DDEB660" w14:textId="77777777" w:rsidR="003D4B30" w:rsidRPr="00A91963" w:rsidRDefault="003D4B30" w:rsidP="0069434E">
            <w:pPr>
              <w:pStyle w:val="1"/>
              <w:tabs>
                <w:tab w:val="left" w:pos="1355"/>
              </w:tabs>
              <w:spacing w:after="0" w:line="240" w:lineRule="auto"/>
              <w:ind w:left="65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91963">
              <w:rPr>
                <w:b/>
                <w:color w:val="auto"/>
                <w:sz w:val="24"/>
                <w:szCs w:val="24"/>
                <w:lang w:eastAsia="en-US"/>
              </w:rPr>
              <w:t>Замовник:</w:t>
            </w:r>
          </w:p>
          <w:p w14:paraId="34073626" w14:textId="77777777" w:rsidR="003D4B30" w:rsidRPr="00A91963" w:rsidRDefault="003D4B30" w:rsidP="0069434E">
            <w:pPr>
              <w:pStyle w:val="1"/>
              <w:tabs>
                <w:tab w:val="left" w:pos="1355"/>
              </w:tabs>
              <w:spacing w:after="0" w:line="240" w:lineRule="auto"/>
              <w:ind w:left="65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91963">
              <w:rPr>
                <w:b/>
                <w:color w:val="auto"/>
                <w:sz w:val="24"/>
                <w:szCs w:val="24"/>
                <w:lang w:eastAsia="en-US"/>
              </w:rPr>
              <w:t>Міністерство у справах</w:t>
            </w:r>
          </w:p>
          <w:p w14:paraId="13B52F44" w14:textId="77777777" w:rsidR="003D4B30" w:rsidRPr="00A91963" w:rsidRDefault="003D4B30" w:rsidP="0069434E">
            <w:pPr>
              <w:pStyle w:val="1"/>
              <w:tabs>
                <w:tab w:val="left" w:pos="1355"/>
              </w:tabs>
              <w:spacing w:after="0" w:line="240" w:lineRule="auto"/>
              <w:ind w:left="65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91963">
              <w:rPr>
                <w:b/>
                <w:color w:val="auto"/>
                <w:sz w:val="24"/>
                <w:szCs w:val="24"/>
                <w:lang w:eastAsia="en-US"/>
              </w:rPr>
              <w:t>ветеранів України</w:t>
            </w:r>
          </w:p>
          <w:p w14:paraId="6230B99F" w14:textId="77777777" w:rsidR="00A91963" w:rsidRPr="00A91963" w:rsidRDefault="00A91963" w:rsidP="0069434E">
            <w:pPr>
              <w:pStyle w:val="1"/>
              <w:tabs>
                <w:tab w:val="left" w:pos="1355"/>
              </w:tabs>
              <w:spacing w:after="0" w:line="240" w:lineRule="auto"/>
              <w:ind w:left="65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48477750" w14:textId="77777777" w:rsidR="003D4B30" w:rsidRPr="00A91963" w:rsidRDefault="003D4B30" w:rsidP="0069434E">
            <w:pPr>
              <w:pStyle w:val="1"/>
              <w:tabs>
                <w:tab w:val="left" w:pos="1355"/>
              </w:tabs>
              <w:spacing w:after="0" w:line="240" w:lineRule="auto"/>
              <w:ind w:left="65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28E306EA" w14:textId="3723658A" w:rsidR="00A91963" w:rsidRPr="002F585C" w:rsidRDefault="00342C83" w:rsidP="00342C83">
            <w:pPr>
              <w:pStyle w:val="1"/>
              <w:tabs>
                <w:tab w:val="left" w:pos="1355"/>
              </w:tabs>
              <w:spacing w:after="0" w:line="240" w:lineRule="auto"/>
              <w:ind w:left="742"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Посада</w:t>
            </w:r>
          </w:p>
        </w:tc>
        <w:tc>
          <w:tcPr>
            <w:tcW w:w="5669" w:type="dxa"/>
          </w:tcPr>
          <w:p w14:paraId="288D163A" w14:textId="77777777" w:rsidR="003D4B30" w:rsidRPr="00A91963" w:rsidRDefault="003D4B30" w:rsidP="0069434E">
            <w:pPr>
              <w:pStyle w:val="1"/>
              <w:tabs>
                <w:tab w:val="left" w:pos="1355"/>
              </w:tabs>
              <w:spacing w:after="0" w:line="240" w:lineRule="auto"/>
              <w:ind w:left="65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91963">
              <w:rPr>
                <w:b/>
                <w:color w:val="auto"/>
                <w:sz w:val="24"/>
                <w:szCs w:val="24"/>
                <w:lang w:eastAsia="en-US"/>
              </w:rPr>
              <w:t>Суб’єкт надання послуг з адаптації:</w:t>
            </w:r>
          </w:p>
          <w:p w14:paraId="0A2770AE" w14:textId="77777777" w:rsidR="00A91963" w:rsidRPr="00A91963" w:rsidRDefault="00A91963" w:rsidP="0069434E">
            <w:pPr>
              <w:pStyle w:val="1"/>
              <w:tabs>
                <w:tab w:val="left" w:pos="1355"/>
              </w:tabs>
              <w:spacing w:after="0"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71A27D8D" w14:textId="77777777" w:rsidR="003D4B30" w:rsidRPr="00A91963" w:rsidRDefault="003D4B30" w:rsidP="0069434E">
            <w:pPr>
              <w:pStyle w:val="1"/>
              <w:tabs>
                <w:tab w:val="left" w:pos="1355"/>
              </w:tabs>
              <w:spacing w:after="0"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08B23A14" w14:textId="77777777" w:rsidR="00213D8A" w:rsidRDefault="00213D8A" w:rsidP="00342C83">
            <w:pPr>
              <w:pStyle w:val="1"/>
              <w:tabs>
                <w:tab w:val="left" w:pos="1355"/>
              </w:tabs>
              <w:spacing w:after="0" w:line="240" w:lineRule="auto"/>
              <w:ind w:left="1167" w:firstLine="0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750D078B" w14:textId="77777777" w:rsidR="00213D8A" w:rsidRDefault="00213D8A" w:rsidP="00342C83">
            <w:pPr>
              <w:pStyle w:val="1"/>
              <w:tabs>
                <w:tab w:val="left" w:pos="1355"/>
              </w:tabs>
              <w:spacing w:after="0" w:line="240" w:lineRule="auto"/>
              <w:ind w:left="1167" w:firstLine="0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0B3BCA15" w14:textId="386AD228" w:rsidR="00A91963" w:rsidRPr="00A91963" w:rsidRDefault="00342C83" w:rsidP="00342C83">
            <w:pPr>
              <w:pStyle w:val="1"/>
              <w:tabs>
                <w:tab w:val="left" w:pos="1355"/>
              </w:tabs>
              <w:spacing w:after="0" w:line="240" w:lineRule="auto"/>
              <w:ind w:left="1167" w:firstLine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Посада</w:t>
            </w:r>
          </w:p>
        </w:tc>
      </w:tr>
      <w:tr w:rsidR="003D4B30" w14:paraId="778C22FE" w14:textId="77777777" w:rsidTr="0069434E">
        <w:trPr>
          <w:trHeight w:val="519"/>
        </w:trPr>
        <w:tc>
          <w:tcPr>
            <w:tcW w:w="5669" w:type="dxa"/>
            <w:hideMark/>
          </w:tcPr>
          <w:p w14:paraId="782774F1" w14:textId="006C0C6E" w:rsidR="003D4B30" w:rsidRDefault="003D4B30" w:rsidP="0069434E">
            <w:pPr>
              <w:pStyle w:val="1"/>
              <w:spacing w:after="40"/>
              <w:ind w:left="742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______________ </w:t>
            </w:r>
          </w:p>
          <w:p w14:paraId="1CBE2C2D" w14:textId="77777777" w:rsidR="003D4B30" w:rsidRDefault="003D4B30" w:rsidP="0069434E">
            <w:pPr>
              <w:pStyle w:val="1"/>
              <w:spacing w:after="40"/>
              <w:ind w:left="742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М. П.</w:t>
            </w:r>
          </w:p>
          <w:p w14:paraId="46B1801B" w14:textId="672D1012" w:rsidR="003D4B30" w:rsidRDefault="003D4B30" w:rsidP="0069434E">
            <w:pPr>
              <w:pStyle w:val="1"/>
              <w:spacing w:after="40"/>
              <w:ind w:left="742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“____”</w:t>
            </w:r>
            <w:r w:rsidR="00A91963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_________________</w:t>
            </w:r>
            <w:r w:rsidR="00A91963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20___ р.</w:t>
            </w:r>
          </w:p>
        </w:tc>
        <w:tc>
          <w:tcPr>
            <w:tcW w:w="5669" w:type="dxa"/>
            <w:hideMark/>
          </w:tcPr>
          <w:p w14:paraId="0859DAE6" w14:textId="77777777" w:rsidR="00342C83" w:rsidRDefault="00342C83" w:rsidP="00342C83">
            <w:pPr>
              <w:pStyle w:val="1"/>
              <w:spacing w:after="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______________ </w:t>
            </w:r>
          </w:p>
          <w:p w14:paraId="7A2F69EA" w14:textId="420074A6" w:rsidR="00342C83" w:rsidRDefault="00342C83" w:rsidP="00342C83">
            <w:pPr>
              <w:pStyle w:val="1"/>
              <w:spacing w:after="40"/>
              <w:ind w:left="742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М. П.</w:t>
            </w:r>
            <w:r w:rsidR="00494EB3">
              <w:rPr>
                <w:color w:val="auto"/>
                <w:sz w:val="24"/>
                <w:szCs w:val="24"/>
                <w:lang w:eastAsia="en-US"/>
              </w:rPr>
              <w:t xml:space="preserve"> (за наявності)</w:t>
            </w:r>
          </w:p>
          <w:p w14:paraId="6316AA32" w14:textId="07FF3756" w:rsidR="003D4B30" w:rsidRDefault="00342C83" w:rsidP="00342C83">
            <w:pPr>
              <w:pStyle w:val="1"/>
              <w:spacing w:after="4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“____” _________________ 20___ р.</w:t>
            </w:r>
          </w:p>
        </w:tc>
      </w:tr>
    </w:tbl>
    <w:p w14:paraId="50E7184F" w14:textId="77777777" w:rsidR="00681158" w:rsidRPr="003943C7" w:rsidRDefault="00681158" w:rsidP="00A9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1158" w:rsidRPr="003943C7" w:rsidSect="00C1453F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1B4" w14:textId="77777777" w:rsidR="00840D97" w:rsidRDefault="00840D97" w:rsidP="00C1453F">
      <w:pPr>
        <w:spacing w:after="0" w:line="240" w:lineRule="auto"/>
      </w:pPr>
      <w:r>
        <w:separator/>
      </w:r>
    </w:p>
  </w:endnote>
  <w:endnote w:type="continuationSeparator" w:id="0">
    <w:p w14:paraId="6256AFC6" w14:textId="77777777" w:rsidR="00840D97" w:rsidRDefault="00840D97" w:rsidP="00C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671E" w14:textId="77777777" w:rsidR="00840D97" w:rsidRDefault="00840D97" w:rsidP="00C1453F">
      <w:pPr>
        <w:spacing w:after="0" w:line="240" w:lineRule="auto"/>
      </w:pPr>
      <w:r>
        <w:separator/>
      </w:r>
    </w:p>
  </w:footnote>
  <w:footnote w:type="continuationSeparator" w:id="0">
    <w:p w14:paraId="51DE25B2" w14:textId="77777777" w:rsidR="00840D97" w:rsidRDefault="00840D97" w:rsidP="00C1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B51" w14:textId="313F21EB" w:rsidR="00C1453F" w:rsidRPr="00C1453F" w:rsidRDefault="00940B20" w:rsidP="00940B20">
    <w:pPr>
      <w:pStyle w:val="a5"/>
      <w:tabs>
        <w:tab w:val="center" w:pos="7569"/>
        <w:tab w:val="left" w:pos="1233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16332058"/>
        <w:docPartObj>
          <w:docPartGallery w:val="Page Numbers (Top of Page)"/>
          <w:docPartUnique/>
        </w:docPartObj>
      </w:sdtPr>
      <w:sdtEndPr/>
      <w:sdtContent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t>2</w:t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Продовження додатка № 5</w:t>
    </w:r>
  </w:p>
  <w:p w14:paraId="61BD54BA" w14:textId="77777777" w:rsidR="00C1453F" w:rsidRDefault="00C145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3"/>
    <w:rsid w:val="000340E7"/>
    <w:rsid w:val="0005226C"/>
    <w:rsid w:val="00065F70"/>
    <w:rsid w:val="0006765C"/>
    <w:rsid w:val="00074AE2"/>
    <w:rsid w:val="001059F1"/>
    <w:rsid w:val="001453EB"/>
    <w:rsid w:val="0016520B"/>
    <w:rsid w:val="00170829"/>
    <w:rsid w:val="0019760A"/>
    <w:rsid w:val="001A2C92"/>
    <w:rsid w:val="001D0939"/>
    <w:rsid w:val="001D2D41"/>
    <w:rsid w:val="001D701E"/>
    <w:rsid w:val="001E4162"/>
    <w:rsid w:val="001F7E32"/>
    <w:rsid w:val="00213D8A"/>
    <w:rsid w:val="00217CF1"/>
    <w:rsid w:val="002405E0"/>
    <w:rsid w:val="00250B61"/>
    <w:rsid w:val="0026176A"/>
    <w:rsid w:val="002768BF"/>
    <w:rsid w:val="00283EC9"/>
    <w:rsid w:val="002A71B2"/>
    <w:rsid w:val="002D3092"/>
    <w:rsid w:val="002F45D5"/>
    <w:rsid w:val="00300D75"/>
    <w:rsid w:val="00301ACF"/>
    <w:rsid w:val="00342C83"/>
    <w:rsid w:val="00343D23"/>
    <w:rsid w:val="0035200E"/>
    <w:rsid w:val="00371C33"/>
    <w:rsid w:val="003865F4"/>
    <w:rsid w:val="003943C7"/>
    <w:rsid w:val="003B3FCD"/>
    <w:rsid w:val="003B740D"/>
    <w:rsid w:val="003D4B30"/>
    <w:rsid w:val="003D4E11"/>
    <w:rsid w:val="003F0529"/>
    <w:rsid w:val="003F5BCC"/>
    <w:rsid w:val="0044335C"/>
    <w:rsid w:val="0045040B"/>
    <w:rsid w:val="0046296B"/>
    <w:rsid w:val="00466FDC"/>
    <w:rsid w:val="00485178"/>
    <w:rsid w:val="004858DE"/>
    <w:rsid w:val="0049144C"/>
    <w:rsid w:val="00494EB3"/>
    <w:rsid w:val="004D0F81"/>
    <w:rsid w:val="004D581C"/>
    <w:rsid w:val="004F5F8B"/>
    <w:rsid w:val="0050650F"/>
    <w:rsid w:val="005201F3"/>
    <w:rsid w:val="0052365E"/>
    <w:rsid w:val="005541ED"/>
    <w:rsid w:val="00560DEB"/>
    <w:rsid w:val="00563C17"/>
    <w:rsid w:val="00570ABB"/>
    <w:rsid w:val="005904D7"/>
    <w:rsid w:val="005A5BB2"/>
    <w:rsid w:val="005B46DF"/>
    <w:rsid w:val="005C2759"/>
    <w:rsid w:val="005D2C55"/>
    <w:rsid w:val="005D501B"/>
    <w:rsid w:val="005E28A3"/>
    <w:rsid w:val="005E3B22"/>
    <w:rsid w:val="005E55A7"/>
    <w:rsid w:val="005F19D9"/>
    <w:rsid w:val="005F5997"/>
    <w:rsid w:val="00600825"/>
    <w:rsid w:val="00651F5E"/>
    <w:rsid w:val="00671502"/>
    <w:rsid w:val="00675A16"/>
    <w:rsid w:val="00681158"/>
    <w:rsid w:val="00683789"/>
    <w:rsid w:val="00692A17"/>
    <w:rsid w:val="00697A2B"/>
    <w:rsid w:val="006B21FA"/>
    <w:rsid w:val="006C066B"/>
    <w:rsid w:val="00704FAB"/>
    <w:rsid w:val="007159B4"/>
    <w:rsid w:val="00734DBF"/>
    <w:rsid w:val="00754DCC"/>
    <w:rsid w:val="00777788"/>
    <w:rsid w:val="00780BD5"/>
    <w:rsid w:val="007A2D2C"/>
    <w:rsid w:val="007C101A"/>
    <w:rsid w:val="007C1C1D"/>
    <w:rsid w:val="007D07F3"/>
    <w:rsid w:val="007D553E"/>
    <w:rsid w:val="007E76A3"/>
    <w:rsid w:val="00800FF3"/>
    <w:rsid w:val="00803665"/>
    <w:rsid w:val="00840D97"/>
    <w:rsid w:val="0084254C"/>
    <w:rsid w:val="008478F6"/>
    <w:rsid w:val="00873A8D"/>
    <w:rsid w:val="00876FE5"/>
    <w:rsid w:val="00883DB4"/>
    <w:rsid w:val="008B6D33"/>
    <w:rsid w:val="008C2E26"/>
    <w:rsid w:val="008E463D"/>
    <w:rsid w:val="008F13B2"/>
    <w:rsid w:val="009271A3"/>
    <w:rsid w:val="009335E0"/>
    <w:rsid w:val="00940B20"/>
    <w:rsid w:val="00945323"/>
    <w:rsid w:val="00983241"/>
    <w:rsid w:val="009944AA"/>
    <w:rsid w:val="009A4D11"/>
    <w:rsid w:val="009B0479"/>
    <w:rsid w:val="009D53E4"/>
    <w:rsid w:val="009F1132"/>
    <w:rsid w:val="00A25569"/>
    <w:rsid w:val="00A91963"/>
    <w:rsid w:val="00AA1DD7"/>
    <w:rsid w:val="00AA7BF3"/>
    <w:rsid w:val="00AC151C"/>
    <w:rsid w:val="00AD05A6"/>
    <w:rsid w:val="00AE655A"/>
    <w:rsid w:val="00B013BA"/>
    <w:rsid w:val="00B031CD"/>
    <w:rsid w:val="00B131FE"/>
    <w:rsid w:val="00B25A00"/>
    <w:rsid w:val="00B33C0F"/>
    <w:rsid w:val="00B360B8"/>
    <w:rsid w:val="00B3616E"/>
    <w:rsid w:val="00B62697"/>
    <w:rsid w:val="00B64E3E"/>
    <w:rsid w:val="00B72DBA"/>
    <w:rsid w:val="00B734C1"/>
    <w:rsid w:val="00B8222D"/>
    <w:rsid w:val="00B91655"/>
    <w:rsid w:val="00BD7E4D"/>
    <w:rsid w:val="00BE5962"/>
    <w:rsid w:val="00BF5E2B"/>
    <w:rsid w:val="00C03CB1"/>
    <w:rsid w:val="00C1453F"/>
    <w:rsid w:val="00C20FB9"/>
    <w:rsid w:val="00C41FA9"/>
    <w:rsid w:val="00C554F2"/>
    <w:rsid w:val="00C77DBD"/>
    <w:rsid w:val="00C82A96"/>
    <w:rsid w:val="00CB3FEA"/>
    <w:rsid w:val="00CB5B14"/>
    <w:rsid w:val="00CC4960"/>
    <w:rsid w:val="00CF1D33"/>
    <w:rsid w:val="00CF2B9F"/>
    <w:rsid w:val="00D20913"/>
    <w:rsid w:val="00D46759"/>
    <w:rsid w:val="00D51438"/>
    <w:rsid w:val="00D57483"/>
    <w:rsid w:val="00D7604C"/>
    <w:rsid w:val="00D868BC"/>
    <w:rsid w:val="00D964CB"/>
    <w:rsid w:val="00DA7073"/>
    <w:rsid w:val="00DB1F9D"/>
    <w:rsid w:val="00DB6518"/>
    <w:rsid w:val="00DB6573"/>
    <w:rsid w:val="00DE6904"/>
    <w:rsid w:val="00E10456"/>
    <w:rsid w:val="00E163FA"/>
    <w:rsid w:val="00E36F15"/>
    <w:rsid w:val="00E37532"/>
    <w:rsid w:val="00E458B3"/>
    <w:rsid w:val="00E54EA8"/>
    <w:rsid w:val="00E668B2"/>
    <w:rsid w:val="00E817C1"/>
    <w:rsid w:val="00E95DA6"/>
    <w:rsid w:val="00EA19C2"/>
    <w:rsid w:val="00EA33CA"/>
    <w:rsid w:val="00EF3E5E"/>
    <w:rsid w:val="00EF7660"/>
    <w:rsid w:val="00F02CE0"/>
    <w:rsid w:val="00F063C9"/>
    <w:rsid w:val="00F06D86"/>
    <w:rsid w:val="00F10FE7"/>
    <w:rsid w:val="00F21A28"/>
    <w:rsid w:val="00F468D3"/>
    <w:rsid w:val="00F57214"/>
    <w:rsid w:val="00F96CBB"/>
    <w:rsid w:val="00FB2E11"/>
    <w:rsid w:val="00FE0176"/>
    <w:rsid w:val="00FE279A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7C6B"/>
  <w15:chartTrackingRefBased/>
  <w15:docId w15:val="{4E8EC826-7696-4A5C-AA76-08E0649E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link w:val="a4"/>
    <w:rsid w:val="003D4B30"/>
    <w:pPr>
      <w:widowControl w:val="0"/>
      <w:spacing w:after="60"/>
      <w:ind w:firstLine="400"/>
    </w:pPr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character" w:customStyle="1" w:styleId="a4">
    <w:name w:val="Основной текст_"/>
    <w:basedOn w:val="a0"/>
    <w:link w:val="1"/>
    <w:rsid w:val="003D4B30"/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53F"/>
  </w:style>
  <w:style w:type="paragraph" w:styleId="a7">
    <w:name w:val="footer"/>
    <w:basedOn w:val="a"/>
    <w:link w:val="a8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53F"/>
  </w:style>
  <w:style w:type="paragraph" w:styleId="a9">
    <w:name w:val="List Paragraph"/>
    <w:basedOn w:val="a"/>
    <w:uiPriority w:val="34"/>
    <w:qFormat/>
    <w:rsid w:val="00C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Brahin</dc:creator>
  <cp:keywords/>
  <dc:description/>
  <cp:lastModifiedBy>Пристрома Євген Вікторович</cp:lastModifiedBy>
  <cp:revision>3</cp:revision>
  <cp:lastPrinted>2025-10-16T16:33:00Z</cp:lastPrinted>
  <dcterms:created xsi:type="dcterms:W3CDTF">2026-01-19T08:52:00Z</dcterms:created>
  <dcterms:modified xsi:type="dcterms:W3CDTF">2026-01-19T09:25:00Z</dcterms:modified>
</cp:coreProperties>
</file>