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6DCB" w14:textId="77777777" w:rsidR="002518CC" w:rsidRDefault="003217E8">
      <w:pPr>
        <w:pStyle w:val="a3"/>
        <w:ind w:left="4067"/>
        <w:rPr>
          <w:sz w:val="20"/>
        </w:rPr>
      </w:pPr>
      <w:r w:rsidRPr="003217E8">
        <w:rPr>
          <w:noProof/>
          <w:sz w:val="20"/>
        </w:rPr>
        <w:drawing>
          <wp:inline distT="0" distB="0" distL="0" distR="0" wp14:anchorId="2B34BBAA" wp14:editId="21102AD9">
            <wp:extent cx="592455" cy="8318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ED58" w14:textId="77777777" w:rsidR="002518CC" w:rsidRDefault="003217E8">
      <w:pPr>
        <w:pStyle w:val="a5"/>
      </w:pPr>
      <w:r>
        <w:t>КАБІНЕТ</w:t>
      </w:r>
      <w:r>
        <w:rPr>
          <w:spacing w:val="-23"/>
        </w:rPr>
        <w:t xml:space="preserve"> </w:t>
      </w:r>
      <w:r>
        <w:t>МІНІСТРІВ</w:t>
      </w:r>
      <w:r>
        <w:rPr>
          <w:spacing w:val="-23"/>
        </w:rPr>
        <w:t xml:space="preserve"> </w:t>
      </w:r>
      <w:r>
        <w:rPr>
          <w:spacing w:val="-2"/>
        </w:rPr>
        <w:t>УКРАЇНИ</w:t>
      </w:r>
    </w:p>
    <w:p w14:paraId="7C3438AF" w14:textId="77777777" w:rsidR="002518CC" w:rsidRDefault="003217E8">
      <w:pPr>
        <w:spacing w:before="360"/>
        <w:ind w:right="159"/>
        <w:jc w:val="center"/>
        <w:rPr>
          <w:b/>
          <w:sz w:val="28"/>
        </w:rPr>
      </w:pPr>
      <w:r>
        <w:rPr>
          <w:b/>
          <w:spacing w:val="15"/>
          <w:sz w:val="28"/>
        </w:rPr>
        <w:t>ПОСТАНОВА</w:t>
      </w:r>
    </w:p>
    <w:p w14:paraId="7A6F8B2E" w14:textId="77777777" w:rsidR="002518CC" w:rsidRDefault="002518CC">
      <w:pPr>
        <w:pStyle w:val="a3"/>
        <w:spacing w:before="38"/>
        <w:rPr>
          <w:b/>
        </w:rPr>
      </w:pPr>
    </w:p>
    <w:p w14:paraId="243B5C6C" w14:textId="77777777" w:rsidR="002518CC" w:rsidRDefault="003217E8">
      <w:pPr>
        <w:pStyle w:val="a3"/>
        <w:tabs>
          <w:tab w:val="left" w:pos="2490"/>
        </w:tabs>
        <w:ind w:right="138"/>
        <w:jc w:val="center"/>
      </w:pPr>
      <w:r>
        <w:rPr>
          <w:spacing w:val="-5"/>
        </w:rPr>
        <w:t>від</w:t>
      </w:r>
      <w:r>
        <w:tab/>
        <w:t xml:space="preserve">2025 р. </w:t>
      </w:r>
      <w:r>
        <w:rPr>
          <w:spacing w:val="-10"/>
        </w:rPr>
        <w:t>№</w:t>
      </w:r>
    </w:p>
    <w:p w14:paraId="145566B1" w14:textId="77777777" w:rsidR="002518CC" w:rsidRDefault="002518CC">
      <w:pPr>
        <w:pStyle w:val="a3"/>
        <w:spacing w:before="38"/>
      </w:pPr>
    </w:p>
    <w:p w14:paraId="2B514468" w14:textId="77777777" w:rsidR="002518CC" w:rsidRDefault="003217E8">
      <w:pPr>
        <w:pStyle w:val="a3"/>
        <w:ind w:left="20" w:right="159"/>
        <w:jc w:val="center"/>
      </w:pPr>
      <w:r>
        <w:rPr>
          <w:spacing w:val="-4"/>
        </w:rPr>
        <w:t>Київ</w:t>
      </w:r>
    </w:p>
    <w:p w14:paraId="67BA14C8" w14:textId="77777777" w:rsidR="002518CC" w:rsidRDefault="002518CC">
      <w:pPr>
        <w:pStyle w:val="a3"/>
        <w:spacing w:before="158"/>
      </w:pPr>
    </w:p>
    <w:p w14:paraId="018D08A1" w14:textId="7DD4CD19" w:rsidR="005D0ABA" w:rsidRDefault="003217E8" w:rsidP="0042183E">
      <w:pPr>
        <w:adjustRightInd w:val="0"/>
        <w:snapToGri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Про </w:t>
      </w:r>
      <w:r w:rsidR="00C301E2">
        <w:rPr>
          <w:b/>
          <w:sz w:val="28"/>
        </w:rPr>
        <w:t xml:space="preserve">затвердження </w:t>
      </w:r>
      <w:r w:rsidR="005D0ABA">
        <w:rPr>
          <w:b/>
          <w:sz w:val="28"/>
        </w:rPr>
        <w:t xml:space="preserve">Порядку </w:t>
      </w:r>
      <w:r w:rsidR="005D0ABA" w:rsidRPr="00514A08">
        <w:rPr>
          <w:b/>
          <w:bCs/>
          <w:sz w:val="28"/>
          <w:szCs w:val="28"/>
        </w:rPr>
        <w:t>повернення фінансової державної підтримки</w:t>
      </w:r>
      <w:r w:rsidR="005D0ABA">
        <w:rPr>
          <w:b/>
          <w:bCs/>
          <w:sz w:val="28"/>
          <w:szCs w:val="28"/>
        </w:rPr>
        <w:t xml:space="preserve"> </w:t>
      </w:r>
      <w:r w:rsidR="005D0ABA" w:rsidRPr="008F5040">
        <w:rPr>
          <w:b/>
          <w:bCs/>
          <w:sz w:val="28"/>
          <w:szCs w:val="28"/>
        </w:rPr>
        <w:t>у зв’язку з позбавленням або припиненням</w:t>
      </w:r>
    </w:p>
    <w:p w14:paraId="1772015D" w14:textId="7B29CD0D" w:rsidR="002518CC" w:rsidRDefault="005D0ABA" w:rsidP="0042183E">
      <w:pPr>
        <w:adjustRightInd w:val="0"/>
        <w:snapToGrid w:val="0"/>
        <w:ind w:firstLine="567"/>
        <w:jc w:val="center"/>
        <w:rPr>
          <w:b/>
          <w:sz w:val="28"/>
        </w:rPr>
      </w:pPr>
      <w:r w:rsidRPr="008F5040">
        <w:rPr>
          <w:b/>
          <w:bCs/>
          <w:sz w:val="28"/>
          <w:szCs w:val="28"/>
        </w:rPr>
        <w:t>статусу суб’єкта ветеранського підприємництва</w:t>
      </w:r>
    </w:p>
    <w:p w14:paraId="0BAB1D90" w14:textId="77777777" w:rsidR="002518CC" w:rsidRDefault="002518CC" w:rsidP="0042183E">
      <w:pPr>
        <w:pStyle w:val="a3"/>
        <w:spacing w:before="38"/>
        <w:jc w:val="center"/>
        <w:rPr>
          <w:b/>
        </w:rPr>
      </w:pPr>
    </w:p>
    <w:p w14:paraId="3E99C972" w14:textId="72075FAC" w:rsidR="002518CC" w:rsidRDefault="008106D9" w:rsidP="0042183E">
      <w:pPr>
        <w:ind w:firstLine="567"/>
        <w:jc w:val="both"/>
        <w:rPr>
          <w:spacing w:val="-2"/>
          <w:sz w:val="28"/>
        </w:rPr>
      </w:pPr>
      <w:r>
        <w:rPr>
          <w:sz w:val="28"/>
        </w:rPr>
        <w:t xml:space="preserve">Відповідно до </w:t>
      </w:r>
      <w:r w:rsidR="000E4721">
        <w:rPr>
          <w:sz w:val="28"/>
        </w:rPr>
        <w:t xml:space="preserve">частини четвертої статті 7 Закону </w:t>
      </w:r>
      <w:r w:rsidR="00F472FD" w:rsidRPr="001C782E">
        <w:rPr>
          <w:color w:val="000000" w:themeColor="text1"/>
          <w:sz w:val="28"/>
          <w:szCs w:val="28"/>
        </w:rPr>
        <w:t xml:space="preserve">України </w:t>
      </w:r>
      <w:r w:rsidR="00F472FD" w:rsidRPr="0095098B">
        <w:rPr>
          <w:color w:val="000000" w:themeColor="text1"/>
          <w:sz w:val="28"/>
          <w:szCs w:val="28"/>
        </w:rPr>
        <w:t>“</w:t>
      </w:r>
      <w:r w:rsidR="00F472FD" w:rsidRPr="00B856CC">
        <w:rPr>
          <w:color w:val="000000" w:themeColor="text1"/>
          <w:sz w:val="28"/>
          <w:szCs w:val="28"/>
        </w:rPr>
        <w:t>Про ветеранське підприємництво</w:t>
      </w:r>
      <w:r w:rsidR="00F472FD" w:rsidRPr="0095098B">
        <w:rPr>
          <w:color w:val="000000" w:themeColor="text1"/>
          <w:sz w:val="28"/>
          <w:szCs w:val="28"/>
        </w:rPr>
        <w:t>”</w:t>
      </w:r>
      <w:r w:rsidR="00F472FD">
        <w:rPr>
          <w:color w:val="000000" w:themeColor="text1"/>
          <w:sz w:val="28"/>
          <w:szCs w:val="28"/>
        </w:rPr>
        <w:t xml:space="preserve"> </w:t>
      </w:r>
      <w:r w:rsidR="003217E8">
        <w:rPr>
          <w:sz w:val="28"/>
        </w:rPr>
        <w:t>Кабінет</w:t>
      </w:r>
      <w:r w:rsidR="003217E8">
        <w:rPr>
          <w:spacing w:val="-5"/>
          <w:sz w:val="28"/>
        </w:rPr>
        <w:t xml:space="preserve"> </w:t>
      </w:r>
      <w:r w:rsidR="003217E8">
        <w:rPr>
          <w:sz w:val="28"/>
        </w:rPr>
        <w:t>Міністрів</w:t>
      </w:r>
      <w:r w:rsidR="003217E8">
        <w:rPr>
          <w:spacing w:val="-6"/>
          <w:sz w:val="28"/>
        </w:rPr>
        <w:t xml:space="preserve"> </w:t>
      </w:r>
      <w:r w:rsidR="003217E8">
        <w:rPr>
          <w:sz w:val="28"/>
        </w:rPr>
        <w:t>України</w:t>
      </w:r>
      <w:r w:rsidR="003217E8">
        <w:rPr>
          <w:spacing w:val="-5"/>
          <w:sz w:val="28"/>
        </w:rPr>
        <w:t xml:space="preserve"> </w:t>
      </w:r>
      <w:r w:rsidR="003217E8">
        <w:rPr>
          <w:b/>
          <w:spacing w:val="-2"/>
          <w:sz w:val="28"/>
        </w:rPr>
        <w:t>постановляє</w:t>
      </w:r>
      <w:r w:rsidR="003217E8">
        <w:rPr>
          <w:spacing w:val="-2"/>
          <w:sz w:val="28"/>
        </w:rPr>
        <w:t>:</w:t>
      </w:r>
    </w:p>
    <w:p w14:paraId="208AB81D" w14:textId="77777777" w:rsidR="0042183E" w:rsidRPr="0042183E" w:rsidRDefault="0042183E" w:rsidP="0042183E">
      <w:pPr>
        <w:ind w:firstLine="567"/>
        <w:jc w:val="both"/>
        <w:rPr>
          <w:sz w:val="20"/>
          <w:szCs w:val="20"/>
        </w:rPr>
      </w:pPr>
    </w:p>
    <w:p w14:paraId="71978AD0" w14:textId="4715D85E" w:rsidR="00F472FD" w:rsidRDefault="00F472FD" w:rsidP="0042183E">
      <w:pPr>
        <w:pStyle w:val="a7"/>
        <w:numPr>
          <w:ilvl w:val="0"/>
          <w:numId w:val="1"/>
        </w:numPr>
        <w:tabs>
          <w:tab w:val="left" w:pos="897"/>
        </w:tabs>
        <w:spacing w:before="0"/>
        <w:ind w:left="0" w:right="0" w:firstLine="567"/>
        <w:rPr>
          <w:sz w:val="28"/>
        </w:rPr>
      </w:pPr>
      <w:r>
        <w:rPr>
          <w:sz w:val="28"/>
        </w:rPr>
        <w:t xml:space="preserve">Затвердити </w:t>
      </w:r>
      <w:r w:rsidR="003217E8" w:rsidRPr="00F472FD">
        <w:rPr>
          <w:sz w:val="28"/>
        </w:rPr>
        <w:t xml:space="preserve">Порядок </w:t>
      </w:r>
      <w:r w:rsidR="00E21491" w:rsidRPr="00F472FD">
        <w:rPr>
          <w:sz w:val="28"/>
        </w:rPr>
        <w:t>повернення фінансової державної підтримки у зв’язку з позбавленням або припиненням статусу суб’єкта ветеранського підприємництва</w:t>
      </w:r>
      <w:r w:rsidR="003217E8" w:rsidRPr="00E21491">
        <w:rPr>
          <w:sz w:val="28"/>
        </w:rPr>
        <w:t>, що додається.</w:t>
      </w:r>
      <w:r w:rsidRPr="00E21491">
        <w:rPr>
          <w:sz w:val="28"/>
        </w:rPr>
        <w:t xml:space="preserve"> </w:t>
      </w:r>
    </w:p>
    <w:p w14:paraId="215361E8" w14:textId="77777777" w:rsidR="0042183E" w:rsidRPr="0042183E" w:rsidRDefault="0042183E" w:rsidP="0042183E">
      <w:pPr>
        <w:pStyle w:val="a7"/>
        <w:tabs>
          <w:tab w:val="left" w:pos="897"/>
        </w:tabs>
        <w:spacing w:before="0"/>
        <w:ind w:left="567" w:right="0" w:firstLine="0"/>
        <w:rPr>
          <w:sz w:val="20"/>
          <w:szCs w:val="20"/>
        </w:rPr>
      </w:pPr>
    </w:p>
    <w:p w14:paraId="781BC9DA" w14:textId="77777777" w:rsidR="00BA1A12" w:rsidRDefault="00BA1A12" w:rsidP="0042183E">
      <w:pPr>
        <w:pStyle w:val="a7"/>
        <w:numPr>
          <w:ilvl w:val="0"/>
          <w:numId w:val="1"/>
        </w:numPr>
        <w:tabs>
          <w:tab w:val="left" w:pos="944"/>
        </w:tabs>
        <w:spacing w:before="2"/>
        <w:ind w:right="0" w:firstLine="566"/>
        <w:rPr>
          <w:sz w:val="28"/>
          <w:szCs w:val="28"/>
        </w:rPr>
      </w:pPr>
      <w:r w:rsidRPr="00BA1A12">
        <w:rPr>
          <w:sz w:val="28"/>
          <w:szCs w:val="28"/>
        </w:rPr>
        <w:t>Міністерству у справах ветеранів, іншим органам виконавчої влади, органам місцевого самоврядування (за згодою), Українському фонду підтримки підприємництва, загальнодержавним, регіональним, місцевим фондам підтримки підприємництва та іншим підприємствам, установам та організаціям протягом трьох місяців з дня набрання чинності цією постановою привести власні нормативні акти у відповідність із цією постановою.</w:t>
      </w:r>
    </w:p>
    <w:p w14:paraId="2DD940D6" w14:textId="77777777" w:rsidR="0042183E" w:rsidRPr="0042183E" w:rsidRDefault="0042183E" w:rsidP="0042183E">
      <w:pPr>
        <w:pStyle w:val="a7"/>
        <w:spacing w:before="0"/>
        <w:ind w:left="0" w:right="0"/>
        <w:rPr>
          <w:sz w:val="20"/>
          <w:szCs w:val="20"/>
        </w:rPr>
      </w:pPr>
    </w:p>
    <w:p w14:paraId="4205C24E" w14:textId="0A38932A" w:rsidR="00BA1A12" w:rsidRPr="00BA1A12" w:rsidRDefault="00BA1A12" w:rsidP="0042183E">
      <w:pPr>
        <w:pStyle w:val="a7"/>
        <w:numPr>
          <w:ilvl w:val="0"/>
          <w:numId w:val="1"/>
        </w:numPr>
        <w:tabs>
          <w:tab w:val="left" w:pos="944"/>
        </w:tabs>
        <w:spacing w:before="0"/>
        <w:ind w:left="0" w:right="0" w:firstLine="567"/>
        <w:rPr>
          <w:sz w:val="28"/>
          <w:szCs w:val="28"/>
        </w:rPr>
      </w:pPr>
      <w:r w:rsidRPr="00BA1A12">
        <w:rPr>
          <w:sz w:val="28"/>
          <w:szCs w:val="28"/>
        </w:rPr>
        <w:t>Ця постанова набирає чинності одночасно із Законом України “Про ветеранське підприємництво”.</w:t>
      </w:r>
    </w:p>
    <w:p w14:paraId="59E824F7" w14:textId="77777777" w:rsidR="004136AF" w:rsidRDefault="004136AF" w:rsidP="00E21491">
      <w:pPr>
        <w:pStyle w:val="a7"/>
        <w:tabs>
          <w:tab w:val="left" w:pos="6521"/>
        </w:tabs>
        <w:ind w:firstLine="0"/>
        <w:rPr>
          <w:b/>
          <w:sz w:val="28"/>
        </w:rPr>
      </w:pPr>
    </w:p>
    <w:p w14:paraId="30B15A95" w14:textId="6B3BD451" w:rsidR="00E21491" w:rsidRPr="00E21491" w:rsidRDefault="00E21491" w:rsidP="00E21491">
      <w:pPr>
        <w:pStyle w:val="a7"/>
        <w:tabs>
          <w:tab w:val="left" w:pos="6521"/>
        </w:tabs>
        <w:ind w:firstLine="0"/>
        <w:rPr>
          <w:b/>
          <w:sz w:val="28"/>
        </w:rPr>
      </w:pPr>
      <w:r w:rsidRPr="00E21491">
        <w:rPr>
          <w:b/>
          <w:sz w:val="28"/>
        </w:rPr>
        <w:t>Прем’єр-міністр</w:t>
      </w:r>
      <w:r w:rsidRPr="00E21491">
        <w:rPr>
          <w:b/>
          <w:spacing w:val="-14"/>
          <w:sz w:val="28"/>
        </w:rPr>
        <w:t xml:space="preserve"> </w:t>
      </w:r>
      <w:r w:rsidRPr="00E21491">
        <w:rPr>
          <w:b/>
          <w:spacing w:val="-2"/>
          <w:sz w:val="28"/>
        </w:rPr>
        <w:t>України</w:t>
      </w:r>
      <w:r w:rsidRPr="00E21491">
        <w:rPr>
          <w:b/>
          <w:sz w:val="28"/>
        </w:rPr>
        <w:tab/>
      </w:r>
      <w:r>
        <w:rPr>
          <w:b/>
          <w:sz w:val="28"/>
        </w:rPr>
        <w:t xml:space="preserve"> Ю</w:t>
      </w:r>
      <w:r w:rsidRPr="00E21491">
        <w:rPr>
          <w:b/>
          <w:sz w:val="28"/>
        </w:rPr>
        <w:t xml:space="preserve">. </w:t>
      </w:r>
      <w:r>
        <w:rPr>
          <w:b/>
          <w:sz w:val="28"/>
        </w:rPr>
        <w:t>СВИРИДЕНКО</w:t>
      </w:r>
    </w:p>
    <w:p w14:paraId="2936A6FF" w14:textId="77777777" w:rsidR="00E21491" w:rsidRDefault="00E21491" w:rsidP="00E21491">
      <w:pPr>
        <w:tabs>
          <w:tab w:val="left" w:pos="944"/>
        </w:tabs>
        <w:spacing w:before="2"/>
      </w:pPr>
    </w:p>
    <w:p w14:paraId="2507D685" w14:textId="77777777" w:rsidR="00BA1A12" w:rsidRDefault="00BA1A12" w:rsidP="00E21491">
      <w:pPr>
        <w:tabs>
          <w:tab w:val="left" w:pos="944"/>
        </w:tabs>
        <w:spacing w:before="2"/>
      </w:pPr>
    </w:p>
    <w:sectPr w:rsidR="00BA1A12" w:rsidSect="0042183E">
      <w:pgSz w:w="11910" w:h="16840"/>
      <w:pgMar w:top="480" w:right="853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C1D10"/>
    <w:multiLevelType w:val="hybridMultilevel"/>
    <w:tmpl w:val="FFFFFFFF"/>
    <w:lvl w:ilvl="0" w:tplc="54CA286E">
      <w:start w:val="1"/>
      <w:numFmt w:val="decimal"/>
      <w:lvlText w:val="%1."/>
      <w:lvlJc w:val="left"/>
      <w:pPr>
        <w:ind w:left="1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6C52F88C">
      <w:numFmt w:val="bullet"/>
      <w:lvlText w:val="•"/>
      <w:lvlJc w:val="left"/>
      <w:pPr>
        <w:ind w:left="921" w:hanging="330"/>
      </w:pPr>
      <w:rPr>
        <w:rFonts w:hint="default"/>
      </w:rPr>
    </w:lvl>
    <w:lvl w:ilvl="2" w:tplc="D2B270CA">
      <w:numFmt w:val="bullet"/>
      <w:lvlText w:val="•"/>
      <w:lvlJc w:val="left"/>
      <w:pPr>
        <w:ind w:left="1842" w:hanging="330"/>
      </w:pPr>
      <w:rPr>
        <w:rFonts w:hint="default"/>
      </w:rPr>
    </w:lvl>
    <w:lvl w:ilvl="3" w:tplc="97B478BE">
      <w:numFmt w:val="bullet"/>
      <w:lvlText w:val="•"/>
      <w:lvlJc w:val="left"/>
      <w:pPr>
        <w:ind w:left="2764" w:hanging="330"/>
      </w:pPr>
      <w:rPr>
        <w:rFonts w:hint="default"/>
      </w:rPr>
    </w:lvl>
    <w:lvl w:ilvl="4" w:tplc="823CD0A4">
      <w:numFmt w:val="bullet"/>
      <w:lvlText w:val="•"/>
      <w:lvlJc w:val="left"/>
      <w:pPr>
        <w:ind w:left="3685" w:hanging="330"/>
      </w:pPr>
      <w:rPr>
        <w:rFonts w:hint="default"/>
      </w:rPr>
    </w:lvl>
    <w:lvl w:ilvl="5" w:tplc="C400D2E8">
      <w:numFmt w:val="bullet"/>
      <w:lvlText w:val="•"/>
      <w:lvlJc w:val="left"/>
      <w:pPr>
        <w:ind w:left="4607" w:hanging="330"/>
      </w:pPr>
      <w:rPr>
        <w:rFonts w:hint="default"/>
      </w:rPr>
    </w:lvl>
    <w:lvl w:ilvl="6" w:tplc="CF3A67D4">
      <w:numFmt w:val="bullet"/>
      <w:lvlText w:val="•"/>
      <w:lvlJc w:val="left"/>
      <w:pPr>
        <w:ind w:left="5528" w:hanging="330"/>
      </w:pPr>
      <w:rPr>
        <w:rFonts w:hint="default"/>
      </w:rPr>
    </w:lvl>
    <w:lvl w:ilvl="7" w:tplc="A77CD5F4">
      <w:numFmt w:val="bullet"/>
      <w:lvlText w:val="•"/>
      <w:lvlJc w:val="left"/>
      <w:pPr>
        <w:ind w:left="6449" w:hanging="330"/>
      </w:pPr>
      <w:rPr>
        <w:rFonts w:hint="default"/>
      </w:rPr>
    </w:lvl>
    <w:lvl w:ilvl="8" w:tplc="82404FF0">
      <w:numFmt w:val="bullet"/>
      <w:lvlText w:val="•"/>
      <w:lvlJc w:val="left"/>
      <w:pPr>
        <w:ind w:left="7371" w:hanging="330"/>
      </w:pPr>
      <w:rPr>
        <w:rFonts w:hint="default"/>
      </w:rPr>
    </w:lvl>
  </w:abstractNum>
  <w:num w:numId="1" w16cid:durableId="50903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CC"/>
    <w:rsid w:val="000B2B09"/>
    <w:rsid w:val="000E4721"/>
    <w:rsid w:val="002518CC"/>
    <w:rsid w:val="002E46FB"/>
    <w:rsid w:val="003217E8"/>
    <w:rsid w:val="00321AFE"/>
    <w:rsid w:val="00345636"/>
    <w:rsid w:val="004136AF"/>
    <w:rsid w:val="0042183E"/>
    <w:rsid w:val="0044540E"/>
    <w:rsid w:val="004505EF"/>
    <w:rsid w:val="00522153"/>
    <w:rsid w:val="005856BA"/>
    <w:rsid w:val="005A6F26"/>
    <w:rsid w:val="005D0ABA"/>
    <w:rsid w:val="00722709"/>
    <w:rsid w:val="00792E51"/>
    <w:rsid w:val="008106D9"/>
    <w:rsid w:val="0082600C"/>
    <w:rsid w:val="00852BB2"/>
    <w:rsid w:val="008C2FFE"/>
    <w:rsid w:val="009825A3"/>
    <w:rsid w:val="00BA1A12"/>
    <w:rsid w:val="00BB3544"/>
    <w:rsid w:val="00C22767"/>
    <w:rsid w:val="00C301E2"/>
    <w:rsid w:val="00D21410"/>
    <w:rsid w:val="00D77080"/>
    <w:rsid w:val="00E21491"/>
    <w:rsid w:val="00EB4073"/>
    <w:rsid w:val="00F472FD"/>
    <w:rsid w:val="00F81DE7"/>
    <w:rsid w:val="00F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B8CB5"/>
  <w14:defaultImageDpi w14:val="0"/>
  <w15:docId w15:val="{03B9976A-1D44-41AA-BD03-FB90B0CE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10"/>
    <w:qFormat/>
    <w:pPr>
      <w:spacing w:before="345"/>
      <w:ind w:right="138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1"/>
    <w:qFormat/>
    <w:pPr>
      <w:spacing w:before="120"/>
      <w:ind w:left="1" w:right="139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8">
    <w:name w:val="Hyperlink"/>
    <w:basedOn w:val="a0"/>
    <w:uiPriority w:val="99"/>
    <w:unhideWhenUsed/>
    <w:rsid w:val="00D2141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2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dc:description/>
  <cp:lastModifiedBy>Луцик Олена Володимирівна</cp:lastModifiedBy>
  <cp:revision>2</cp:revision>
  <dcterms:created xsi:type="dcterms:W3CDTF">2025-11-12T14:03:00Z</dcterms:created>
  <dcterms:modified xsi:type="dcterms:W3CDTF">2025-11-12T14:03:00Z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2024-12-17T22:00:00Z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2025-03-20T22:00:00Z</vt:filetime>
  </property>
  <property fmtid="{D5CDD505-2E9C-101B-9397-08002B2CF9AE}" pid="5" name="Producer">
    <vt:lpwstr>Aspose.Words for .NET 22.12.0</vt:lpwstr>
  </property>
</Properties>
</file>